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E42" w:rsidRDefault="00A74618" w:rsidP="007C0E42">
      <w:pPr>
        <w:jc w:val="center"/>
        <w:rPr>
          <w:b/>
          <w:sz w:val="28"/>
          <w:szCs w:val="28"/>
        </w:rPr>
      </w:pPr>
      <w:r>
        <w:rPr>
          <w:b/>
          <w:noProof/>
          <w:sz w:val="28"/>
          <w:szCs w:val="28"/>
        </w:rPr>
        <w:drawing>
          <wp:anchor distT="0" distB="0" distL="114300" distR="114300" simplePos="0" relativeHeight="251890688" behindDoc="1" locked="0" layoutInCell="1" allowOverlap="1">
            <wp:simplePos x="0" y="0"/>
            <wp:positionH relativeFrom="column">
              <wp:posOffset>-881380</wp:posOffset>
            </wp:positionH>
            <wp:positionV relativeFrom="paragraph">
              <wp:posOffset>-431800</wp:posOffset>
            </wp:positionV>
            <wp:extent cx="7524115" cy="7677150"/>
            <wp:effectExtent l="19050" t="0" r="635" b="0"/>
            <wp:wrapNone/>
            <wp:docPr id="10" name="Рисунок 1"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pic:cNvPicPr>
                      <a:picLocks noChangeAspect="1" noChangeArrowheads="1"/>
                    </pic:cNvPicPr>
                  </pic:nvPicPr>
                  <pic:blipFill>
                    <a:blip r:embed="rId8" cstate="print">
                      <a:lum bright="20000"/>
                    </a:blip>
                    <a:srcRect/>
                    <a:stretch>
                      <a:fillRect/>
                    </a:stretch>
                  </pic:blipFill>
                  <pic:spPr bwMode="auto">
                    <a:xfrm>
                      <a:off x="0" y="0"/>
                      <a:ext cx="7524149" cy="7677185"/>
                    </a:xfrm>
                    <a:prstGeom prst="rect">
                      <a:avLst/>
                    </a:prstGeom>
                    <a:noFill/>
                    <a:ln w="9525">
                      <a:noFill/>
                      <a:miter lim="800000"/>
                      <a:headEnd/>
                      <a:tailEnd/>
                    </a:ln>
                  </pic:spPr>
                </pic:pic>
              </a:graphicData>
            </a:graphic>
          </wp:anchor>
        </w:drawing>
      </w:r>
      <w:r w:rsidR="007C0E42">
        <w:rPr>
          <w:b/>
          <w:sz w:val="28"/>
          <w:szCs w:val="28"/>
        </w:rPr>
        <w:t>Министерство образования Республика Башкортостан</w:t>
      </w:r>
    </w:p>
    <w:p w:rsidR="007C0E42" w:rsidRPr="007C0E42" w:rsidRDefault="007C0E42" w:rsidP="007C0E42">
      <w:pPr>
        <w:jc w:val="center"/>
        <w:rPr>
          <w:b/>
          <w:sz w:val="28"/>
          <w:szCs w:val="28"/>
        </w:rPr>
      </w:pPr>
      <w:r>
        <w:rPr>
          <w:b/>
          <w:sz w:val="28"/>
          <w:szCs w:val="28"/>
        </w:rPr>
        <w:t>ГБОУ СПО «Стерлитамакский сельскохозяйственный техникум»</w:t>
      </w:r>
    </w:p>
    <w:p w:rsidR="007C0E42" w:rsidRDefault="007C0E42" w:rsidP="007C0E42">
      <w:pPr>
        <w:rPr>
          <w:b/>
        </w:rPr>
      </w:pPr>
    </w:p>
    <w:p w:rsidR="007C0E42" w:rsidRDefault="007C0E42" w:rsidP="007C0E42">
      <w:pPr>
        <w:rPr>
          <w:b/>
        </w:rPr>
      </w:pPr>
    </w:p>
    <w:p w:rsidR="007C0E42" w:rsidRDefault="007C0E42" w:rsidP="007C0E42">
      <w:pPr>
        <w:rPr>
          <w:b/>
        </w:rPr>
      </w:pPr>
    </w:p>
    <w:p w:rsidR="009A12F6" w:rsidRDefault="009A12F6" w:rsidP="007C0E42">
      <w:pPr>
        <w:rPr>
          <w:b/>
        </w:rPr>
      </w:pPr>
    </w:p>
    <w:p w:rsidR="009A12F6" w:rsidRDefault="009A12F6" w:rsidP="007C0E42">
      <w:pPr>
        <w:rPr>
          <w:b/>
        </w:rPr>
      </w:pPr>
    </w:p>
    <w:p w:rsidR="009A12F6" w:rsidRDefault="009A12F6" w:rsidP="007C0E42">
      <w:pPr>
        <w:rPr>
          <w:b/>
        </w:rPr>
      </w:pPr>
    </w:p>
    <w:p w:rsidR="009A12F6" w:rsidRDefault="009A12F6" w:rsidP="007C0E42">
      <w:pPr>
        <w:rPr>
          <w:b/>
        </w:rPr>
      </w:pPr>
    </w:p>
    <w:p w:rsidR="009A12F6" w:rsidRDefault="009A12F6" w:rsidP="007C0E42">
      <w:pPr>
        <w:rPr>
          <w:b/>
        </w:rPr>
      </w:pPr>
    </w:p>
    <w:p w:rsidR="009A12F6" w:rsidRPr="008F1433" w:rsidRDefault="008F1433" w:rsidP="00C57CF7">
      <w:pPr>
        <w:jc w:val="center"/>
        <w:rPr>
          <w:b/>
          <w:sz w:val="36"/>
          <w:szCs w:val="36"/>
        </w:rPr>
      </w:pPr>
      <w:r w:rsidRPr="008F1433">
        <w:rPr>
          <w:b/>
          <w:sz w:val="36"/>
          <w:szCs w:val="36"/>
        </w:rPr>
        <w:t>Курс лекций</w:t>
      </w:r>
    </w:p>
    <w:p w:rsidR="007C0E42" w:rsidRDefault="00D2763C" w:rsidP="00A74618">
      <w:pPr>
        <w:jc w:val="center"/>
        <w:rPr>
          <w:b/>
        </w:rPr>
      </w:pPr>
      <w:r w:rsidRPr="00D2763C">
        <w:rPr>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7.6pt;height:66.15pt" fillcolor="black [3213]">
            <v:shadow color="#868686"/>
            <v:textpath style="font-family:&quot;Garamond&quot;;v-text-kern:t" trim="t" fitpath="t" string="по ПМ 01. Реализация технологий &#10;возделывания сельскохозяйственных культур"/>
          </v:shape>
        </w:pict>
      </w:r>
    </w:p>
    <w:p w:rsidR="007C0E42" w:rsidRDefault="007C0E42" w:rsidP="007C0E42">
      <w:pPr>
        <w:rPr>
          <w:b/>
        </w:rPr>
      </w:pPr>
    </w:p>
    <w:p w:rsidR="007C0E42" w:rsidRDefault="00D2763C" w:rsidP="00CA3414">
      <w:pPr>
        <w:jc w:val="center"/>
        <w:rPr>
          <w:b/>
        </w:rPr>
      </w:pPr>
      <w:r w:rsidRPr="00D2763C">
        <w:rPr>
          <w:b/>
        </w:rPr>
        <w:pict>
          <v:shape id="_x0000_i1026" type="#_x0000_t136" style="width:226.9pt;height:23.45pt" fillcolor="black [3213]">
            <v:shadow color="#868686"/>
            <v:textpath style="font-family:&quot;Garamond&quot;;v-text-kern:t" trim="t" fitpath="t" string="электронное методическое пособие"/>
          </v:shape>
        </w:pict>
      </w: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CA3414" w:rsidP="007C0E42">
      <w:pPr>
        <w:rPr>
          <w:b/>
        </w:rPr>
      </w:pPr>
      <w:r>
        <w:rPr>
          <w:b/>
          <w:noProof/>
        </w:rPr>
        <w:drawing>
          <wp:anchor distT="0" distB="0" distL="114300" distR="114300" simplePos="0" relativeHeight="251893760" behindDoc="1" locked="0" layoutInCell="1" allowOverlap="1">
            <wp:simplePos x="0" y="0"/>
            <wp:positionH relativeFrom="column">
              <wp:posOffset>-551815</wp:posOffset>
            </wp:positionH>
            <wp:positionV relativeFrom="paragraph">
              <wp:posOffset>88265</wp:posOffset>
            </wp:positionV>
            <wp:extent cx="2672080" cy="1786255"/>
            <wp:effectExtent l="19050" t="0" r="0" b="0"/>
            <wp:wrapTight wrapText="bothSides">
              <wp:wrapPolygon edited="0">
                <wp:start x="-154" y="0"/>
                <wp:lineTo x="-154" y="21423"/>
                <wp:lineTo x="21559" y="21423"/>
                <wp:lineTo x="21559" y="0"/>
                <wp:lineTo x="-154" y="0"/>
              </wp:wrapPolygon>
            </wp:wrapTight>
            <wp:docPr id="73" name="Рисунок 25" descr="Растениеводство - один из самых прибыльных видов сельхозбизнеса. Статьи компании &quot;ООО НПФ Агросви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стениеводство - один из самых прибыльных видов сельхозбизнеса. Статьи компании &quot;ООО НПФ Агросвит&quot;"/>
                    <pic:cNvPicPr>
                      <a:picLocks noChangeAspect="1" noChangeArrowheads="1"/>
                    </pic:cNvPicPr>
                  </pic:nvPicPr>
                  <pic:blipFill>
                    <a:blip r:embed="rId9" cstate="print"/>
                    <a:srcRect t="4482" b="6480"/>
                    <a:stretch>
                      <a:fillRect/>
                    </a:stretch>
                  </pic:blipFill>
                  <pic:spPr bwMode="auto">
                    <a:xfrm>
                      <a:off x="0" y="0"/>
                      <a:ext cx="2672080" cy="1786255"/>
                    </a:xfrm>
                    <a:prstGeom prst="rect">
                      <a:avLst/>
                    </a:prstGeom>
                    <a:noFill/>
                    <a:ln w="9525">
                      <a:noFill/>
                      <a:miter lim="800000"/>
                      <a:headEnd/>
                      <a:tailEnd/>
                    </a:ln>
                  </pic:spPr>
                </pic:pic>
              </a:graphicData>
            </a:graphic>
          </wp:anchor>
        </w:drawing>
      </w: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CA3414" w:rsidRDefault="00CA3414" w:rsidP="007C0E42">
      <w:pPr>
        <w:rPr>
          <w:b/>
        </w:rPr>
      </w:pPr>
    </w:p>
    <w:p w:rsidR="00CA3414" w:rsidRDefault="00CA3414" w:rsidP="007C0E42">
      <w:pPr>
        <w:rPr>
          <w:b/>
        </w:rPr>
      </w:pPr>
      <w:r>
        <w:rPr>
          <w:b/>
          <w:noProof/>
        </w:rPr>
        <w:drawing>
          <wp:anchor distT="0" distB="0" distL="114300" distR="114300" simplePos="0" relativeHeight="251894784" behindDoc="1" locked="0" layoutInCell="1" allowOverlap="1">
            <wp:simplePos x="0" y="0"/>
            <wp:positionH relativeFrom="column">
              <wp:posOffset>-1008971</wp:posOffset>
            </wp:positionH>
            <wp:positionV relativeFrom="paragraph">
              <wp:posOffset>9717</wp:posOffset>
            </wp:positionV>
            <wp:extent cx="3880559" cy="3009014"/>
            <wp:effectExtent l="19050" t="0" r="5641" b="0"/>
            <wp:wrapNone/>
            <wp:docPr id="74" name="Рисунок 31" descr="Животные, Растения &quot; Ответин.ru - готовые ответы на ваши 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Животные, Растения &quot; Ответин.ru - готовые ответы на ваши вопросы"/>
                    <pic:cNvPicPr>
                      <a:picLocks noChangeAspect="1" noChangeArrowheads="1"/>
                    </pic:cNvPicPr>
                  </pic:nvPicPr>
                  <pic:blipFill>
                    <a:blip r:embed="rId10" cstate="print">
                      <a:lum bright="10000"/>
                    </a:blip>
                    <a:srcRect/>
                    <a:stretch>
                      <a:fillRect/>
                    </a:stretch>
                  </pic:blipFill>
                  <pic:spPr bwMode="auto">
                    <a:xfrm>
                      <a:off x="0" y="0"/>
                      <a:ext cx="3880559" cy="3009014"/>
                    </a:xfrm>
                    <a:prstGeom prst="rect">
                      <a:avLst/>
                    </a:prstGeom>
                    <a:noFill/>
                    <a:ln w="9525">
                      <a:noFill/>
                      <a:miter lim="800000"/>
                      <a:headEnd/>
                      <a:tailEnd/>
                    </a:ln>
                  </pic:spPr>
                </pic:pic>
              </a:graphicData>
            </a:graphic>
          </wp:anchor>
        </w:drawing>
      </w:r>
      <w:r>
        <w:rPr>
          <w:b/>
          <w:noProof/>
        </w:rPr>
        <w:drawing>
          <wp:anchor distT="0" distB="0" distL="114300" distR="114300" simplePos="0" relativeHeight="251892736" behindDoc="1" locked="0" layoutInCell="1" allowOverlap="1">
            <wp:simplePos x="0" y="0"/>
            <wp:positionH relativeFrom="column">
              <wp:posOffset>2808118</wp:posOffset>
            </wp:positionH>
            <wp:positionV relativeFrom="paragraph">
              <wp:posOffset>9717</wp:posOffset>
            </wp:positionV>
            <wp:extent cx="3829936" cy="3019646"/>
            <wp:effectExtent l="19050" t="0" r="0" b="0"/>
            <wp:wrapNone/>
            <wp:docPr id="71" name="Рисунок 22" descr="Закончился сбор урожая - Сельское хозяйство - Новости Казахстана, события в РК за неде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акончился сбор урожая - Сельское хозяйство - Новости Казахстана, события в РК за неделю"/>
                    <pic:cNvPicPr>
                      <a:picLocks noChangeAspect="1" noChangeArrowheads="1"/>
                    </pic:cNvPicPr>
                  </pic:nvPicPr>
                  <pic:blipFill>
                    <a:blip r:embed="rId11" cstate="print">
                      <a:lum bright="10000"/>
                    </a:blip>
                    <a:srcRect/>
                    <a:stretch>
                      <a:fillRect/>
                    </a:stretch>
                  </pic:blipFill>
                  <pic:spPr bwMode="auto">
                    <a:xfrm>
                      <a:off x="0" y="0"/>
                      <a:ext cx="3843502" cy="3030342"/>
                    </a:xfrm>
                    <a:prstGeom prst="rect">
                      <a:avLst/>
                    </a:prstGeom>
                    <a:noFill/>
                    <a:ln w="9525">
                      <a:noFill/>
                      <a:miter lim="800000"/>
                      <a:headEnd/>
                      <a:tailEnd/>
                    </a:ln>
                  </pic:spPr>
                </pic:pic>
              </a:graphicData>
            </a:graphic>
          </wp:anchor>
        </w:drawing>
      </w:r>
    </w:p>
    <w:p w:rsidR="00CA3414" w:rsidRDefault="00CA3414" w:rsidP="007C0E42">
      <w:pPr>
        <w:rPr>
          <w:b/>
        </w:rPr>
      </w:pPr>
    </w:p>
    <w:p w:rsidR="00CA3414" w:rsidRDefault="00CA3414" w:rsidP="007C0E42">
      <w:pPr>
        <w:rPr>
          <w:b/>
        </w:rPr>
      </w:pPr>
    </w:p>
    <w:p w:rsidR="00CA3414" w:rsidRDefault="00CA3414" w:rsidP="007C0E42">
      <w:pPr>
        <w:rPr>
          <w:b/>
        </w:rPr>
      </w:pPr>
    </w:p>
    <w:p w:rsidR="00CA3414" w:rsidRDefault="00CA3414" w:rsidP="007C0E42">
      <w:pPr>
        <w:rPr>
          <w:b/>
        </w:rPr>
      </w:pPr>
    </w:p>
    <w:p w:rsidR="00CA3414" w:rsidRDefault="00CA3414" w:rsidP="007C0E42">
      <w:pPr>
        <w:rPr>
          <w:b/>
        </w:rPr>
      </w:pPr>
    </w:p>
    <w:p w:rsidR="00CA3414" w:rsidRDefault="00CA3414" w:rsidP="007C0E42">
      <w:pPr>
        <w:rPr>
          <w:b/>
        </w:rPr>
      </w:pPr>
    </w:p>
    <w:p w:rsidR="00CA3414" w:rsidRDefault="00CA3414"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Default="007C0E42" w:rsidP="007C0E42">
      <w:pPr>
        <w:rPr>
          <w:b/>
        </w:rPr>
      </w:pPr>
    </w:p>
    <w:p w:rsidR="007C0E42" w:rsidRPr="008F1433" w:rsidRDefault="008F1433" w:rsidP="008F1433">
      <w:pPr>
        <w:jc w:val="center"/>
        <w:rPr>
          <w:b/>
          <w:sz w:val="28"/>
          <w:szCs w:val="28"/>
        </w:rPr>
      </w:pPr>
      <w:r w:rsidRPr="008F1433">
        <w:rPr>
          <w:b/>
          <w:sz w:val="28"/>
          <w:szCs w:val="28"/>
        </w:rPr>
        <w:t>С. Наумовка 2014</w:t>
      </w:r>
    </w:p>
    <w:p w:rsidR="007C0E42" w:rsidRDefault="007C0E42" w:rsidP="007C0E42">
      <w:pPr>
        <w:rPr>
          <w:b/>
        </w:rPr>
      </w:pPr>
    </w:p>
    <w:p w:rsidR="008D71BC" w:rsidRDefault="008D71BC" w:rsidP="007C0E42">
      <w:pPr>
        <w:rPr>
          <w:b/>
        </w:rPr>
      </w:pPr>
    </w:p>
    <w:p w:rsidR="00DD3E28" w:rsidRDefault="00DD3E28" w:rsidP="004F0847">
      <w:pPr>
        <w:spacing w:line="276" w:lineRule="auto"/>
        <w:ind w:firstLine="567"/>
        <w:jc w:val="both"/>
        <w:rPr>
          <w:sz w:val="24"/>
          <w:szCs w:val="24"/>
        </w:rPr>
      </w:pPr>
      <w:r>
        <w:rPr>
          <w:sz w:val="24"/>
          <w:szCs w:val="24"/>
        </w:rPr>
        <w:t xml:space="preserve">В </w:t>
      </w:r>
      <w:r w:rsidR="008F1433">
        <w:rPr>
          <w:sz w:val="24"/>
          <w:szCs w:val="24"/>
        </w:rPr>
        <w:t xml:space="preserve">данное </w:t>
      </w:r>
      <w:r w:rsidRPr="00DD3E28">
        <w:rPr>
          <w:sz w:val="24"/>
          <w:szCs w:val="24"/>
        </w:rPr>
        <w:t xml:space="preserve"> </w:t>
      </w:r>
      <w:r>
        <w:rPr>
          <w:sz w:val="24"/>
          <w:szCs w:val="24"/>
        </w:rPr>
        <w:t>электронн</w:t>
      </w:r>
      <w:r w:rsidR="008F1433">
        <w:rPr>
          <w:sz w:val="24"/>
          <w:szCs w:val="24"/>
        </w:rPr>
        <w:t>ое</w:t>
      </w:r>
      <w:r>
        <w:rPr>
          <w:sz w:val="24"/>
          <w:szCs w:val="24"/>
        </w:rPr>
        <w:t xml:space="preserve"> </w:t>
      </w:r>
      <w:r w:rsidR="008F1433">
        <w:rPr>
          <w:sz w:val="24"/>
          <w:szCs w:val="24"/>
        </w:rPr>
        <w:t xml:space="preserve">пособие </w:t>
      </w:r>
      <w:r>
        <w:rPr>
          <w:sz w:val="24"/>
          <w:szCs w:val="24"/>
        </w:rPr>
        <w:t xml:space="preserve"> составлен</w:t>
      </w:r>
      <w:r w:rsidR="008F1433">
        <w:rPr>
          <w:sz w:val="24"/>
          <w:szCs w:val="24"/>
        </w:rPr>
        <w:t>о</w:t>
      </w:r>
      <w:r>
        <w:rPr>
          <w:sz w:val="24"/>
          <w:szCs w:val="24"/>
        </w:rPr>
        <w:t xml:space="preserve"> в соответствии с рабочей программой профессионального модуля</w:t>
      </w:r>
      <w:r w:rsidR="004F0847">
        <w:rPr>
          <w:sz w:val="24"/>
          <w:szCs w:val="24"/>
        </w:rPr>
        <w:t xml:space="preserve"> ПМ 01.</w:t>
      </w:r>
      <w:r w:rsidR="004F0847" w:rsidRPr="00DD3E28">
        <w:rPr>
          <w:sz w:val="24"/>
          <w:szCs w:val="24"/>
        </w:rPr>
        <w:t xml:space="preserve"> «Реализация технологий возделывания сельскохозяйственных куль</w:t>
      </w:r>
      <w:r w:rsidR="004F0847">
        <w:rPr>
          <w:sz w:val="24"/>
          <w:szCs w:val="24"/>
        </w:rPr>
        <w:t>тур»</w:t>
      </w:r>
      <w:r>
        <w:rPr>
          <w:sz w:val="24"/>
          <w:szCs w:val="24"/>
        </w:rPr>
        <w:t xml:space="preserve">. В </w:t>
      </w:r>
      <w:r w:rsidR="008F1433">
        <w:rPr>
          <w:sz w:val="24"/>
          <w:szCs w:val="24"/>
        </w:rPr>
        <w:t xml:space="preserve">методическом пособии </w:t>
      </w:r>
      <w:r>
        <w:rPr>
          <w:sz w:val="24"/>
          <w:szCs w:val="24"/>
        </w:rPr>
        <w:t>рассмотрены вопросы</w:t>
      </w:r>
      <w:r w:rsidR="004F0847">
        <w:rPr>
          <w:sz w:val="24"/>
          <w:szCs w:val="24"/>
        </w:rPr>
        <w:t>,</w:t>
      </w:r>
      <w:r>
        <w:rPr>
          <w:sz w:val="24"/>
          <w:szCs w:val="24"/>
        </w:rPr>
        <w:t xml:space="preserve"> относящиеся к организации системы земледел</w:t>
      </w:r>
      <w:r w:rsidR="004F0847">
        <w:rPr>
          <w:sz w:val="24"/>
          <w:szCs w:val="24"/>
        </w:rPr>
        <w:t>и</w:t>
      </w:r>
      <w:r>
        <w:rPr>
          <w:sz w:val="24"/>
          <w:szCs w:val="24"/>
        </w:rPr>
        <w:t>я</w:t>
      </w:r>
      <w:r w:rsidR="004F0847">
        <w:rPr>
          <w:sz w:val="24"/>
          <w:szCs w:val="24"/>
        </w:rPr>
        <w:t>, мелиорации земель, системе удобрений, организации</w:t>
      </w:r>
      <w:r>
        <w:rPr>
          <w:sz w:val="24"/>
          <w:szCs w:val="24"/>
        </w:rPr>
        <w:t xml:space="preserve"> технологи</w:t>
      </w:r>
      <w:r w:rsidR="004F0847">
        <w:rPr>
          <w:sz w:val="24"/>
          <w:szCs w:val="24"/>
        </w:rPr>
        <w:t>и</w:t>
      </w:r>
      <w:r>
        <w:rPr>
          <w:sz w:val="24"/>
          <w:szCs w:val="24"/>
        </w:rPr>
        <w:t xml:space="preserve"> возделывания сельскохозяйственных культур, </w:t>
      </w:r>
      <w:r w:rsidR="004F0847">
        <w:rPr>
          <w:sz w:val="24"/>
          <w:szCs w:val="24"/>
        </w:rPr>
        <w:t>защите растений от вредителей и болезней, а также организация первичной обработки урожая сельскохозяйственных культур.</w:t>
      </w:r>
    </w:p>
    <w:p w:rsidR="004F0847" w:rsidRDefault="004F0847" w:rsidP="004F0847">
      <w:pPr>
        <w:spacing w:line="276" w:lineRule="auto"/>
        <w:ind w:firstLine="567"/>
        <w:jc w:val="both"/>
        <w:rPr>
          <w:sz w:val="24"/>
          <w:szCs w:val="24"/>
        </w:rPr>
      </w:pPr>
      <w:r>
        <w:rPr>
          <w:sz w:val="24"/>
          <w:szCs w:val="24"/>
        </w:rPr>
        <w:t>В приложении даются схемы базисных технологий возделывания сельскохозяйственных культур.</w:t>
      </w:r>
    </w:p>
    <w:p w:rsidR="00DD3E28" w:rsidRDefault="00DD3E28" w:rsidP="004F0847">
      <w:pPr>
        <w:spacing w:line="276" w:lineRule="auto"/>
        <w:ind w:firstLine="567"/>
        <w:jc w:val="both"/>
        <w:rPr>
          <w:sz w:val="24"/>
          <w:szCs w:val="24"/>
        </w:rPr>
      </w:pPr>
      <w:r w:rsidRPr="00DD3E28">
        <w:rPr>
          <w:sz w:val="24"/>
          <w:szCs w:val="24"/>
        </w:rPr>
        <w:t>Данн</w:t>
      </w:r>
      <w:r w:rsidR="008F1433">
        <w:rPr>
          <w:sz w:val="24"/>
          <w:szCs w:val="24"/>
        </w:rPr>
        <w:t xml:space="preserve">ое учебное пособие </w:t>
      </w:r>
      <w:r>
        <w:rPr>
          <w:sz w:val="24"/>
          <w:szCs w:val="24"/>
        </w:rPr>
        <w:t>предназначен</w:t>
      </w:r>
      <w:r w:rsidR="008F1433">
        <w:rPr>
          <w:sz w:val="24"/>
          <w:szCs w:val="24"/>
        </w:rPr>
        <w:t>о</w:t>
      </w:r>
      <w:r>
        <w:rPr>
          <w:sz w:val="24"/>
          <w:szCs w:val="24"/>
        </w:rPr>
        <w:t xml:space="preserve"> при проведении теоретических занятий </w:t>
      </w:r>
      <w:r w:rsidR="00FC231B">
        <w:rPr>
          <w:sz w:val="24"/>
          <w:szCs w:val="24"/>
        </w:rPr>
        <w:t xml:space="preserve">и разработано на основе Федерального государственного образовательного стандарта </w:t>
      </w:r>
      <w:r>
        <w:rPr>
          <w:sz w:val="24"/>
          <w:szCs w:val="24"/>
        </w:rPr>
        <w:t>по профессиональному модулю ПМ 01.</w:t>
      </w:r>
      <w:r w:rsidRPr="00DD3E28">
        <w:rPr>
          <w:sz w:val="24"/>
          <w:szCs w:val="24"/>
        </w:rPr>
        <w:t xml:space="preserve"> «Реализация технологий возделывания сельскохозяйственных куль</w:t>
      </w:r>
      <w:r>
        <w:rPr>
          <w:sz w:val="24"/>
          <w:szCs w:val="24"/>
        </w:rPr>
        <w:t>тур» специальности 35.02.06. «Технология производства и переработки сельскохозяйственной продукции»</w:t>
      </w:r>
      <w:r w:rsidR="00FC231B">
        <w:rPr>
          <w:sz w:val="24"/>
          <w:szCs w:val="24"/>
        </w:rPr>
        <w:t>, (утв. Приказом Министерства образования и науки РФ от 7 мая 2014г. №455)</w:t>
      </w:r>
      <w:r>
        <w:rPr>
          <w:sz w:val="24"/>
          <w:szCs w:val="24"/>
        </w:rPr>
        <w:t xml:space="preserve">. </w:t>
      </w:r>
    </w:p>
    <w:p w:rsidR="00DD3E28" w:rsidRDefault="008F1433" w:rsidP="00DD3E28">
      <w:pPr>
        <w:ind w:firstLine="567"/>
        <w:jc w:val="both"/>
        <w:rPr>
          <w:sz w:val="24"/>
          <w:szCs w:val="24"/>
        </w:rPr>
      </w:pPr>
      <w:r>
        <w:rPr>
          <w:sz w:val="24"/>
          <w:szCs w:val="24"/>
        </w:rPr>
        <w:t>Автор: Рахматуллин М.Х. – преподаватель агрономических дисциплин.</w:t>
      </w:r>
    </w:p>
    <w:p w:rsidR="008D71BC" w:rsidRPr="00DD3E28" w:rsidRDefault="00DD3E28" w:rsidP="00DD3E28">
      <w:pPr>
        <w:ind w:firstLine="567"/>
        <w:jc w:val="both"/>
        <w:rPr>
          <w:sz w:val="24"/>
          <w:szCs w:val="24"/>
        </w:rPr>
      </w:pPr>
      <w:r w:rsidRPr="00DD3E28">
        <w:rPr>
          <w:sz w:val="24"/>
          <w:szCs w:val="24"/>
        </w:rPr>
        <w:t xml:space="preserve"> </w:t>
      </w:r>
    </w:p>
    <w:p w:rsidR="008D71BC" w:rsidRPr="00DD3E28" w:rsidRDefault="008D71BC" w:rsidP="00DD3E28">
      <w:pPr>
        <w:ind w:firstLine="567"/>
        <w:jc w:val="both"/>
        <w:rPr>
          <w:sz w:val="24"/>
          <w:szCs w:val="24"/>
        </w:rPr>
      </w:pPr>
    </w:p>
    <w:p w:rsidR="008D71BC" w:rsidRPr="00DD3E28" w:rsidRDefault="008D71BC" w:rsidP="00DD3E28">
      <w:pPr>
        <w:ind w:firstLine="567"/>
        <w:jc w:val="both"/>
        <w:rPr>
          <w:sz w:val="24"/>
          <w:szCs w:val="24"/>
        </w:rPr>
      </w:pPr>
    </w:p>
    <w:p w:rsidR="008D71BC" w:rsidRPr="00DD3E28" w:rsidRDefault="008D71BC" w:rsidP="00DD3E28">
      <w:pPr>
        <w:ind w:firstLine="567"/>
        <w:jc w:val="both"/>
        <w:rPr>
          <w:sz w:val="24"/>
          <w:szCs w:val="24"/>
        </w:rPr>
      </w:pPr>
    </w:p>
    <w:p w:rsidR="008D71BC" w:rsidRPr="00DD3E28" w:rsidRDefault="008D71BC" w:rsidP="00DD3E28">
      <w:pPr>
        <w:ind w:firstLine="567"/>
        <w:jc w:val="both"/>
        <w:rPr>
          <w:sz w:val="24"/>
          <w:szCs w:val="24"/>
        </w:rPr>
      </w:pPr>
    </w:p>
    <w:p w:rsidR="008D71BC" w:rsidRPr="00DD3E28" w:rsidRDefault="008D71BC" w:rsidP="00DD3E28">
      <w:pPr>
        <w:ind w:firstLine="567"/>
        <w:jc w:val="both"/>
        <w:rPr>
          <w:sz w:val="24"/>
          <w:szCs w:val="24"/>
        </w:rPr>
      </w:pPr>
    </w:p>
    <w:p w:rsidR="008D71BC" w:rsidRPr="00DD3E28" w:rsidRDefault="008D71BC" w:rsidP="00DD3E28">
      <w:pPr>
        <w:ind w:firstLine="567"/>
        <w:jc w:val="both"/>
        <w:rPr>
          <w:sz w:val="24"/>
          <w:szCs w:val="24"/>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8D71BC" w:rsidRDefault="008D71BC" w:rsidP="007C0E42">
      <w:pPr>
        <w:rPr>
          <w:b/>
        </w:rPr>
      </w:pPr>
    </w:p>
    <w:p w:rsidR="007C0E42" w:rsidRDefault="007C0E42" w:rsidP="007C0E42">
      <w:pPr>
        <w:rPr>
          <w:b/>
        </w:rPr>
      </w:pPr>
    </w:p>
    <w:p w:rsidR="007C0E42" w:rsidRPr="00E03170" w:rsidRDefault="007C0E42" w:rsidP="007C0E42">
      <w:pPr>
        <w:jc w:val="center"/>
        <w:rPr>
          <w:b/>
          <w:sz w:val="28"/>
          <w:szCs w:val="28"/>
        </w:rPr>
      </w:pPr>
      <w:r w:rsidRPr="00E03170">
        <w:rPr>
          <w:b/>
          <w:sz w:val="28"/>
          <w:szCs w:val="28"/>
        </w:rPr>
        <w:lastRenderedPageBreak/>
        <w:t xml:space="preserve">Содержание </w:t>
      </w:r>
    </w:p>
    <w:p w:rsidR="007C0E42" w:rsidRDefault="007C0E42" w:rsidP="007C0E42">
      <w:pPr>
        <w:jc w:val="center"/>
        <w:rPr>
          <w: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7C0E42" w:rsidRPr="00444A4D" w:rsidTr="007C0E42">
        <w:tc>
          <w:tcPr>
            <w:tcW w:w="8472" w:type="dxa"/>
          </w:tcPr>
          <w:p w:rsidR="007C0E42" w:rsidRPr="00444A4D" w:rsidRDefault="007C0E42" w:rsidP="000B0F13">
            <w:pPr>
              <w:rPr>
                <w:b/>
                <w:sz w:val="24"/>
                <w:szCs w:val="24"/>
              </w:rPr>
            </w:pPr>
            <w:r w:rsidRPr="00444A4D">
              <w:rPr>
                <w:b/>
                <w:sz w:val="24"/>
                <w:szCs w:val="24"/>
              </w:rPr>
              <w:t>Раздел 1. Реализация технологий возделывания сельскохозяйственных культур.</w:t>
            </w:r>
          </w:p>
        </w:tc>
        <w:tc>
          <w:tcPr>
            <w:tcW w:w="1099" w:type="dxa"/>
          </w:tcPr>
          <w:p w:rsidR="007C0E42" w:rsidRPr="00444A4D" w:rsidRDefault="007C0E42" w:rsidP="000B0F13">
            <w:pPr>
              <w:jc w:val="center"/>
              <w:rPr>
                <w:b/>
                <w:sz w:val="24"/>
                <w:szCs w:val="24"/>
              </w:rPr>
            </w:pPr>
          </w:p>
        </w:tc>
      </w:tr>
      <w:tr w:rsidR="007C0E42" w:rsidRPr="00444A4D" w:rsidTr="007C0E42">
        <w:tc>
          <w:tcPr>
            <w:tcW w:w="8472" w:type="dxa"/>
          </w:tcPr>
          <w:p w:rsidR="007C0E42" w:rsidRPr="00444A4D" w:rsidRDefault="007C0E42" w:rsidP="000B0F13">
            <w:pPr>
              <w:jc w:val="both"/>
              <w:rPr>
                <w:bCs/>
                <w:sz w:val="24"/>
                <w:szCs w:val="24"/>
              </w:rPr>
            </w:pPr>
            <w:r w:rsidRPr="00444A4D">
              <w:rPr>
                <w:bCs/>
                <w:sz w:val="24"/>
                <w:szCs w:val="24"/>
              </w:rPr>
              <w:t>Тема 1.1. Организация систем земледелия</w:t>
            </w:r>
          </w:p>
        </w:tc>
        <w:tc>
          <w:tcPr>
            <w:tcW w:w="1099" w:type="dxa"/>
          </w:tcPr>
          <w:p w:rsidR="007C0E42" w:rsidRPr="00444A4D" w:rsidRDefault="00B24225" w:rsidP="000B0F13">
            <w:pPr>
              <w:jc w:val="center"/>
              <w:rPr>
                <w:b/>
                <w:sz w:val="24"/>
                <w:szCs w:val="24"/>
              </w:rPr>
            </w:pPr>
            <w:r>
              <w:rPr>
                <w:b/>
                <w:sz w:val="24"/>
                <w:szCs w:val="24"/>
              </w:rPr>
              <w:t>5</w:t>
            </w:r>
          </w:p>
        </w:tc>
      </w:tr>
      <w:tr w:rsidR="007C0E42" w:rsidRPr="00444A4D" w:rsidTr="007C0E42">
        <w:tc>
          <w:tcPr>
            <w:tcW w:w="8472" w:type="dxa"/>
          </w:tcPr>
          <w:p w:rsidR="007C0E42" w:rsidRPr="00444A4D" w:rsidRDefault="007C0E42" w:rsidP="000B0F13">
            <w:pPr>
              <w:rPr>
                <w:bCs/>
                <w:sz w:val="24"/>
                <w:szCs w:val="24"/>
              </w:rPr>
            </w:pPr>
            <w:r w:rsidRPr="00444A4D">
              <w:rPr>
                <w:bCs/>
                <w:sz w:val="24"/>
                <w:szCs w:val="24"/>
              </w:rPr>
              <w:t>Тема 1.2. Мелиорация земель</w:t>
            </w:r>
          </w:p>
        </w:tc>
        <w:tc>
          <w:tcPr>
            <w:tcW w:w="1099" w:type="dxa"/>
          </w:tcPr>
          <w:p w:rsidR="007C0E42" w:rsidRPr="00444A4D" w:rsidRDefault="00B24225" w:rsidP="000B0F13">
            <w:pPr>
              <w:jc w:val="center"/>
              <w:rPr>
                <w:b/>
                <w:sz w:val="24"/>
                <w:szCs w:val="24"/>
              </w:rPr>
            </w:pPr>
            <w:r>
              <w:rPr>
                <w:b/>
                <w:sz w:val="24"/>
                <w:szCs w:val="24"/>
              </w:rPr>
              <w:t>65</w:t>
            </w:r>
          </w:p>
        </w:tc>
      </w:tr>
      <w:tr w:rsidR="007C0E42" w:rsidRPr="00444A4D" w:rsidTr="007C0E42">
        <w:tc>
          <w:tcPr>
            <w:tcW w:w="8472" w:type="dxa"/>
          </w:tcPr>
          <w:p w:rsidR="007C0E42" w:rsidRPr="00444A4D" w:rsidRDefault="007C0E42" w:rsidP="000B0F13">
            <w:pPr>
              <w:rPr>
                <w:sz w:val="24"/>
                <w:szCs w:val="24"/>
              </w:rPr>
            </w:pPr>
            <w:r w:rsidRPr="00444A4D">
              <w:rPr>
                <w:bCs/>
                <w:sz w:val="24"/>
                <w:szCs w:val="24"/>
              </w:rPr>
              <w:t>Тема 1.3. Система удобрение в растениеводстве</w:t>
            </w:r>
          </w:p>
        </w:tc>
        <w:tc>
          <w:tcPr>
            <w:tcW w:w="1099" w:type="dxa"/>
          </w:tcPr>
          <w:p w:rsidR="007C0E42" w:rsidRPr="00444A4D" w:rsidRDefault="00B24225" w:rsidP="000B0F13">
            <w:pPr>
              <w:jc w:val="center"/>
              <w:rPr>
                <w:b/>
                <w:sz w:val="24"/>
                <w:szCs w:val="24"/>
              </w:rPr>
            </w:pPr>
            <w:r>
              <w:rPr>
                <w:b/>
                <w:sz w:val="24"/>
                <w:szCs w:val="24"/>
              </w:rPr>
              <w:t>77</w:t>
            </w:r>
          </w:p>
        </w:tc>
      </w:tr>
      <w:tr w:rsidR="007C0E42" w:rsidRPr="00444A4D" w:rsidTr="007C0E42">
        <w:tc>
          <w:tcPr>
            <w:tcW w:w="8472" w:type="dxa"/>
          </w:tcPr>
          <w:p w:rsidR="007C0E42" w:rsidRPr="00444A4D" w:rsidRDefault="007C0E42" w:rsidP="000B0F13">
            <w:pPr>
              <w:rPr>
                <w:sz w:val="24"/>
                <w:szCs w:val="24"/>
              </w:rPr>
            </w:pPr>
            <w:r w:rsidRPr="00444A4D">
              <w:rPr>
                <w:bCs/>
                <w:sz w:val="24"/>
                <w:szCs w:val="24"/>
              </w:rPr>
              <w:t>Тема 1.4. Защита растений от вредителей, болезней и сорных растений</w:t>
            </w:r>
          </w:p>
        </w:tc>
        <w:tc>
          <w:tcPr>
            <w:tcW w:w="1099" w:type="dxa"/>
          </w:tcPr>
          <w:p w:rsidR="007C0E42" w:rsidRPr="00444A4D" w:rsidRDefault="00B24225" w:rsidP="000B0F13">
            <w:pPr>
              <w:jc w:val="center"/>
              <w:rPr>
                <w:b/>
                <w:sz w:val="24"/>
                <w:szCs w:val="24"/>
              </w:rPr>
            </w:pPr>
            <w:r>
              <w:rPr>
                <w:b/>
                <w:sz w:val="24"/>
                <w:szCs w:val="24"/>
              </w:rPr>
              <w:t>80</w:t>
            </w:r>
          </w:p>
        </w:tc>
      </w:tr>
      <w:tr w:rsidR="007C0E42" w:rsidRPr="00444A4D" w:rsidTr="007C0E42">
        <w:tc>
          <w:tcPr>
            <w:tcW w:w="8472" w:type="dxa"/>
          </w:tcPr>
          <w:p w:rsidR="007C0E42" w:rsidRPr="00444A4D" w:rsidRDefault="007C0E42" w:rsidP="000B0F13">
            <w:pPr>
              <w:rPr>
                <w:sz w:val="24"/>
                <w:szCs w:val="24"/>
              </w:rPr>
            </w:pPr>
            <w:r w:rsidRPr="00444A4D">
              <w:rPr>
                <w:bCs/>
                <w:sz w:val="24"/>
                <w:szCs w:val="24"/>
              </w:rPr>
              <w:t>Тема 1.5. Организация агротехнологий производства растениеводческой продукции</w:t>
            </w:r>
          </w:p>
        </w:tc>
        <w:tc>
          <w:tcPr>
            <w:tcW w:w="1099" w:type="dxa"/>
          </w:tcPr>
          <w:p w:rsidR="007C0E42" w:rsidRPr="00444A4D" w:rsidRDefault="00B24225" w:rsidP="000B0F13">
            <w:pPr>
              <w:jc w:val="center"/>
              <w:rPr>
                <w:b/>
                <w:sz w:val="24"/>
                <w:szCs w:val="24"/>
              </w:rPr>
            </w:pPr>
            <w:r>
              <w:rPr>
                <w:b/>
                <w:sz w:val="24"/>
                <w:szCs w:val="24"/>
              </w:rPr>
              <w:t>95</w:t>
            </w:r>
          </w:p>
        </w:tc>
      </w:tr>
      <w:tr w:rsidR="007C0E42" w:rsidRPr="00444A4D" w:rsidTr="007C0E42">
        <w:tc>
          <w:tcPr>
            <w:tcW w:w="8472" w:type="dxa"/>
          </w:tcPr>
          <w:p w:rsidR="007C0E42" w:rsidRPr="00444A4D" w:rsidRDefault="007C0E42" w:rsidP="000B0F13">
            <w:pPr>
              <w:rPr>
                <w:bCs/>
                <w:sz w:val="24"/>
                <w:szCs w:val="24"/>
              </w:rPr>
            </w:pPr>
            <w:r w:rsidRPr="00444A4D">
              <w:rPr>
                <w:bCs/>
                <w:sz w:val="24"/>
                <w:szCs w:val="24"/>
              </w:rPr>
              <w:t>Тема 1.6. Реализация технологий производства зерновых и зернобобовых культур.</w:t>
            </w:r>
          </w:p>
        </w:tc>
        <w:tc>
          <w:tcPr>
            <w:tcW w:w="1099" w:type="dxa"/>
          </w:tcPr>
          <w:p w:rsidR="007C0E42" w:rsidRPr="00444A4D" w:rsidRDefault="00B24225" w:rsidP="000B0F13">
            <w:pPr>
              <w:jc w:val="center"/>
              <w:rPr>
                <w:b/>
                <w:sz w:val="24"/>
                <w:szCs w:val="24"/>
              </w:rPr>
            </w:pPr>
            <w:r>
              <w:rPr>
                <w:b/>
                <w:sz w:val="24"/>
                <w:szCs w:val="24"/>
              </w:rPr>
              <w:t>105</w:t>
            </w:r>
          </w:p>
        </w:tc>
      </w:tr>
      <w:tr w:rsidR="007C0E42" w:rsidRPr="00444A4D" w:rsidTr="007C0E42">
        <w:tc>
          <w:tcPr>
            <w:tcW w:w="8472" w:type="dxa"/>
          </w:tcPr>
          <w:p w:rsidR="007C0E42" w:rsidRPr="00444A4D" w:rsidRDefault="007C0E42" w:rsidP="000B0F13">
            <w:pPr>
              <w:rPr>
                <w:bCs/>
                <w:sz w:val="24"/>
                <w:szCs w:val="24"/>
              </w:rPr>
            </w:pPr>
            <w:r w:rsidRPr="00444A4D">
              <w:rPr>
                <w:bCs/>
                <w:sz w:val="24"/>
                <w:szCs w:val="24"/>
              </w:rPr>
              <w:t>Тема 1.7. Реализация технологий  производства корнеплодов</w:t>
            </w:r>
          </w:p>
        </w:tc>
        <w:tc>
          <w:tcPr>
            <w:tcW w:w="1099" w:type="dxa"/>
          </w:tcPr>
          <w:p w:rsidR="007C0E42" w:rsidRPr="00444A4D" w:rsidRDefault="00B24225" w:rsidP="000B0F13">
            <w:pPr>
              <w:jc w:val="center"/>
              <w:rPr>
                <w:b/>
                <w:sz w:val="24"/>
                <w:szCs w:val="24"/>
              </w:rPr>
            </w:pPr>
            <w:r>
              <w:rPr>
                <w:b/>
                <w:sz w:val="24"/>
                <w:szCs w:val="24"/>
              </w:rPr>
              <w:t>128</w:t>
            </w:r>
          </w:p>
        </w:tc>
      </w:tr>
      <w:tr w:rsidR="007C0E42" w:rsidRPr="00444A4D" w:rsidTr="000B0F13">
        <w:tc>
          <w:tcPr>
            <w:tcW w:w="8472" w:type="dxa"/>
          </w:tcPr>
          <w:p w:rsidR="007C0E42" w:rsidRPr="00444A4D" w:rsidRDefault="007C0E42" w:rsidP="000B0F13">
            <w:pPr>
              <w:rPr>
                <w:sz w:val="24"/>
                <w:szCs w:val="24"/>
              </w:rPr>
            </w:pPr>
            <w:r w:rsidRPr="00444A4D">
              <w:rPr>
                <w:bCs/>
                <w:sz w:val="24"/>
                <w:szCs w:val="24"/>
              </w:rPr>
              <w:t>Тема 1.8. Реализация технологий  производства  клубнеплодов</w:t>
            </w:r>
          </w:p>
        </w:tc>
        <w:tc>
          <w:tcPr>
            <w:tcW w:w="1099" w:type="dxa"/>
          </w:tcPr>
          <w:p w:rsidR="007C0E42" w:rsidRPr="00444A4D" w:rsidRDefault="00B24225" w:rsidP="000B0F13">
            <w:pPr>
              <w:jc w:val="center"/>
              <w:rPr>
                <w:b/>
                <w:sz w:val="24"/>
                <w:szCs w:val="24"/>
              </w:rPr>
            </w:pPr>
            <w:r>
              <w:rPr>
                <w:b/>
                <w:sz w:val="24"/>
                <w:szCs w:val="24"/>
              </w:rPr>
              <w:t>130</w:t>
            </w:r>
          </w:p>
        </w:tc>
      </w:tr>
      <w:tr w:rsidR="007C0E42" w:rsidRPr="00444A4D" w:rsidTr="000B0F13">
        <w:tc>
          <w:tcPr>
            <w:tcW w:w="8472" w:type="dxa"/>
          </w:tcPr>
          <w:p w:rsidR="007C0E42" w:rsidRPr="00444A4D" w:rsidRDefault="007C0E42" w:rsidP="000B0F13">
            <w:pPr>
              <w:rPr>
                <w:sz w:val="24"/>
                <w:szCs w:val="24"/>
              </w:rPr>
            </w:pPr>
            <w:r w:rsidRPr="00444A4D">
              <w:rPr>
                <w:bCs/>
                <w:sz w:val="24"/>
                <w:szCs w:val="24"/>
              </w:rPr>
              <w:t>Тема 1.9. Реализация технологий  производства  бахчевых культур.</w:t>
            </w:r>
          </w:p>
        </w:tc>
        <w:tc>
          <w:tcPr>
            <w:tcW w:w="1099" w:type="dxa"/>
          </w:tcPr>
          <w:p w:rsidR="007C0E42" w:rsidRPr="00444A4D" w:rsidRDefault="00B24225" w:rsidP="000B0F13">
            <w:pPr>
              <w:jc w:val="center"/>
              <w:rPr>
                <w:b/>
                <w:sz w:val="24"/>
                <w:szCs w:val="24"/>
              </w:rPr>
            </w:pPr>
            <w:r>
              <w:rPr>
                <w:b/>
                <w:sz w:val="24"/>
                <w:szCs w:val="24"/>
              </w:rPr>
              <w:t>142</w:t>
            </w:r>
          </w:p>
        </w:tc>
      </w:tr>
      <w:tr w:rsidR="007C0E42" w:rsidRPr="00444A4D" w:rsidTr="000B0F13">
        <w:tc>
          <w:tcPr>
            <w:tcW w:w="8472" w:type="dxa"/>
          </w:tcPr>
          <w:p w:rsidR="007C0E42" w:rsidRPr="00444A4D" w:rsidRDefault="007C0E42" w:rsidP="000B0F13">
            <w:pPr>
              <w:rPr>
                <w:sz w:val="24"/>
                <w:szCs w:val="24"/>
              </w:rPr>
            </w:pPr>
            <w:r w:rsidRPr="00444A4D">
              <w:rPr>
                <w:bCs/>
                <w:sz w:val="24"/>
                <w:szCs w:val="24"/>
              </w:rPr>
              <w:t>Тема. 1.10. Реализация технологий  производства  масличных и эфиромасличных культур.</w:t>
            </w:r>
          </w:p>
        </w:tc>
        <w:tc>
          <w:tcPr>
            <w:tcW w:w="1099" w:type="dxa"/>
          </w:tcPr>
          <w:p w:rsidR="007C0E42" w:rsidRPr="00444A4D" w:rsidRDefault="00B24225" w:rsidP="000B0F13">
            <w:pPr>
              <w:jc w:val="center"/>
              <w:rPr>
                <w:b/>
                <w:sz w:val="24"/>
                <w:szCs w:val="24"/>
              </w:rPr>
            </w:pPr>
            <w:r>
              <w:rPr>
                <w:b/>
                <w:sz w:val="24"/>
                <w:szCs w:val="24"/>
              </w:rPr>
              <w:t>147</w:t>
            </w:r>
          </w:p>
        </w:tc>
      </w:tr>
      <w:tr w:rsidR="007C0E42" w:rsidRPr="00444A4D" w:rsidTr="000B0F13">
        <w:tc>
          <w:tcPr>
            <w:tcW w:w="8472" w:type="dxa"/>
          </w:tcPr>
          <w:p w:rsidR="007C0E42" w:rsidRPr="00444A4D" w:rsidRDefault="007C0E42" w:rsidP="000B0F13">
            <w:pPr>
              <w:rPr>
                <w:sz w:val="24"/>
                <w:szCs w:val="24"/>
              </w:rPr>
            </w:pPr>
            <w:r w:rsidRPr="00444A4D">
              <w:rPr>
                <w:bCs/>
                <w:sz w:val="24"/>
                <w:szCs w:val="24"/>
              </w:rPr>
              <w:t>Тема 1.11. Реализация технологий  производства  овощных культур в защищенном грунте</w:t>
            </w:r>
          </w:p>
        </w:tc>
        <w:tc>
          <w:tcPr>
            <w:tcW w:w="1099" w:type="dxa"/>
          </w:tcPr>
          <w:p w:rsidR="007C0E42" w:rsidRPr="00444A4D" w:rsidRDefault="00B24225" w:rsidP="000B0F13">
            <w:pPr>
              <w:jc w:val="center"/>
              <w:rPr>
                <w:b/>
                <w:sz w:val="24"/>
                <w:szCs w:val="24"/>
              </w:rPr>
            </w:pPr>
            <w:r>
              <w:rPr>
                <w:b/>
                <w:sz w:val="24"/>
                <w:szCs w:val="24"/>
              </w:rPr>
              <w:t>154</w:t>
            </w:r>
          </w:p>
        </w:tc>
      </w:tr>
      <w:tr w:rsidR="007C0E42" w:rsidRPr="00444A4D" w:rsidTr="000B0F13">
        <w:tc>
          <w:tcPr>
            <w:tcW w:w="8472" w:type="dxa"/>
          </w:tcPr>
          <w:p w:rsidR="007C0E42" w:rsidRPr="00444A4D" w:rsidRDefault="007C0E42" w:rsidP="000B0F13">
            <w:pPr>
              <w:rPr>
                <w:sz w:val="24"/>
                <w:szCs w:val="24"/>
              </w:rPr>
            </w:pPr>
            <w:r w:rsidRPr="00444A4D">
              <w:rPr>
                <w:bCs/>
                <w:sz w:val="24"/>
                <w:szCs w:val="24"/>
              </w:rPr>
              <w:t>Тема 1.12. Реализация технологий  производства  овощных культур в открытом грунте</w:t>
            </w:r>
          </w:p>
        </w:tc>
        <w:tc>
          <w:tcPr>
            <w:tcW w:w="1099" w:type="dxa"/>
          </w:tcPr>
          <w:p w:rsidR="007C0E42" w:rsidRPr="00444A4D" w:rsidRDefault="00B24225" w:rsidP="000B0F13">
            <w:pPr>
              <w:jc w:val="center"/>
              <w:rPr>
                <w:b/>
                <w:sz w:val="24"/>
                <w:szCs w:val="24"/>
              </w:rPr>
            </w:pPr>
            <w:r>
              <w:rPr>
                <w:b/>
                <w:sz w:val="24"/>
                <w:szCs w:val="24"/>
              </w:rPr>
              <w:t>162</w:t>
            </w:r>
          </w:p>
        </w:tc>
      </w:tr>
      <w:tr w:rsidR="007C0E42" w:rsidRPr="00444A4D" w:rsidTr="000B0F13">
        <w:tc>
          <w:tcPr>
            <w:tcW w:w="8472" w:type="dxa"/>
          </w:tcPr>
          <w:p w:rsidR="007C0E42" w:rsidRPr="00444A4D" w:rsidRDefault="007C0E42" w:rsidP="000B0F13">
            <w:pPr>
              <w:rPr>
                <w:sz w:val="24"/>
                <w:szCs w:val="24"/>
              </w:rPr>
            </w:pPr>
            <w:r w:rsidRPr="00444A4D">
              <w:rPr>
                <w:bCs/>
                <w:sz w:val="24"/>
                <w:szCs w:val="24"/>
              </w:rPr>
              <w:t>Тема 1.13. Реализация технологий  производства  плодово-ягодных культур</w:t>
            </w:r>
          </w:p>
        </w:tc>
        <w:tc>
          <w:tcPr>
            <w:tcW w:w="1099" w:type="dxa"/>
          </w:tcPr>
          <w:p w:rsidR="007C0E42" w:rsidRPr="00444A4D" w:rsidRDefault="00B24225" w:rsidP="000B0F13">
            <w:pPr>
              <w:jc w:val="center"/>
              <w:rPr>
                <w:b/>
                <w:sz w:val="24"/>
                <w:szCs w:val="24"/>
              </w:rPr>
            </w:pPr>
            <w:r>
              <w:rPr>
                <w:b/>
                <w:sz w:val="24"/>
                <w:szCs w:val="24"/>
              </w:rPr>
              <w:t>181</w:t>
            </w:r>
          </w:p>
        </w:tc>
      </w:tr>
      <w:tr w:rsidR="007C0E42" w:rsidRPr="00444A4D" w:rsidTr="000B0F13">
        <w:tc>
          <w:tcPr>
            <w:tcW w:w="8472" w:type="dxa"/>
          </w:tcPr>
          <w:p w:rsidR="007C0E42" w:rsidRPr="00444A4D" w:rsidRDefault="007C0E42" w:rsidP="000B0F13">
            <w:pPr>
              <w:rPr>
                <w:sz w:val="24"/>
                <w:szCs w:val="24"/>
              </w:rPr>
            </w:pPr>
            <w:r w:rsidRPr="00444A4D">
              <w:rPr>
                <w:bCs/>
                <w:sz w:val="24"/>
                <w:szCs w:val="24"/>
              </w:rPr>
              <w:t>Тема 1.14. Организация селекции и семеноводства</w:t>
            </w:r>
          </w:p>
        </w:tc>
        <w:tc>
          <w:tcPr>
            <w:tcW w:w="1099" w:type="dxa"/>
          </w:tcPr>
          <w:p w:rsidR="007C0E42" w:rsidRPr="00444A4D" w:rsidRDefault="00B24225" w:rsidP="000B0F13">
            <w:pPr>
              <w:jc w:val="center"/>
              <w:rPr>
                <w:b/>
                <w:sz w:val="24"/>
                <w:szCs w:val="24"/>
              </w:rPr>
            </w:pPr>
            <w:r>
              <w:rPr>
                <w:b/>
                <w:sz w:val="24"/>
                <w:szCs w:val="24"/>
              </w:rPr>
              <w:t>200</w:t>
            </w:r>
          </w:p>
        </w:tc>
      </w:tr>
      <w:tr w:rsidR="007C0E42" w:rsidRPr="00444A4D" w:rsidTr="000B0F13">
        <w:tc>
          <w:tcPr>
            <w:tcW w:w="8472" w:type="dxa"/>
          </w:tcPr>
          <w:p w:rsidR="007C0E42" w:rsidRPr="00444A4D" w:rsidRDefault="007C0E42" w:rsidP="000B0F13">
            <w:pPr>
              <w:rPr>
                <w:sz w:val="24"/>
                <w:szCs w:val="24"/>
              </w:rPr>
            </w:pPr>
            <w:r w:rsidRPr="00444A4D">
              <w:rPr>
                <w:b/>
                <w:sz w:val="24"/>
                <w:szCs w:val="24"/>
              </w:rPr>
              <w:t>Раздел 2. Организация первичной обработки урожая и определение качества продукции</w:t>
            </w:r>
            <w:r w:rsidRPr="00444A4D">
              <w:rPr>
                <w:b/>
                <w:bCs/>
                <w:sz w:val="24"/>
                <w:szCs w:val="24"/>
              </w:rPr>
              <w:t>.</w:t>
            </w:r>
          </w:p>
        </w:tc>
        <w:tc>
          <w:tcPr>
            <w:tcW w:w="1099" w:type="dxa"/>
          </w:tcPr>
          <w:p w:rsidR="007C0E42" w:rsidRPr="00444A4D" w:rsidRDefault="007C0E42" w:rsidP="000B0F13">
            <w:pPr>
              <w:jc w:val="center"/>
              <w:rPr>
                <w:b/>
                <w:sz w:val="24"/>
                <w:szCs w:val="24"/>
              </w:rPr>
            </w:pPr>
          </w:p>
        </w:tc>
      </w:tr>
      <w:tr w:rsidR="007C0E42" w:rsidRPr="00444A4D" w:rsidTr="000B0F13">
        <w:tc>
          <w:tcPr>
            <w:tcW w:w="8472" w:type="dxa"/>
          </w:tcPr>
          <w:p w:rsidR="007C0E42" w:rsidRPr="00444A4D" w:rsidRDefault="007C0E42" w:rsidP="000B0F13">
            <w:pPr>
              <w:rPr>
                <w:sz w:val="24"/>
                <w:szCs w:val="24"/>
              </w:rPr>
            </w:pPr>
            <w:r w:rsidRPr="00444A4D">
              <w:rPr>
                <w:bCs/>
                <w:sz w:val="24"/>
                <w:szCs w:val="24"/>
              </w:rPr>
              <w:t xml:space="preserve">Тема 2.1. </w:t>
            </w:r>
            <w:r w:rsidRPr="00444A4D">
              <w:rPr>
                <w:sz w:val="24"/>
                <w:szCs w:val="24"/>
              </w:rPr>
              <w:t>Организация первичной обработки урожая  сельскохозяйственных культур.</w:t>
            </w:r>
          </w:p>
        </w:tc>
        <w:tc>
          <w:tcPr>
            <w:tcW w:w="1099" w:type="dxa"/>
          </w:tcPr>
          <w:p w:rsidR="007C0E42" w:rsidRPr="00444A4D" w:rsidRDefault="00B24225" w:rsidP="000B0F13">
            <w:pPr>
              <w:jc w:val="center"/>
              <w:rPr>
                <w:b/>
                <w:sz w:val="24"/>
                <w:szCs w:val="24"/>
              </w:rPr>
            </w:pPr>
            <w:r>
              <w:rPr>
                <w:b/>
                <w:sz w:val="24"/>
                <w:szCs w:val="24"/>
              </w:rPr>
              <w:t>236</w:t>
            </w:r>
          </w:p>
        </w:tc>
      </w:tr>
      <w:tr w:rsidR="007C0E42" w:rsidRPr="00444A4D" w:rsidTr="000B0F13">
        <w:tc>
          <w:tcPr>
            <w:tcW w:w="8472" w:type="dxa"/>
          </w:tcPr>
          <w:p w:rsidR="007C0E42" w:rsidRPr="00444A4D" w:rsidRDefault="00B24225" w:rsidP="00B24225">
            <w:pPr>
              <w:rPr>
                <w:sz w:val="24"/>
                <w:szCs w:val="24"/>
              </w:rPr>
            </w:pPr>
            <w:r>
              <w:rPr>
                <w:b/>
                <w:sz w:val="24"/>
                <w:szCs w:val="24"/>
              </w:rPr>
              <w:t>Приложения Базовые технологии возделывания сельскохозяйственных культур</w:t>
            </w:r>
            <w:r w:rsidR="007C0E42" w:rsidRPr="00444A4D">
              <w:rPr>
                <w:bCs/>
                <w:sz w:val="24"/>
                <w:szCs w:val="24"/>
              </w:rPr>
              <w:t>.</w:t>
            </w:r>
          </w:p>
        </w:tc>
        <w:tc>
          <w:tcPr>
            <w:tcW w:w="1099" w:type="dxa"/>
          </w:tcPr>
          <w:p w:rsidR="007C0E42" w:rsidRPr="00444A4D" w:rsidRDefault="00B24225" w:rsidP="000B0F13">
            <w:pPr>
              <w:jc w:val="center"/>
              <w:rPr>
                <w:b/>
                <w:sz w:val="24"/>
                <w:szCs w:val="24"/>
              </w:rPr>
            </w:pPr>
            <w:r>
              <w:rPr>
                <w:b/>
                <w:sz w:val="24"/>
                <w:szCs w:val="24"/>
              </w:rPr>
              <w:t>294</w:t>
            </w:r>
          </w:p>
        </w:tc>
      </w:tr>
    </w:tbl>
    <w:p w:rsidR="007C0E42" w:rsidRDefault="007C0E42" w:rsidP="007C0E42">
      <w:pPr>
        <w:jc w:val="center"/>
        <w:rPr>
          <w:b/>
        </w:rPr>
      </w:pPr>
    </w:p>
    <w:p w:rsidR="007C0E42" w:rsidRPr="005E5823" w:rsidRDefault="007C0E42" w:rsidP="007C0E42"/>
    <w:p w:rsidR="006947FC" w:rsidRDefault="006947FC"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7C0E42" w:rsidRDefault="007C0E42" w:rsidP="006A4D1E">
      <w:pPr>
        <w:shd w:val="clear" w:color="auto" w:fill="FFFFFF"/>
        <w:ind w:firstLine="567"/>
        <w:jc w:val="center"/>
        <w:rPr>
          <w:rFonts w:eastAsia="Times New Roman"/>
          <w:b/>
          <w:bCs/>
          <w:spacing w:val="-2"/>
          <w:sz w:val="24"/>
          <w:szCs w:val="24"/>
        </w:rPr>
      </w:pPr>
    </w:p>
    <w:p w:rsidR="008D71BC" w:rsidRDefault="008D71BC" w:rsidP="006A4D1E">
      <w:pPr>
        <w:shd w:val="clear" w:color="auto" w:fill="FFFFFF"/>
        <w:ind w:firstLine="567"/>
        <w:jc w:val="center"/>
        <w:rPr>
          <w:rFonts w:eastAsia="Times New Roman"/>
          <w:b/>
          <w:bCs/>
          <w:spacing w:val="-2"/>
          <w:sz w:val="24"/>
          <w:szCs w:val="24"/>
        </w:rPr>
      </w:pPr>
    </w:p>
    <w:p w:rsidR="008D71BC" w:rsidRDefault="008D71BC" w:rsidP="006A4D1E">
      <w:pPr>
        <w:shd w:val="clear" w:color="auto" w:fill="FFFFFF"/>
        <w:ind w:firstLine="567"/>
        <w:jc w:val="center"/>
        <w:rPr>
          <w:rFonts w:eastAsia="Times New Roman"/>
          <w:b/>
          <w:bCs/>
          <w:spacing w:val="-2"/>
          <w:sz w:val="24"/>
          <w:szCs w:val="24"/>
        </w:rPr>
      </w:pPr>
    </w:p>
    <w:p w:rsidR="008D71BC" w:rsidRDefault="008D71BC" w:rsidP="006A4D1E">
      <w:pPr>
        <w:shd w:val="clear" w:color="auto" w:fill="FFFFFF"/>
        <w:ind w:firstLine="567"/>
        <w:jc w:val="center"/>
        <w:rPr>
          <w:rFonts w:eastAsia="Times New Roman"/>
          <w:b/>
          <w:bCs/>
          <w:spacing w:val="-2"/>
          <w:sz w:val="24"/>
          <w:szCs w:val="24"/>
        </w:rPr>
      </w:pPr>
    </w:p>
    <w:p w:rsidR="00D60BDA" w:rsidRDefault="00D60BDA" w:rsidP="006A4D1E">
      <w:pPr>
        <w:shd w:val="clear" w:color="auto" w:fill="FFFFFF"/>
        <w:ind w:firstLine="567"/>
        <w:jc w:val="center"/>
        <w:rPr>
          <w:rFonts w:eastAsia="Times New Roman"/>
          <w:b/>
          <w:bCs/>
          <w:spacing w:val="-2"/>
          <w:sz w:val="24"/>
          <w:szCs w:val="24"/>
        </w:rPr>
      </w:pPr>
    </w:p>
    <w:p w:rsidR="006947FC" w:rsidRDefault="006947FC" w:rsidP="006A4D1E">
      <w:pPr>
        <w:shd w:val="clear" w:color="auto" w:fill="FFFFFF"/>
        <w:ind w:firstLine="567"/>
        <w:jc w:val="center"/>
        <w:rPr>
          <w:rFonts w:eastAsia="Times New Roman"/>
          <w:b/>
          <w:bCs/>
          <w:spacing w:val="-2"/>
          <w:sz w:val="24"/>
          <w:szCs w:val="24"/>
        </w:rPr>
      </w:pPr>
      <w:r w:rsidRPr="001202BC">
        <w:rPr>
          <w:rFonts w:eastAsia="Times New Roman"/>
          <w:b/>
          <w:bCs/>
          <w:spacing w:val="-2"/>
          <w:sz w:val="24"/>
          <w:szCs w:val="24"/>
        </w:rPr>
        <w:lastRenderedPageBreak/>
        <w:t>Предисловие</w:t>
      </w:r>
    </w:p>
    <w:p w:rsidR="006947FC" w:rsidRPr="001202BC" w:rsidRDefault="006947FC" w:rsidP="006A4D1E">
      <w:pPr>
        <w:shd w:val="clear" w:color="auto" w:fill="FFFFFF"/>
        <w:ind w:firstLine="567"/>
        <w:jc w:val="center"/>
        <w:rPr>
          <w:sz w:val="24"/>
          <w:szCs w:val="24"/>
        </w:rPr>
      </w:pPr>
    </w:p>
    <w:p w:rsidR="00DD3E28" w:rsidRDefault="00DD3E28" w:rsidP="00DD3E28">
      <w:pPr>
        <w:shd w:val="clear" w:color="auto" w:fill="FFFFFF"/>
        <w:jc w:val="both"/>
        <w:rPr>
          <w:rFonts w:eastAsia="Times New Roman"/>
          <w:spacing w:val="-11"/>
          <w:sz w:val="24"/>
          <w:szCs w:val="24"/>
        </w:rPr>
      </w:pPr>
    </w:p>
    <w:p w:rsidR="00DD3E28" w:rsidRDefault="00DD3E28" w:rsidP="006A4D1E">
      <w:pPr>
        <w:shd w:val="clear" w:color="auto" w:fill="FFFFFF"/>
        <w:ind w:firstLine="567"/>
        <w:jc w:val="both"/>
        <w:rPr>
          <w:rFonts w:eastAsia="Times New Roman"/>
          <w:spacing w:val="-11"/>
          <w:sz w:val="24"/>
          <w:szCs w:val="24"/>
        </w:rPr>
      </w:pPr>
    </w:p>
    <w:p w:rsidR="006947FC" w:rsidRPr="001202BC" w:rsidRDefault="006947FC" w:rsidP="006A4D1E">
      <w:pPr>
        <w:shd w:val="clear" w:color="auto" w:fill="FFFFFF"/>
        <w:ind w:firstLine="567"/>
        <w:jc w:val="both"/>
        <w:rPr>
          <w:sz w:val="24"/>
          <w:szCs w:val="24"/>
        </w:rPr>
      </w:pPr>
      <w:r w:rsidRPr="001202BC">
        <w:rPr>
          <w:rFonts w:eastAsia="Times New Roman"/>
          <w:spacing w:val="-11"/>
          <w:sz w:val="24"/>
          <w:szCs w:val="24"/>
        </w:rPr>
        <w:t>Растениеводство является основной отраслью сельского хозяйст</w:t>
      </w:r>
      <w:r w:rsidRPr="001202BC">
        <w:rPr>
          <w:rFonts w:eastAsia="Times New Roman"/>
          <w:spacing w:val="-10"/>
          <w:sz w:val="24"/>
          <w:szCs w:val="24"/>
        </w:rPr>
        <w:t>ва. Именно в отрасли растениеводства создается первичная органиче</w:t>
      </w:r>
      <w:r w:rsidRPr="001202BC">
        <w:rPr>
          <w:rFonts w:eastAsia="Times New Roman"/>
          <w:spacing w:val="-11"/>
          <w:sz w:val="24"/>
          <w:szCs w:val="24"/>
        </w:rPr>
        <w:t xml:space="preserve">ская продукция в процессе </w:t>
      </w:r>
      <w:r w:rsidR="00DD3E28">
        <w:rPr>
          <w:rFonts w:eastAsia="Times New Roman"/>
          <w:spacing w:val="-11"/>
          <w:sz w:val="24"/>
          <w:szCs w:val="24"/>
        </w:rPr>
        <w:t>жизнедеятельности растений</w:t>
      </w:r>
      <w:r w:rsidRPr="001202BC">
        <w:rPr>
          <w:rFonts w:eastAsia="Times New Roman"/>
          <w:spacing w:val="-11"/>
          <w:sz w:val="24"/>
          <w:szCs w:val="24"/>
        </w:rPr>
        <w:t>. Оптими</w:t>
      </w:r>
      <w:r w:rsidRPr="001202BC">
        <w:rPr>
          <w:rFonts w:eastAsia="Times New Roman"/>
          <w:spacing w:val="-10"/>
          <w:sz w:val="24"/>
          <w:szCs w:val="24"/>
        </w:rPr>
        <w:t xml:space="preserve">зировать условия вегетации растений возможно в значительной мере </w:t>
      </w:r>
      <w:r w:rsidRPr="001202BC">
        <w:rPr>
          <w:rFonts w:eastAsia="Times New Roman"/>
          <w:spacing w:val="-9"/>
          <w:sz w:val="24"/>
          <w:szCs w:val="24"/>
        </w:rPr>
        <w:t xml:space="preserve">при помощи технологических операций. В связи с пространственной </w:t>
      </w:r>
      <w:r w:rsidRPr="001202BC">
        <w:rPr>
          <w:rFonts w:eastAsia="Times New Roman"/>
          <w:spacing w:val="-10"/>
          <w:sz w:val="24"/>
          <w:szCs w:val="24"/>
        </w:rPr>
        <w:t xml:space="preserve">и временной изменчивостью природных ресурсов и факторов технология возделывания сельскохозяйственных культур не может быть </w:t>
      </w:r>
      <w:r w:rsidRPr="001202BC">
        <w:rPr>
          <w:rFonts w:eastAsia="Times New Roman"/>
          <w:spacing w:val="-9"/>
          <w:sz w:val="24"/>
          <w:szCs w:val="24"/>
        </w:rPr>
        <w:t xml:space="preserve">одинаковой для всех условий. Поэтому </w:t>
      </w:r>
      <w:r w:rsidR="00DD3E28">
        <w:rPr>
          <w:rFonts w:eastAsia="Times New Roman"/>
          <w:spacing w:val="-9"/>
          <w:sz w:val="24"/>
          <w:szCs w:val="24"/>
        </w:rPr>
        <w:t>технологи</w:t>
      </w:r>
      <w:r w:rsidRPr="001202BC">
        <w:rPr>
          <w:rFonts w:eastAsia="Times New Roman"/>
          <w:spacing w:val="-9"/>
          <w:sz w:val="24"/>
          <w:szCs w:val="24"/>
        </w:rPr>
        <w:t>, кроме знания базо</w:t>
      </w:r>
      <w:r w:rsidRPr="001202BC">
        <w:rPr>
          <w:rFonts w:eastAsia="Times New Roman"/>
          <w:spacing w:val="-10"/>
          <w:sz w:val="24"/>
          <w:szCs w:val="24"/>
        </w:rPr>
        <w:t>вой технологии, должен уметь ее приспособить к конкретным природным условиям поля. Для этого необходимы информация о биоло</w:t>
      </w:r>
      <w:r w:rsidRPr="001202BC">
        <w:rPr>
          <w:rFonts w:eastAsia="Times New Roman"/>
          <w:spacing w:val="-11"/>
          <w:sz w:val="24"/>
          <w:szCs w:val="24"/>
        </w:rPr>
        <w:t>гии сельскохозяйственных растений и уровн</w:t>
      </w:r>
      <w:r w:rsidR="00D60BDA">
        <w:rPr>
          <w:rFonts w:eastAsia="Times New Roman"/>
          <w:spacing w:val="-11"/>
          <w:sz w:val="24"/>
          <w:szCs w:val="24"/>
        </w:rPr>
        <w:t>и</w:t>
      </w:r>
      <w:r w:rsidRPr="001202BC">
        <w:rPr>
          <w:rFonts w:eastAsia="Times New Roman"/>
          <w:spacing w:val="-11"/>
          <w:sz w:val="24"/>
          <w:szCs w:val="24"/>
        </w:rPr>
        <w:t xml:space="preserve"> природных ресурсов и </w:t>
      </w:r>
      <w:r w:rsidRPr="001202BC">
        <w:rPr>
          <w:rFonts w:eastAsia="Times New Roman"/>
          <w:sz w:val="24"/>
          <w:szCs w:val="24"/>
        </w:rPr>
        <w:t>факторов на конкретном поле.</w:t>
      </w:r>
    </w:p>
    <w:p w:rsidR="006947FC" w:rsidRPr="001202BC" w:rsidRDefault="006947FC" w:rsidP="006A4D1E">
      <w:pPr>
        <w:shd w:val="clear" w:color="auto" w:fill="FFFFFF"/>
        <w:ind w:right="68" w:firstLine="567"/>
        <w:jc w:val="both"/>
        <w:rPr>
          <w:sz w:val="24"/>
          <w:szCs w:val="24"/>
        </w:rPr>
      </w:pPr>
      <w:r w:rsidRPr="001202BC">
        <w:rPr>
          <w:rFonts w:eastAsia="Times New Roman"/>
          <w:spacing w:val="-11"/>
          <w:sz w:val="24"/>
          <w:szCs w:val="24"/>
        </w:rPr>
        <w:t>В сложившихся рыночных условиях основным резервом повышения конкурентоспособности продукции растениеводства и получе</w:t>
      </w:r>
      <w:r w:rsidRPr="001202BC">
        <w:rPr>
          <w:rFonts w:eastAsia="Times New Roman"/>
          <w:spacing w:val="-10"/>
          <w:sz w:val="24"/>
          <w:szCs w:val="24"/>
        </w:rPr>
        <w:t xml:space="preserve">ния прибыли выступает снижение ее себестоимости. Это возможно, </w:t>
      </w:r>
      <w:r w:rsidRPr="001202BC">
        <w:rPr>
          <w:rFonts w:eastAsia="Times New Roman"/>
          <w:spacing w:val="-11"/>
          <w:sz w:val="24"/>
          <w:szCs w:val="24"/>
        </w:rPr>
        <w:t>наряду с повышением урожая и его качества, использованием энерго</w:t>
      </w:r>
      <w:r w:rsidRPr="001202BC">
        <w:rPr>
          <w:rFonts w:eastAsia="Times New Roman"/>
          <w:sz w:val="24"/>
          <w:szCs w:val="24"/>
        </w:rPr>
        <w:t>сберегающих технологий.</w:t>
      </w:r>
    </w:p>
    <w:p w:rsidR="006947FC" w:rsidRPr="001202BC" w:rsidRDefault="006947FC" w:rsidP="006A4D1E">
      <w:pPr>
        <w:shd w:val="clear" w:color="auto" w:fill="FFFFFF"/>
        <w:ind w:right="86" w:firstLine="567"/>
        <w:jc w:val="both"/>
        <w:rPr>
          <w:sz w:val="24"/>
          <w:szCs w:val="24"/>
        </w:rPr>
      </w:pPr>
      <w:r w:rsidRPr="001202BC">
        <w:rPr>
          <w:rFonts w:eastAsia="Times New Roman"/>
          <w:spacing w:val="-11"/>
          <w:sz w:val="24"/>
          <w:szCs w:val="24"/>
        </w:rPr>
        <w:t xml:space="preserve">В данном учебном пособии определены особенности технологического процесса в растениеводстве, состав технологии возделывания </w:t>
      </w:r>
      <w:r w:rsidRPr="001202BC">
        <w:rPr>
          <w:rFonts w:eastAsia="Times New Roman"/>
          <w:sz w:val="24"/>
          <w:szCs w:val="24"/>
        </w:rPr>
        <w:t>сельскохозяйственных культур.</w:t>
      </w:r>
    </w:p>
    <w:p w:rsidR="006947FC" w:rsidRPr="001202BC" w:rsidRDefault="006947FC" w:rsidP="006A4D1E">
      <w:pPr>
        <w:shd w:val="clear" w:color="auto" w:fill="FFFFFF"/>
        <w:ind w:right="104" w:firstLine="567"/>
        <w:jc w:val="both"/>
        <w:rPr>
          <w:sz w:val="24"/>
          <w:szCs w:val="24"/>
        </w:rPr>
      </w:pPr>
      <w:r w:rsidRPr="001202BC">
        <w:rPr>
          <w:rFonts w:eastAsia="Times New Roman"/>
          <w:spacing w:val="-11"/>
          <w:sz w:val="24"/>
          <w:szCs w:val="24"/>
        </w:rPr>
        <w:t>Обычно биология культурных растений в литературе приводится в виде словесного описания. Нами проведены обобщение и количест</w:t>
      </w:r>
      <w:r w:rsidRPr="001202BC">
        <w:rPr>
          <w:rFonts w:eastAsia="Times New Roman"/>
          <w:spacing w:val="-8"/>
          <w:sz w:val="24"/>
          <w:szCs w:val="24"/>
        </w:rPr>
        <w:t>венная характеристика биологических особенностей полевых куль</w:t>
      </w:r>
      <w:r w:rsidRPr="001202BC">
        <w:rPr>
          <w:rFonts w:eastAsia="Times New Roman"/>
          <w:sz w:val="24"/>
          <w:szCs w:val="24"/>
        </w:rPr>
        <w:t>тур, они приведены в виде паспорта.</w:t>
      </w:r>
    </w:p>
    <w:p w:rsidR="006947FC" w:rsidRPr="001202BC" w:rsidRDefault="006947FC" w:rsidP="006A4D1E">
      <w:pPr>
        <w:shd w:val="clear" w:color="auto" w:fill="FFFFFF"/>
        <w:ind w:right="122" w:firstLine="567"/>
        <w:jc w:val="both"/>
        <w:rPr>
          <w:rFonts w:eastAsia="Times New Roman"/>
          <w:spacing w:val="-10"/>
          <w:sz w:val="24"/>
          <w:szCs w:val="24"/>
        </w:rPr>
      </w:pPr>
      <w:r w:rsidRPr="001202BC">
        <w:rPr>
          <w:rFonts w:eastAsia="Times New Roman"/>
          <w:spacing w:val="-11"/>
          <w:sz w:val="24"/>
          <w:szCs w:val="24"/>
        </w:rPr>
        <w:t xml:space="preserve">В виде таблицы приводим базовую технологию возделывания </w:t>
      </w:r>
      <w:r w:rsidRPr="001202BC">
        <w:rPr>
          <w:rFonts w:eastAsia="Times New Roman"/>
          <w:spacing w:val="-10"/>
          <w:sz w:val="24"/>
          <w:szCs w:val="24"/>
        </w:rPr>
        <w:t xml:space="preserve">основных полевых культур. В этих технологических схемах нами не </w:t>
      </w:r>
      <w:r w:rsidRPr="001202BC">
        <w:rPr>
          <w:rFonts w:eastAsia="Times New Roman"/>
          <w:spacing w:val="-9"/>
          <w:sz w:val="24"/>
          <w:szCs w:val="24"/>
        </w:rPr>
        <w:t xml:space="preserve">указывается конкретное название средств защиты растений из-за </w:t>
      </w:r>
      <w:r w:rsidRPr="001202BC">
        <w:rPr>
          <w:rFonts w:eastAsia="Times New Roman"/>
          <w:spacing w:val="-10"/>
          <w:sz w:val="24"/>
          <w:szCs w:val="24"/>
        </w:rPr>
        <w:t>большого их ассортимента. В основном приводим наиболее распро</w:t>
      </w:r>
      <w:r w:rsidRPr="001202BC">
        <w:rPr>
          <w:rFonts w:eastAsia="Times New Roman"/>
          <w:spacing w:val="-11"/>
          <w:sz w:val="24"/>
          <w:szCs w:val="24"/>
        </w:rPr>
        <w:t xml:space="preserve">страненные и серийно производимые отечественные и импортные </w:t>
      </w:r>
      <w:r w:rsidRPr="001202BC">
        <w:rPr>
          <w:rFonts w:eastAsia="Times New Roman"/>
          <w:spacing w:val="-10"/>
          <w:sz w:val="24"/>
          <w:szCs w:val="24"/>
        </w:rPr>
        <w:t xml:space="preserve">машины. </w:t>
      </w:r>
    </w:p>
    <w:p w:rsidR="00B7424B" w:rsidRDefault="00B7424B"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sz w:val="24"/>
          <w:szCs w:val="24"/>
        </w:rPr>
      </w:pPr>
    </w:p>
    <w:p w:rsidR="006947FC" w:rsidRDefault="006947FC" w:rsidP="006A4D1E">
      <w:pPr>
        <w:ind w:firstLine="567"/>
        <w:rPr>
          <w:b/>
          <w:sz w:val="28"/>
          <w:szCs w:val="28"/>
        </w:rPr>
      </w:pPr>
    </w:p>
    <w:p w:rsidR="006947FC" w:rsidRDefault="006947FC" w:rsidP="006A4D1E">
      <w:pPr>
        <w:ind w:firstLine="567"/>
        <w:jc w:val="both"/>
        <w:rPr>
          <w:sz w:val="24"/>
          <w:szCs w:val="24"/>
        </w:rPr>
      </w:pPr>
      <w:r w:rsidRPr="001459F5">
        <w:rPr>
          <w:b/>
          <w:sz w:val="28"/>
          <w:szCs w:val="28"/>
        </w:rPr>
        <w:lastRenderedPageBreak/>
        <w:t xml:space="preserve">Раздел 1. </w:t>
      </w:r>
      <w:r>
        <w:rPr>
          <w:b/>
          <w:sz w:val="28"/>
          <w:szCs w:val="28"/>
        </w:rPr>
        <w:t>Реализации технологии возделывания сельскохозяйственных культур</w:t>
      </w:r>
    </w:p>
    <w:p w:rsidR="006947FC" w:rsidRDefault="006947FC" w:rsidP="006A4D1E">
      <w:pPr>
        <w:ind w:firstLine="567"/>
        <w:rPr>
          <w:sz w:val="24"/>
          <w:szCs w:val="24"/>
        </w:rPr>
      </w:pPr>
    </w:p>
    <w:p w:rsidR="006947FC" w:rsidRDefault="006947FC" w:rsidP="006A4D1E">
      <w:pPr>
        <w:ind w:firstLine="567"/>
        <w:rPr>
          <w:sz w:val="24"/>
          <w:szCs w:val="24"/>
        </w:rPr>
      </w:pPr>
    </w:p>
    <w:p w:rsidR="006947FC" w:rsidRPr="006947FC" w:rsidRDefault="006947FC" w:rsidP="006A4D1E">
      <w:pPr>
        <w:ind w:firstLine="567"/>
        <w:jc w:val="both"/>
        <w:rPr>
          <w:b/>
          <w:bCs/>
          <w:sz w:val="24"/>
          <w:szCs w:val="24"/>
        </w:rPr>
      </w:pPr>
      <w:r w:rsidRPr="006947FC">
        <w:rPr>
          <w:b/>
          <w:bCs/>
          <w:sz w:val="24"/>
          <w:szCs w:val="24"/>
        </w:rPr>
        <w:t>Тема 1.1. Организация систем земледелия</w:t>
      </w:r>
    </w:p>
    <w:p w:rsidR="0087730C" w:rsidRDefault="0087730C" w:rsidP="006A4D1E">
      <w:pPr>
        <w:shd w:val="clear" w:color="auto" w:fill="FFFFFF"/>
        <w:ind w:right="137" w:firstLine="567"/>
        <w:jc w:val="center"/>
        <w:rPr>
          <w:rFonts w:eastAsia="Times New Roman"/>
          <w:b/>
          <w:bCs/>
          <w:sz w:val="24"/>
          <w:szCs w:val="24"/>
        </w:rPr>
      </w:pPr>
    </w:p>
    <w:p w:rsidR="006A4D1E" w:rsidRPr="00CA6FD8" w:rsidRDefault="00CA6FD8" w:rsidP="006A3EF7">
      <w:pPr>
        <w:pStyle w:val="a9"/>
        <w:numPr>
          <w:ilvl w:val="2"/>
          <w:numId w:val="84"/>
        </w:numPr>
        <w:shd w:val="clear" w:color="auto" w:fill="FFFFFF"/>
        <w:ind w:right="137"/>
        <w:jc w:val="center"/>
        <w:rPr>
          <w:sz w:val="24"/>
          <w:szCs w:val="24"/>
        </w:rPr>
      </w:pPr>
      <w:r w:rsidRPr="00CA6FD8">
        <w:rPr>
          <w:rFonts w:eastAsia="Times New Roman"/>
          <w:b/>
          <w:bCs/>
          <w:sz w:val="24"/>
          <w:szCs w:val="24"/>
        </w:rPr>
        <w:t>Понятие о почве</w:t>
      </w:r>
    </w:p>
    <w:p w:rsidR="006A4D1E" w:rsidRPr="001D7627" w:rsidRDefault="006A4D1E" w:rsidP="006A4D1E">
      <w:pPr>
        <w:shd w:val="clear" w:color="auto" w:fill="FFFFFF"/>
        <w:ind w:right="7" w:firstLine="567"/>
        <w:jc w:val="both"/>
        <w:rPr>
          <w:sz w:val="24"/>
          <w:szCs w:val="24"/>
        </w:rPr>
      </w:pPr>
      <w:r w:rsidRPr="001D7627">
        <w:rPr>
          <w:rFonts w:eastAsia="Times New Roman"/>
          <w:sz w:val="24"/>
          <w:szCs w:val="24"/>
        </w:rPr>
        <w:t>Почва-это естественно-историческое, природное образование, рыхлое и динамичное, сформировавшееся на земной поверхности со временем при взаимодействии геологических пород и биоса (животные и растительные организмы) в определенных условиях климата и рельефа и обладающие плодородием.</w:t>
      </w:r>
    </w:p>
    <w:p w:rsidR="006A4D1E" w:rsidRPr="001D7627" w:rsidRDefault="006A4D1E" w:rsidP="006A4D1E">
      <w:pPr>
        <w:shd w:val="clear" w:color="auto" w:fill="FFFFFF"/>
        <w:ind w:right="11" w:firstLine="567"/>
        <w:jc w:val="both"/>
        <w:rPr>
          <w:sz w:val="24"/>
          <w:szCs w:val="24"/>
        </w:rPr>
      </w:pPr>
      <w:r w:rsidRPr="001D7627">
        <w:rPr>
          <w:rFonts w:eastAsia="Times New Roman"/>
          <w:sz w:val="24"/>
          <w:szCs w:val="24"/>
        </w:rPr>
        <w:t>Почва — важнейший компонент биосферы, уникальное, био</w:t>
      </w:r>
      <w:r w:rsidRPr="001D7627">
        <w:rPr>
          <w:rFonts w:eastAsia="Times New Roman"/>
          <w:spacing w:val="-1"/>
          <w:sz w:val="24"/>
          <w:szCs w:val="24"/>
        </w:rPr>
        <w:t>косное (по В. И. Вернадскому) тело природы, органически сочета</w:t>
      </w:r>
      <w:r w:rsidRPr="001D7627">
        <w:rPr>
          <w:rFonts w:eastAsia="Times New Roman"/>
          <w:spacing w:val="-2"/>
          <w:sz w:val="24"/>
          <w:szCs w:val="24"/>
        </w:rPr>
        <w:t>ющее в себе живое и неживое начало и характеризующееся исклю</w:t>
      </w:r>
      <w:r w:rsidRPr="001D7627">
        <w:rPr>
          <w:rFonts w:eastAsia="Times New Roman"/>
          <w:sz w:val="24"/>
          <w:szCs w:val="24"/>
        </w:rPr>
        <w:t>чительно сложным вещественным составом.</w:t>
      </w:r>
    </w:p>
    <w:p w:rsidR="006A4D1E" w:rsidRPr="001D7627" w:rsidRDefault="006A4D1E" w:rsidP="006A4D1E">
      <w:pPr>
        <w:shd w:val="clear" w:color="auto" w:fill="FFFFFF"/>
        <w:ind w:firstLine="567"/>
        <w:jc w:val="both"/>
        <w:rPr>
          <w:sz w:val="24"/>
          <w:szCs w:val="24"/>
        </w:rPr>
      </w:pPr>
      <w:r w:rsidRPr="001D7627">
        <w:rPr>
          <w:rFonts w:eastAsia="Times New Roman"/>
          <w:sz w:val="24"/>
          <w:szCs w:val="24"/>
        </w:rPr>
        <w:t xml:space="preserve">Для растений почва служит средой обитания. В ней растения находят опору для корней, питательные вещества, воду и другие </w:t>
      </w:r>
      <w:r w:rsidRPr="001D7627">
        <w:rPr>
          <w:rFonts w:eastAsia="Times New Roman"/>
          <w:spacing w:val="-1"/>
          <w:sz w:val="24"/>
          <w:szCs w:val="24"/>
        </w:rPr>
        <w:t>земные факторы жизни. Для человека почва — средство производ</w:t>
      </w:r>
      <w:r w:rsidRPr="001D7627">
        <w:rPr>
          <w:rFonts w:eastAsia="Times New Roman"/>
          <w:sz w:val="24"/>
          <w:szCs w:val="24"/>
        </w:rPr>
        <w:t xml:space="preserve">ства, предмет и орудие труда. Возделываемая (пахотная) почва также в определенной степени продукт труда. В сельском хозяйстве почва выступает в качестве основного (главного) средства </w:t>
      </w:r>
      <w:r w:rsidRPr="001D7627">
        <w:rPr>
          <w:rFonts w:eastAsia="Times New Roman"/>
          <w:spacing w:val="-1"/>
          <w:sz w:val="24"/>
          <w:szCs w:val="24"/>
        </w:rPr>
        <w:t xml:space="preserve">производства. В биосфере Земли почва выполняет ряд важнейших </w:t>
      </w:r>
      <w:r w:rsidRPr="001D7627">
        <w:rPr>
          <w:rFonts w:eastAsia="Times New Roman"/>
          <w:sz w:val="24"/>
          <w:szCs w:val="24"/>
        </w:rPr>
        <w:t>функций:</w:t>
      </w:r>
    </w:p>
    <w:p w:rsidR="006A4D1E" w:rsidRPr="001D7627" w:rsidRDefault="006A4D1E" w:rsidP="006A4D1E">
      <w:pPr>
        <w:shd w:val="clear" w:color="auto" w:fill="FFFFFF"/>
        <w:ind w:right="7" w:firstLine="567"/>
        <w:jc w:val="both"/>
        <w:rPr>
          <w:sz w:val="24"/>
          <w:szCs w:val="24"/>
        </w:rPr>
      </w:pPr>
      <w:r w:rsidRPr="001D7627">
        <w:rPr>
          <w:rFonts w:eastAsia="Times New Roman"/>
          <w:sz w:val="24"/>
          <w:szCs w:val="24"/>
        </w:rPr>
        <w:t>обеспечивает условия существования жизни на земной поверхности .(включая мелководье) прежде всего за счет аккумуляции биофильных элементов и самоочищения среды обитания;</w:t>
      </w:r>
    </w:p>
    <w:p w:rsidR="006A4D1E" w:rsidRPr="001D7627" w:rsidRDefault="006A4D1E" w:rsidP="006A4D1E">
      <w:pPr>
        <w:shd w:val="clear" w:color="auto" w:fill="FFFFFF"/>
        <w:ind w:right="11" w:firstLine="567"/>
        <w:jc w:val="both"/>
        <w:rPr>
          <w:sz w:val="24"/>
          <w:szCs w:val="24"/>
        </w:rPr>
      </w:pPr>
      <w:r w:rsidRPr="001D7627">
        <w:rPr>
          <w:rFonts w:eastAsia="Times New Roman"/>
          <w:sz w:val="24"/>
          <w:szCs w:val="24"/>
        </w:rPr>
        <w:t>регулирует развитие и взаимосвязь геологического и биологического круговоротов веществ и потоков энергии;</w:t>
      </w:r>
    </w:p>
    <w:p w:rsidR="006A4D1E" w:rsidRPr="001D7627" w:rsidRDefault="006A4D1E" w:rsidP="006A4D1E">
      <w:pPr>
        <w:shd w:val="clear" w:color="auto" w:fill="FFFFFF"/>
        <w:ind w:right="11" w:firstLine="567"/>
        <w:jc w:val="both"/>
        <w:rPr>
          <w:sz w:val="24"/>
          <w:szCs w:val="24"/>
        </w:rPr>
      </w:pPr>
      <w:r w:rsidRPr="001D7627">
        <w:rPr>
          <w:rFonts w:eastAsia="Times New Roman"/>
          <w:sz w:val="24"/>
          <w:szCs w:val="24"/>
        </w:rPr>
        <w:t>обеспечивает накопление органического вещества главным образом в виде почвенного гумуса, являющегося хранителем энергии биоса и др.</w:t>
      </w:r>
    </w:p>
    <w:p w:rsidR="006A4D1E" w:rsidRPr="001D7627" w:rsidRDefault="006A4D1E" w:rsidP="006A4D1E">
      <w:pPr>
        <w:shd w:val="clear" w:color="auto" w:fill="FFFFFF"/>
        <w:ind w:right="11" w:firstLine="567"/>
        <w:jc w:val="both"/>
        <w:rPr>
          <w:sz w:val="24"/>
          <w:szCs w:val="24"/>
        </w:rPr>
      </w:pPr>
      <w:r w:rsidRPr="001D7627">
        <w:rPr>
          <w:rFonts w:eastAsia="Times New Roman"/>
          <w:sz w:val="24"/>
          <w:szCs w:val="24"/>
        </w:rPr>
        <w:t>Почва представляет собой сложную саморегулирующуюся поликомпонентную многофазную систему. Выделяют четыре физи</w:t>
      </w:r>
      <w:r w:rsidRPr="001D7627">
        <w:rPr>
          <w:rFonts w:eastAsia="Times New Roman"/>
          <w:spacing w:val="-1"/>
          <w:sz w:val="24"/>
          <w:szCs w:val="24"/>
        </w:rPr>
        <w:t>ческие фазы почвы — твердую, жидкую, газовую и живую.</w:t>
      </w:r>
    </w:p>
    <w:p w:rsidR="006A4D1E" w:rsidRPr="001D7627" w:rsidRDefault="006A4D1E" w:rsidP="00F24C15">
      <w:pPr>
        <w:shd w:val="clear" w:color="auto" w:fill="FFFFFF"/>
        <w:ind w:right="7" w:firstLine="567"/>
        <w:jc w:val="both"/>
        <w:rPr>
          <w:sz w:val="24"/>
          <w:szCs w:val="24"/>
        </w:rPr>
      </w:pPr>
      <w:r w:rsidRPr="001D7627">
        <w:rPr>
          <w:rFonts w:eastAsia="Times New Roman"/>
          <w:i/>
          <w:iCs/>
          <w:spacing w:val="-1"/>
          <w:sz w:val="24"/>
          <w:szCs w:val="24"/>
        </w:rPr>
        <w:t xml:space="preserve">Твердая фаза почвы </w:t>
      </w:r>
      <w:r w:rsidRPr="001D7627">
        <w:rPr>
          <w:rFonts w:eastAsia="Times New Roman"/>
          <w:spacing w:val="-1"/>
          <w:sz w:val="24"/>
          <w:szCs w:val="24"/>
        </w:rPr>
        <w:t>состоит из минеральной и органической ча</w:t>
      </w:r>
      <w:r w:rsidRPr="001D7627">
        <w:rPr>
          <w:rFonts w:eastAsia="Times New Roman"/>
          <w:spacing w:val="-2"/>
          <w:sz w:val="24"/>
          <w:szCs w:val="24"/>
        </w:rPr>
        <w:t xml:space="preserve">стей, причем первая составляет обычно 95—99 </w:t>
      </w:r>
      <w:r w:rsidRPr="001D7627">
        <w:rPr>
          <w:rFonts w:eastAsia="Times New Roman"/>
          <w:i/>
          <w:iCs/>
          <w:spacing w:val="-2"/>
          <w:sz w:val="24"/>
          <w:szCs w:val="24"/>
        </w:rPr>
        <w:t xml:space="preserve">%. </w:t>
      </w:r>
      <w:r w:rsidRPr="001D7627">
        <w:rPr>
          <w:rFonts w:eastAsia="Times New Roman"/>
          <w:spacing w:val="-2"/>
          <w:sz w:val="24"/>
          <w:szCs w:val="24"/>
        </w:rPr>
        <w:t xml:space="preserve">Твердая фаза — </w:t>
      </w:r>
      <w:r w:rsidRPr="001D7627">
        <w:rPr>
          <w:rFonts w:eastAsia="Times New Roman"/>
          <w:sz w:val="24"/>
          <w:szCs w:val="24"/>
        </w:rPr>
        <w:t>прочная основа, скелет почвы. Минеральная ее часть сформировалась из материнских геологических пород и содержит остаточные минералы (обломки и частицы исходных пород и минералов), вторичные (вновь образованные)</w:t>
      </w:r>
      <w:r w:rsidR="00F24C15">
        <w:rPr>
          <w:rFonts w:eastAsia="Times New Roman"/>
          <w:sz w:val="24"/>
          <w:szCs w:val="24"/>
        </w:rPr>
        <w:t xml:space="preserve"> минералы, а также оксиды, соли</w:t>
      </w:r>
      <w:r w:rsidRPr="001D7627">
        <w:rPr>
          <w:rFonts w:eastAsia="Times New Roman"/>
          <w:sz w:val="24"/>
          <w:szCs w:val="24"/>
        </w:rPr>
        <w:t xml:space="preserve"> и другие соединения и элементы, образовавшиеся в процессе выветривания и почвообразования.</w:t>
      </w:r>
    </w:p>
    <w:p w:rsidR="006A4D1E" w:rsidRPr="001D7627" w:rsidRDefault="006A4D1E" w:rsidP="006A4D1E">
      <w:pPr>
        <w:shd w:val="clear" w:color="auto" w:fill="FFFFFF"/>
        <w:ind w:right="79" w:firstLine="567"/>
        <w:jc w:val="both"/>
        <w:rPr>
          <w:sz w:val="24"/>
          <w:szCs w:val="24"/>
        </w:rPr>
      </w:pPr>
      <w:r w:rsidRPr="001D7627">
        <w:rPr>
          <w:rFonts w:eastAsia="Times New Roman"/>
          <w:sz w:val="24"/>
          <w:szCs w:val="24"/>
        </w:rPr>
        <w:t>Органическая часть —это неразложившиеся и полуразложившиеся остатки живых организмов, главным образом растительных, продукты их разложения и неосинтеза, гумус.</w:t>
      </w:r>
    </w:p>
    <w:p w:rsidR="006A4D1E" w:rsidRPr="001D7627" w:rsidRDefault="006A4D1E" w:rsidP="006A4D1E">
      <w:pPr>
        <w:shd w:val="clear" w:color="auto" w:fill="FFFFFF"/>
        <w:ind w:right="68" w:firstLine="567"/>
        <w:jc w:val="both"/>
        <w:rPr>
          <w:sz w:val="24"/>
          <w:szCs w:val="24"/>
        </w:rPr>
      </w:pPr>
      <w:r w:rsidRPr="001D7627">
        <w:rPr>
          <w:rFonts w:eastAsia="Times New Roman"/>
          <w:sz w:val="24"/>
          <w:szCs w:val="24"/>
        </w:rPr>
        <w:t>Твердая фаза почвы полидисперсна, она состоит из частиц и агрегатов различных формы и величины: от крупных глыб, обломков породы, комков и песчинок до коллоидных частиц. Основные характеристики твердой фазы почвы: минералогический, химический, гранулометричесий (механический) и агрегатный составы, структура, плотность, пористость (скважность), связность.</w:t>
      </w:r>
    </w:p>
    <w:p w:rsidR="006A4D1E" w:rsidRPr="001D7627" w:rsidRDefault="006A4D1E" w:rsidP="006A4D1E">
      <w:pPr>
        <w:shd w:val="clear" w:color="auto" w:fill="FFFFFF"/>
        <w:ind w:right="50" w:firstLine="567"/>
        <w:jc w:val="both"/>
        <w:rPr>
          <w:sz w:val="24"/>
          <w:szCs w:val="24"/>
        </w:rPr>
      </w:pPr>
      <w:r w:rsidRPr="001D7627">
        <w:rPr>
          <w:rFonts w:eastAsia="Times New Roman"/>
          <w:i/>
          <w:iCs/>
          <w:spacing w:val="-1"/>
          <w:sz w:val="24"/>
          <w:szCs w:val="24"/>
        </w:rPr>
        <w:t xml:space="preserve">Жидкая фаза почвы </w:t>
      </w:r>
      <w:r w:rsidRPr="001D7627">
        <w:rPr>
          <w:rFonts w:eastAsia="Times New Roman"/>
          <w:spacing w:val="-1"/>
          <w:sz w:val="24"/>
          <w:szCs w:val="24"/>
        </w:rPr>
        <w:t>представляет собой почвенный раствор, ко</w:t>
      </w:r>
      <w:r w:rsidRPr="001D7627">
        <w:rPr>
          <w:rFonts w:eastAsia="Times New Roman"/>
          <w:sz w:val="24"/>
          <w:szCs w:val="24"/>
        </w:rPr>
        <w:t>торый формируется из воды, поступающей в почву с атмосферными осадками, из грунтовых вод, при конденсации водяных паров. Объем и химический состав почвенного раствора динамичны и зависят от количества поступающей воды, водно-физических свойств и химического состава почвы.</w:t>
      </w:r>
    </w:p>
    <w:p w:rsidR="006A4D1E" w:rsidRPr="001D7627" w:rsidRDefault="006A4D1E" w:rsidP="006A4D1E">
      <w:pPr>
        <w:shd w:val="clear" w:color="auto" w:fill="FFFFFF"/>
        <w:ind w:right="47" w:firstLine="567"/>
        <w:jc w:val="both"/>
        <w:rPr>
          <w:sz w:val="24"/>
          <w:szCs w:val="24"/>
        </w:rPr>
      </w:pPr>
      <w:r w:rsidRPr="001D7627">
        <w:rPr>
          <w:rFonts w:eastAsia="Times New Roman"/>
          <w:sz w:val="24"/>
          <w:szCs w:val="24"/>
        </w:rPr>
        <w:t>Почвенный раствор, или почвенная вода, занимает имеющиеся в твердой фазе почвы пустоты (поры, капилляры), адсорбируется коллоидными частицами, образуя различные по доступности растениям и связанности с почвой формы влаги (гравитационная, капиллярная, пленочная, гигроскопическая вода и т.д.). Замерзая или испаряясь, почвенная вода переходит соответственно в твердую или газовую фазу.</w:t>
      </w:r>
    </w:p>
    <w:p w:rsidR="006A4D1E" w:rsidRPr="001D7627" w:rsidRDefault="006A4D1E" w:rsidP="006A4D1E">
      <w:pPr>
        <w:shd w:val="clear" w:color="auto" w:fill="FFFFFF"/>
        <w:ind w:right="36" w:firstLine="567"/>
        <w:jc w:val="both"/>
        <w:rPr>
          <w:sz w:val="24"/>
          <w:szCs w:val="24"/>
        </w:rPr>
      </w:pPr>
      <w:r w:rsidRPr="001D7627">
        <w:rPr>
          <w:rFonts w:eastAsia="Times New Roman"/>
          <w:sz w:val="24"/>
          <w:szCs w:val="24"/>
        </w:rPr>
        <w:t xml:space="preserve">Жидкая фаза почвы играет важную роль в почвенном плодородии (питание растений) и </w:t>
      </w:r>
      <w:r w:rsidRPr="001D7627">
        <w:rPr>
          <w:rFonts w:eastAsia="Times New Roman"/>
          <w:sz w:val="24"/>
          <w:szCs w:val="24"/>
        </w:rPr>
        <w:lastRenderedPageBreak/>
        <w:t>в процессах почвообразования и формирования почвенного профиля, осуществляя перенос различных частиц и соединений в виде суспензий, взвесей, коллоидных и истинных растворов.</w:t>
      </w:r>
    </w:p>
    <w:p w:rsidR="006A4D1E" w:rsidRPr="001D7627" w:rsidRDefault="006A4D1E" w:rsidP="006A4D1E">
      <w:pPr>
        <w:shd w:val="clear" w:color="auto" w:fill="FFFFFF"/>
        <w:ind w:right="36" w:firstLine="567"/>
        <w:jc w:val="both"/>
        <w:rPr>
          <w:sz w:val="24"/>
          <w:szCs w:val="24"/>
        </w:rPr>
      </w:pPr>
      <w:r w:rsidRPr="001D7627">
        <w:rPr>
          <w:rFonts w:eastAsia="Times New Roman"/>
          <w:spacing w:val="-1"/>
          <w:sz w:val="24"/>
          <w:szCs w:val="24"/>
        </w:rPr>
        <w:t xml:space="preserve">Основные характеристики жидкой фазы: концентрация, состав и </w:t>
      </w:r>
      <w:r w:rsidRPr="001D7627">
        <w:rPr>
          <w:rFonts w:eastAsia="Times New Roman"/>
          <w:spacing w:val="-2"/>
          <w:sz w:val="24"/>
          <w:szCs w:val="24"/>
        </w:rPr>
        <w:t>реакция почвенного раствора, буферность, осмотическое давление.</w:t>
      </w:r>
    </w:p>
    <w:p w:rsidR="006A4D1E" w:rsidRPr="001D7627" w:rsidRDefault="006A4D1E" w:rsidP="006A4D1E">
      <w:pPr>
        <w:shd w:val="clear" w:color="auto" w:fill="FFFFFF"/>
        <w:ind w:right="29" w:firstLine="567"/>
        <w:jc w:val="both"/>
        <w:rPr>
          <w:sz w:val="24"/>
          <w:szCs w:val="24"/>
        </w:rPr>
      </w:pPr>
      <w:r w:rsidRPr="001D7627">
        <w:rPr>
          <w:rFonts w:eastAsia="Times New Roman"/>
          <w:i/>
          <w:iCs/>
          <w:spacing w:val="-3"/>
          <w:sz w:val="24"/>
          <w:szCs w:val="24"/>
        </w:rPr>
        <w:t xml:space="preserve">Газовая фаза почвы </w:t>
      </w:r>
      <w:r w:rsidRPr="001D7627">
        <w:rPr>
          <w:rFonts w:eastAsia="Times New Roman"/>
          <w:spacing w:val="-3"/>
          <w:sz w:val="24"/>
          <w:szCs w:val="24"/>
        </w:rPr>
        <w:t xml:space="preserve">представлена почвенным воздухом, который </w:t>
      </w:r>
      <w:r w:rsidRPr="001D7627">
        <w:rPr>
          <w:rFonts w:eastAsia="Times New Roman"/>
          <w:sz w:val="24"/>
          <w:szCs w:val="24"/>
        </w:rPr>
        <w:t>заполняет свободные от воды пустоты (поры) в почве. Источником почвенного воздуха являются воздух атмосферы и образующиеся в почве газы. Состав почвенного воздуха значительно отличается от атмосферного и весьма динамичен. Вода и воздух в почве находятся в динамическом равновесии на основе антагонизма: чем больше воды, тем меньше воздуха, и наоборот. Основные характеристики газовой фазы: объем, состав и динамика (газообмен) почвенного воздуха.</w:t>
      </w:r>
    </w:p>
    <w:p w:rsidR="006A4D1E" w:rsidRPr="001D7627" w:rsidRDefault="006A4D1E" w:rsidP="006A4D1E">
      <w:pPr>
        <w:shd w:val="clear" w:color="auto" w:fill="FFFFFF"/>
        <w:ind w:right="18" w:firstLine="567"/>
        <w:jc w:val="both"/>
        <w:rPr>
          <w:sz w:val="24"/>
          <w:szCs w:val="24"/>
        </w:rPr>
      </w:pPr>
      <w:r w:rsidRPr="001D7627">
        <w:rPr>
          <w:rFonts w:eastAsia="Times New Roman"/>
          <w:i/>
          <w:iCs/>
          <w:sz w:val="24"/>
          <w:szCs w:val="24"/>
        </w:rPr>
        <w:t xml:space="preserve">Живая фаза почвы </w:t>
      </w:r>
      <w:r w:rsidRPr="001D7627">
        <w:rPr>
          <w:rFonts w:eastAsia="Times New Roman"/>
          <w:sz w:val="24"/>
          <w:szCs w:val="24"/>
        </w:rPr>
        <w:t>представлена живыми организмами, населяющими почву и участвующими в почвообразовательных процессах. Это в первую очередь различные микроорганизмы (бактерии, актиномицеты, микроскопические грибы, водоросли), а также простейшие, насекомые, черви и др. Основные характеристики</w:t>
      </w:r>
    </w:p>
    <w:p w:rsidR="006A4D1E" w:rsidRPr="001D7627" w:rsidRDefault="006A4D1E" w:rsidP="00F24C15">
      <w:pPr>
        <w:shd w:val="clear" w:color="auto" w:fill="FFFFFF"/>
        <w:ind w:right="4" w:firstLine="567"/>
        <w:jc w:val="both"/>
        <w:rPr>
          <w:sz w:val="24"/>
          <w:szCs w:val="24"/>
        </w:rPr>
      </w:pPr>
      <w:r w:rsidRPr="001D7627">
        <w:rPr>
          <w:rFonts w:eastAsia="Times New Roman"/>
          <w:sz w:val="24"/>
          <w:szCs w:val="24"/>
        </w:rPr>
        <w:t>живой фазы: общая биологическая активность почвы, микробиологическая и ферментативная активность, общая численность микроорганизмов, дождевых червей и других живых организмов в</w:t>
      </w:r>
      <w:r w:rsidR="00F24C15">
        <w:rPr>
          <w:rFonts w:eastAsia="Times New Roman"/>
          <w:sz w:val="24"/>
          <w:szCs w:val="24"/>
        </w:rPr>
        <w:t xml:space="preserve"> </w:t>
      </w:r>
      <w:r w:rsidRPr="001D7627">
        <w:rPr>
          <w:rFonts w:eastAsia="Times New Roman"/>
          <w:spacing w:val="-4"/>
          <w:sz w:val="24"/>
          <w:szCs w:val="24"/>
        </w:rPr>
        <w:t>почве.</w:t>
      </w:r>
    </w:p>
    <w:p w:rsidR="006A4D1E" w:rsidRPr="001D7627" w:rsidRDefault="006A4D1E" w:rsidP="006A4D1E">
      <w:pPr>
        <w:shd w:val="clear" w:color="auto" w:fill="FFFFFF"/>
        <w:ind w:firstLine="567"/>
        <w:rPr>
          <w:sz w:val="24"/>
          <w:szCs w:val="24"/>
        </w:rPr>
      </w:pPr>
      <w:r w:rsidRPr="001D7627">
        <w:rPr>
          <w:rFonts w:eastAsia="Times New Roman"/>
          <w:sz w:val="24"/>
          <w:szCs w:val="24"/>
        </w:rPr>
        <w:t>Твердая, жидкая, газовая и живая фазы находятся в тесном взаимодействии, составляя единую биокосную систему — почву.</w:t>
      </w:r>
    </w:p>
    <w:p w:rsidR="006A4D1E" w:rsidRDefault="006A4D1E" w:rsidP="006A4D1E">
      <w:pPr>
        <w:shd w:val="clear" w:color="auto" w:fill="FFFFFF"/>
        <w:ind w:firstLine="567"/>
        <w:jc w:val="center"/>
        <w:rPr>
          <w:sz w:val="24"/>
          <w:szCs w:val="24"/>
        </w:rPr>
      </w:pPr>
    </w:p>
    <w:p w:rsidR="006A4D1E" w:rsidRPr="00DC534F" w:rsidRDefault="00DC534F" w:rsidP="006A3EF7">
      <w:pPr>
        <w:pStyle w:val="a9"/>
        <w:numPr>
          <w:ilvl w:val="2"/>
          <w:numId w:val="84"/>
        </w:numPr>
        <w:shd w:val="clear" w:color="auto" w:fill="FFFFFF"/>
        <w:jc w:val="center"/>
        <w:rPr>
          <w:b/>
          <w:sz w:val="24"/>
          <w:szCs w:val="24"/>
        </w:rPr>
      </w:pPr>
      <w:r w:rsidRPr="00DC534F">
        <w:rPr>
          <w:rFonts w:eastAsia="Times New Roman"/>
          <w:b/>
          <w:sz w:val="24"/>
          <w:szCs w:val="24"/>
        </w:rPr>
        <w:t>Основные законы земледелия</w:t>
      </w:r>
    </w:p>
    <w:p w:rsidR="006A4D1E" w:rsidRPr="001D7627" w:rsidRDefault="006A4D1E" w:rsidP="006A4D1E">
      <w:pPr>
        <w:shd w:val="clear" w:color="auto" w:fill="FFFFFF"/>
        <w:ind w:firstLine="567"/>
        <w:jc w:val="both"/>
        <w:rPr>
          <w:sz w:val="24"/>
          <w:szCs w:val="24"/>
        </w:rPr>
      </w:pPr>
      <w:r w:rsidRPr="001D7627">
        <w:rPr>
          <w:rFonts w:eastAsia="Times New Roman"/>
          <w:spacing w:val="-8"/>
          <w:sz w:val="24"/>
          <w:szCs w:val="24"/>
        </w:rPr>
        <w:t xml:space="preserve">Формирование урожая и эволюция почвенного плодородия </w:t>
      </w:r>
      <w:r w:rsidRPr="001D7627">
        <w:rPr>
          <w:rFonts w:eastAsia="Times New Roman"/>
          <w:spacing w:val="-9"/>
          <w:sz w:val="24"/>
          <w:szCs w:val="24"/>
        </w:rPr>
        <w:t xml:space="preserve">происходят в строгом соответствии с законами земледелия. Исследования ученых разных направлений — агрохимиков, почвоведов, </w:t>
      </w:r>
      <w:r w:rsidRPr="001D7627">
        <w:rPr>
          <w:rFonts w:eastAsia="Times New Roman"/>
          <w:sz w:val="24"/>
          <w:szCs w:val="24"/>
        </w:rPr>
        <w:t xml:space="preserve">агрономов, физиологов, таких, как Ю. Либих, В. Р. Вильяме, </w:t>
      </w:r>
      <w:r w:rsidRPr="001D7627">
        <w:rPr>
          <w:rFonts w:eastAsia="Times New Roman"/>
          <w:spacing w:val="-9"/>
          <w:sz w:val="24"/>
          <w:szCs w:val="24"/>
        </w:rPr>
        <w:t>Э. А. Митчерлих и др., позволили выявить и сформулировать важ</w:t>
      </w:r>
      <w:r w:rsidRPr="001D7627">
        <w:rPr>
          <w:rFonts w:eastAsia="Times New Roman"/>
          <w:sz w:val="24"/>
          <w:szCs w:val="24"/>
        </w:rPr>
        <w:t>нейшие законы земледелия.</w:t>
      </w:r>
    </w:p>
    <w:p w:rsidR="006A4D1E" w:rsidRPr="001D7627" w:rsidRDefault="006A4D1E" w:rsidP="00F24C15">
      <w:pPr>
        <w:shd w:val="clear" w:color="auto" w:fill="FFFFFF"/>
        <w:ind w:firstLine="567"/>
        <w:jc w:val="both"/>
        <w:rPr>
          <w:sz w:val="24"/>
          <w:szCs w:val="24"/>
        </w:rPr>
      </w:pPr>
      <w:r w:rsidRPr="001D7627">
        <w:rPr>
          <w:rFonts w:eastAsia="Times New Roman"/>
          <w:spacing w:val="31"/>
          <w:sz w:val="24"/>
          <w:szCs w:val="24"/>
        </w:rPr>
        <w:t>Закон</w:t>
      </w:r>
      <w:r w:rsidRPr="001D7627">
        <w:rPr>
          <w:rFonts w:eastAsia="Times New Roman"/>
          <w:sz w:val="24"/>
          <w:szCs w:val="24"/>
        </w:rPr>
        <w:t xml:space="preserve">   </w:t>
      </w:r>
      <w:r w:rsidRPr="001D7627">
        <w:rPr>
          <w:rFonts w:eastAsia="Times New Roman"/>
          <w:spacing w:val="32"/>
          <w:sz w:val="24"/>
          <w:szCs w:val="24"/>
        </w:rPr>
        <w:t>незаменимости</w:t>
      </w:r>
      <w:r w:rsidRPr="001D7627">
        <w:rPr>
          <w:rFonts w:eastAsia="Times New Roman"/>
          <w:sz w:val="24"/>
          <w:szCs w:val="24"/>
        </w:rPr>
        <w:t xml:space="preserve">   </w:t>
      </w:r>
      <w:r w:rsidRPr="001D7627">
        <w:rPr>
          <w:rFonts w:eastAsia="Times New Roman"/>
          <w:spacing w:val="-10"/>
          <w:sz w:val="24"/>
          <w:szCs w:val="24"/>
        </w:rPr>
        <w:t xml:space="preserve">и   </w:t>
      </w:r>
      <w:r w:rsidRPr="001D7627">
        <w:rPr>
          <w:rFonts w:eastAsia="Times New Roman"/>
          <w:spacing w:val="30"/>
          <w:sz w:val="24"/>
          <w:szCs w:val="24"/>
        </w:rPr>
        <w:t>равнозначности</w:t>
      </w:r>
      <w:r w:rsidRPr="001D7627">
        <w:rPr>
          <w:rFonts w:eastAsia="Times New Roman"/>
          <w:spacing w:val="-10"/>
          <w:sz w:val="24"/>
          <w:szCs w:val="24"/>
        </w:rPr>
        <w:t xml:space="preserve">   </w:t>
      </w:r>
      <w:r w:rsidRPr="001D7627">
        <w:rPr>
          <w:rFonts w:eastAsia="Times New Roman"/>
          <w:sz w:val="24"/>
          <w:szCs w:val="24"/>
        </w:rPr>
        <w:t>фак</w:t>
      </w:r>
      <w:r w:rsidRPr="001D7627">
        <w:rPr>
          <w:rFonts w:eastAsia="Times New Roman"/>
          <w:spacing w:val="38"/>
          <w:sz w:val="24"/>
          <w:szCs w:val="24"/>
        </w:rPr>
        <w:t>торов</w:t>
      </w:r>
      <w:r w:rsidRPr="001D7627">
        <w:rPr>
          <w:rFonts w:eastAsia="Times New Roman"/>
          <w:sz w:val="24"/>
          <w:szCs w:val="24"/>
        </w:rPr>
        <w:t xml:space="preserve"> </w:t>
      </w:r>
      <w:r w:rsidRPr="001D7627">
        <w:rPr>
          <w:rFonts w:eastAsia="Times New Roman"/>
          <w:spacing w:val="-3"/>
          <w:sz w:val="24"/>
          <w:szCs w:val="24"/>
        </w:rPr>
        <w:t xml:space="preserve">жизни </w:t>
      </w:r>
      <w:r w:rsidRPr="001D7627">
        <w:rPr>
          <w:rFonts w:eastAsia="Times New Roman"/>
          <w:spacing w:val="33"/>
          <w:sz w:val="24"/>
          <w:szCs w:val="24"/>
        </w:rPr>
        <w:t>растений.</w:t>
      </w:r>
      <w:r w:rsidRPr="001D7627">
        <w:rPr>
          <w:rFonts w:eastAsia="Times New Roman"/>
          <w:spacing w:val="-3"/>
          <w:sz w:val="24"/>
          <w:szCs w:val="24"/>
        </w:rPr>
        <w:t xml:space="preserve"> В соответствии с этим законом для </w:t>
      </w:r>
      <w:r w:rsidRPr="001D7627">
        <w:rPr>
          <w:rFonts w:eastAsia="Times New Roman"/>
          <w:spacing w:val="-6"/>
          <w:sz w:val="24"/>
          <w:szCs w:val="24"/>
        </w:rPr>
        <w:t>нормального роста и развития растений в равной степени необхо</w:t>
      </w:r>
      <w:r w:rsidRPr="001D7627">
        <w:rPr>
          <w:rFonts w:eastAsia="Times New Roman"/>
          <w:spacing w:val="-7"/>
          <w:sz w:val="24"/>
          <w:szCs w:val="24"/>
        </w:rPr>
        <w:t>димы все экологические факторы. Отсутствие любого из них при</w:t>
      </w:r>
      <w:r w:rsidRPr="001D7627">
        <w:rPr>
          <w:rFonts w:eastAsia="Times New Roman"/>
          <w:spacing w:val="-4"/>
          <w:sz w:val="24"/>
          <w:szCs w:val="24"/>
        </w:rPr>
        <w:t>водит к гибели растений, причем один фактор не может быть за</w:t>
      </w:r>
      <w:r w:rsidRPr="001D7627">
        <w:rPr>
          <w:rFonts w:eastAsia="Times New Roman"/>
          <w:spacing w:val="-5"/>
          <w:sz w:val="24"/>
          <w:szCs w:val="24"/>
        </w:rPr>
        <w:t>менен другим. Например, то, что растения в процессе своей жизнедеятельности потребляют большое количество воды и сравни</w:t>
      </w:r>
      <w:r w:rsidRPr="001D7627">
        <w:rPr>
          <w:rFonts w:eastAsia="Times New Roman"/>
          <w:spacing w:val="-2"/>
          <w:sz w:val="24"/>
          <w:szCs w:val="24"/>
        </w:rPr>
        <w:t xml:space="preserve">тельно мало минеральных веществ, ни в коей мере не означает </w:t>
      </w:r>
      <w:r w:rsidRPr="001D7627">
        <w:rPr>
          <w:rFonts w:eastAsia="Times New Roman"/>
          <w:spacing w:val="-7"/>
          <w:sz w:val="24"/>
          <w:szCs w:val="24"/>
        </w:rPr>
        <w:t xml:space="preserve">преимущества воды как фактора. Растение может погибнуть даже </w:t>
      </w:r>
      <w:r w:rsidRPr="001D7627">
        <w:rPr>
          <w:rFonts w:eastAsia="Times New Roman"/>
          <w:spacing w:val="-5"/>
          <w:sz w:val="24"/>
          <w:szCs w:val="24"/>
        </w:rPr>
        <w:t xml:space="preserve">из-за недостатка какого-либо микроэлемента — меди или цинка; </w:t>
      </w:r>
      <w:r w:rsidRPr="001D7627">
        <w:rPr>
          <w:rFonts w:eastAsia="Times New Roman"/>
          <w:spacing w:val="-2"/>
          <w:sz w:val="24"/>
          <w:szCs w:val="24"/>
        </w:rPr>
        <w:t xml:space="preserve">при этом недостаток меди невозможно восполнить цинком или </w:t>
      </w:r>
      <w:r w:rsidRPr="001D7627">
        <w:rPr>
          <w:rFonts w:eastAsia="Times New Roman"/>
          <w:spacing w:val="-8"/>
          <w:sz w:val="24"/>
          <w:szCs w:val="24"/>
        </w:rPr>
        <w:t xml:space="preserve">бором, так же как заменить азот фосфором или калием и наоборот. </w:t>
      </w:r>
      <w:r w:rsidRPr="001D7627">
        <w:rPr>
          <w:rFonts w:eastAsia="Times New Roman"/>
          <w:spacing w:val="39"/>
          <w:sz w:val="24"/>
          <w:szCs w:val="24"/>
        </w:rPr>
        <w:t>Закон</w:t>
      </w:r>
      <w:r w:rsidRPr="001D7627">
        <w:rPr>
          <w:rFonts w:eastAsia="Times New Roman"/>
          <w:sz w:val="24"/>
          <w:szCs w:val="24"/>
        </w:rPr>
        <w:t xml:space="preserve">   минимума,   оптимума   и   максимума. По </w:t>
      </w:r>
      <w:r w:rsidRPr="001D7627">
        <w:rPr>
          <w:rFonts w:eastAsia="Times New Roman"/>
          <w:spacing w:val="-7"/>
          <w:sz w:val="24"/>
          <w:szCs w:val="24"/>
        </w:rPr>
        <w:t>этому закону каждый фактор жизни растения характеризуется ми</w:t>
      </w:r>
      <w:r w:rsidRPr="001D7627">
        <w:rPr>
          <w:rFonts w:eastAsia="Times New Roman"/>
          <w:spacing w:val="-4"/>
          <w:sz w:val="24"/>
          <w:szCs w:val="24"/>
        </w:rPr>
        <w:t>нимальным, максимальным и оптимальным значениями показа</w:t>
      </w:r>
      <w:r w:rsidRPr="001D7627">
        <w:rPr>
          <w:rFonts w:eastAsia="Times New Roman"/>
          <w:spacing w:val="-2"/>
          <w:sz w:val="24"/>
          <w:szCs w:val="24"/>
        </w:rPr>
        <w:t>телей. Минимальное значение определяет наименьшее количе</w:t>
      </w:r>
      <w:r w:rsidRPr="001D7627">
        <w:rPr>
          <w:rFonts w:eastAsia="Times New Roman"/>
          <w:spacing w:val="-4"/>
          <w:sz w:val="24"/>
          <w:szCs w:val="24"/>
        </w:rPr>
        <w:t>ство фактора, обеспечивающее рост и развитие растения, макси</w:t>
      </w:r>
      <w:r w:rsidRPr="001D7627">
        <w:rPr>
          <w:rFonts w:eastAsia="Times New Roman"/>
          <w:spacing w:val="-6"/>
          <w:sz w:val="24"/>
          <w:szCs w:val="24"/>
        </w:rPr>
        <w:t>мальное — наибольшее, выше которого растение гибнет; при оп</w:t>
      </w:r>
      <w:r w:rsidRPr="001D7627">
        <w:rPr>
          <w:rFonts w:eastAsia="Times New Roman"/>
          <w:spacing w:val="-7"/>
          <w:sz w:val="24"/>
          <w:szCs w:val="24"/>
        </w:rPr>
        <w:t xml:space="preserve">тимальной интенсивности фактора создаются наилучшие условия </w:t>
      </w:r>
      <w:r w:rsidRPr="001D7627">
        <w:rPr>
          <w:rFonts w:eastAsia="Times New Roman"/>
          <w:spacing w:val="-10"/>
          <w:sz w:val="24"/>
          <w:szCs w:val="24"/>
        </w:rPr>
        <w:t xml:space="preserve">для жизнедеятельности. Минимум и максимум — две «пороговые» </w:t>
      </w:r>
      <w:r w:rsidRPr="001D7627">
        <w:rPr>
          <w:rFonts w:eastAsia="Times New Roman"/>
          <w:spacing w:val="-7"/>
          <w:sz w:val="24"/>
          <w:szCs w:val="24"/>
        </w:rPr>
        <w:t xml:space="preserve">точки действия фактора, соответствующие наихудшему развитию </w:t>
      </w:r>
      <w:r w:rsidRPr="001D7627">
        <w:rPr>
          <w:rFonts w:eastAsia="Times New Roman"/>
          <w:spacing w:val="-5"/>
          <w:sz w:val="24"/>
          <w:szCs w:val="24"/>
        </w:rPr>
        <w:t>растения, а зона между этими значениями представляет экологи</w:t>
      </w:r>
      <w:r w:rsidRPr="001D7627">
        <w:rPr>
          <w:rFonts w:eastAsia="Times New Roman"/>
          <w:sz w:val="24"/>
          <w:szCs w:val="24"/>
        </w:rPr>
        <w:t xml:space="preserve">ческую валентность живого организма </w:t>
      </w:r>
    </w:p>
    <w:p w:rsidR="006A4D1E" w:rsidRPr="001D7627" w:rsidRDefault="006A4D1E" w:rsidP="006A4D1E">
      <w:pPr>
        <w:shd w:val="clear" w:color="auto" w:fill="FFFFFF"/>
        <w:ind w:firstLine="567"/>
        <w:jc w:val="both"/>
        <w:rPr>
          <w:sz w:val="24"/>
          <w:szCs w:val="24"/>
        </w:rPr>
      </w:pPr>
      <w:r w:rsidRPr="001D7627">
        <w:rPr>
          <w:rFonts w:eastAsia="Times New Roman"/>
          <w:spacing w:val="-8"/>
          <w:sz w:val="24"/>
          <w:szCs w:val="24"/>
        </w:rPr>
        <w:t>Различные растения имеют неодинаковую экологическую ва</w:t>
      </w:r>
      <w:r w:rsidRPr="001D7627">
        <w:rPr>
          <w:rFonts w:eastAsia="Times New Roman"/>
          <w:spacing w:val="-6"/>
          <w:sz w:val="24"/>
          <w:szCs w:val="24"/>
        </w:rPr>
        <w:t>лентность, т. е. по-разному относятся к изменению интенсивнос</w:t>
      </w:r>
      <w:r w:rsidRPr="001D7627">
        <w:rPr>
          <w:rFonts w:eastAsia="Times New Roman"/>
          <w:spacing w:val="-8"/>
          <w:sz w:val="24"/>
          <w:szCs w:val="24"/>
        </w:rPr>
        <w:t xml:space="preserve">ти действия фактора (температура, вода, свет), что необходимо </w:t>
      </w:r>
      <w:r w:rsidRPr="001D7627">
        <w:rPr>
          <w:rFonts w:eastAsia="Times New Roman"/>
          <w:spacing w:val="-3"/>
          <w:sz w:val="24"/>
          <w:szCs w:val="24"/>
        </w:rPr>
        <w:t>учитывать при их возделывании. Например, известны растения</w:t>
      </w:r>
      <w:r>
        <w:rPr>
          <w:rFonts w:eastAsia="Times New Roman"/>
          <w:spacing w:val="-3"/>
          <w:sz w:val="24"/>
          <w:szCs w:val="24"/>
        </w:rPr>
        <w:t xml:space="preserve"> </w:t>
      </w:r>
      <w:r w:rsidRPr="001D7627">
        <w:rPr>
          <w:rFonts w:eastAsia="Times New Roman"/>
          <w:spacing w:val="-10"/>
          <w:sz w:val="24"/>
          <w:szCs w:val="24"/>
        </w:rPr>
        <w:t>теплолюбивые и морозоустойчивые, засухоустойчивые и влаголю</w:t>
      </w:r>
      <w:r w:rsidRPr="001D7627">
        <w:rPr>
          <w:rFonts w:eastAsia="Times New Roman"/>
          <w:spacing w:val="-7"/>
          <w:sz w:val="24"/>
          <w:szCs w:val="24"/>
        </w:rPr>
        <w:t>бивые, короткого и длинного дня и т. д. Реакция растений на ми</w:t>
      </w:r>
      <w:r w:rsidRPr="001D7627">
        <w:rPr>
          <w:rFonts w:eastAsia="Times New Roman"/>
          <w:spacing w:val="-9"/>
          <w:sz w:val="24"/>
          <w:szCs w:val="24"/>
        </w:rPr>
        <w:t>нимальные, оптимальные и максимальные температуры, недостаток и избыток воды в почве, повышение доз минеральных удобрений — результат действия рассматриваемого закона.</w:t>
      </w:r>
    </w:p>
    <w:p w:rsidR="006A4D1E" w:rsidRPr="001D7627" w:rsidRDefault="006A4D1E" w:rsidP="006A4D1E">
      <w:pPr>
        <w:shd w:val="clear" w:color="auto" w:fill="FFFFFF"/>
        <w:ind w:right="130" w:firstLine="567"/>
        <w:jc w:val="center"/>
        <w:rPr>
          <w:sz w:val="24"/>
          <w:szCs w:val="24"/>
        </w:rPr>
      </w:pPr>
      <w:r w:rsidRPr="001D7627">
        <w:rPr>
          <w:noProof/>
          <w:sz w:val="24"/>
          <w:szCs w:val="24"/>
        </w:rPr>
        <w:lastRenderedPageBreak/>
        <w:drawing>
          <wp:inline distT="0" distB="0" distL="0" distR="0">
            <wp:extent cx="4191000" cy="260985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191000" cy="2609850"/>
                    </a:xfrm>
                    <a:prstGeom prst="rect">
                      <a:avLst/>
                    </a:prstGeom>
                    <a:noFill/>
                    <a:ln w="9525">
                      <a:noFill/>
                      <a:miter lim="800000"/>
                      <a:headEnd/>
                      <a:tailEnd/>
                    </a:ln>
                  </pic:spPr>
                </pic:pic>
              </a:graphicData>
            </a:graphic>
          </wp:inline>
        </w:drawing>
      </w:r>
    </w:p>
    <w:p w:rsidR="006A4D1E" w:rsidRPr="001D7627" w:rsidRDefault="006A4D1E" w:rsidP="006A4D1E">
      <w:pPr>
        <w:shd w:val="clear" w:color="auto" w:fill="FFFFFF"/>
        <w:ind w:right="4" w:firstLine="567"/>
        <w:jc w:val="both"/>
        <w:rPr>
          <w:sz w:val="24"/>
          <w:szCs w:val="24"/>
        </w:rPr>
      </w:pPr>
      <w:r w:rsidRPr="001D7627">
        <w:rPr>
          <w:rFonts w:eastAsia="Times New Roman"/>
          <w:spacing w:val="24"/>
          <w:sz w:val="24"/>
          <w:szCs w:val="24"/>
        </w:rPr>
        <w:t>Закон</w:t>
      </w:r>
      <w:r w:rsidRPr="001D7627">
        <w:rPr>
          <w:rFonts w:eastAsia="Times New Roman"/>
          <w:sz w:val="24"/>
          <w:szCs w:val="24"/>
        </w:rPr>
        <w:t xml:space="preserve"> </w:t>
      </w:r>
      <w:r w:rsidRPr="001D7627">
        <w:rPr>
          <w:rFonts w:eastAsia="Times New Roman"/>
          <w:spacing w:val="29"/>
          <w:sz w:val="24"/>
          <w:szCs w:val="24"/>
        </w:rPr>
        <w:t>комплексного</w:t>
      </w:r>
      <w:r w:rsidRPr="001D7627">
        <w:rPr>
          <w:rFonts w:eastAsia="Times New Roman"/>
          <w:sz w:val="24"/>
          <w:szCs w:val="24"/>
        </w:rPr>
        <w:t xml:space="preserve"> </w:t>
      </w:r>
      <w:r w:rsidRPr="001D7627">
        <w:rPr>
          <w:rFonts w:eastAsia="Times New Roman"/>
          <w:spacing w:val="30"/>
          <w:sz w:val="24"/>
          <w:szCs w:val="24"/>
        </w:rPr>
        <w:t>действия</w:t>
      </w:r>
      <w:r w:rsidRPr="001D7627">
        <w:rPr>
          <w:rFonts w:eastAsia="Times New Roman"/>
          <w:sz w:val="24"/>
          <w:szCs w:val="24"/>
        </w:rPr>
        <w:t xml:space="preserve"> </w:t>
      </w:r>
      <w:r w:rsidRPr="001D7627">
        <w:rPr>
          <w:rFonts w:eastAsia="Times New Roman"/>
          <w:spacing w:val="-12"/>
          <w:sz w:val="24"/>
          <w:szCs w:val="24"/>
        </w:rPr>
        <w:t xml:space="preserve">и </w:t>
      </w:r>
      <w:r w:rsidRPr="001D7627">
        <w:rPr>
          <w:rFonts w:eastAsia="Times New Roman"/>
          <w:spacing w:val="30"/>
          <w:sz w:val="24"/>
          <w:szCs w:val="24"/>
        </w:rPr>
        <w:t xml:space="preserve">оптимального </w:t>
      </w:r>
      <w:r w:rsidRPr="001D7627">
        <w:rPr>
          <w:rFonts w:eastAsia="Times New Roman"/>
          <w:spacing w:val="37"/>
          <w:sz w:val="24"/>
          <w:szCs w:val="24"/>
        </w:rPr>
        <w:t>сочетания</w:t>
      </w:r>
      <w:r w:rsidRPr="001D7627">
        <w:rPr>
          <w:rFonts w:eastAsia="Times New Roman"/>
          <w:sz w:val="24"/>
          <w:szCs w:val="24"/>
        </w:rPr>
        <w:t xml:space="preserve"> </w:t>
      </w:r>
      <w:r w:rsidRPr="001D7627">
        <w:rPr>
          <w:rFonts w:eastAsia="Times New Roman"/>
          <w:spacing w:val="-2"/>
          <w:sz w:val="24"/>
          <w:szCs w:val="24"/>
        </w:rPr>
        <w:t>факторов. Согласно этому закону развитие рас</w:t>
      </w:r>
      <w:r w:rsidRPr="001D7627">
        <w:rPr>
          <w:rFonts w:eastAsia="Times New Roman"/>
          <w:spacing w:val="-9"/>
          <w:sz w:val="24"/>
          <w:szCs w:val="24"/>
        </w:rPr>
        <w:t>тений происходит под постоянным воздействием всех экологичес</w:t>
      </w:r>
      <w:r w:rsidRPr="001D7627">
        <w:rPr>
          <w:rFonts w:eastAsia="Times New Roman"/>
          <w:spacing w:val="-8"/>
          <w:sz w:val="24"/>
          <w:szCs w:val="24"/>
        </w:rPr>
        <w:t xml:space="preserve">ких факторов, а для получения урожаев сельскохозяйственных </w:t>
      </w:r>
      <w:r w:rsidRPr="001D7627">
        <w:rPr>
          <w:rFonts w:eastAsia="Times New Roman"/>
          <w:spacing w:val="-7"/>
          <w:sz w:val="24"/>
          <w:szCs w:val="24"/>
        </w:rPr>
        <w:t xml:space="preserve">культур необходимо их оптимальное сочетание. Комплексное действие факторов жизни растений отличается от суммарного </w:t>
      </w:r>
      <w:r w:rsidRPr="001D7627">
        <w:rPr>
          <w:rFonts w:eastAsia="Times New Roman"/>
          <w:spacing w:val="-8"/>
          <w:sz w:val="24"/>
          <w:szCs w:val="24"/>
        </w:rPr>
        <w:t>действия каждого в отдельности, так как изменение одного влечет за собой изменение других, и при оптимальном сочетании эффек</w:t>
      </w:r>
      <w:r w:rsidRPr="001D7627">
        <w:rPr>
          <w:rFonts w:eastAsia="Times New Roman"/>
          <w:sz w:val="24"/>
          <w:szCs w:val="24"/>
        </w:rPr>
        <w:t>тивность их действия повышается.</w:t>
      </w:r>
    </w:p>
    <w:p w:rsidR="006A4D1E" w:rsidRPr="001D7627" w:rsidRDefault="006A4D1E" w:rsidP="006A4D1E">
      <w:pPr>
        <w:shd w:val="clear" w:color="auto" w:fill="FFFFFF"/>
        <w:ind w:right="18" w:firstLine="567"/>
        <w:jc w:val="both"/>
        <w:rPr>
          <w:sz w:val="24"/>
          <w:szCs w:val="24"/>
        </w:rPr>
      </w:pPr>
      <w:r w:rsidRPr="001D7627">
        <w:rPr>
          <w:rFonts w:eastAsia="Times New Roman"/>
          <w:spacing w:val="-7"/>
          <w:sz w:val="24"/>
          <w:szCs w:val="24"/>
        </w:rPr>
        <w:t>Растения не просто приспосабливаются к внешним условиям, как бы отвечая на действие различных факторов, а активно влия</w:t>
      </w:r>
      <w:r w:rsidRPr="001D7627">
        <w:rPr>
          <w:rFonts w:eastAsia="Times New Roman"/>
          <w:spacing w:val="-9"/>
          <w:sz w:val="24"/>
          <w:szCs w:val="24"/>
        </w:rPr>
        <w:t>ют на среду обитания. В такой сложной взаимосвязи и при комп</w:t>
      </w:r>
      <w:r w:rsidRPr="001D7627">
        <w:rPr>
          <w:rFonts w:eastAsia="Times New Roman"/>
          <w:spacing w:val="-7"/>
          <w:sz w:val="24"/>
          <w:szCs w:val="24"/>
        </w:rPr>
        <w:t xml:space="preserve">лексном действии нередко проявляется своеобразный «эффект </w:t>
      </w:r>
      <w:r w:rsidRPr="001D7627">
        <w:rPr>
          <w:rFonts w:eastAsia="Times New Roman"/>
          <w:spacing w:val="-9"/>
          <w:sz w:val="24"/>
          <w:szCs w:val="24"/>
        </w:rPr>
        <w:t>компенсации» факторов: не замены одного фактора другим, а усиления общего положительного действия. Так, применение удобре</w:t>
      </w:r>
      <w:r w:rsidRPr="001D7627">
        <w:rPr>
          <w:rFonts w:eastAsia="Times New Roman"/>
          <w:spacing w:val="-6"/>
          <w:sz w:val="24"/>
          <w:szCs w:val="24"/>
        </w:rPr>
        <w:t>ний обусловливает повышение концентрации питательных ве</w:t>
      </w:r>
      <w:r w:rsidRPr="001D7627">
        <w:rPr>
          <w:rFonts w:eastAsia="Times New Roman"/>
          <w:spacing w:val="-10"/>
          <w:sz w:val="24"/>
          <w:szCs w:val="24"/>
        </w:rPr>
        <w:t>ществ в почвенном растворе; в результате растениям для образова</w:t>
      </w:r>
      <w:r w:rsidRPr="001D7627">
        <w:rPr>
          <w:rFonts w:eastAsia="Times New Roman"/>
          <w:spacing w:val="-8"/>
          <w:sz w:val="24"/>
          <w:szCs w:val="24"/>
        </w:rPr>
        <w:t>ния органического вещества требуется меньше воды. Показателен в этом отношении опыт академика П. П. Лукьяненко: при возде</w:t>
      </w:r>
      <w:r w:rsidRPr="001D7627">
        <w:rPr>
          <w:rFonts w:eastAsia="Times New Roman"/>
          <w:spacing w:val="-7"/>
          <w:sz w:val="24"/>
          <w:szCs w:val="24"/>
        </w:rPr>
        <w:t xml:space="preserve">лывании озимой пшеницы (сорт Безостая 1, предшественник — </w:t>
      </w:r>
      <w:r w:rsidRPr="001D7627">
        <w:rPr>
          <w:rFonts w:eastAsia="Times New Roman"/>
          <w:spacing w:val="-8"/>
          <w:sz w:val="24"/>
          <w:szCs w:val="24"/>
        </w:rPr>
        <w:t xml:space="preserve">подсолнечник) на неудобренном фоне общий расход воды для </w:t>
      </w:r>
      <w:r w:rsidRPr="001D7627">
        <w:rPr>
          <w:rFonts w:eastAsia="Times New Roman"/>
          <w:spacing w:val="-6"/>
          <w:sz w:val="24"/>
          <w:szCs w:val="24"/>
        </w:rPr>
        <w:t xml:space="preserve">образования 100 кг зерна был равен 122,8 т, а на удобренном — </w:t>
      </w:r>
      <w:r w:rsidRPr="001D7627">
        <w:rPr>
          <w:rFonts w:eastAsia="Times New Roman"/>
          <w:spacing w:val="-10"/>
          <w:sz w:val="24"/>
          <w:szCs w:val="24"/>
        </w:rPr>
        <w:t>60,4 т, урожайность зерна составила соответственно 3,07 и 5,38 т/га.</w:t>
      </w:r>
    </w:p>
    <w:p w:rsidR="006A4D1E" w:rsidRPr="001D7627" w:rsidRDefault="006A4D1E" w:rsidP="006A4D1E">
      <w:pPr>
        <w:shd w:val="clear" w:color="auto" w:fill="FFFFFF"/>
        <w:ind w:right="43" w:firstLine="567"/>
        <w:jc w:val="both"/>
        <w:rPr>
          <w:sz w:val="24"/>
          <w:szCs w:val="24"/>
        </w:rPr>
      </w:pPr>
      <w:r w:rsidRPr="001D7627">
        <w:rPr>
          <w:rFonts w:eastAsia="Times New Roman"/>
          <w:spacing w:val="-7"/>
          <w:sz w:val="24"/>
          <w:szCs w:val="24"/>
        </w:rPr>
        <w:t>Закон комплексного действия и оптимального сочетания фак</w:t>
      </w:r>
      <w:r w:rsidRPr="001D7627">
        <w:rPr>
          <w:rFonts w:eastAsia="Times New Roman"/>
          <w:spacing w:val="-8"/>
          <w:sz w:val="24"/>
          <w:szCs w:val="24"/>
        </w:rPr>
        <w:t>торов жизни растений имеет особое значение для земледелия. Он указывает на необходимость создания условий для оптимального одновременного действия всех экологических факторов в сочета</w:t>
      </w:r>
      <w:r w:rsidRPr="001D7627">
        <w:rPr>
          <w:rFonts w:eastAsia="Times New Roman"/>
          <w:spacing w:val="-10"/>
          <w:sz w:val="24"/>
          <w:szCs w:val="24"/>
        </w:rPr>
        <w:t xml:space="preserve">нии. Такие условия могут быть обеспечены совместным действием </w:t>
      </w:r>
      <w:r w:rsidRPr="001D7627">
        <w:rPr>
          <w:rFonts w:eastAsia="Times New Roman"/>
          <w:spacing w:val="-9"/>
          <w:sz w:val="24"/>
          <w:szCs w:val="24"/>
        </w:rPr>
        <w:t>оптимальных в каждом конкретном случае агротехнических, агро</w:t>
      </w:r>
      <w:r w:rsidRPr="001D7627">
        <w:rPr>
          <w:rFonts w:eastAsia="Times New Roman"/>
          <w:spacing w:val="-8"/>
          <w:sz w:val="24"/>
          <w:szCs w:val="24"/>
        </w:rPr>
        <w:t xml:space="preserve">химических, мелиоративных и других приемов, которые лежат в </w:t>
      </w:r>
      <w:r w:rsidRPr="001D7627">
        <w:rPr>
          <w:rFonts w:eastAsia="Times New Roman"/>
          <w:spacing w:val="-7"/>
          <w:sz w:val="24"/>
          <w:szCs w:val="24"/>
        </w:rPr>
        <w:t>основе интенсивных технологий возделывания сельскохозяй</w:t>
      </w:r>
      <w:r w:rsidRPr="001D7627">
        <w:rPr>
          <w:rFonts w:eastAsia="Times New Roman"/>
          <w:sz w:val="24"/>
          <w:szCs w:val="24"/>
        </w:rPr>
        <w:t>ственных культур.</w:t>
      </w:r>
    </w:p>
    <w:p w:rsidR="006A4D1E" w:rsidRPr="001D7627" w:rsidRDefault="006A4D1E" w:rsidP="006A4D1E">
      <w:pPr>
        <w:shd w:val="clear" w:color="auto" w:fill="FFFFFF"/>
        <w:ind w:right="58" w:firstLine="567"/>
        <w:jc w:val="both"/>
        <w:rPr>
          <w:sz w:val="24"/>
          <w:szCs w:val="24"/>
        </w:rPr>
      </w:pPr>
      <w:r w:rsidRPr="001D7627">
        <w:rPr>
          <w:rFonts w:eastAsia="Times New Roman"/>
          <w:spacing w:val="38"/>
          <w:sz w:val="24"/>
          <w:szCs w:val="24"/>
        </w:rPr>
        <w:t>Закон</w:t>
      </w:r>
      <w:r w:rsidRPr="001D7627">
        <w:rPr>
          <w:rFonts w:eastAsia="Times New Roman"/>
          <w:sz w:val="24"/>
          <w:szCs w:val="24"/>
        </w:rPr>
        <w:t xml:space="preserve"> </w:t>
      </w:r>
      <w:r w:rsidRPr="001D7627">
        <w:rPr>
          <w:rFonts w:eastAsia="Times New Roman"/>
          <w:spacing w:val="41"/>
          <w:sz w:val="24"/>
          <w:szCs w:val="24"/>
        </w:rPr>
        <w:t>лимитирующего</w:t>
      </w:r>
      <w:r w:rsidRPr="001D7627">
        <w:rPr>
          <w:rFonts w:eastAsia="Times New Roman"/>
          <w:sz w:val="24"/>
          <w:szCs w:val="24"/>
        </w:rPr>
        <w:t xml:space="preserve"> </w:t>
      </w:r>
      <w:r w:rsidRPr="001D7627">
        <w:rPr>
          <w:rFonts w:eastAsia="Times New Roman"/>
          <w:spacing w:val="29"/>
          <w:sz w:val="24"/>
          <w:szCs w:val="24"/>
        </w:rPr>
        <w:t>фактора.</w:t>
      </w:r>
      <w:r w:rsidRPr="001D7627">
        <w:rPr>
          <w:rFonts w:eastAsia="Times New Roman"/>
          <w:sz w:val="24"/>
          <w:szCs w:val="24"/>
        </w:rPr>
        <w:t xml:space="preserve"> </w:t>
      </w:r>
      <w:r w:rsidRPr="001D7627">
        <w:rPr>
          <w:rFonts w:eastAsia="Times New Roman"/>
          <w:spacing w:val="-13"/>
          <w:sz w:val="24"/>
          <w:szCs w:val="24"/>
        </w:rPr>
        <w:t xml:space="preserve">По этому закону </w:t>
      </w:r>
      <w:r w:rsidRPr="001D7627">
        <w:rPr>
          <w:rFonts w:eastAsia="Times New Roman"/>
          <w:spacing w:val="-9"/>
          <w:sz w:val="24"/>
          <w:szCs w:val="24"/>
        </w:rPr>
        <w:t>недостаток одного фактора снижает положительное действие всех других; при этом уровень урожайности зависит от количества ли</w:t>
      </w:r>
      <w:r w:rsidRPr="001D7627">
        <w:rPr>
          <w:rFonts w:eastAsia="Times New Roman"/>
          <w:spacing w:val="-10"/>
          <w:sz w:val="24"/>
          <w:szCs w:val="24"/>
        </w:rPr>
        <w:t xml:space="preserve">митирующего фактора. Например, недостаток азота в почве приводит к уменьшению содержания хлорофилла в листьях, ослаблению </w:t>
      </w:r>
      <w:r w:rsidRPr="001D7627">
        <w:rPr>
          <w:rFonts w:eastAsia="Times New Roman"/>
          <w:spacing w:val="-12"/>
          <w:sz w:val="24"/>
          <w:szCs w:val="24"/>
        </w:rPr>
        <w:t>роста и к общему угнетению растения. В результате ухудшается по</w:t>
      </w:r>
      <w:r w:rsidRPr="001D7627">
        <w:rPr>
          <w:rFonts w:eastAsia="Times New Roman"/>
          <w:spacing w:val="-11"/>
          <w:sz w:val="24"/>
          <w:szCs w:val="24"/>
        </w:rPr>
        <w:t>ступление в растение воды и питательных веществ. Для нормального развития растений, повышения их урожайности необходимо вы</w:t>
      </w:r>
      <w:r w:rsidRPr="001D7627">
        <w:rPr>
          <w:rFonts w:eastAsia="Times New Roman"/>
          <w:spacing w:val="-8"/>
          <w:sz w:val="24"/>
          <w:szCs w:val="24"/>
        </w:rPr>
        <w:t xml:space="preserve">явить и устранить именно этот недостаток; воздействие на другие </w:t>
      </w:r>
      <w:r w:rsidRPr="001D7627">
        <w:rPr>
          <w:rFonts w:eastAsia="Times New Roman"/>
          <w:spacing w:val="-7"/>
          <w:sz w:val="24"/>
          <w:szCs w:val="24"/>
        </w:rPr>
        <w:t>факторы в данном случае не дает нужного эффекта.</w:t>
      </w:r>
    </w:p>
    <w:p w:rsidR="006A4D1E" w:rsidRPr="001D7627" w:rsidRDefault="006A4D1E" w:rsidP="006A4D1E">
      <w:pPr>
        <w:shd w:val="clear" w:color="auto" w:fill="FFFFFF"/>
        <w:ind w:right="216" w:firstLine="567"/>
        <w:jc w:val="both"/>
        <w:rPr>
          <w:sz w:val="24"/>
          <w:szCs w:val="24"/>
        </w:rPr>
      </w:pPr>
      <w:r w:rsidRPr="001D7627">
        <w:rPr>
          <w:rFonts w:eastAsia="Times New Roman"/>
          <w:spacing w:val="-9"/>
          <w:sz w:val="24"/>
          <w:szCs w:val="24"/>
        </w:rPr>
        <w:t xml:space="preserve">В разных природных зонах, на различных почвах урожайность </w:t>
      </w:r>
      <w:r w:rsidRPr="001D7627">
        <w:rPr>
          <w:rFonts w:eastAsia="Times New Roman"/>
          <w:spacing w:val="-7"/>
          <w:sz w:val="24"/>
          <w:szCs w:val="24"/>
        </w:rPr>
        <w:t>ограничивают разные факторы. В лесной зоне на дерново-подзо</w:t>
      </w:r>
      <w:r w:rsidRPr="001D7627">
        <w:rPr>
          <w:rFonts w:eastAsia="Times New Roman"/>
          <w:spacing w:val="-8"/>
          <w:sz w:val="24"/>
          <w:szCs w:val="24"/>
        </w:rPr>
        <w:t xml:space="preserve">листых почвах лимитирующими факторами являются низкое содержание питательных элементов и повышенная кислотность почвенного раствора, в степи на южных черноземах и каштановых </w:t>
      </w:r>
      <w:r w:rsidRPr="001D7627">
        <w:rPr>
          <w:rFonts w:eastAsia="Times New Roman"/>
          <w:spacing w:val="-9"/>
          <w:sz w:val="24"/>
          <w:szCs w:val="24"/>
        </w:rPr>
        <w:t>почвах — недостаток воды. Поэтому для резкого увеличения уро</w:t>
      </w:r>
      <w:r w:rsidRPr="001D7627">
        <w:rPr>
          <w:rFonts w:eastAsia="Times New Roman"/>
          <w:spacing w:val="-8"/>
          <w:sz w:val="24"/>
          <w:szCs w:val="24"/>
        </w:rPr>
        <w:t xml:space="preserve">жайности сельскохозяйственных культур на почвах лесной зоны </w:t>
      </w:r>
      <w:r w:rsidRPr="001D7627">
        <w:rPr>
          <w:rFonts w:eastAsia="Times New Roman"/>
          <w:spacing w:val="-9"/>
          <w:sz w:val="24"/>
          <w:szCs w:val="24"/>
        </w:rPr>
        <w:t xml:space="preserve">необходимы известкование и применение удобрений, а в степи — </w:t>
      </w:r>
      <w:r w:rsidRPr="001D7627">
        <w:rPr>
          <w:rFonts w:eastAsia="Times New Roman"/>
          <w:sz w:val="24"/>
          <w:szCs w:val="24"/>
        </w:rPr>
        <w:t>улучшение водного режима почв.</w:t>
      </w:r>
    </w:p>
    <w:p w:rsidR="006A4D1E" w:rsidRPr="001D7627" w:rsidRDefault="006A4D1E" w:rsidP="006A4D1E">
      <w:pPr>
        <w:shd w:val="clear" w:color="auto" w:fill="FFFFFF"/>
        <w:ind w:right="158" w:firstLine="567"/>
        <w:jc w:val="both"/>
        <w:rPr>
          <w:sz w:val="24"/>
          <w:szCs w:val="24"/>
        </w:rPr>
      </w:pPr>
      <w:r w:rsidRPr="001D7627">
        <w:rPr>
          <w:rFonts w:eastAsia="Times New Roman"/>
          <w:spacing w:val="38"/>
          <w:sz w:val="24"/>
          <w:szCs w:val="24"/>
        </w:rPr>
        <w:t>Закон</w:t>
      </w:r>
      <w:r w:rsidRPr="001D7627">
        <w:rPr>
          <w:rFonts w:eastAsia="Times New Roman"/>
          <w:sz w:val="24"/>
          <w:szCs w:val="24"/>
        </w:rPr>
        <w:t xml:space="preserve"> </w:t>
      </w:r>
      <w:r w:rsidRPr="001D7627">
        <w:rPr>
          <w:rFonts w:eastAsia="Times New Roman"/>
          <w:spacing w:val="38"/>
          <w:sz w:val="24"/>
          <w:szCs w:val="24"/>
        </w:rPr>
        <w:t>возврата</w:t>
      </w:r>
      <w:r w:rsidRPr="001D7627">
        <w:rPr>
          <w:rFonts w:eastAsia="Times New Roman"/>
          <w:sz w:val="24"/>
          <w:szCs w:val="24"/>
        </w:rPr>
        <w:t xml:space="preserve"> в почву питательных веществ. </w:t>
      </w:r>
      <w:r w:rsidRPr="001D7627">
        <w:rPr>
          <w:rFonts w:eastAsia="Times New Roman"/>
          <w:spacing w:val="-7"/>
          <w:sz w:val="24"/>
          <w:szCs w:val="24"/>
        </w:rPr>
        <w:t>Предусматривает возмещение питательных элементов, потерян</w:t>
      </w:r>
      <w:r w:rsidRPr="001D7627">
        <w:rPr>
          <w:rFonts w:eastAsia="Times New Roman"/>
          <w:spacing w:val="-8"/>
          <w:sz w:val="24"/>
          <w:szCs w:val="24"/>
        </w:rPr>
        <w:t xml:space="preserve">ных почвой в результате выноса с урожаем, а в процессе эрозии, </w:t>
      </w:r>
      <w:r w:rsidRPr="001D7627">
        <w:rPr>
          <w:rFonts w:eastAsia="Times New Roman"/>
          <w:spacing w:val="-9"/>
          <w:sz w:val="24"/>
          <w:szCs w:val="24"/>
        </w:rPr>
        <w:t>вымывания и по другим причинам — при помощи внесения удоб</w:t>
      </w:r>
      <w:r w:rsidRPr="001D7627">
        <w:rPr>
          <w:rFonts w:eastAsia="Times New Roman"/>
          <w:spacing w:val="-10"/>
          <w:sz w:val="24"/>
          <w:szCs w:val="24"/>
        </w:rPr>
        <w:t>рений или соответствующих агротехнических приемов. Возвраще</w:t>
      </w:r>
      <w:r w:rsidRPr="001D7627">
        <w:rPr>
          <w:rFonts w:eastAsia="Times New Roman"/>
          <w:spacing w:val="-8"/>
          <w:sz w:val="24"/>
          <w:szCs w:val="24"/>
        </w:rPr>
        <w:t xml:space="preserve">ние в почву питательных веществ не только позволяет </w:t>
      </w:r>
      <w:r w:rsidRPr="001D7627">
        <w:rPr>
          <w:rFonts w:eastAsia="Times New Roman"/>
          <w:spacing w:val="-8"/>
          <w:sz w:val="24"/>
          <w:szCs w:val="24"/>
        </w:rPr>
        <w:lastRenderedPageBreak/>
        <w:t>поддержи</w:t>
      </w:r>
      <w:r w:rsidRPr="001D7627">
        <w:rPr>
          <w:rFonts w:eastAsia="Times New Roman"/>
          <w:spacing w:val="-9"/>
          <w:sz w:val="24"/>
          <w:szCs w:val="24"/>
        </w:rPr>
        <w:t>вать на должном уровне урожайность сельскохозяйственных куль</w:t>
      </w:r>
      <w:r w:rsidRPr="001D7627">
        <w:rPr>
          <w:rFonts w:eastAsia="Times New Roman"/>
          <w:spacing w:val="-8"/>
          <w:sz w:val="24"/>
          <w:szCs w:val="24"/>
        </w:rPr>
        <w:t>тур, но и предотвращает истощение и деградацию почв. Поэтому закон возврата питательных веществ имеет исключительное зна</w:t>
      </w:r>
      <w:r w:rsidRPr="001D7627">
        <w:rPr>
          <w:rFonts w:eastAsia="Times New Roman"/>
          <w:spacing w:val="-7"/>
          <w:sz w:val="24"/>
          <w:szCs w:val="24"/>
        </w:rPr>
        <w:t>чение для сельскохозяйственного производства; его нарушение может привести к утрате почвенного плодородия.</w:t>
      </w:r>
    </w:p>
    <w:p w:rsidR="006A4D1E" w:rsidRPr="001D7627" w:rsidRDefault="006A4D1E" w:rsidP="006A4D1E">
      <w:pPr>
        <w:shd w:val="clear" w:color="auto" w:fill="FFFFFF"/>
        <w:ind w:right="126" w:firstLine="567"/>
        <w:jc w:val="both"/>
        <w:rPr>
          <w:sz w:val="24"/>
          <w:szCs w:val="24"/>
        </w:rPr>
      </w:pPr>
      <w:r w:rsidRPr="001D7627">
        <w:rPr>
          <w:rFonts w:eastAsia="Times New Roman"/>
          <w:spacing w:val="-8"/>
          <w:sz w:val="24"/>
          <w:szCs w:val="24"/>
        </w:rPr>
        <w:t>Применение удобрений — важнейшее средство повышения плодородия почв и увеличения урожайности сельскохозяйственных культур. Поступающие в почву с удобрениями азот, фосфор, калий и другие дефицитные в земледелии элементы позволяют возделываемым растениям эффективнее использовать воду, сол</w:t>
      </w:r>
      <w:r w:rsidRPr="001D7627">
        <w:rPr>
          <w:rFonts w:eastAsia="Times New Roman"/>
          <w:spacing w:val="-7"/>
          <w:sz w:val="24"/>
          <w:szCs w:val="24"/>
        </w:rPr>
        <w:t>нечную энергию, прочие экологические факторы, создавать до</w:t>
      </w:r>
      <w:r w:rsidRPr="001D7627">
        <w:rPr>
          <w:rFonts w:eastAsia="Times New Roman"/>
          <w:sz w:val="24"/>
          <w:szCs w:val="24"/>
        </w:rPr>
        <w:t>полнительную продукцию.</w:t>
      </w:r>
    </w:p>
    <w:p w:rsidR="006A4D1E" w:rsidRPr="001D7627" w:rsidRDefault="006A4D1E" w:rsidP="006A4D1E">
      <w:pPr>
        <w:shd w:val="clear" w:color="auto" w:fill="FFFFFF"/>
        <w:ind w:right="76" w:firstLine="567"/>
        <w:jc w:val="both"/>
        <w:rPr>
          <w:sz w:val="24"/>
          <w:szCs w:val="24"/>
        </w:rPr>
      </w:pPr>
      <w:r w:rsidRPr="001D7627">
        <w:rPr>
          <w:rFonts w:eastAsia="Times New Roman"/>
          <w:spacing w:val="-8"/>
          <w:sz w:val="24"/>
          <w:szCs w:val="24"/>
        </w:rPr>
        <w:t xml:space="preserve">Результаты исследований круговорота и баланса питательных </w:t>
      </w:r>
      <w:r w:rsidRPr="001D7627">
        <w:rPr>
          <w:rFonts w:eastAsia="Times New Roman"/>
          <w:spacing w:val="-9"/>
          <w:sz w:val="24"/>
          <w:szCs w:val="24"/>
        </w:rPr>
        <w:t>веществ в земледелии дают четкое представление об агрохимичес</w:t>
      </w:r>
      <w:r w:rsidRPr="001D7627">
        <w:rPr>
          <w:rFonts w:eastAsia="Times New Roman"/>
          <w:spacing w:val="-8"/>
          <w:sz w:val="24"/>
          <w:szCs w:val="24"/>
        </w:rPr>
        <w:t>ком состоянии почв и необходимых количестве и составе удобрений. Увеличение производства и внесения минеральных удобре</w:t>
      </w:r>
      <w:r w:rsidRPr="001D7627">
        <w:rPr>
          <w:rFonts w:eastAsia="Times New Roman"/>
          <w:spacing w:val="-7"/>
          <w:sz w:val="24"/>
          <w:szCs w:val="24"/>
        </w:rPr>
        <w:t>ний, использования органических удобрений (особенно в после</w:t>
      </w:r>
      <w:r w:rsidRPr="001D7627">
        <w:rPr>
          <w:rFonts w:eastAsia="Times New Roman"/>
          <w:spacing w:val="-8"/>
          <w:sz w:val="24"/>
          <w:szCs w:val="24"/>
        </w:rPr>
        <w:t xml:space="preserve">дние годы) значительно улучшило баланс основных питательных </w:t>
      </w:r>
      <w:r w:rsidRPr="001D7627">
        <w:rPr>
          <w:rFonts w:eastAsia="Times New Roman"/>
          <w:spacing w:val="-7"/>
          <w:sz w:val="24"/>
          <w:szCs w:val="24"/>
        </w:rPr>
        <w:t xml:space="preserve">элементов (азота, фосфора, калия) в земледелии, однако дефицит </w:t>
      </w:r>
      <w:r w:rsidRPr="001D7627">
        <w:rPr>
          <w:rFonts w:eastAsia="Times New Roman"/>
          <w:sz w:val="24"/>
          <w:szCs w:val="24"/>
        </w:rPr>
        <w:t>их еще не полностью устранен.</w:t>
      </w:r>
    </w:p>
    <w:p w:rsidR="006A4D1E" w:rsidRPr="001D7627" w:rsidRDefault="006A4D1E" w:rsidP="006A4D1E">
      <w:pPr>
        <w:shd w:val="clear" w:color="auto" w:fill="FFFFFF"/>
        <w:ind w:right="50" w:firstLine="567"/>
        <w:jc w:val="both"/>
        <w:rPr>
          <w:sz w:val="24"/>
          <w:szCs w:val="24"/>
        </w:rPr>
      </w:pPr>
      <w:r w:rsidRPr="001D7627">
        <w:rPr>
          <w:rFonts w:eastAsia="Times New Roman"/>
          <w:spacing w:val="-8"/>
          <w:sz w:val="24"/>
          <w:szCs w:val="24"/>
        </w:rPr>
        <w:t>Следует отметить, что в современных условиях интенсифика</w:t>
      </w:r>
      <w:r w:rsidRPr="001D7627">
        <w:rPr>
          <w:rFonts w:eastAsia="Times New Roman"/>
          <w:spacing w:val="-7"/>
          <w:sz w:val="24"/>
          <w:szCs w:val="24"/>
        </w:rPr>
        <w:t xml:space="preserve">ции земледелия, когда перед сельскохозяйственной наукой и </w:t>
      </w:r>
      <w:r w:rsidRPr="001D7627">
        <w:rPr>
          <w:rFonts w:eastAsia="Times New Roman"/>
          <w:spacing w:val="-9"/>
          <w:sz w:val="24"/>
          <w:szCs w:val="24"/>
        </w:rPr>
        <w:t>практикой стоит задача расширенного воспроизводства почвенно</w:t>
      </w:r>
      <w:r w:rsidRPr="001D7627">
        <w:rPr>
          <w:rFonts w:eastAsia="Times New Roman"/>
          <w:spacing w:val="-10"/>
          <w:sz w:val="24"/>
          <w:szCs w:val="24"/>
        </w:rPr>
        <w:t>го плодородия, расчет необходимого для внесения в почву количе</w:t>
      </w:r>
      <w:r w:rsidRPr="001D7627">
        <w:rPr>
          <w:rFonts w:eastAsia="Times New Roman"/>
          <w:spacing w:val="-9"/>
          <w:sz w:val="24"/>
          <w:szCs w:val="24"/>
        </w:rPr>
        <w:t>ства питательных элементов по выносу неприемлем. Его следует вести на перспективу, исходя из задач обеспечения стабильно воз</w:t>
      </w:r>
      <w:r w:rsidRPr="001D7627">
        <w:rPr>
          <w:rFonts w:eastAsia="Times New Roman"/>
          <w:spacing w:val="-8"/>
          <w:sz w:val="24"/>
          <w:szCs w:val="24"/>
        </w:rPr>
        <w:t>растающих во времени уровней урожайности сельскохозяйствен</w:t>
      </w:r>
      <w:r w:rsidRPr="001D7627">
        <w:rPr>
          <w:rFonts w:eastAsia="Times New Roman"/>
          <w:sz w:val="24"/>
          <w:szCs w:val="24"/>
        </w:rPr>
        <w:t>ных культур и плодородия почв.</w:t>
      </w:r>
    </w:p>
    <w:p w:rsidR="006A4D1E" w:rsidRPr="0087730C" w:rsidRDefault="006A4D1E" w:rsidP="0087730C">
      <w:pPr>
        <w:shd w:val="clear" w:color="auto" w:fill="FFFFFF"/>
        <w:ind w:right="50" w:firstLine="567"/>
        <w:jc w:val="both"/>
        <w:rPr>
          <w:rFonts w:eastAsia="Times New Roman"/>
          <w:spacing w:val="-8"/>
          <w:sz w:val="24"/>
          <w:szCs w:val="24"/>
        </w:rPr>
      </w:pPr>
      <w:r w:rsidRPr="0087730C">
        <w:rPr>
          <w:rFonts w:eastAsia="Times New Roman"/>
          <w:spacing w:val="-8"/>
          <w:sz w:val="24"/>
          <w:szCs w:val="24"/>
        </w:rPr>
        <w:t>Закон соответствия растительного сообщества своему местообитанию и необходимости соблюдения правильного чередования сельскохозяйственных культур  во времени  и   пространстве.</w:t>
      </w:r>
    </w:p>
    <w:p w:rsidR="006A4D1E" w:rsidRPr="001D7627" w:rsidRDefault="006A4D1E" w:rsidP="006A4D1E">
      <w:pPr>
        <w:shd w:val="clear" w:color="auto" w:fill="FFFFFF"/>
        <w:ind w:firstLine="567"/>
        <w:jc w:val="both"/>
        <w:rPr>
          <w:sz w:val="24"/>
          <w:szCs w:val="24"/>
        </w:rPr>
      </w:pPr>
      <w:r w:rsidRPr="001D7627">
        <w:rPr>
          <w:rFonts w:eastAsia="Times New Roman"/>
          <w:sz w:val="24"/>
          <w:szCs w:val="24"/>
        </w:rPr>
        <w:t>Данный закон составляет научную основу «принципа плодосмена» — чередования во времени и пространстве культурных растений, различающихся между собой по физиологическим, биохимическим, агрономическим и другим показателям, т. е. правильного севооборота. Сельскохозяйственные посевы — это растительные сообщества, жизнь которых характеризуется сложным разносторонним взаимовлиянием растений и местообитания.</w:t>
      </w:r>
    </w:p>
    <w:p w:rsidR="006A4D1E" w:rsidRPr="001D7627" w:rsidRDefault="006A4D1E" w:rsidP="006A4D1E">
      <w:pPr>
        <w:shd w:val="clear" w:color="auto" w:fill="FFFFFF"/>
        <w:ind w:right="22" w:firstLine="567"/>
        <w:jc w:val="both"/>
        <w:rPr>
          <w:sz w:val="24"/>
          <w:szCs w:val="24"/>
        </w:rPr>
      </w:pPr>
      <w:r w:rsidRPr="001D7627">
        <w:rPr>
          <w:rFonts w:eastAsia="Times New Roman"/>
          <w:sz w:val="24"/>
          <w:szCs w:val="24"/>
        </w:rPr>
        <w:t>Культурные растения предъявляют различные требования к условиям внешней среды (экологическим факторам) и неодинаково воздействуют на почву, населяющие ее организмы, сорную растительность. Имея разную по мощности, глубине проникновения, способности усваивать питательные вещества корневую систему, сельскохозяйственные культуры с разной интенсивностью потребляют из почвы питательные элементы и воду. Различия в развитии надземной части культурных растений определяют неодинаковую степень использования фотосинтетически активной солнечной радиации и защиты почвы от эрозии. Так, зерновые культуры (пшеница, рожь, овес) потребляют сравнительно больше азота и фосфора, масличные (подсолнечник, клещевина) и корнеплоды (сахарная свекла, картофель) — калия, бобовые — кальция. При этом бобовые культуры обогащают почву азотом, создавая благоприятные условия для зерновых. Наиболее интенсивно используют ФАР и защищают почву от эрозии весной и в первой половине лета зерновые культуры, а в середине и конце лета — корнеплоды.</w:t>
      </w:r>
    </w:p>
    <w:p w:rsidR="006A4D1E" w:rsidRPr="001D7627" w:rsidRDefault="006A4D1E" w:rsidP="006A4D1E">
      <w:pPr>
        <w:shd w:val="clear" w:color="auto" w:fill="FFFFFF"/>
        <w:ind w:right="83" w:firstLine="567"/>
        <w:jc w:val="both"/>
        <w:rPr>
          <w:sz w:val="24"/>
          <w:szCs w:val="24"/>
        </w:rPr>
      </w:pPr>
      <w:r w:rsidRPr="001D7627">
        <w:rPr>
          <w:rFonts w:eastAsia="Times New Roman"/>
          <w:sz w:val="24"/>
          <w:szCs w:val="24"/>
        </w:rPr>
        <w:t>В естественных условиях растительные сообщества (фитоцено-зы) объединяют разные растения, что позволяет разносторонне и более полно использовать плодородие почв, условия местообитания. Фитоценоз постоянно развивается: состав и соотношение растений в нем могут меняться в соответствии с сезонными изменениями внешних условий в течение года. Чем разнообразнее видовой состав фитоценоза, тем он более жизнеспособен, более тесно взаимосвязан со средой обитания, прежде всего с почвой.</w:t>
      </w:r>
    </w:p>
    <w:p w:rsidR="006A4D1E" w:rsidRPr="001D7627" w:rsidRDefault="006A4D1E" w:rsidP="006A4D1E">
      <w:pPr>
        <w:shd w:val="clear" w:color="auto" w:fill="FFFFFF"/>
        <w:ind w:right="115" w:firstLine="567"/>
        <w:jc w:val="both"/>
        <w:rPr>
          <w:sz w:val="24"/>
          <w:szCs w:val="24"/>
        </w:rPr>
      </w:pPr>
      <w:r w:rsidRPr="001D7627">
        <w:rPr>
          <w:rFonts w:eastAsia="Times New Roman"/>
          <w:sz w:val="24"/>
          <w:szCs w:val="24"/>
        </w:rPr>
        <w:t xml:space="preserve">На каждой однородной в геолого-геоморфологическом и гидротермическом отношении территории почвенный и растительный покровы с присущими им организмами и процессами представляют собой единую (целостную) биодинамическую систему, называемую </w:t>
      </w:r>
      <w:r w:rsidRPr="001D7627">
        <w:rPr>
          <w:rFonts w:eastAsia="Times New Roman"/>
          <w:i/>
          <w:iCs/>
          <w:sz w:val="24"/>
          <w:szCs w:val="24"/>
        </w:rPr>
        <w:t>биопедоценозом.</w:t>
      </w:r>
    </w:p>
    <w:p w:rsidR="006A4D1E" w:rsidRPr="001D7627" w:rsidRDefault="006A4D1E" w:rsidP="006A4D1E">
      <w:pPr>
        <w:shd w:val="clear" w:color="auto" w:fill="FFFFFF"/>
        <w:ind w:right="137" w:firstLine="567"/>
        <w:jc w:val="both"/>
        <w:rPr>
          <w:sz w:val="24"/>
          <w:szCs w:val="24"/>
        </w:rPr>
      </w:pPr>
      <w:r w:rsidRPr="001D7627">
        <w:rPr>
          <w:rFonts w:eastAsia="Times New Roman"/>
          <w:sz w:val="24"/>
          <w:szCs w:val="24"/>
        </w:rPr>
        <w:t xml:space="preserve">В процессе сельскохозяйственного производства при возделывании культурных растений динамически уравновешенный комплекс естественного растительного сообщества и местообитания разрушается, возникает новый, упрощенный — поле с посевом какой-либо </w:t>
      </w:r>
      <w:r w:rsidRPr="001D7627">
        <w:rPr>
          <w:rFonts w:eastAsia="Times New Roman"/>
          <w:sz w:val="24"/>
          <w:szCs w:val="24"/>
        </w:rPr>
        <w:lastRenderedPageBreak/>
        <w:t>одной сельскохозяйственной культуры. Многократные бессменные посевы этой культуры на одной территории вызывают истощение почвы из-за одностороннего использования элементов ее плодородия, диспропорцию между накоплением и потреблением питательных веществ. Кроме того, при бессменном возделывании культурные растения поражаются характерными для них болезнями и вредителями, угнетаются сорной растительностью. Это приводит к значительному снижению урожайности.</w:t>
      </w:r>
    </w:p>
    <w:p w:rsidR="006A4D1E" w:rsidRPr="001D7627" w:rsidRDefault="006A4D1E" w:rsidP="006A4D1E">
      <w:pPr>
        <w:shd w:val="clear" w:color="auto" w:fill="FFFFFF"/>
        <w:ind w:right="205" w:firstLine="567"/>
        <w:jc w:val="both"/>
        <w:rPr>
          <w:sz w:val="24"/>
          <w:szCs w:val="24"/>
        </w:rPr>
      </w:pPr>
      <w:r w:rsidRPr="001D7627">
        <w:rPr>
          <w:rFonts w:eastAsia="Times New Roman"/>
          <w:sz w:val="24"/>
          <w:szCs w:val="24"/>
        </w:rPr>
        <w:t>Следует отметить, что сельскохозяйственные культуры по-разному относятся к бессменным посевам. Есть растения, которые практически нельзя бессменно выращивать на одном и том же месте, например сахарная свекла, лен. В агрономии существуют понятия «свеклоутомление» и «льноутомление». Другие растения — конопля, кукуруза, картофель — неплохо переносят длительное бессменное возделывание. Однако для всех культур правильное чередование во времени и пространстве, т. е. выращивание в севообороте, наиболее эффективно. Севооборот как бы моделирует фитоценоз — это созданное человеком культурное агрономическое растительное сообщество, или агроценоз. Севооборот способствует повышению плодородия почв и урожайности сельскохозяйственных культур при наименьших затратах производства.</w:t>
      </w:r>
    </w:p>
    <w:p w:rsidR="006A4D1E" w:rsidRPr="001D7627" w:rsidRDefault="006A4D1E" w:rsidP="006A4D1E">
      <w:pPr>
        <w:shd w:val="clear" w:color="auto" w:fill="FFFFFF"/>
        <w:ind w:right="176" w:firstLine="567"/>
        <w:jc w:val="both"/>
        <w:rPr>
          <w:sz w:val="24"/>
          <w:szCs w:val="24"/>
        </w:rPr>
      </w:pPr>
      <w:r w:rsidRPr="001D7627">
        <w:rPr>
          <w:rFonts w:eastAsia="Times New Roman"/>
          <w:sz w:val="24"/>
          <w:szCs w:val="24"/>
        </w:rPr>
        <w:t>Академик Д. Н. Прянишников, объясняя более высокую продуктивность культурных растений при правильном чередовании их в севообороте по сравнению с бессменным возделыванием, выделил четыре группы причин необходимости введения севооборота:</w:t>
      </w:r>
    </w:p>
    <w:p w:rsidR="006A4D1E" w:rsidRPr="001D7627" w:rsidRDefault="006A4D1E" w:rsidP="006A4D1E">
      <w:pPr>
        <w:shd w:val="clear" w:color="auto" w:fill="FFFFFF"/>
        <w:ind w:right="158" w:firstLine="567"/>
        <w:jc w:val="both"/>
        <w:rPr>
          <w:sz w:val="24"/>
          <w:szCs w:val="24"/>
        </w:rPr>
      </w:pPr>
      <w:r w:rsidRPr="001D7627">
        <w:rPr>
          <w:rFonts w:eastAsia="Times New Roman"/>
          <w:sz w:val="24"/>
          <w:szCs w:val="24"/>
        </w:rPr>
        <w:t>химического характера — обусловленные различием химического состава растений и особенностями потребления ими питательных веществ;</w:t>
      </w:r>
    </w:p>
    <w:p w:rsidR="006A4D1E" w:rsidRPr="001D7627" w:rsidRDefault="006A4D1E" w:rsidP="006A4D1E">
      <w:pPr>
        <w:shd w:val="clear" w:color="auto" w:fill="FFFFFF"/>
        <w:ind w:right="144" w:firstLine="567"/>
        <w:jc w:val="both"/>
        <w:rPr>
          <w:sz w:val="24"/>
          <w:szCs w:val="24"/>
        </w:rPr>
      </w:pPr>
      <w:r w:rsidRPr="001D7627">
        <w:rPr>
          <w:rFonts w:eastAsia="Times New Roman"/>
          <w:sz w:val="24"/>
          <w:szCs w:val="24"/>
        </w:rPr>
        <w:t>физического характера — заключающиеся в различном влиянии растений на физические свойства и влажность почвы;</w:t>
      </w:r>
    </w:p>
    <w:p w:rsidR="006A4D1E" w:rsidRPr="001D7627" w:rsidRDefault="006A4D1E" w:rsidP="006A4D1E">
      <w:pPr>
        <w:shd w:val="clear" w:color="auto" w:fill="FFFFFF"/>
        <w:ind w:right="133" w:firstLine="567"/>
        <w:jc w:val="both"/>
        <w:rPr>
          <w:sz w:val="24"/>
          <w:szCs w:val="24"/>
        </w:rPr>
      </w:pPr>
      <w:r w:rsidRPr="001D7627">
        <w:rPr>
          <w:rFonts w:eastAsia="Times New Roman"/>
          <w:sz w:val="24"/>
          <w:szCs w:val="24"/>
        </w:rPr>
        <w:t>биологического характера — связанные с разным отношением растений к болезням, вредителям и сорнякам;</w:t>
      </w:r>
    </w:p>
    <w:p w:rsidR="006A4D1E" w:rsidRPr="001D7627" w:rsidRDefault="006A4D1E" w:rsidP="006A4D1E">
      <w:pPr>
        <w:shd w:val="clear" w:color="auto" w:fill="FFFFFF"/>
        <w:ind w:right="104" w:firstLine="567"/>
        <w:jc w:val="both"/>
        <w:rPr>
          <w:sz w:val="24"/>
          <w:szCs w:val="24"/>
        </w:rPr>
      </w:pPr>
      <w:r w:rsidRPr="001D7627">
        <w:rPr>
          <w:rFonts w:eastAsia="Times New Roman"/>
          <w:sz w:val="24"/>
          <w:szCs w:val="24"/>
        </w:rPr>
        <w:t>экономического, организационно-хозяйственного характера — обусловленные разным количеством и распределением во времени труда, необходимого для выращивания сельскохозяйственных</w:t>
      </w:r>
      <w:r>
        <w:rPr>
          <w:rFonts w:eastAsia="Times New Roman"/>
          <w:sz w:val="24"/>
          <w:szCs w:val="24"/>
        </w:rPr>
        <w:t xml:space="preserve"> </w:t>
      </w:r>
      <w:r w:rsidRPr="001D7627">
        <w:rPr>
          <w:rFonts w:eastAsia="Times New Roman"/>
          <w:spacing w:val="-4"/>
          <w:sz w:val="24"/>
          <w:szCs w:val="24"/>
        </w:rPr>
        <w:t>культур.</w:t>
      </w:r>
    </w:p>
    <w:p w:rsidR="006A4D1E" w:rsidRPr="001D7627" w:rsidRDefault="006A4D1E" w:rsidP="006A4D1E">
      <w:pPr>
        <w:shd w:val="clear" w:color="auto" w:fill="FFFFFF"/>
        <w:ind w:right="76" w:firstLine="567"/>
        <w:jc w:val="both"/>
        <w:rPr>
          <w:sz w:val="24"/>
          <w:szCs w:val="24"/>
        </w:rPr>
      </w:pPr>
      <w:r w:rsidRPr="001D7627">
        <w:rPr>
          <w:rFonts w:eastAsia="Times New Roman"/>
          <w:spacing w:val="37"/>
          <w:sz w:val="24"/>
          <w:szCs w:val="24"/>
        </w:rPr>
        <w:t>Закон</w:t>
      </w:r>
      <w:r w:rsidRPr="001D7627">
        <w:rPr>
          <w:rFonts w:eastAsia="Times New Roman"/>
          <w:sz w:val="24"/>
          <w:szCs w:val="24"/>
        </w:rPr>
        <w:t xml:space="preserve"> положительного эффекта в природном </w:t>
      </w:r>
      <w:r w:rsidRPr="001D7627">
        <w:rPr>
          <w:rFonts w:eastAsia="Times New Roman"/>
          <w:spacing w:val="40"/>
          <w:sz w:val="24"/>
          <w:szCs w:val="24"/>
        </w:rPr>
        <w:t>почвообразовательном</w:t>
      </w:r>
      <w:r w:rsidRPr="001D7627">
        <w:rPr>
          <w:rFonts w:eastAsia="Times New Roman"/>
          <w:sz w:val="24"/>
          <w:szCs w:val="24"/>
        </w:rPr>
        <w:t xml:space="preserve"> </w:t>
      </w:r>
      <w:r w:rsidRPr="001D7627">
        <w:rPr>
          <w:rFonts w:eastAsia="Times New Roman"/>
          <w:spacing w:val="34"/>
          <w:sz w:val="24"/>
          <w:szCs w:val="24"/>
        </w:rPr>
        <w:t>процессе.</w:t>
      </w:r>
      <w:r w:rsidRPr="001D7627">
        <w:rPr>
          <w:rFonts w:eastAsia="Times New Roman"/>
          <w:sz w:val="24"/>
          <w:szCs w:val="24"/>
        </w:rPr>
        <w:t xml:space="preserve"> Он отражает сущность почвообразования, состоящую в аккумуляции энергии и биогенных элементов в верхнем слое литосферы. Прогрессивно размножаясь, живые организмы поглощают из окружающей среды и накапливают в местах своего обитания всевозрастающее со временем количество солнечной энергии и питательных веществ.</w:t>
      </w:r>
    </w:p>
    <w:p w:rsidR="006A4D1E" w:rsidRPr="001D7627" w:rsidRDefault="006A4D1E" w:rsidP="006A4D1E">
      <w:pPr>
        <w:shd w:val="clear" w:color="auto" w:fill="FFFFFF"/>
        <w:ind w:right="47" w:firstLine="567"/>
        <w:jc w:val="both"/>
        <w:rPr>
          <w:sz w:val="24"/>
          <w:szCs w:val="24"/>
        </w:rPr>
      </w:pPr>
      <w:r w:rsidRPr="001D7627">
        <w:rPr>
          <w:rFonts w:eastAsia="Times New Roman"/>
          <w:sz w:val="24"/>
          <w:szCs w:val="24"/>
        </w:rPr>
        <w:t>Кроме того, в биосфере постоянно протекают процессы усложнения структур вещества, накопления информации, возрастания трофических уровней. В результате образуется особое природное тело — почва, плодородие которой увеличивается по мере развития биологических процессов — аккумуляции органического вещества и элементов питания.</w:t>
      </w:r>
    </w:p>
    <w:p w:rsidR="006A4D1E" w:rsidRPr="001D7627" w:rsidRDefault="006A4D1E" w:rsidP="006A4D1E">
      <w:pPr>
        <w:shd w:val="clear" w:color="auto" w:fill="FFFFFF"/>
        <w:ind w:right="25" w:firstLine="567"/>
        <w:jc w:val="both"/>
        <w:rPr>
          <w:sz w:val="24"/>
          <w:szCs w:val="24"/>
        </w:rPr>
      </w:pPr>
      <w:r w:rsidRPr="001D7627">
        <w:rPr>
          <w:rFonts w:eastAsia="Times New Roman"/>
          <w:sz w:val="24"/>
          <w:szCs w:val="24"/>
        </w:rPr>
        <w:t>Помимо изложенных существуют и другие законы, например закон автотрофности зеленых растений, базирующийся на теории</w:t>
      </w:r>
      <w:r w:rsidRPr="001D7627">
        <w:rPr>
          <w:rFonts w:eastAsia="Times New Roman"/>
          <w:spacing w:val="-8"/>
          <w:sz w:val="24"/>
          <w:szCs w:val="24"/>
        </w:rPr>
        <w:t>минерального питания растений и фотосинтеза, закон фотосинте</w:t>
      </w:r>
      <w:r w:rsidRPr="001D7627">
        <w:rPr>
          <w:rFonts w:eastAsia="Times New Roman"/>
          <w:spacing w:val="-6"/>
          <w:sz w:val="24"/>
          <w:szCs w:val="24"/>
        </w:rPr>
        <w:t>тической активности и оптимизации факторов, закон поступле</w:t>
      </w:r>
      <w:r w:rsidRPr="001D7627">
        <w:rPr>
          <w:rFonts w:eastAsia="Times New Roman"/>
          <w:spacing w:val="-8"/>
          <w:sz w:val="24"/>
          <w:szCs w:val="24"/>
        </w:rPr>
        <w:t>ния, передвижения и превращения минеральных элементов в рас</w:t>
      </w:r>
      <w:r w:rsidRPr="001D7627">
        <w:rPr>
          <w:rFonts w:eastAsia="Times New Roman"/>
          <w:sz w:val="24"/>
          <w:szCs w:val="24"/>
        </w:rPr>
        <w:t>тениях и др.</w:t>
      </w:r>
    </w:p>
    <w:p w:rsidR="006A4D1E" w:rsidRPr="001D7627" w:rsidRDefault="006A4D1E" w:rsidP="006A4D1E">
      <w:pPr>
        <w:shd w:val="clear" w:color="auto" w:fill="FFFFFF"/>
        <w:ind w:right="18" w:firstLine="567"/>
        <w:jc w:val="both"/>
        <w:rPr>
          <w:sz w:val="24"/>
          <w:szCs w:val="24"/>
        </w:rPr>
      </w:pPr>
      <w:r w:rsidRPr="001D7627">
        <w:rPr>
          <w:rFonts w:eastAsia="Times New Roman"/>
          <w:spacing w:val="-9"/>
          <w:sz w:val="24"/>
          <w:szCs w:val="24"/>
        </w:rPr>
        <w:t xml:space="preserve">Рассмотренные выше законы земледелия являются основными. </w:t>
      </w:r>
      <w:r w:rsidRPr="001D7627">
        <w:rPr>
          <w:rFonts w:eastAsia="Times New Roman"/>
          <w:spacing w:val="-8"/>
          <w:sz w:val="24"/>
          <w:szCs w:val="24"/>
        </w:rPr>
        <w:t xml:space="preserve">Научное понимание и практическое использование их позволяют </w:t>
      </w:r>
      <w:r w:rsidRPr="001D7627">
        <w:rPr>
          <w:rFonts w:eastAsia="Times New Roman"/>
          <w:spacing w:val="-7"/>
          <w:sz w:val="24"/>
          <w:szCs w:val="24"/>
        </w:rPr>
        <w:t>правильно применять агротехнические, агрохимические, почвен-</w:t>
      </w:r>
      <w:r w:rsidRPr="001D7627">
        <w:rPr>
          <w:rFonts w:eastAsia="Times New Roman"/>
          <w:spacing w:val="-8"/>
          <w:sz w:val="24"/>
          <w:szCs w:val="24"/>
        </w:rPr>
        <w:t xml:space="preserve">но-мелиоративные и другие мероприятия, повышать культуру земледелия, эффективно регулировать почвенное плодородие и </w:t>
      </w:r>
      <w:r w:rsidRPr="001D7627">
        <w:rPr>
          <w:rFonts w:eastAsia="Times New Roman"/>
          <w:spacing w:val="-9"/>
          <w:sz w:val="24"/>
          <w:szCs w:val="24"/>
        </w:rPr>
        <w:t>урожайность возделываемых сельскохозяйственных культур.</w:t>
      </w:r>
    </w:p>
    <w:p w:rsidR="006A4D1E" w:rsidRPr="00DC534F" w:rsidRDefault="00DC534F" w:rsidP="006A3EF7">
      <w:pPr>
        <w:pStyle w:val="a9"/>
        <w:numPr>
          <w:ilvl w:val="2"/>
          <w:numId w:val="84"/>
        </w:numPr>
        <w:shd w:val="clear" w:color="auto" w:fill="FFFFFF"/>
        <w:jc w:val="center"/>
        <w:rPr>
          <w:b/>
          <w:sz w:val="24"/>
          <w:szCs w:val="24"/>
        </w:rPr>
      </w:pPr>
      <w:r w:rsidRPr="00DC534F">
        <w:rPr>
          <w:rFonts w:eastAsia="Times New Roman"/>
          <w:b/>
          <w:sz w:val="24"/>
          <w:szCs w:val="24"/>
        </w:rPr>
        <w:t>Системы земледелия</w:t>
      </w:r>
    </w:p>
    <w:p w:rsidR="006A4D1E" w:rsidRPr="001D7627" w:rsidRDefault="006A4D1E" w:rsidP="006A4D1E">
      <w:pPr>
        <w:shd w:val="clear" w:color="auto" w:fill="FFFFFF"/>
        <w:ind w:firstLine="567"/>
        <w:jc w:val="both"/>
        <w:rPr>
          <w:sz w:val="24"/>
          <w:szCs w:val="24"/>
        </w:rPr>
      </w:pPr>
      <w:r w:rsidRPr="001D7627">
        <w:rPr>
          <w:rFonts w:eastAsia="Times New Roman"/>
          <w:i/>
          <w:iCs/>
          <w:spacing w:val="-10"/>
          <w:sz w:val="24"/>
          <w:szCs w:val="24"/>
        </w:rPr>
        <w:t xml:space="preserve">Система земледелия </w:t>
      </w:r>
      <w:r w:rsidRPr="001D7627">
        <w:rPr>
          <w:rFonts w:eastAsia="Times New Roman"/>
          <w:spacing w:val="-10"/>
          <w:sz w:val="24"/>
          <w:szCs w:val="24"/>
        </w:rPr>
        <w:t>— комплекс взаимосвязанных агротехни</w:t>
      </w:r>
      <w:r w:rsidRPr="001D7627">
        <w:rPr>
          <w:rFonts w:eastAsia="Times New Roman"/>
          <w:spacing w:val="-8"/>
          <w:sz w:val="24"/>
          <w:szCs w:val="24"/>
        </w:rPr>
        <w:t>ческих, мелиоративных и организационных мероприятий. Она яв</w:t>
      </w:r>
      <w:r w:rsidRPr="001D7627">
        <w:rPr>
          <w:rFonts w:eastAsia="Times New Roman"/>
          <w:spacing w:val="-9"/>
          <w:sz w:val="24"/>
          <w:szCs w:val="24"/>
        </w:rPr>
        <w:t>ляется продуктом длительного исторического развития народов. С</w:t>
      </w:r>
      <w:r>
        <w:rPr>
          <w:rFonts w:eastAsia="Times New Roman"/>
          <w:spacing w:val="-9"/>
          <w:sz w:val="24"/>
          <w:szCs w:val="24"/>
        </w:rPr>
        <w:t xml:space="preserve"> </w:t>
      </w:r>
      <w:r w:rsidRPr="001D7627">
        <w:rPr>
          <w:rFonts w:eastAsia="Times New Roman"/>
          <w:spacing w:val="-9"/>
          <w:sz w:val="24"/>
          <w:szCs w:val="24"/>
        </w:rPr>
        <w:t xml:space="preserve">развитием производительных сил, производственных отношений, </w:t>
      </w:r>
      <w:r w:rsidRPr="001D7627">
        <w:rPr>
          <w:rFonts w:eastAsia="Times New Roman"/>
          <w:spacing w:val="-10"/>
          <w:sz w:val="24"/>
          <w:szCs w:val="24"/>
        </w:rPr>
        <w:t xml:space="preserve">культурного и технического процесса, с получением новых знаний </w:t>
      </w:r>
      <w:r w:rsidRPr="001D7627">
        <w:rPr>
          <w:rFonts w:eastAsia="Times New Roman"/>
          <w:spacing w:val="-8"/>
          <w:sz w:val="24"/>
          <w:szCs w:val="24"/>
        </w:rPr>
        <w:t>системы земледелия развивались и совершенствовались.</w:t>
      </w:r>
    </w:p>
    <w:p w:rsidR="006A4D1E" w:rsidRPr="001D7627" w:rsidRDefault="006A4D1E" w:rsidP="006A4D1E">
      <w:pPr>
        <w:shd w:val="clear" w:color="auto" w:fill="FFFFFF"/>
        <w:ind w:right="40" w:firstLine="567"/>
        <w:jc w:val="both"/>
        <w:rPr>
          <w:sz w:val="24"/>
          <w:szCs w:val="24"/>
        </w:rPr>
      </w:pPr>
      <w:r w:rsidRPr="001D7627">
        <w:rPr>
          <w:rFonts w:eastAsia="Times New Roman"/>
          <w:spacing w:val="-10"/>
          <w:sz w:val="24"/>
          <w:szCs w:val="24"/>
        </w:rPr>
        <w:t>Системы земледелия отличаются друг от друга (классифициру</w:t>
      </w:r>
      <w:r w:rsidRPr="001D7627">
        <w:rPr>
          <w:rFonts w:eastAsia="Times New Roman"/>
          <w:spacing w:val="-7"/>
          <w:sz w:val="24"/>
          <w:szCs w:val="24"/>
        </w:rPr>
        <w:t xml:space="preserve">ются) по следующим </w:t>
      </w:r>
      <w:r w:rsidRPr="001D7627">
        <w:rPr>
          <w:rFonts w:eastAsia="Times New Roman"/>
          <w:spacing w:val="-7"/>
          <w:sz w:val="24"/>
          <w:szCs w:val="24"/>
        </w:rPr>
        <w:lastRenderedPageBreak/>
        <w:t>признакам: по степени использования земельных ресурсов, степени использования пашни, способу вос</w:t>
      </w:r>
      <w:r w:rsidRPr="001D7627">
        <w:rPr>
          <w:rFonts w:eastAsia="Times New Roman"/>
          <w:sz w:val="24"/>
          <w:szCs w:val="24"/>
        </w:rPr>
        <w:t>производства плодородия.</w:t>
      </w:r>
    </w:p>
    <w:p w:rsidR="006A4D1E" w:rsidRPr="001D7627" w:rsidRDefault="006A4D1E" w:rsidP="006A4D1E">
      <w:pPr>
        <w:shd w:val="clear" w:color="auto" w:fill="FFFFFF"/>
        <w:ind w:right="25" w:firstLine="567"/>
        <w:jc w:val="both"/>
        <w:rPr>
          <w:sz w:val="24"/>
          <w:szCs w:val="24"/>
        </w:rPr>
      </w:pPr>
      <w:r w:rsidRPr="001D7627">
        <w:rPr>
          <w:rFonts w:eastAsia="Times New Roman"/>
          <w:spacing w:val="-9"/>
          <w:sz w:val="24"/>
          <w:szCs w:val="24"/>
        </w:rPr>
        <w:t>Степень использования земельных ресурсов определяется соот</w:t>
      </w:r>
      <w:r w:rsidRPr="001D7627">
        <w:rPr>
          <w:rFonts w:eastAsia="Times New Roman"/>
          <w:spacing w:val="-7"/>
          <w:sz w:val="24"/>
          <w:szCs w:val="24"/>
        </w:rPr>
        <w:t>ношением более продуктивных угодий (пашня) к менее продук</w:t>
      </w:r>
      <w:r w:rsidRPr="001D7627">
        <w:rPr>
          <w:rFonts w:eastAsia="Times New Roman"/>
          <w:spacing w:val="-8"/>
          <w:sz w:val="24"/>
          <w:szCs w:val="24"/>
        </w:rPr>
        <w:t xml:space="preserve">тивным — сенокосам, пастбищам и т. д. Чем больше доля пашни, </w:t>
      </w:r>
      <w:r w:rsidRPr="001D7627">
        <w:rPr>
          <w:rFonts w:eastAsia="Times New Roman"/>
          <w:spacing w:val="-7"/>
          <w:sz w:val="24"/>
          <w:szCs w:val="24"/>
        </w:rPr>
        <w:t xml:space="preserve">тем выше степень использования земельных ресурсов. Степень </w:t>
      </w:r>
      <w:r w:rsidRPr="001D7627">
        <w:rPr>
          <w:rFonts w:eastAsia="Times New Roman"/>
          <w:spacing w:val="-8"/>
          <w:sz w:val="24"/>
          <w:szCs w:val="24"/>
        </w:rPr>
        <w:t>использования пашни определяется соотношением более продук</w:t>
      </w:r>
      <w:r w:rsidRPr="001D7627">
        <w:rPr>
          <w:rFonts w:eastAsia="Times New Roman"/>
          <w:spacing w:val="-7"/>
          <w:sz w:val="24"/>
          <w:szCs w:val="24"/>
        </w:rPr>
        <w:t>тивных культур (сахарной свеклы, картофеля и др.) к менее про</w:t>
      </w:r>
      <w:r w:rsidRPr="001D7627">
        <w:rPr>
          <w:rFonts w:eastAsia="Times New Roman"/>
          <w:spacing w:val="-9"/>
          <w:sz w:val="24"/>
          <w:szCs w:val="24"/>
        </w:rPr>
        <w:t xml:space="preserve">дуктивным (травам, яровым зерновым и др.). Чем выше удельный </w:t>
      </w:r>
      <w:r w:rsidRPr="001D7627">
        <w:rPr>
          <w:rFonts w:eastAsia="Times New Roman"/>
          <w:spacing w:val="-10"/>
          <w:sz w:val="24"/>
          <w:szCs w:val="24"/>
        </w:rPr>
        <w:t xml:space="preserve">вес высокопродуктивных культур в структуре посевных площадей, </w:t>
      </w:r>
      <w:r w:rsidRPr="001D7627">
        <w:rPr>
          <w:rFonts w:eastAsia="Times New Roman"/>
          <w:sz w:val="24"/>
          <w:szCs w:val="24"/>
        </w:rPr>
        <w:t>тем выше степень использования пашни.</w:t>
      </w:r>
    </w:p>
    <w:p w:rsidR="006A4D1E" w:rsidRPr="001D7627" w:rsidRDefault="006A4D1E" w:rsidP="006A4D1E">
      <w:pPr>
        <w:shd w:val="clear" w:color="auto" w:fill="FFFFFF"/>
        <w:ind w:right="14" w:firstLine="567"/>
        <w:jc w:val="both"/>
        <w:rPr>
          <w:sz w:val="24"/>
          <w:szCs w:val="24"/>
        </w:rPr>
      </w:pPr>
      <w:r w:rsidRPr="001D7627">
        <w:rPr>
          <w:rFonts w:eastAsia="Times New Roman"/>
          <w:spacing w:val="-8"/>
          <w:sz w:val="24"/>
          <w:szCs w:val="24"/>
        </w:rPr>
        <w:t>Способ воспроизводства плодородия почв может быть есте</w:t>
      </w:r>
      <w:r w:rsidRPr="001D7627">
        <w:rPr>
          <w:rFonts w:eastAsia="Times New Roman"/>
          <w:spacing w:val="-9"/>
          <w:sz w:val="24"/>
          <w:szCs w:val="24"/>
        </w:rPr>
        <w:t xml:space="preserve">ственным (природным), без вмешательства человека, за счет трав, </w:t>
      </w:r>
      <w:r w:rsidRPr="001D7627">
        <w:rPr>
          <w:rFonts w:eastAsia="Times New Roman"/>
          <w:spacing w:val="-8"/>
          <w:sz w:val="24"/>
          <w:szCs w:val="24"/>
        </w:rPr>
        <w:t xml:space="preserve">опада и т. д., и антропогенным с учетом деятельности человека за </w:t>
      </w:r>
      <w:r w:rsidRPr="001D7627">
        <w:rPr>
          <w:rFonts w:eastAsia="Times New Roman"/>
          <w:spacing w:val="-9"/>
          <w:sz w:val="24"/>
          <w:szCs w:val="24"/>
        </w:rPr>
        <w:t>счет внесения различных видов органических, минеральных удоб</w:t>
      </w:r>
      <w:r w:rsidRPr="001D7627">
        <w:rPr>
          <w:rFonts w:eastAsia="Times New Roman"/>
          <w:sz w:val="24"/>
          <w:szCs w:val="24"/>
        </w:rPr>
        <w:t>рений, применения мелиорации и т. д.</w:t>
      </w:r>
    </w:p>
    <w:p w:rsidR="006A4D1E" w:rsidRPr="001D7627" w:rsidRDefault="006A4D1E" w:rsidP="006A4D1E">
      <w:pPr>
        <w:shd w:val="clear" w:color="auto" w:fill="FFFFFF"/>
        <w:ind w:right="25" w:firstLine="567"/>
        <w:jc w:val="both"/>
        <w:rPr>
          <w:sz w:val="24"/>
          <w:szCs w:val="24"/>
        </w:rPr>
      </w:pPr>
      <w:r w:rsidRPr="001D7627">
        <w:rPr>
          <w:rFonts w:eastAsia="Times New Roman"/>
          <w:spacing w:val="-8"/>
          <w:sz w:val="24"/>
          <w:szCs w:val="24"/>
        </w:rPr>
        <w:t>По названным признакам выделяют следующие системы зем</w:t>
      </w:r>
      <w:r w:rsidRPr="001D7627">
        <w:rPr>
          <w:rFonts w:eastAsia="Times New Roman"/>
          <w:sz w:val="24"/>
          <w:szCs w:val="24"/>
        </w:rPr>
        <w:t>леделия.</w:t>
      </w:r>
    </w:p>
    <w:p w:rsidR="006A4D1E" w:rsidRPr="001D7627" w:rsidRDefault="006A4D1E" w:rsidP="006A4D1E">
      <w:pPr>
        <w:shd w:val="clear" w:color="auto" w:fill="FFFFFF"/>
        <w:ind w:right="18" w:firstLine="567"/>
        <w:jc w:val="both"/>
        <w:rPr>
          <w:sz w:val="24"/>
          <w:szCs w:val="24"/>
        </w:rPr>
      </w:pPr>
      <w:r w:rsidRPr="001D7627">
        <w:rPr>
          <w:rFonts w:eastAsia="Times New Roman"/>
          <w:b/>
          <w:bCs/>
          <w:spacing w:val="-17"/>
          <w:sz w:val="24"/>
          <w:szCs w:val="24"/>
        </w:rPr>
        <w:t xml:space="preserve">Примитивные (древние) системы земледелия. </w:t>
      </w:r>
      <w:r w:rsidRPr="001D7627">
        <w:rPr>
          <w:rFonts w:eastAsia="Times New Roman"/>
          <w:spacing w:val="-17"/>
          <w:sz w:val="24"/>
          <w:szCs w:val="24"/>
        </w:rPr>
        <w:t xml:space="preserve">Соответствовали </w:t>
      </w:r>
      <w:r w:rsidRPr="001D7627">
        <w:rPr>
          <w:rFonts w:eastAsia="Times New Roman"/>
          <w:spacing w:val="-6"/>
          <w:sz w:val="24"/>
          <w:szCs w:val="24"/>
        </w:rPr>
        <w:t>крайне низкому уровню развития производительных сил обще</w:t>
      </w:r>
      <w:r w:rsidRPr="001D7627">
        <w:rPr>
          <w:rFonts w:eastAsia="Times New Roman"/>
          <w:spacing w:val="-8"/>
          <w:sz w:val="24"/>
          <w:szCs w:val="24"/>
        </w:rPr>
        <w:t xml:space="preserve">ства: первобытнообщинным, рабовладельческим и феодальным </w:t>
      </w:r>
      <w:r w:rsidRPr="001D7627">
        <w:rPr>
          <w:rFonts w:eastAsia="Times New Roman"/>
          <w:spacing w:val="-6"/>
          <w:sz w:val="24"/>
          <w:szCs w:val="24"/>
        </w:rPr>
        <w:t xml:space="preserve">отношениям. Интенсивность использования земли и пашни при </w:t>
      </w:r>
      <w:r w:rsidRPr="001D7627">
        <w:rPr>
          <w:rFonts w:eastAsia="Times New Roman"/>
          <w:spacing w:val="-4"/>
          <w:sz w:val="24"/>
          <w:szCs w:val="24"/>
        </w:rPr>
        <w:t xml:space="preserve">этом была очень низкой, а способ восстановления плодородия </w:t>
      </w:r>
      <w:r w:rsidRPr="001D7627">
        <w:rPr>
          <w:rFonts w:eastAsia="Times New Roman"/>
          <w:spacing w:val="-8"/>
          <w:sz w:val="24"/>
          <w:szCs w:val="24"/>
        </w:rPr>
        <w:t>почв — естественный. К этим системам относятся подсечно-огне-</w:t>
      </w:r>
      <w:r w:rsidRPr="001D7627">
        <w:rPr>
          <w:rFonts w:eastAsia="Times New Roman"/>
          <w:spacing w:val="-7"/>
          <w:sz w:val="24"/>
          <w:szCs w:val="24"/>
        </w:rPr>
        <w:t>вые, лесопольные (в лесных районах страны), залежная и пере</w:t>
      </w:r>
      <w:r w:rsidRPr="001D7627">
        <w:rPr>
          <w:rFonts w:eastAsia="Times New Roman"/>
          <w:sz w:val="24"/>
          <w:szCs w:val="24"/>
        </w:rPr>
        <w:t>ложная (в степных районах страны).</w:t>
      </w:r>
    </w:p>
    <w:p w:rsidR="006A4D1E" w:rsidRPr="001D7627" w:rsidRDefault="006A4D1E" w:rsidP="006A4D1E">
      <w:pPr>
        <w:shd w:val="clear" w:color="auto" w:fill="FFFFFF"/>
        <w:ind w:right="7" w:firstLine="567"/>
        <w:jc w:val="both"/>
        <w:rPr>
          <w:sz w:val="24"/>
          <w:szCs w:val="24"/>
        </w:rPr>
      </w:pPr>
      <w:r w:rsidRPr="001D7627">
        <w:rPr>
          <w:rFonts w:eastAsia="Times New Roman"/>
          <w:spacing w:val="-7"/>
          <w:sz w:val="24"/>
          <w:szCs w:val="24"/>
        </w:rPr>
        <w:t>При подсечно-огневой и залежной системах посевы культур</w:t>
      </w:r>
      <w:r w:rsidRPr="001D7627">
        <w:rPr>
          <w:rFonts w:eastAsia="Times New Roman"/>
          <w:spacing w:val="-8"/>
          <w:sz w:val="24"/>
          <w:szCs w:val="24"/>
        </w:rPr>
        <w:t>ных растений на участках, освобожденных от леса и трав, прово</w:t>
      </w:r>
      <w:r w:rsidRPr="001D7627">
        <w:rPr>
          <w:rFonts w:eastAsia="Times New Roman"/>
          <w:spacing w:val="-7"/>
          <w:sz w:val="24"/>
          <w:szCs w:val="24"/>
        </w:rPr>
        <w:t xml:space="preserve">дили в течение 6—10 лет. Затем, по мере истощения плодородия </w:t>
      </w:r>
      <w:r w:rsidRPr="001D7627">
        <w:rPr>
          <w:rFonts w:eastAsia="Times New Roman"/>
          <w:spacing w:val="-9"/>
          <w:sz w:val="24"/>
          <w:szCs w:val="24"/>
        </w:rPr>
        <w:t xml:space="preserve">почв, на этих участках прекращали посев культурных растений, на </w:t>
      </w:r>
      <w:r w:rsidRPr="001D7627">
        <w:rPr>
          <w:rFonts w:eastAsia="Times New Roman"/>
          <w:spacing w:val="-8"/>
          <w:sz w:val="24"/>
          <w:szCs w:val="24"/>
        </w:rPr>
        <w:t>них снова возвращались лес и степные травы на 25—30 лет.</w:t>
      </w:r>
    </w:p>
    <w:p w:rsidR="006A4D1E" w:rsidRPr="001D7627" w:rsidRDefault="006A4D1E" w:rsidP="006A4D1E">
      <w:pPr>
        <w:shd w:val="clear" w:color="auto" w:fill="FFFFFF"/>
        <w:ind w:right="11" w:firstLine="567"/>
        <w:jc w:val="both"/>
        <w:rPr>
          <w:sz w:val="24"/>
          <w:szCs w:val="24"/>
        </w:rPr>
      </w:pPr>
      <w:r w:rsidRPr="001D7627">
        <w:rPr>
          <w:rFonts w:eastAsia="Times New Roman"/>
          <w:spacing w:val="-9"/>
          <w:sz w:val="24"/>
          <w:szCs w:val="24"/>
        </w:rPr>
        <w:t xml:space="preserve">При лесопольной и залежной системах земледелия прерывание </w:t>
      </w:r>
      <w:r w:rsidRPr="001D7627">
        <w:rPr>
          <w:rFonts w:eastAsia="Times New Roman"/>
          <w:spacing w:val="-7"/>
          <w:sz w:val="24"/>
          <w:szCs w:val="24"/>
        </w:rPr>
        <w:t xml:space="preserve">посева культурных растений сократилось с 25—30 до 8—15 лет. </w:t>
      </w:r>
      <w:r w:rsidRPr="001D7627">
        <w:rPr>
          <w:rFonts w:eastAsia="Times New Roman"/>
          <w:spacing w:val="-8"/>
          <w:sz w:val="24"/>
          <w:szCs w:val="24"/>
        </w:rPr>
        <w:t xml:space="preserve">Этот период называется залежью; он служил для естественного </w:t>
      </w:r>
      <w:r w:rsidRPr="001D7627">
        <w:rPr>
          <w:rFonts w:eastAsia="Times New Roman"/>
          <w:sz w:val="24"/>
          <w:szCs w:val="24"/>
        </w:rPr>
        <w:t>воспроизводства плодородия почв.</w:t>
      </w:r>
    </w:p>
    <w:p w:rsidR="006A4D1E" w:rsidRPr="001D7627" w:rsidRDefault="006A4D1E" w:rsidP="006A4D1E">
      <w:pPr>
        <w:shd w:val="clear" w:color="auto" w:fill="FFFFFF"/>
        <w:ind w:firstLine="567"/>
        <w:jc w:val="both"/>
        <w:rPr>
          <w:sz w:val="24"/>
          <w:szCs w:val="24"/>
        </w:rPr>
      </w:pPr>
      <w:r w:rsidRPr="001D7627">
        <w:rPr>
          <w:rFonts w:eastAsia="Times New Roman"/>
          <w:b/>
          <w:bCs/>
          <w:spacing w:val="-13"/>
          <w:sz w:val="24"/>
          <w:szCs w:val="24"/>
        </w:rPr>
        <w:t xml:space="preserve">Паровая система земледелия. </w:t>
      </w:r>
      <w:r w:rsidRPr="001D7627">
        <w:rPr>
          <w:rFonts w:eastAsia="Times New Roman"/>
          <w:spacing w:val="-13"/>
          <w:sz w:val="24"/>
          <w:szCs w:val="24"/>
        </w:rPr>
        <w:t xml:space="preserve">Пришла на смену примитивным </w:t>
      </w:r>
      <w:r w:rsidRPr="001D7627">
        <w:rPr>
          <w:rFonts w:eastAsia="Times New Roman"/>
          <w:spacing w:val="-9"/>
          <w:sz w:val="24"/>
          <w:szCs w:val="24"/>
        </w:rPr>
        <w:t xml:space="preserve">системам. Она была шагом вперед и позволила в несколько (3—4) </w:t>
      </w:r>
      <w:r w:rsidRPr="001D7627">
        <w:rPr>
          <w:rFonts w:eastAsia="Times New Roman"/>
          <w:spacing w:val="-6"/>
          <w:sz w:val="24"/>
          <w:szCs w:val="24"/>
        </w:rPr>
        <w:t>раз расширить площади под посевами зерновых культур, повы</w:t>
      </w:r>
      <w:r w:rsidRPr="001D7627">
        <w:rPr>
          <w:rFonts w:eastAsia="Times New Roman"/>
          <w:spacing w:val="-7"/>
          <w:sz w:val="24"/>
          <w:szCs w:val="24"/>
        </w:rPr>
        <w:t>сить интенсивность использования земли и пашни, увеличить производство зерна. При ней возросла роль человека в воспроизводстве плодородия почв. В паровом поле у земледельца появи</w:t>
      </w:r>
      <w:r w:rsidRPr="001D7627">
        <w:rPr>
          <w:rFonts w:eastAsia="Times New Roman"/>
          <w:spacing w:val="-8"/>
          <w:sz w:val="24"/>
          <w:szCs w:val="24"/>
        </w:rPr>
        <w:t>лась большая возможность бороться с сорняками, вносить навоз и</w:t>
      </w:r>
      <w:r>
        <w:rPr>
          <w:rFonts w:eastAsia="Times New Roman"/>
          <w:spacing w:val="-8"/>
          <w:sz w:val="24"/>
          <w:szCs w:val="24"/>
        </w:rPr>
        <w:t xml:space="preserve"> </w:t>
      </w:r>
      <w:r w:rsidRPr="001D7627">
        <w:rPr>
          <w:rFonts w:eastAsia="Times New Roman"/>
          <w:sz w:val="24"/>
          <w:szCs w:val="24"/>
        </w:rPr>
        <w:t>т. д. Для этой системы характерны следующие севообороты: дву</w:t>
      </w:r>
      <w:r w:rsidRPr="001D7627">
        <w:rPr>
          <w:rFonts w:eastAsia="Times New Roman"/>
          <w:spacing w:val="-1"/>
          <w:sz w:val="24"/>
          <w:szCs w:val="24"/>
        </w:rPr>
        <w:t>польный: пар — зерновые; трехпольный: пар — зерновые — зерно</w:t>
      </w:r>
      <w:r w:rsidRPr="001D7627">
        <w:rPr>
          <w:rFonts w:eastAsia="Times New Roman"/>
          <w:sz w:val="24"/>
          <w:szCs w:val="24"/>
        </w:rPr>
        <w:t>вые; четырехпольный: пар — зерновые — зерновые — зерновые. Недостаток этой системы в том, что она не создавала базы для животноводства, так как кормовые культуры не включали в севооборот.</w:t>
      </w:r>
    </w:p>
    <w:p w:rsidR="006A4D1E" w:rsidRPr="001D7627" w:rsidRDefault="006A4D1E" w:rsidP="006A4D1E">
      <w:pPr>
        <w:shd w:val="clear" w:color="auto" w:fill="FFFFFF"/>
        <w:ind w:right="7" w:firstLine="567"/>
        <w:jc w:val="both"/>
        <w:rPr>
          <w:sz w:val="24"/>
          <w:szCs w:val="24"/>
        </w:rPr>
      </w:pPr>
      <w:r w:rsidRPr="001D7627">
        <w:rPr>
          <w:rFonts w:eastAsia="Times New Roman"/>
          <w:b/>
          <w:bCs/>
          <w:spacing w:val="-7"/>
          <w:sz w:val="24"/>
          <w:szCs w:val="24"/>
        </w:rPr>
        <w:t xml:space="preserve">Многопольно-травяная система земледелия. </w:t>
      </w:r>
      <w:r w:rsidRPr="001D7627">
        <w:rPr>
          <w:rFonts w:eastAsia="Times New Roman"/>
          <w:spacing w:val="-7"/>
          <w:sz w:val="24"/>
          <w:szCs w:val="24"/>
        </w:rPr>
        <w:t>Появилась с разви</w:t>
      </w:r>
      <w:r w:rsidRPr="001D7627">
        <w:rPr>
          <w:rFonts w:eastAsia="Times New Roman"/>
          <w:sz w:val="24"/>
          <w:szCs w:val="24"/>
        </w:rPr>
        <w:t xml:space="preserve">тием паровой системы в районах с достаточным количеством осадков и хорошо развитым животноводством. При этой системе больше половины пахотных земель отводили под луга и выпасы. Примером такой системы может быть севооборот: </w:t>
      </w:r>
      <w:r w:rsidRPr="001D7627">
        <w:rPr>
          <w:rFonts w:eastAsia="Times New Roman"/>
          <w:i/>
          <w:iCs/>
          <w:sz w:val="24"/>
          <w:szCs w:val="24"/>
        </w:rPr>
        <w:t xml:space="preserve">1—6— </w:t>
      </w:r>
      <w:r w:rsidRPr="001D7627">
        <w:rPr>
          <w:rFonts w:eastAsia="Times New Roman"/>
          <w:sz w:val="24"/>
          <w:szCs w:val="24"/>
        </w:rPr>
        <w:t xml:space="preserve">многолетние травы, 7—лен, </w:t>
      </w:r>
      <w:r w:rsidRPr="001D7627">
        <w:rPr>
          <w:rFonts w:eastAsia="Times New Roman"/>
          <w:i/>
          <w:iCs/>
          <w:sz w:val="24"/>
          <w:szCs w:val="24"/>
        </w:rPr>
        <w:t xml:space="preserve">8— </w:t>
      </w:r>
      <w:r w:rsidRPr="001D7627">
        <w:rPr>
          <w:rFonts w:eastAsia="Times New Roman"/>
          <w:sz w:val="24"/>
          <w:szCs w:val="24"/>
        </w:rPr>
        <w:t xml:space="preserve">пар, </w:t>
      </w:r>
      <w:r w:rsidRPr="001D7627">
        <w:rPr>
          <w:rFonts w:eastAsia="Times New Roman"/>
          <w:i/>
          <w:iCs/>
          <w:sz w:val="24"/>
          <w:szCs w:val="24"/>
        </w:rPr>
        <w:t xml:space="preserve">9 — </w:t>
      </w:r>
      <w:r w:rsidRPr="001D7627">
        <w:rPr>
          <w:rFonts w:eastAsia="Times New Roman"/>
          <w:sz w:val="24"/>
          <w:szCs w:val="24"/>
        </w:rPr>
        <w:t xml:space="preserve">озимая рожь, 70—яровые, 77 — пар, </w:t>
      </w:r>
      <w:r w:rsidRPr="001D7627">
        <w:rPr>
          <w:rFonts w:eastAsia="Times New Roman"/>
          <w:i/>
          <w:iCs/>
          <w:sz w:val="24"/>
          <w:szCs w:val="24"/>
        </w:rPr>
        <w:t xml:space="preserve">12— </w:t>
      </w:r>
      <w:r w:rsidRPr="001D7627">
        <w:rPr>
          <w:rFonts w:eastAsia="Times New Roman"/>
          <w:sz w:val="24"/>
          <w:szCs w:val="24"/>
        </w:rPr>
        <w:t xml:space="preserve">озимая рожь, </w:t>
      </w:r>
      <w:r w:rsidRPr="001D7627">
        <w:rPr>
          <w:rFonts w:eastAsia="Times New Roman"/>
          <w:i/>
          <w:iCs/>
          <w:sz w:val="24"/>
          <w:szCs w:val="24"/>
        </w:rPr>
        <w:t xml:space="preserve">13 — </w:t>
      </w:r>
      <w:r w:rsidRPr="001D7627">
        <w:rPr>
          <w:rFonts w:eastAsia="Times New Roman"/>
          <w:sz w:val="24"/>
          <w:szCs w:val="24"/>
        </w:rPr>
        <w:t xml:space="preserve">яровые, </w:t>
      </w:r>
      <w:r w:rsidRPr="001D7627">
        <w:rPr>
          <w:rFonts w:eastAsia="Times New Roman"/>
          <w:i/>
          <w:iCs/>
          <w:sz w:val="24"/>
          <w:szCs w:val="24"/>
        </w:rPr>
        <w:t xml:space="preserve">14— </w:t>
      </w:r>
      <w:r w:rsidRPr="001D7627">
        <w:rPr>
          <w:rFonts w:eastAsia="Times New Roman"/>
          <w:sz w:val="24"/>
          <w:szCs w:val="24"/>
        </w:rPr>
        <w:t>пар, 75—озимая рожь. Недостатки этой системы — уменьшение производства зерна и ее использование только в районах с достаточной и устойчивой влажностью. В районах с более засушливым климатом она не нашла применения.</w:t>
      </w:r>
    </w:p>
    <w:p w:rsidR="006A4D1E" w:rsidRPr="001D7627" w:rsidRDefault="006A4D1E" w:rsidP="006A4D1E">
      <w:pPr>
        <w:shd w:val="clear" w:color="auto" w:fill="FFFFFF"/>
        <w:ind w:right="22" w:firstLine="567"/>
        <w:jc w:val="both"/>
        <w:rPr>
          <w:sz w:val="24"/>
          <w:szCs w:val="24"/>
        </w:rPr>
      </w:pPr>
      <w:r w:rsidRPr="001D7627">
        <w:rPr>
          <w:rFonts w:eastAsia="Times New Roman"/>
          <w:b/>
          <w:bCs/>
          <w:spacing w:val="-8"/>
          <w:sz w:val="24"/>
          <w:szCs w:val="24"/>
        </w:rPr>
        <w:t xml:space="preserve">Улучшенные зерновые системы земледелия. </w:t>
      </w:r>
      <w:r w:rsidRPr="001D7627">
        <w:rPr>
          <w:rFonts w:eastAsia="Times New Roman"/>
          <w:spacing w:val="-8"/>
          <w:sz w:val="24"/>
          <w:szCs w:val="24"/>
        </w:rPr>
        <w:t>Возникли как ре</w:t>
      </w:r>
      <w:r w:rsidRPr="001D7627">
        <w:rPr>
          <w:rFonts w:eastAsia="Times New Roman"/>
          <w:sz w:val="24"/>
          <w:szCs w:val="24"/>
        </w:rPr>
        <w:t xml:space="preserve">зультат совершенствования паровой и многопольно-травяной систем. Примером такой системы может служить севооборот: 7 — пар, </w:t>
      </w:r>
      <w:r w:rsidRPr="001D7627">
        <w:rPr>
          <w:rFonts w:eastAsia="Times New Roman"/>
          <w:i/>
          <w:iCs/>
          <w:sz w:val="24"/>
          <w:szCs w:val="24"/>
        </w:rPr>
        <w:t xml:space="preserve">2— </w:t>
      </w:r>
      <w:r w:rsidRPr="001D7627">
        <w:rPr>
          <w:rFonts w:eastAsia="Times New Roman"/>
          <w:sz w:val="24"/>
          <w:szCs w:val="24"/>
        </w:rPr>
        <w:t xml:space="preserve">озимые с подсевом клевера, </w:t>
      </w:r>
      <w:r w:rsidRPr="001D7627">
        <w:rPr>
          <w:rFonts w:eastAsia="Times New Roman"/>
          <w:i/>
          <w:iCs/>
          <w:sz w:val="24"/>
          <w:szCs w:val="24"/>
        </w:rPr>
        <w:t xml:space="preserve">3— </w:t>
      </w:r>
      <w:r w:rsidRPr="001D7627">
        <w:rPr>
          <w:rFonts w:eastAsia="Times New Roman"/>
          <w:sz w:val="24"/>
          <w:szCs w:val="24"/>
        </w:rPr>
        <w:t>клевер, 4 —яровые зерновые. Многопольно-травяная система земледелия превращалась в улучшенную зерновую за счет сокращения площади под многолетними травами и увеличения посева зерновых культур. В дальнейшем чистые пары заменяли сидеральными и система земледелия становилась сидеральной, где сидераты полностью запахивали на удобрения. Эту систему применяли в районах с бедными почвами и обилием осадков.</w:t>
      </w:r>
    </w:p>
    <w:p w:rsidR="006A4D1E" w:rsidRPr="001D7627" w:rsidRDefault="006A4D1E" w:rsidP="006A4D1E">
      <w:pPr>
        <w:shd w:val="clear" w:color="auto" w:fill="FFFFFF"/>
        <w:ind w:right="32" w:firstLine="567"/>
        <w:jc w:val="both"/>
        <w:rPr>
          <w:sz w:val="24"/>
          <w:szCs w:val="24"/>
        </w:rPr>
      </w:pPr>
      <w:r w:rsidRPr="001D7627">
        <w:rPr>
          <w:rFonts w:eastAsia="Times New Roman"/>
          <w:b/>
          <w:bCs/>
          <w:spacing w:val="-4"/>
          <w:sz w:val="24"/>
          <w:szCs w:val="24"/>
        </w:rPr>
        <w:t xml:space="preserve">Травопольная система земледелия. </w:t>
      </w:r>
      <w:r w:rsidRPr="001D7627">
        <w:rPr>
          <w:rFonts w:eastAsia="Times New Roman"/>
          <w:spacing w:val="-4"/>
          <w:sz w:val="24"/>
          <w:szCs w:val="24"/>
        </w:rPr>
        <w:t xml:space="preserve">Предложена академиком </w:t>
      </w:r>
      <w:r w:rsidRPr="001D7627">
        <w:rPr>
          <w:rFonts w:eastAsia="Times New Roman"/>
          <w:sz w:val="24"/>
          <w:szCs w:val="24"/>
        </w:rPr>
        <w:t xml:space="preserve">В. Р. Вильямсом. Он рекомендовал объединить улучшенную зерновую и многопольно-травяную системы применительно к двум типам севооборота: полевому и луговому. В полевой севооборот он </w:t>
      </w:r>
      <w:r w:rsidRPr="001D7627">
        <w:rPr>
          <w:rFonts w:eastAsia="Times New Roman"/>
          <w:sz w:val="24"/>
          <w:szCs w:val="24"/>
        </w:rPr>
        <w:lastRenderedPageBreak/>
        <w:t>включал два паровых трехполья и 2—4 поля многолетних трав. В луговой севооборот включал однолетние полевые культуры, что повышало его продуктивность. При этой системе земледелия создавалась база для животноводства, повышалась урожайность возделываемых культур, возникали условия для воспроизводства плодородия. Однако она нуждалась в достаточном количестве осадков, не учитывала многообразия почвенно-климатических условий.</w:t>
      </w:r>
    </w:p>
    <w:p w:rsidR="006A4D1E" w:rsidRPr="001D7627" w:rsidRDefault="006A4D1E" w:rsidP="006A4D1E">
      <w:pPr>
        <w:shd w:val="clear" w:color="auto" w:fill="FFFFFF"/>
        <w:ind w:right="58" w:firstLine="567"/>
        <w:jc w:val="both"/>
        <w:rPr>
          <w:sz w:val="24"/>
          <w:szCs w:val="24"/>
        </w:rPr>
      </w:pPr>
      <w:r w:rsidRPr="001D7627">
        <w:rPr>
          <w:rFonts w:eastAsia="Times New Roman"/>
          <w:b/>
          <w:bCs/>
          <w:spacing w:val="-4"/>
          <w:sz w:val="24"/>
          <w:szCs w:val="24"/>
        </w:rPr>
        <w:t xml:space="preserve">Плодосменная система земледелия. </w:t>
      </w:r>
      <w:r w:rsidRPr="001D7627">
        <w:rPr>
          <w:rFonts w:eastAsia="Times New Roman"/>
          <w:spacing w:val="-4"/>
          <w:sz w:val="24"/>
          <w:szCs w:val="24"/>
        </w:rPr>
        <w:t xml:space="preserve">Это интенсивная система, </w:t>
      </w:r>
      <w:r w:rsidRPr="001D7627">
        <w:rPr>
          <w:rFonts w:eastAsia="Times New Roman"/>
          <w:sz w:val="24"/>
          <w:szCs w:val="24"/>
        </w:rPr>
        <w:t xml:space="preserve">при которой возделывание культур и воспроизводство плодородия почвы осуществляются интенсивным методом (удобрения, агротехника). Примером плодосменной системы земледелия является севооборот: 7 —озимая пшеница, </w:t>
      </w:r>
      <w:r w:rsidRPr="001D7627">
        <w:rPr>
          <w:rFonts w:eastAsia="Times New Roman"/>
          <w:i/>
          <w:iCs/>
          <w:sz w:val="24"/>
          <w:szCs w:val="24"/>
        </w:rPr>
        <w:t xml:space="preserve">2— </w:t>
      </w:r>
      <w:r w:rsidRPr="001D7627">
        <w:rPr>
          <w:rFonts w:eastAsia="Times New Roman"/>
          <w:sz w:val="24"/>
          <w:szCs w:val="24"/>
        </w:rPr>
        <w:t xml:space="preserve">корнеплоды, </w:t>
      </w:r>
      <w:r w:rsidRPr="001D7627">
        <w:rPr>
          <w:rFonts w:eastAsia="Times New Roman"/>
          <w:i/>
          <w:iCs/>
          <w:sz w:val="24"/>
          <w:szCs w:val="24"/>
        </w:rPr>
        <w:t xml:space="preserve">3 — </w:t>
      </w:r>
      <w:r w:rsidRPr="001D7627">
        <w:rPr>
          <w:rFonts w:eastAsia="Times New Roman"/>
          <w:sz w:val="24"/>
          <w:szCs w:val="24"/>
        </w:rPr>
        <w:t xml:space="preserve">ячмень с подсевом клевера, </w:t>
      </w:r>
      <w:r w:rsidRPr="001D7627">
        <w:rPr>
          <w:rFonts w:eastAsia="Times New Roman"/>
          <w:i/>
          <w:iCs/>
          <w:sz w:val="24"/>
          <w:szCs w:val="24"/>
        </w:rPr>
        <w:t xml:space="preserve">4— </w:t>
      </w:r>
      <w:r w:rsidRPr="001D7627">
        <w:rPr>
          <w:rFonts w:eastAsia="Times New Roman"/>
          <w:sz w:val="24"/>
          <w:szCs w:val="24"/>
        </w:rPr>
        <w:t>клевер. При этом в севообороте чередуются абсолютно разные по биологии и агротехнике культуры, что создает условия для более продуктивного использования элементов питания, влаги и борьбы с сорняками, вредителями и болезнями. Эта система обеспечила резкое повышение урожайности сельскохозяйственных культур, интенсивность использования земли и пашни.</w:t>
      </w:r>
    </w:p>
    <w:p w:rsidR="006A4D1E" w:rsidRPr="001D7627" w:rsidRDefault="006A4D1E" w:rsidP="006A4D1E">
      <w:pPr>
        <w:shd w:val="clear" w:color="auto" w:fill="FFFFFF"/>
        <w:ind w:right="22" w:firstLine="567"/>
        <w:jc w:val="both"/>
        <w:rPr>
          <w:sz w:val="24"/>
          <w:szCs w:val="24"/>
        </w:rPr>
      </w:pPr>
      <w:r w:rsidRPr="001D7627">
        <w:rPr>
          <w:rFonts w:eastAsia="Times New Roman"/>
          <w:b/>
          <w:bCs/>
          <w:spacing w:val="-10"/>
          <w:sz w:val="24"/>
          <w:szCs w:val="24"/>
        </w:rPr>
        <w:t xml:space="preserve">Промышленно-заводская (пропашная) система земледелия. </w:t>
      </w:r>
      <w:r w:rsidRPr="001D7627">
        <w:rPr>
          <w:rFonts w:eastAsia="Times New Roman"/>
          <w:spacing w:val="-10"/>
          <w:sz w:val="24"/>
          <w:szCs w:val="24"/>
        </w:rPr>
        <w:t>При</w:t>
      </w:r>
      <w:r w:rsidRPr="001D7627">
        <w:rPr>
          <w:rFonts w:eastAsia="Times New Roman"/>
          <w:sz w:val="24"/>
          <w:szCs w:val="24"/>
        </w:rPr>
        <w:t>шла на смену плодосменной. Это наиболее интенсивная и энергоемкая система. В ней более 50 % пашни отводится под интенсивные пропашные культуры. Она требует большого количества органических, минеральных удобрений и средств защиты растений, поэтому не получила широкого распространения.</w:t>
      </w:r>
    </w:p>
    <w:p w:rsidR="006A4D1E" w:rsidRPr="001D7627" w:rsidRDefault="006A4D1E" w:rsidP="006A4D1E">
      <w:pPr>
        <w:shd w:val="clear" w:color="auto" w:fill="FFFFFF"/>
        <w:ind w:right="14" w:firstLine="567"/>
        <w:jc w:val="both"/>
        <w:rPr>
          <w:sz w:val="24"/>
          <w:szCs w:val="24"/>
        </w:rPr>
      </w:pPr>
      <w:r w:rsidRPr="001D7627">
        <w:rPr>
          <w:rFonts w:eastAsia="Times New Roman"/>
          <w:b/>
          <w:bCs/>
          <w:spacing w:val="-9"/>
          <w:sz w:val="24"/>
          <w:szCs w:val="24"/>
        </w:rPr>
        <w:t xml:space="preserve">Биологическая (альтернативная) система земледелия. </w:t>
      </w:r>
      <w:r w:rsidRPr="001D7627">
        <w:rPr>
          <w:rFonts w:eastAsia="Times New Roman"/>
          <w:spacing w:val="-9"/>
          <w:sz w:val="24"/>
          <w:szCs w:val="24"/>
        </w:rPr>
        <w:t>Ее появле</w:t>
      </w:r>
      <w:r w:rsidRPr="001D7627">
        <w:rPr>
          <w:rFonts w:eastAsia="Times New Roman"/>
          <w:sz w:val="24"/>
          <w:szCs w:val="24"/>
        </w:rPr>
        <w:t>ние связано с ухудшающейся эколого-экономической ситуацией в земледелии. Она основана на использовании элементов питания растительного происхождения (навоз, сидераты, побочная нетоварная продукция), нехимических (биологических) средств защиты растений от вредителей, болезней и сорняков, щадящей обработки почвы и менее напряженных севооборотов.</w:t>
      </w:r>
    </w:p>
    <w:p w:rsidR="006A4D1E" w:rsidRPr="001D7627" w:rsidRDefault="006A4D1E" w:rsidP="006A4D1E">
      <w:pPr>
        <w:shd w:val="clear" w:color="auto" w:fill="FFFFFF"/>
        <w:ind w:right="11" w:firstLine="567"/>
        <w:jc w:val="both"/>
        <w:rPr>
          <w:sz w:val="24"/>
          <w:szCs w:val="24"/>
        </w:rPr>
      </w:pPr>
      <w:r w:rsidRPr="001D7627">
        <w:rPr>
          <w:rFonts w:eastAsia="Times New Roman"/>
          <w:b/>
          <w:bCs/>
          <w:spacing w:val="-5"/>
          <w:sz w:val="24"/>
          <w:szCs w:val="24"/>
        </w:rPr>
        <w:t xml:space="preserve">Современные системы земледелия. Их </w:t>
      </w:r>
      <w:r w:rsidRPr="001D7627">
        <w:rPr>
          <w:rFonts w:eastAsia="Times New Roman"/>
          <w:spacing w:val="-5"/>
          <w:sz w:val="24"/>
          <w:szCs w:val="24"/>
        </w:rPr>
        <w:t>отличительные особен</w:t>
      </w:r>
      <w:r w:rsidRPr="001D7627">
        <w:rPr>
          <w:rFonts w:eastAsia="Times New Roman"/>
          <w:sz w:val="24"/>
          <w:szCs w:val="24"/>
        </w:rPr>
        <w:t>ности — высокий научно-технический уровень, широкое применение интенсивных севооборотов, высокопродуктивных культур и сортов, прогрессивных способов обработки почвы, удобрений, мер борьбы с сорняками, вредителями и болезнями, охрана почв и окружающей среды от порчи и загрязнения, использование новейшей техники и технологии полевых работ.</w:t>
      </w:r>
    </w:p>
    <w:p w:rsidR="006A4D1E" w:rsidRPr="001D7627" w:rsidRDefault="006A4D1E" w:rsidP="006A4D1E">
      <w:pPr>
        <w:shd w:val="clear" w:color="auto" w:fill="FFFFFF"/>
        <w:ind w:right="14" w:firstLine="567"/>
        <w:jc w:val="both"/>
        <w:rPr>
          <w:sz w:val="24"/>
          <w:szCs w:val="24"/>
        </w:rPr>
      </w:pPr>
      <w:r w:rsidRPr="001D7627">
        <w:rPr>
          <w:rFonts w:eastAsia="Times New Roman"/>
          <w:sz w:val="24"/>
          <w:szCs w:val="24"/>
        </w:rPr>
        <w:t>В различных почвенно-климатических зонах страны применяют следующие основные системы земледелия: зернопаровые, зер-нопропашные, зернопаропропашные, зернотравяные, плодосменные, пропашные, биологические. Все они осуществляют почвозащитную и природоохранную роль.</w:t>
      </w:r>
    </w:p>
    <w:p w:rsidR="006A4D1E" w:rsidRPr="001D7627" w:rsidRDefault="006A4D1E" w:rsidP="006A4D1E">
      <w:pPr>
        <w:shd w:val="clear" w:color="auto" w:fill="FFFFFF"/>
        <w:ind w:firstLine="567"/>
        <w:jc w:val="both"/>
        <w:rPr>
          <w:sz w:val="24"/>
          <w:szCs w:val="24"/>
        </w:rPr>
      </w:pPr>
      <w:r w:rsidRPr="001D7627">
        <w:rPr>
          <w:rFonts w:eastAsia="Times New Roman"/>
          <w:sz w:val="24"/>
          <w:szCs w:val="24"/>
        </w:rPr>
        <w:t xml:space="preserve">Системы земледелия, которые в воспроизводстве плодородия не ограничиваются естественными факторами, а предполагают применение знаний, труда, капитала и за счет этого обеспечивают максимальный уровень (приближающийся к уровню биоклиматического потенциала) производства продукции растениеводства, называются </w:t>
      </w:r>
      <w:r w:rsidRPr="001D7627">
        <w:rPr>
          <w:rFonts w:eastAsia="Times New Roman"/>
          <w:i/>
          <w:iCs/>
          <w:sz w:val="24"/>
          <w:szCs w:val="24"/>
        </w:rPr>
        <w:t xml:space="preserve">интенсивными. </w:t>
      </w:r>
      <w:r w:rsidRPr="001D7627">
        <w:rPr>
          <w:rFonts w:eastAsia="Times New Roman"/>
          <w:sz w:val="24"/>
          <w:szCs w:val="24"/>
        </w:rPr>
        <w:t>Эти системы земледелия в настоящий период характерны для земледелия нашей страны и всего мира.</w:t>
      </w:r>
    </w:p>
    <w:p w:rsidR="006A4D1E" w:rsidRPr="001D7627" w:rsidRDefault="006A4D1E" w:rsidP="006A4D1E">
      <w:pPr>
        <w:shd w:val="clear" w:color="auto" w:fill="FFFFFF"/>
        <w:ind w:right="4" w:firstLine="567"/>
        <w:jc w:val="both"/>
        <w:rPr>
          <w:sz w:val="24"/>
          <w:szCs w:val="24"/>
        </w:rPr>
      </w:pPr>
      <w:r w:rsidRPr="001D7627">
        <w:rPr>
          <w:rFonts w:eastAsia="Times New Roman"/>
          <w:sz w:val="24"/>
          <w:szCs w:val="24"/>
        </w:rPr>
        <w:t>Экстенсивные системы земледелия довольствовались низким уровнем производства и целиком базировались на естественных факторах воспроизводства плодородия.</w:t>
      </w:r>
    </w:p>
    <w:p w:rsidR="006A4D1E" w:rsidRPr="001D7627" w:rsidRDefault="006A4D1E" w:rsidP="006A4D1E">
      <w:pPr>
        <w:shd w:val="clear" w:color="auto" w:fill="FFFFFF"/>
        <w:ind w:right="11" w:firstLine="567"/>
        <w:jc w:val="both"/>
        <w:rPr>
          <w:sz w:val="24"/>
          <w:szCs w:val="24"/>
        </w:rPr>
      </w:pPr>
      <w:r w:rsidRPr="001D7627">
        <w:rPr>
          <w:rFonts w:eastAsia="Times New Roman"/>
          <w:spacing w:val="-1"/>
          <w:sz w:val="24"/>
          <w:szCs w:val="24"/>
        </w:rPr>
        <w:t>Всякая система земледелия состоит из отдельных звеньев — со</w:t>
      </w:r>
      <w:r w:rsidRPr="001D7627">
        <w:rPr>
          <w:rFonts w:eastAsia="Times New Roman"/>
          <w:sz w:val="24"/>
          <w:szCs w:val="24"/>
        </w:rPr>
        <w:t>ставных частей, каждая из которых решает свои, характерные именно для этой цели земледелия задачи. Основными составными частями системы земледелия являются: организация территории и система севооборотов, система обработки почвы, система удобрения, система защиты растений, система мелиоративных и противоэрозионных мероприятий, система семеноводства.</w:t>
      </w:r>
      <w:r>
        <w:rPr>
          <w:rFonts w:eastAsia="Times New Roman"/>
          <w:sz w:val="24"/>
          <w:szCs w:val="24"/>
        </w:rPr>
        <w:t xml:space="preserve"> </w:t>
      </w:r>
    </w:p>
    <w:p w:rsidR="006A4D1E" w:rsidRPr="001D7627" w:rsidRDefault="006A4D1E" w:rsidP="006A4D1E">
      <w:pPr>
        <w:shd w:val="clear" w:color="auto" w:fill="FFFFFF"/>
        <w:ind w:firstLine="567"/>
        <w:jc w:val="both"/>
        <w:rPr>
          <w:sz w:val="24"/>
          <w:szCs w:val="24"/>
        </w:rPr>
      </w:pPr>
      <w:r w:rsidRPr="001D7627">
        <w:rPr>
          <w:rFonts w:eastAsia="Times New Roman"/>
          <w:sz w:val="24"/>
          <w:szCs w:val="24"/>
        </w:rPr>
        <w:t>Каждая из этих составных частей, как и системы земледелия в целом, изменяется в зависимости от почвенно-климатических условий, отражает их с учетом региональных особенностей.</w:t>
      </w:r>
    </w:p>
    <w:p w:rsidR="006A4D1E" w:rsidRPr="001D7627" w:rsidRDefault="006A4D1E" w:rsidP="006A4D1E">
      <w:pPr>
        <w:shd w:val="clear" w:color="auto" w:fill="FFFFFF"/>
        <w:ind w:right="22" w:firstLine="567"/>
        <w:jc w:val="both"/>
        <w:rPr>
          <w:sz w:val="24"/>
          <w:szCs w:val="24"/>
        </w:rPr>
      </w:pPr>
      <w:r w:rsidRPr="001D7627">
        <w:rPr>
          <w:rFonts w:eastAsia="Times New Roman"/>
          <w:b/>
          <w:bCs/>
          <w:spacing w:val="-7"/>
          <w:sz w:val="24"/>
          <w:szCs w:val="24"/>
        </w:rPr>
        <w:t xml:space="preserve">Особенности системы земледелия лесной зоны. </w:t>
      </w:r>
      <w:r w:rsidRPr="001D7627">
        <w:rPr>
          <w:rFonts w:eastAsia="Times New Roman"/>
          <w:spacing w:val="-7"/>
          <w:sz w:val="24"/>
          <w:szCs w:val="24"/>
        </w:rPr>
        <w:t>Главные направ</w:t>
      </w:r>
      <w:r w:rsidRPr="001D7627">
        <w:rPr>
          <w:rFonts w:eastAsia="Times New Roman"/>
          <w:sz w:val="24"/>
          <w:szCs w:val="24"/>
        </w:rPr>
        <w:t xml:space="preserve">ления специализации сельского хозяйства этой зоны — молочное и мясное скотоводство, промышленное </w:t>
      </w:r>
      <w:r w:rsidRPr="001D7627">
        <w:rPr>
          <w:rFonts w:eastAsia="Times New Roman"/>
          <w:sz w:val="24"/>
          <w:szCs w:val="24"/>
        </w:rPr>
        <w:lastRenderedPageBreak/>
        <w:t>птицеводство, производство овощей, картофеля, льна-долгунца, плодов и ягод. Ведущие зерновые культуры — озимая рожь, озимая пшеница, ячмень и овес. Возделывают также яровую пшеницу, горох, вику. Среди кормовых культур наибольшее значение имеют многолетние травы.</w:t>
      </w:r>
    </w:p>
    <w:p w:rsidR="006A4D1E" w:rsidRPr="001D7627" w:rsidRDefault="006A4D1E" w:rsidP="006A4D1E">
      <w:pPr>
        <w:shd w:val="clear" w:color="auto" w:fill="FFFFFF"/>
        <w:ind w:right="61" w:firstLine="567"/>
        <w:jc w:val="both"/>
        <w:rPr>
          <w:sz w:val="24"/>
          <w:szCs w:val="24"/>
        </w:rPr>
      </w:pPr>
      <w:r w:rsidRPr="001D7627">
        <w:rPr>
          <w:rFonts w:eastAsia="Times New Roman"/>
          <w:sz w:val="24"/>
          <w:szCs w:val="24"/>
        </w:rPr>
        <w:t>Зона характеризуется невысоким уровнем распаханности, мел</w:t>
      </w:r>
      <w:r w:rsidRPr="001D7627">
        <w:rPr>
          <w:rFonts w:eastAsia="Times New Roman"/>
          <w:spacing w:val="-1"/>
          <w:sz w:val="24"/>
          <w:szCs w:val="24"/>
        </w:rPr>
        <w:t xml:space="preserve">коконтурностью (средний размер участка часто не превышает 1 га) </w:t>
      </w:r>
      <w:r w:rsidRPr="001D7627">
        <w:rPr>
          <w:rFonts w:eastAsia="Times New Roman"/>
          <w:sz w:val="24"/>
          <w:szCs w:val="24"/>
        </w:rPr>
        <w:t>и большим удельным весом естественных сенокосов и пастбищ.</w:t>
      </w:r>
    </w:p>
    <w:p w:rsidR="006A4D1E" w:rsidRPr="001D7627" w:rsidRDefault="006A4D1E" w:rsidP="006A4D1E">
      <w:pPr>
        <w:shd w:val="clear" w:color="auto" w:fill="FFFFFF"/>
        <w:ind w:right="79" w:firstLine="567"/>
        <w:jc w:val="both"/>
        <w:rPr>
          <w:sz w:val="24"/>
          <w:szCs w:val="24"/>
        </w:rPr>
      </w:pPr>
      <w:r w:rsidRPr="001D7627">
        <w:rPr>
          <w:rFonts w:eastAsia="Times New Roman"/>
          <w:sz w:val="24"/>
          <w:szCs w:val="24"/>
        </w:rPr>
        <w:t>В соответствии с почвенно-климатическими условиями и специализацией сельского хозяйства система земледелия в этой зоне решает следующие задачи:</w:t>
      </w:r>
    </w:p>
    <w:p w:rsidR="006A4D1E" w:rsidRPr="001D7627" w:rsidRDefault="006A4D1E" w:rsidP="006A4D1E">
      <w:pPr>
        <w:shd w:val="clear" w:color="auto" w:fill="FFFFFF"/>
        <w:ind w:right="94" w:firstLine="567"/>
        <w:jc w:val="both"/>
        <w:rPr>
          <w:sz w:val="24"/>
          <w:szCs w:val="24"/>
        </w:rPr>
      </w:pPr>
      <w:r w:rsidRPr="001D7627">
        <w:rPr>
          <w:rFonts w:eastAsia="Times New Roman"/>
          <w:sz w:val="24"/>
          <w:szCs w:val="24"/>
        </w:rPr>
        <w:t>обеспечение дальнейшей концентрации, специализации и интенсификации сельского хозяйства и его растениеводческих от</w:t>
      </w:r>
      <w:r w:rsidRPr="001D7627">
        <w:rPr>
          <w:rFonts w:eastAsia="Times New Roman"/>
          <w:spacing w:val="-1"/>
          <w:sz w:val="24"/>
          <w:szCs w:val="24"/>
        </w:rPr>
        <w:t xml:space="preserve">раслей путем установления соответствующей структуры посевных </w:t>
      </w:r>
      <w:r w:rsidRPr="001D7627">
        <w:rPr>
          <w:rFonts w:eastAsia="Times New Roman"/>
          <w:sz w:val="24"/>
          <w:szCs w:val="24"/>
        </w:rPr>
        <w:t>площадей, подбора более продуктивных культур и сортов;</w:t>
      </w:r>
    </w:p>
    <w:p w:rsidR="006A4D1E" w:rsidRPr="001D7627" w:rsidRDefault="006A4D1E" w:rsidP="006A4D1E">
      <w:pPr>
        <w:shd w:val="clear" w:color="auto" w:fill="FFFFFF"/>
        <w:ind w:right="108" w:firstLine="567"/>
        <w:jc w:val="both"/>
        <w:rPr>
          <w:sz w:val="24"/>
          <w:szCs w:val="24"/>
        </w:rPr>
      </w:pPr>
      <w:r w:rsidRPr="001D7627">
        <w:rPr>
          <w:rFonts w:eastAsia="Times New Roman"/>
          <w:sz w:val="24"/>
          <w:szCs w:val="24"/>
        </w:rPr>
        <w:t>размещение сельскохозяйственных культур и сортов с учетом их биологических особенностей и качества почв, чтобы получить наивысшую продуктивность каждой возделываемой культуры и добиться максимальной производительности каждого участка земли при наименьших затратах труда и средств на единицу продукции; упорядочение землепользования и укрупнение массивов пахотных земель;</w:t>
      </w:r>
    </w:p>
    <w:p w:rsidR="006A4D1E" w:rsidRPr="001D7627" w:rsidRDefault="006A4D1E" w:rsidP="006A4D1E">
      <w:pPr>
        <w:shd w:val="clear" w:color="auto" w:fill="FFFFFF"/>
        <w:ind w:right="148" w:firstLine="567"/>
        <w:jc w:val="both"/>
        <w:rPr>
          <w:sz w:val="24"/>
          <w:szCs w:val="24"/>
        </w:rPr>
      </w:pPr>
      <w:r w:rsidRPr="001D7627">
        <w:rPr>
          <w:rFonts w:eastAsia="Times New Roman"/>
          <w:sz w:val="24"/>
          <w:szCs w:val="24"/>
        </w:rPr>
        <w:t>повышение плодородия пахотных земель путем устранения излишней кислотности, обогащения органическим веществом и элементами пищи растений, устранения избыточного увлажнения и временного недостатка влаги, улучшения физических свойств почвы, предупреждения процессов водной эрозии, очищения полей от сорняков, возбудителей болезней и вредителей растений;</w:t>
      </w:r>
    </w:p>
    <w:p w:rsidR="006A4D1E" w:rsidRPr="001D7627" w:rsidRDefault="006A4D1E" w:rsidP="006A4D1E">
      <w:pPr>
        <w:shd w:val="clear" w:color="auto" w:fill="FFFFFF"/>
        <w:ind w:right="180" w:firstLine="567"/>
        <w:jc w:val="both"/>
        <w:rPr>
          <w:sz w:val="24"/>
          <w:szCs w:val="24"/>
        </w:rPr>
      </w:pPr>
      <w:r w:rsidRPr="001D7627">
        <w:rPr>
          <w:rFonts w:eastAsia="Times New Roman"/>
          <w:sz w:val="24"/>
          <w:szCs w:val="24"/>
        </w:rPr>
        <w:t>производительное использование богатых органическим веществом заболоченных и болотных почв путем их мелиорации, а также супесчаных и песчаных почв при помощи использования сидерации, компостов и т. д.;</w:t>
      </w:r>
    </w:p>
    <w:p w:rsidR="006A4D1E" w:rsidRPr="001D7627" w:rsidRDefault="006A4D1E" w:rsidP="006A4D1E">
      <w:pPr>
        <w:shd w:val="clear" w:color="auto" w:fill="FFFFFF"/>
        <w:ind w:right="194" w:firstLine="567"/>
        <w:jc w:val="both"/>
        <w:rPr>
          <w:sz w:val="24"/>
          <w:szCs w:val="24"/>
        </w:rPr>
      </w:pPr>
      <w:r w:rsidRPr="001D7627">
        <w:rPr>
          <w:rFonts w:eastAsia="Times New Roman"/>
          <w:sz w:val="24"/>
          <w:szCs w:val="24"/>
        </w:rPr>
        <w:t>повышение продуктивности естественных кормовых угодий путем проведения мероприятий по поверхностному и коренному их улучшению и устройства искусственных лугов и пастбищ.</w:t>
      </w:r>
    </w:p>
    <w:p w:rsidR="006A4D1E" w:rsidRPr="001D7627" w:rsidRDefault="006A4D1E" w:rsidP="006A4D1E">
      <w:pPr>
        <w:shd w:val="clear" w:color="auto" w:fill="FFFFFF"/>
        <w:ind w:firstLine="567"/>
        <w:rPr>
          <w:sz w:val="24"/>
          <w:szCs w:val="24"/>
        </w:rPr>
      </w:pPr>
      <w:r w:rsidRPr="001D7627">
        <w:rPr>
          <w:rFonts w:eastAsia="Times New Roman"/>
          <w:sz w:val="24"/>
          <w:szCs w:val="24"/>
        </w:rPr>
        <w:t>Ведущие звенья системы земледелия этой зоны следующие:</w:t>
      </w:r>
    </w:p>
    <w:p w:rsidR="006A4D1E" w:rsidRPr="001D7627" w:rsidRDefault="006A4D1E" w:rsidP="006A4D1E">
      <w:pPr>
        <w:shd w:val="clear" w:color="auto" w:fill="FFFFFF"/>
        <w:ind w:right="220" w:firstLine="567"/>
        <w:jc w:val="both"/>
        <w:rPr>
          <w:sz w:val="24"/>
          <w:szCs w:val="24"/>
        </w:rPr>
      </w:pPr>
      <w:r w:rsidRPr="001D7627">
        <w:rPr>
          <w:rFonts w:eastAsia="Times New Roman"/>
          <w:sz w:val="24"/>
          <w:szCs w:val="24"/>
        </w:rPr>
        <w:t>система севооборотов, преимущественно с травосеянием или посевом сидеральных культур, отвечающая установленной структуре посевных площадей и учитывающая почвенные и организационно-хозяйственные условия;</w:t>
      </w:r>
    </w:p>
    <w:p w:rsidR="006A4D1E" w:rsidRPr="001D7627" w:rsidRDefault="006A4D1E" w:rsidP="006A4D1E">
      <w:pPr>
        <w:shd w:val="clear" w:color="auto" w:fill="FFFFFF"/>
        <w:ind w:right="248" w:firstLine="567"/>
        <w:jc w:val="both"/>
        <w:rPr>
          <w:sz w:val="24"/>
          <w:szCs w:val="24"/>
        </w:rPr>
      </w:pPr>
      <w:r w:rsidRPr="001D7627">
        <w:rPr>
          <w:rFonts w:eastAsia="Times New Roman"/>
          <w:sz w:val="24"/>
          <w:szCs w:val="24"/>
        </w:rPr>
        <w:t>система применения удобрений с известкованием почвы, соответствующая требованиям культур и почвенным условиям каждого севооборота;</w:t>
      </w:r>
    </w:p>
    <w:p w:rsidR="006A4D1E" w:rsidRPr="001D7627" w:rsidRDefault="006A4D1E" w:rsidP="006A4D1E">
      <w:pPr>
        <w:shd w:val="clear" w:color="auto" w:fill="FFFFFF"/>
        <w:ind w:right="54" w:firstLine="567"/>
        <w:jc w:val="both"/>
        <w:rPr>
          <w:sz w:val="24"/>
          <w:szCs w:val="24"/>
        </w:rPr>
      </w:pPr>
      <w:r w:rsidRPr="001D7627">
        <w:rPr>
          <w:rFonts w:eastAsia="Times New Roman"/>
          <w:sz w:val="24"/>
          <w:szCs w:val="24"/>
        </w:rPr>
        <w:t>система обработки почвы, обеспечивающая ее окультуривание и повышение плодородия;</w:t>
      </w:r>
    </w:p>
    <w:p w:rsidR="006A4D1E" w:rsidRPr="001D7627" w:rsidRDefault="006A4D1E" w:rsidP="006A4D1E">
      <w:pPr>
        <w:shd w:val="clear" w:color="auto" w:fill="FFFFFF"/>
        <w:ind w:right="43" w:firstLine="567"/>
        <w:jc w:val="both"/>
        <w:rPr>
          <w:sz w:val="24"/>
          <w:szCs w:val="24"/>
        </w:rPr>
      </w:pPr>
      <w:r w:rsidRPr="001D7627">
        <w:rPr>
          <w:rFonts w:eastAsia="Times New Roman"/>
          <w:sz w:val="24"/>
          <w:szCs w:val="24"/>
        </w:rPr>
        <w:t>система мелиоративных мероприятий по улучшению и использованию избыточно увлажненных, заболоченных, закустаренных и завалуненных земель, песчаных почв;</w:t>
      </w:r>
    </w:p>
    <w:p w:rsidR="006A4D1E" w:rsidRPr="001D7627" w:rsidRDefault="006A4D1E" w:rsidP="006A4D1E">
      <w:pPr>
        <w:shd w:val="clear" w:color="auto" w:fill="FFFFFF"/>
        <w:ind w:right="54" w:firstLine="567"/>
        <w:jc w:val="both"/>
        <w:rPr>
          <w:sz w:val="24"/>
          <w:szCs w:val="24"/>
        </w:rPr>
      </w:pPr>
      <w:r w:rsidRPr="001D7627">
        <w:rPr>
          <w:rFonts w:eastAsia="Times New Roman"/>
          <w:sz w:val="24"/>
          <w:szCs w:val="24"/>
        </w:rPr>
        <w:t>мероприятия по предупреждению водной эрозии почв на эро-зионно опасных участках;</w:t>
      </w:r>
    </w:p>
    <w:p w:rsidR="006A4D1E" w:rsidRPr="001D7627" w:rsidRDefault="006A4D1E" w:rsidP="006A4D1E">
      <w:pPr>
        <w:shd w:val="clear" w:color="auto" w:fill="FFFFFF"/>
        <w:ind w:right="50" w:firstLine="567"/>
        <w:jc w:val="both"/>
        <w:rPr>
          <w:sz w:val="24"/>
          <w:szCs w:val="24"/>
        </w:rPr>
      </w:pPr>
      <w:r w:rsidRPr="001D7627">
        <w:rPr>
          <w:rFonts w:eastAsia="Times New Roman"/>
          <w:sz w:val="24"/>
          <w:szCs w:val="24"/>
        </w:rPr>
        <w:t>меры по борьбе с временными засухами, особенно в юго-восточной части зоны.</w:t>
      </w:r>
    </w:p>
    <w:p w:rsidR="006A4D1E" w:rsidRPr="001D7627" w:rsidRDefault="006A4D1E" w:rsidP="006A4D1E">
      <w:pPr>
        <w:shd w:val="clear" w:color="auto" w:fill="FFFFFF"/>
        <w:ind w:right="36" w:firstLine="567"/>
        <w:jc w:val="both"/>
        <w:rPr>
          <w:sz w:val="24"/>
          <w:szCs w:val="24"/>
        </w:rPr>
      </w:pPr>
      <w:r w:rsidRPr="001D7627">
        <w:rPr>
          <w:rFonts w:eastAsia="Times New Roman"/>
          <w:sz w:val="24"/>
          <w:szCs w:val="24"/>
        </w:rPr>
        <w:t>К этим звеньям следует добавить общие для всех зон систему мероприятий по борьбе с сорняками, болезнями и вредителями культурных растений и систему семеноводства сельскохозяйственных культур.</w:t>
      </w:r>
    </w:p>
    <w:p w:rsidR="006A4D1E" w:rsidRPr="001D7627" w:rsidRDefault="006A4D1E" w:rsidP="006A4D1E">
      <w:pPr>
        <w:shd w:val="clear" w:color="auto" w:fill="FFFFFF"/>
        <w:ind w:right="32" w:firstLine="567"/>
        <w:jc w:val="both"/>
        <w:rPr>
          <w:sz w:val="24"/>
          <w:szCs w:val="24"/>
        </w:rPr>
      </w:pPr>
      <w:r w:rsidRPr="001D7627">
        <w:rPr>
          <w:rFonts w:eastAsia="Times New Roman"/>
          <w:b/>
          <w:bCs/>
          <w:spacing w:val="-7"/>
          <w:sz w:val="24"/>
          <w:szCs w:val="24"/>
        </w:rPr>
        <w:t xml:space="preserve">Особенности системы земледелия лесостепной зоны. В </w:t>
      </w:r>
      <w:r w:rsidRPr="001D7627">
        <w:rPr>
          <w:rFonts w:eastAsia="Times New Roman"/>
          <w:spacing w:val="-7"/>
          <w:sz w:val="24"/>
          <w:szCs w:val="24"/>
        </w:rPr>
        <w:t xml:space="preserve">этой зоне </w:t>
      </w:r>
      <w:r w:rsidRPr="001D7627">
        <w:rPr>
          <w:rFonts w:eastAsia="Times New Roman"/>
          <w:sz w:val="24"/>
          <w:szCs w:val="24"/>
        </w:rPr>
        <w:t>сосредоточены наиболее плодородные выщелоченные оподзолен-ные и типичные черноземы, серые лесные почвы. Климат зоны достаточно благоприятен.</w:t>
      </w:r>
    </w:p>
    <w:p w:rsidR="006A4D1E" w:rsidRPr="001D7627" w:rsidRDefault="006A4D1E" w:rsidP="006A4D1E">
      <w:pPr>
        <w:shd w:val="clear" w:color="auto" w:fill="FFFFFF"/>
        <w:ind w:right="32" w:firstLine="567"/>
        <w:jc w:val="both"/>
        <w:rPr>
          <w:sz w:val="24"/>
          <w:szCs w:val="24"/>
        </w:rPr>
      </w:pPr>
      <w:r w:rsidRPr="001D7627">
        <w:rPr>
          <w:rFonts w:eastAsia="Times New Roman"/>
          <w:sz w:val="24"/>
          <w:szCs w:val="24"/>
        </w:rPr>
        <w:t>Зона характеризуется высокой распаханностью земли (70 % и более общей площади сельскохозяйственных угодий). Здесь сосредоточена большая часть посевов сахарной свеклы, конопли, подсолнечника. Благоприятны условия для молочно-мясного скотоводства и свиноводства.</w:t>
      </w:r>
    </w:p>
    <w:p w:rsidR="006A4D1E" w:rsidRPr="001D7627" w:rsidRDefault="006A4D1E" w:rsidP="006A4D1E">
      <w:pPr>
        <w:shd w:val="clear" w:color="auto" w:fill="FFFFFF"/>
        <w:ind w:right="22" w:firstLine="567"/>
        <w:jc w:val="both"/>
        <w:rPr>
          <w:sz w:val="24"/>
          <w:szCs w:val="24"/>
        </w:rPr>
      </w:pPr>
      <w:r w:rsidRPr="001D7627">
        <w:rPr>
          <w:rFonts w:eastAsia="Times New Roman"/>
          <w:sz w:val="24"/>
          <w:szCs w:val="24"/>
        </w:rPr>
        <w:t>Система земледелия зоны направлена на более полное использование природных условий и устранение причин, вызывающих получение низких и неустойчивых урожаев. Основными задачами ее являются:</w:t>
      </w:r>
    </w:p>
    <w:p w:rsidR="006A4D1E" w:rsidRPr="001D7627" w:rsidRDefault="006A4D1E" w:rsidP="006A4D1E">
      <w:pPr>
        <w:shd w:val="clear" w:color="auto" w:fill="FFFFFF"/>
        <w:ind w:right="18" w:firstLine="567"/>
        <w:jc w:val="both"/>
        <w:rPr>
          <w:sz w:val="24"/>
          <w:szCs w:val="24"/>
        </w:rPr>
      </w:pPr>
      <w:r w:rsidRPr="001D7627">
        <w:rPr>
          <w:rFonts w:eastAsia="Times New Roman"/>
          <w:sz w:val="24"/>
          <w:szCs w:val="24"/>
        </w:rPr>
        <w:lastRenderedPageBreak/>
        <w:t>установление наиболее рациональной структуры посевных площадей и сортового состава сельскохозяйственных культур с учетом природных условий, необходимости интенсификации и специализации растениеводства;</w:t>
      </w:r>
    </w:p>
    <w:p w:rsidR="006A4D1E" w:rsidRPr="001D7627" w:rsidRDefault="006A4D1E" w:rsidP="006A4D1E">
      <w:pPr>
        <w:shd w:val="clear" w:color="auto" w:fill="FFFFFF"/>
        <w:ind w:right="22" w:firstLine="567"/>
        <w:jc w:val="both"/>
        <w:rPr>
          <w:sz w:val="24"/>
          <w:szCs w:val="24"/>
        </w:rPr>
      </w:pPr>
      <w:r w:rsidRPr="001D7627">
        <w:rPr>
          <w:rFonts w:eastAsia="Times New Roman"/>
          <w:sz w:val="24"/>
          <w:szCs w:val="24"/>
        </w:rPr>
        <w:t>повышение плодородия почв путем внесения органических и минеральных удобрений, кальцийсодержащих соединений, правильной обработки, борьбы с сорняками, болезнями и вредителями сельскохозяйственных культур;</w:t>
      </w:r>
    </w:p>
    <w:p w:rsidR="006A4D1E" w:rsidRPr="001D7627" w:rsidRDefault="006A4D1E" w:rsidP="006A4D1E">
      <w:pPr>
        <w:shd w:val="clear" w:color="auto" w:fill="FFFFFF"/>
        <w:ind w:right="22" w:firstLine="567"/>
        <w:jc w:val="both"/>
        <w:rPr>
          <w:sz w:val="24"/>
          <w:szCs w:val="24"/>
        </w:rPr>
      </w:pPr>
      <w:r w:rsidRPr="001D7627">
        <w:rPr>
          <w:rFonts w:eastAsia="Times New Roman"/>
          <w:sz w:val="24"/>
          <w:szCs w:val="24"/>
        </w:rPr>
        <w:t>борьба с водной эрозией почв и повышение плодородия эродированных земель;</w:t>
      </w:r>
    </w:p>
    <w:p w:rsidR="006A4D1E" w:rsidRPr="001D7627" w:rsidRDefault="006A4D1E" w:rsidP="006A4D1E">
      <w:pPr>
        <w:shd w:val="clear" w:color="auto" w:fill="FFFFFF"/>
        <w:ind w:firstLine="567"/>
        <w:rPr>
          <w:sz w:val="24"/>
          <w:szCs w:val="24"/>
        </w:rPr>
      </w:pPr>
      <w:r w:rsidRPr="001D7627">
        <w:rPr>
          <w:rFonts w:eastAsia="Times New Roman"/>
          <w:sz w:val="24"/>
          <w:szCs w:val="24"/>
        </w:rPr>
        <w:t>борьба с засухой.</w:t>
      </w:r>
    </w:p>
    <w:p w:rsidR="006A4D1E" w:rsidRPr="001D7627" w:rsidRDefault="006A4D1E" w:rsidP="006A4D1E">
      <w:pPr>
        <w:shd w:val="clear" w:color="auto" w:fill="FFFFFF"/>
        <w:ind w:right="18" w:firstLine="567"/>
        <w:jc w:val="both"/>
        <w:rPr>
          <w:sz w:val="24"/>
          <w:szCs w:val="24"/>
        </w:rPr>
      </w:pPr>
      <w:r w:rsidRPr="001D7627">
        <w:rPr>
          <w:rFonts w:eastAsia="Times New Roman"/>
          <w:sz w:val="24"/>
          <w:szCs w:val="24"/>
        </w:rPr>
        <w:t>Основное содержание ведущих звеньев системы земледелия этой зоны следующее:</w:t>
      </w:r>
    </w:p>
    <w:p w:rsidR="006A4D1E" w:rsidRPr="001D7627" w:rsidRDefault="006A4D1E" w:rsidP="006A4D1E">
      <w:pPr>
        <w:shd w:val="clear" w:color="auto" w:fill="FFFFFF"/>
        <w:ind w:right="18" w:firstLine="567"/>
        <w:jc w:val="both"/>
        <w:rPr>
          <w:sz w:val="24"/>
          <w:szCs w:val="24"/>
        </w:rPr>
      </w:pPr>
      <w:r w:rsidRPr="001D7627">
        <w:rPr>
          <w:rFonts w:eastAsia="Times New Roman"/>
          <w:sz w:val="24"/>
          <w:szCs w:val="24"/>
        </w:rPr>
        <w:t>система севооборотов должна иметь почвозащитную направленность. Поэтому должно преобладать дифференцированное использование пашни в севооборотах различного типа при контурной организации территории;</w:t>
      </w:r>
    </w:p>
    <w:p w:rsidR="006A4D1E" w:rsidRPr="001D7627" w:rsidRDefault="006A4D1E" w:rsidP="006A4D1E">
      <w:pPr>
        <w:shd w:val="clear" w:color="auto" w:fill="FFFFFF"/>
        <w:ind w:right="7" w:firstLine="567"/>
        <w:jc w:val="both"/>
        <w:rPr>
          <w:sz w:val="24"/>
          <w:szCs w:val="24"/>
        </w:rPr>
      </w:pPr>
      <w:r w:rsidRPr="001D7627">
        <w:rPr>
          <w:rFonts w:eastAsia="Times New Roman"/>
          <w:sz w:val="24"/>
          <w:szCs w:val="24"/>
        </w:rPr>
        <w:t>система применения удобрений должна быть направлена на повышение плодородия старопахотных почв при помощи внесе</w:t>
      </w:r>
      <w:r w:rsidRPr="001D7627">
        <w:rPr>
          <w:rFonts w:eastAsia="Times New Roman"/>
          <w:spacing w:val="-5"/>
          <w:sz w:val="24"/>
          <w:szCs w:val="24"/>
        </w:rPr>
        <w:t>ния органических и минеральных удобрений, использования си-</w:t>
      </w:r>
      <w:r w:rsidRPr="001D7627">
        <w:rPr>
          <w:rFonts w:eastAsia="Times New Roman"/>
          <w:spacing w:val="-8"/>
          <w:sz w:val="24"/>
          <w:szCs w:val="24"/>
        </w:rPr>
        <w:t>деральных паров, посева бобовых культур и других приемов;</w:t>
      </w:r>
    </w:p>
    <w:p w:rsidR="006A4D1E" w:rsidRPr="001D7627" w:rsidRDefault="006A4D1E" w:rsidP="006A4D1E">
      <w:pPr>
        <w:shd w:val="clear" w:color="auto" w:fill="FFFFFF"/>
        <w:ind w:right="7" w:firstLine="567"/>
        <w:jc w:val="both"/>
        <w:rPr>
          <w:sz w:val="24"/>
          <w:szCs w:val="24"/>
        </w:rPr>
      </w:pPr>
      <w:r w:rsidRPr="001D7627">
        <w:rPr>
          <w:rFonts w:eastAsia="Times New Roman"/>
          <w:spacing w:val="-9"/>
          <w:sz w:val="24"/>
          <w:szCs w:val="24"/>
        </w:rPr>
        <w:t xml:space="preserve">система обработки почвы должна способствовать регулированию водного режима и преодолению вредных последствий засух, </w:t>
      </w:r>
      <w:r w:rsidRPr="001D7627">
        <w:rPr>
          <w:rFonts w:eastAsia="Times New Roman"/>
          <w:spacing w:val="-8"/>
          <w:sz w:val="24"/>
          <w:szCs w:val="24"/>
        </w:rPr>
        <w:t>предотвращению водной и ветровой эрозии. Основным содержа</w:t>
      </w:r>
      <w:r w:rsidRPr="001D7627">
        <w:rPr>
          <w:rFonts w:eastAsia="Times New Roman"/>
          <w:spacing w:val="-7"/>
          <w:sz w:val="24"/>
          <w:szCs w:val="24"/>
        </w:rPr>
        <w:t>нием этой системы является дифференцированная обработка по</w:t>
      </w:r>
      <w:r w:rsidRPr="001D7627">
        <w:rPr>
          <w:rFonts w:eastAsia="Times New Roman"/>
          <w:spacing w:val="-9"/>
          <w:sz w:val="24"/>
          <w:szCs w:val="24"/>
        </w:rPr>
        <w:t xml:space="preserve">чвы, предусматривающая чередование в севооборотах отвальной, </w:t>
      </w:r>
      <w:r w:rsidRPr="001D7627">
        <w:rPr>
          <w:rFonts w:eastAsia="Times New Roman"/>
          <w:spacing w:val="-8"/>
          <w:sz w:val="24"/>
          <w:szCs w:val="24"/>
        </w:rPr>
        <w:t>плоскорезной и мелкой обработок с учетом биологических особенностей возделываемых культур и условий микрозон;</w:t>
      </w:r>
    </w:p>
    <w:p w:rsidR="006A4D1E" w:rsidRPr="001D7627" w:rsidRDefault="006A4D1E" w:rsidP="006A4D1E">
      <w:pPr>
        <w:shd w:val="clear" w:color="auto" w:fill="FFFFFF"/>
        <w:ind w:right="25" w:firstLine="567"/>
        <w:jc w:val="both"/>
        <w:rPr>
          <w:sz w:val="24"/>
          <w:szCs w:val="24"/>
        </w:rPr>
      </w:pPr>
      <w:r w:rsidRPr="001D7627">
        <w:rPr>
          <w:rFonts w:eastAsia="Times New Roman"/>
          <w:spacing w:val="-9"/>
          <w:sz w:val="24"/>
          <w:szCs w:val="24"/>
        </w:rPr>
        <w:t xml:space="preserve">система мелиоративных мероприятий направлена прежде всего </w:t>
      </w:r>
      <w:r w:rsidRPr="001D7627">
        <w:rPr>
          <w:rFonts w:eastAsia="Times New Roman"/>
          <w:spacing w:val="-8"/>
          <w:sz w:val="24"/>
          <w:szCs w:val="24"/>
        </w:rPr>
        <w:t>на предохранение почв от водной и ветровой эрозии, борьбу с за</w:t>
      </w:r>
      <w:r w:rsidRPr="001D7627">
        <w:rPr>
          <w:rFonts w:eastAsia="Times New Roman"/>
          <w:spacing w:val="-6"/>
          <w:sz w:val="24"/>
          <w:szCs w:val="24"/>
        </w:rPr>
        <w:t>сухой и повышение плодородия эродированных почв, на корен</w:t>
      </w:r>
      <w:r w:rsidRPr="001D7627">
        <w:rPr>
          <w:rFonts w:eastAsia="Times New Roman"/>
          <w:spacing w:val="-10"/>
          <w:sz w:val="24"/>
          <w:szCs w:val="24"/>
        </w:rPr>
        <w:t xml:space="preserve">ное и поверхностное улучшение естественных кормовых угодий и </w:t>
      </w:r>
      <w:r w:rsidRPr="001D7627">
        <w:rPr>
          <w:rFonts w:eastAsia="Times New Roman"/>
          <w:spacing w:val="-8"/>
          <w:sz w:val="24"/>
          <w:szCs w:val="24"/>
        </w:rPr>
        <w:t>овражно-балочных земель, повышение роли почвозащитного ле</w:t>
      </w:r>
      <w:r w:rsidRPr="001D7627">
        <w:rPr>
          <w:rFonts w:eastAsia="Times New Roman"/>
          <w:sz w:val="24"/>
          <w:szCs w:val="24"/>
        </w:rPr>
        <w:t>соразведения.</w:t>
      </w:r>
    </w:p>
    <w:p w:rsidR="006A4D1E" w:rsidRPr="001D7627" w:rsidRDefault="006A4D1E" w:rsidP="006A4D1E">
      <w:pPr>
        <w:shd w:val="clear" w:color="auto" w:fill="FFFFFF"/>
        <w:ind w:right="54" w:firstLine="567"/>
        <w:jc w:val="both"/>
        <w:rPr>
          <w:sz w:val="24"/>
          <w:szCs w:val="24"/>
        </w:rPr>
      </w:pPr>
      <w:r w:rsidRPr="001D7627">
        <w:rPr>
          <w:rFonts w:eastAsia="Times New Roman"/>
          <w:b/>
          <w:bCs/>
          <w:spacing w:val="-17"/>
          <w:sz w:val="24"/>
          <w:szCs w:val="24"/>
        </w:rPr>
        <w:t xml:space="preserve">Особенности системы земледелия степной зоны. В </w:t>
      </w:r>
      <w:r w:rsidRPr="001D7627">
        <w:rPr>
          <w:rFonts w:eastAsia="Times New Roman"/>
          <w:spacing w:val="-17"/>
          <w:sz w:val="24"/>
          <w:szCs w:val="24"/>
        </w:rPr>
        <w:t>этой зоне рас</w:t>
      </w:r>
      <w:r w:rsidRPr="001D7627">
        <w:rPr>
          <w:rFonts w:eastAsia="Times New Roman"/>
          <w:spacing w:val="-7"/>
          <w:sz w:val="24"/>
          <w:szCs w:val="24"/>
        </w:rPr>
        <w:t>пространены обыкновенные черноземы и темно-каштановые по</w:t>
      </w:r>
      <w:r w:rsidRPr="001D7627">
        <w:rPr>
          <w:rFonts w:eastAsia="Times New Roman"/>
          <w:spacing w:val="-9"/>
          <w:sz w:val="24"/>
          <w:szCs w:val="24"/>
        </w:rPr>
        <w:t xml:space="preserve">чвы. Это зона производства зерна. Здесь часто бывают засухи, особенно в июне — июле. При длительном отсутствии осадков почва </w:t>
      </w:r>
      <w:r w:rsidRPr="001D7627">
        <w:rPr>
          <w:rFonts w:eastAsia="Times New Roman"/>
          <w:spacing w:val="-8"/>
          <w:sz w:val="24"/>
          <w:szCs w:val="24"/>
        </w:rPr>
        <w:t xml:space="preserve">теряет весь запас доступной влаги, жизнедеятельность растений </w:t>
      </w:r>
      <w:r w:rsidRPr="001D7627">
        <w:rPr>
          <w:rFonts w:eastAsia="Times New Roman"/>
          <w:spacing w:val="-9"/>
          <w:sz w:val="24"/>
          <w:szCs w:val="24"/>
        </w:rPr>
        <w:t xml:space="preserve">прекращается, и они погибают. Почвенной засухе предшествует </w:t>
      </w:r>
      <w:r w:rsidRPr="001D7627">
        <w:rPr>
          <w:rFonts w:eastAsia="Times New Roman"/>
          <w:spacing w:val="-7"/>
          <w:sz w:val="24"/>
          <w:szCs w:val="24"/>
        </w:rPr>
        <w:t>атмосферная, вызываемая низкой влажностью и высокой темпе</w:t>
      </w:r>
      <w:r w:rsidRPr="001D7627">
        <w:rPr>
          <w:rFonts w:eastAsia="Times New Roman"/>
          <w:sz w:val="24"/>
          <w:szCs w:val="24"/>
        </w:rPr>
        <w:t>ратурой воздуха и сухими ветрами (суховеями).</w:t>
      </w:r>
    </w:p>
    <w:p w:rsidR="006A4D1E" w:rsidRPr="001D7627" w:rsidRDefault="006A4D1E" w:rsidP="006A4D1E">
      <w:pPr>
        <w:shd w:val="clear" w:color="auto" w:fill="FFFFFF"/>
        <w:ind w:right="90" w:firstLine="567"/>
        <w:jc w:val="both"/>
        <w:rPr>
          <w:sz w:val="24"/>
          <w:szCs w:val="24"/>
        </w:rPr>
      </w:pPr>
      <w:r w:rsidRPr="001D7627">
        <w:rPr>
          <w:rFonts w:eastAsia="Times New Roman"/>
          <w:spacing w:val="-9"/>
          <w:sz w:val="24"/>
          <w:szCs w:val="24"/>
        </w:rPr>
        <w:t xml:space="preserve">Здесь выращивают яровую и озимую пшеницу, подсолнечник, </w:t>
      </w:r>
      <w:r w:rsidRPr="001D7627">
        <w:rPr>
          <w:rFonts w:eastAsia="Times New Roman"/>
          <w:spacing w:val="-8"/>
          <w:sz w:val="24"/>
          <w:szCs w:val="24"/>
        </w:rPr>
        <w:t>горчицу, кукурузу, однолетние и многолетние травы.</w:t>
      </w:r>
    </w:p>
    <w:p w:rsidR="006A4D1E" w:rsidRPr="001D7627" w:rsidRDefault="006A4D1E" w:rsidP="006A4D1E">
      <w:pPr>
        <w:shd w:val="clear" w:color="auto" w:fill="FFFFFF"/>
        <w:ind w:right="86" w:firstLine="567"/>
        <w:jc w:val="both"/>
        <w:rPr>
          <w:sz w:val="24"/>
          <w:szCs w:val="24"/>
        </w:rPr>
      </w:pPr>
      <w:r w:rsidRPr="001D7627">
        <w:rPr>
          <w:rFonts w:eastAsia="Times New Roman"/>
          <w:spacing w:val="-10"/>
          <w:sz w:val="24"/>
          <w:szCs w:val="24"/>
        </w:rPr>
        <w:t>Важнейшая задача системы земледелия в степной зоне — созда</w:t>
      </w:r>
      <w:r w:rsidRPr="001D7627">
        <w:rPr>
          <w:rFonts w:eastAsia="Times New Roman"/>
          <w:spacing w:val="-6"/>
          <w:sz w:val="24"/>
          <w:szCs w:val="24"/>
        </w:rPr>
        <w:t>ние более благоприятного водного режима и преодоление вред</w:t>
      </w:r>
      <w:r w:rsidRPr="001D7627">
        <w:rPr>
          <w:rFonts w:eastAsia="Times New Roman"/>
          <w:spacing w:val="-10"/>
          <w:sz w:val="24"/>
          <w:szCs w:val="24"/>
        </w:rPr>
        <w:t xml:space="preserve">ных последствий засухи. Другая задача — предохранение почвы от </w:t>
      </w:r>
      <w:r w:rsidRPr="001D7627">
        <w:rPr>
          <w:rFonts w:eastAsia="Times New Roman"/>
          <w:spacing w:val="-7"/>
          <w:sz w:val="24"/>
          <w:szCs w:val="24"/>
        </w:rPr>
        <w:t>ветровой и водной эрозии и правильное использование эродиро</w:t>
      </w:r>
      <w:r w:rsidRPr="001D7627">
        <w:rPr>
          <w:rFonts w:eastAsia="Times New Roman"/>
          <w:sz w:val="24"/>
          <w:szCs w:val="24"/>
        </w:rPr>
        <w:t>ванных земель.</w:t>
      </w:r>
    </w:p>
    <w:p w:rsidR="006A4D1E" w:rsidRPr="001D7627" w:rsidRDefault="006A4D1E" w:rsidP="006A4D1E">
      <w:pPr>
        <w:shd w:val="clear" w:color="auto" w:fill="FFFFFF"/>
        <w:ind w:right="104" w:firstLine="567"/>
        <w:jc w:val="both"/>
        <w:rPr>
          <w:sz w:val="24"/>
          <w:szCs w:val="24"/>
        </w:rPr>
      </w:pPr>
      <w:r w:rsidRPr="001D7627">
        <w:rPr>
          <w:rFonts w:eastAsia="Times New Roman"/>
          <w:spacing w:val="-8"/>
          <w:sz w:val="24"/>
          <w:szCs w:val="24"/>
        </w:rPr>
        <w:t xml:space="preserve">Большое значение в повышении плодородия почв имеют устранение их щелочности, правильное использование солонцеватых </w:t>
      </w:r>
      <w:r w:rsidRPr="001D7627">
        <w:rPr>
          <w:rFonts w:eastAsia="Times New Roman"/>
          <w:spacing w:val="-7"/>
          <w:sz w:val="24"/>
          <w:szCs w:val="24"/>
        </w:rPr>
        <w:t>и засоленных почв и борьба с засоренностью посевов.</w:t>
      </w:r>
    </w:p>
    <w:p w:rsidR="006A4D1E" w:rsidRPr="001D7627" w:rsidRDefault="006A4D1E" w:rsidP="006A4D1E">
      <w:pPr>
        <w:shd w:val="clear" w:color="auto" w:fill="FFFFFF"/>
        <w:ind w:right="115" w:firstLine="567"/>
        <w:jc w:val="both"/>
        <w:rPr>
          <w:sz w:val="24"/>
          <w:szCs w:val="24"/>
        </w:rPr>
      </w:pPr>
      <w:r w:rsidRPr="001D7627">
        <w:rPr>
          <w:rFonts w:eastAsia="Times New Roman"/>
          <w:spacing w:val="-8"/>
          <w:sz w:val="24"/>
          <w:szCs w:val="24"/>
        </w:rPr>
        <w:t xml:space="preserve">В соответствии с природными условиями и специализацией </w:t>
      </w:r>
      <w:r w:rsidRPr="001D7627">
        <w:rPr>
          <w:rFonts w:eastAsia="Times New Roman"/>
          <w:spacing w:val="-6"/>
          <w:sz w:val="24"/>
          <w:szCs w:val="24"/>
        </w:rPr>
        <w:t xml:space="preserve">земледелия ведущими звеньями системы земледелия в степной </w:t>
      </w:r>
      <w:r w:rsidRPr="001D7627">
        <w:rPr>
          <w:rFonts w:eastAsia="Times New Roman"/>
          <w:sz w:val="24"/>
          <w:szCs w:val="24"/>
        </w:rPr>
        <w:t>зоне являются:</w:t>
      </w:r>
    </w:p>
    <w:p w:rsidR="006A4D1E" w:rsidRPr="001D7627" w:rsidRDefault="006A4D1E" w:rsidP="006A4D1E">
      <w:pPr>
        <w:shd w:val="clear" w:color="auto" w:fill="FFFFFF"/>
        <w:ind w:right="133" w:firstLine="567"/>
        <w:jc w:val="both"/>
        <w:rPr>
          <w:sz w:val="24"/>
          <w:szCs w:val="24"/>
        </w:rPr>
      </w:pPr>
      <w:r w:rsidRPr="001D7627">
        <w:rPr>
          <w:rFonts w:eastAsia="Times New Roman"/>
          <w:spacing w:val="-9"/>
          <w:sz w:val="24"/>
          <w:szCs w:val="24"/>
        </w:rPr>
        <w:t>введение и освоение севооборотов зернового направления с чи</w:t>
      </w:r>
      <w:r w:rsidRPr="001D7627">
        <w:rPr>
          <w:rFonts w:eastAsia="Times New Roman"/>
          <w:spacing w:val="-8"/>
          <w:sz w:val="24"/>
          <w:szCs w:val="24"/>
        </w:rPr>
        <w:t>стыми парами на территориях, подверженных эрозии, почвоза</w:t>
      </w:r>
      <w:r w:rsidRPr="001D7627">
        <w:rPr>
          <w:rFonts w:eastAsia="Times New Roman"/>
          <w:sz w:val="24"/>
          <w:szCs w:val="24"/>
        </w:rPr>
        <w:t>щитных севооборотов;</w:t>
      </w:r>
    </w:p>
    <w:p w:rsidR="006A4D1E" w:rsidRPr="001D7627" w:rsidRDefault="006A4D1E" w:rsidP="006A4D1E">
      <w:pPr>
        <w:shd w:val="clear" w:color="auto" w:fill="FFFFFF"/>
        <w:ind w:right="144" w:firstLine="567"/>
        <w:jc w:val="both"/>
        <w:rPr>
          <w:sz w:val="24"/>
          <w:szCs w:val="24"/>
        </w:rPr>
      </w:pPr>
      <w:r w:rsidRPr="001D7627">
        <w:rPr>
          <w:rFonts w:eastAsia="Times New Roman"/>
          <w:spacing w:val="-7"/>
          <w:sz w:val="24"/>
          <w:szCs w:val="24"/>
        </w:rPr>
        <w:t>своевременная и тщательная обработка почвы, обеспечиваю</w:t>
      </w:r>
      <w:r w:rsidRPr="001D7627">
        <w:rPr>
          <w:rFonts w:eastAsia="Times New Roman"/>
          <w:spacing w:val="-8"/>
          <w:sz w:val="24"/>
          <w:szCs w:val="24"/>
        </w:rPr>
        <w:t>щая защиту ее от эрозии, максимальное накопление влаги, сохра</w:t>
      </w:r>
      <w:r w:rsidRPr="001D7627">
        <w:rPr>
          <w:rFonts w:eastAsia="Times New Roman"/>
          <w:spacing w:val="-9"/>
          <w:sz w:val="24"/>
          <w:szCs w:val="24"/>
        </w:rPr>
        <w:t>нение ее от потерь и наилучшее использование культурными рас</w:t>
      </w:r>
      <w:r w:rsidRPr="001D7627">
        <w:rPr>
          <w:rFonts w:eastAsia="Times New Roman"/>
          <w:sz w:val="24"/>
          <w:szCs w:val="24"/>
        </w:rPr>
        <w:t>тениями;</w:t>
      </w:r>
    </w:p>
    <w:p w:rsidR="006A4D1E" w:rsidRPr="001D7627" w:rsidRDefault="006A4D1E" w:rsidP="006A4D1E">
      <w:pPr>
        <w:shd w:val="clear" w:color="auto" w:fill="FFFFFF"/>
        <w:ind w:right="162" w:firstLine="567"/>
        <w:jc w:val="both"/>
        <w:rPr>
          <w:sz w:val="24"/>
          <w:szCs w:val="24"/>
        </w:rPr>
      </w:pPr>
      <w:r w:rsidRPr="001D7627">
        <w:rPr>
          <w:rFonts w:eastAsia="Times New Roman"/>
          <w:spacing w:val="-8"/>
          <w:sz w:val="24"/>
          <w:szCs w:val="24"/>
        </w:rPr>
        <w:t>агролесомелиоративные мероприятия — создание полезащит</w:t>
      </w:r>
      <w:r w:rsidRPr="001D7627">
        <w:rPr>
          <w:rFonts w:eastAsia="Times New Roman"/>
          <w:spacing w:val="-10"/>
          <w:sz w:val="24"/>
          <w:szCs w:val="24"/>
        </w:rPr>
        <w:t>ных приовражных и других лесных полос и насаждений для улуч</w:t>
      </w:r>
      <w:r w:rsidRPr="001D7627">
        <w:rPr>
          <w:rFonts w:eastAsia="Times New Roman"/>
          <w:spacing w:val="-8"/>
          <w:sz w:val="24"/>
          <w:szCs w:val="24"/>
        </w:rPr>
        <w:t>шения микроклимата, регулирования водного режима и предотв</w:t>
      </w:r>
      <w:r w:rsidRPr="001D7627">
        <w:rPr>
          <w:rFonts w:eastAsia="Times New Roman"/>
          <w:sz w:val="24"/>
          <w:szCs w:val="24"/>
        </w:rPr>
        <w:t>ращения эрозии почвы;</w:t>
      </w:r>
    </w:p>
    <w:p w:rsidR="006A4D1E" w:rsidRPr="001D7627" w:rsidRDefault="006A4D1E" w:rsidP="006A4D1E">
      <w:pPr>
        <w:shd w:val="clear" w:color="auto" w:fill="FFFFFF"/>
        <w:ind w:right="122" w:firstLine="567"/>
        <w:jc w:val="both"/>
        <w:rPr>
          <w:sz w:val="24"/>
          <w:szCs w:val="24"/>
        </w:rPr>
      </w:pPr>
      <w:r w:rsidRPr="001D7627">
        <w:rPr>
          <w:rFonts w:eastAsia="Times New Roman"/>
          <w:spacing w:val="-9"/>
          <w:sz w:val="24"/>
          <w:szCs w:val="24"/>
        </w:rPr>
        <w:t>регулирование стока, устройство водоемов и орошение на мес</w:t>
      </w:r>
      <w:r w:rsidRPr="001D7627">
        <w:rPr>
          <w:rFonts w:eastAsia="Times New Roman"/>
          <w:sz w:val="24"/>
          <w:szCs w:val="24"/>
        </w:rPr>
        <w:t>тном стоке;</w:t>
      </w:r>
    </w:p>
    <w:p w:rsidR="006A4D1E" w:rsidRPr="001D7627" w:rsidRDefault="006A4D1E" w:rsidP="006A4D1E">
      <w:pPr>
        <w:shd w:val="clear" w:color="auto" w:fill="FFFFFF"/>
        <w:ind w:right="119" w:firstLine="567"/>
        <w:jc w:val="both"/>
        <w:rPr>
          <w:sz w:val="24"/>
          <w:szCs w:val="24"/>
        </w:rPr>
      </w:pPr>
      <w:r w:rsidRPr="001D7627">
        <w:rPr>
          <w:rFonts w:eastAsia="Times New Roman"/>
          <w:spacing w:val="-7"/>
          <w:sz w:val="24"/>
          <w:szCs w:val="24"/>
        </w:rPr>
        <w:t>система удобрения и мероприятий по улучшению солонцева</w:t>
      </w:r>
      <w:r w:rsidRPr="001D7627">
        <w:rPr>
          <w:rFonts w:eastAsia="Times New Roman"/>
          <w:sz w:val="24"/>
          <w:szCs w:val="24"/>
        </w:rPr>
        <w:t>тых почв;</w:t>
      </w:r>
    </w:p>
    <w:p w:rsidR="006A4D1E" w:rsidRPr="001D7627" w:rsidRDefault="006A4D1E" w:rsidP="006A4D1E">
      <w:pPr>
        <w:shd w:val="clear" w:color="auto" w:fill="FFFFFF"/>
        <w:ind w:right="112" w:firstLine="567"/>
        <w:jc w:val="both"/>
        <w:rPr>
          <w:sz w:val="24"/>
          <w:szCs w:val="24"/>
        </w:rPr>
      </w:pPr>
      <w:r w:rsidRPr="001D7627">
        <w:rPr>
          <w:rFonts w:eastAsia="Times New Roman"/>
          <w:spacing w:val="-4"/>
          <w:sz w:val="24"/>
          <w:szCs w:val="24"/>
        </w:rPr>
        <w:t xml:space="preserve">уничтожение сорняков в посевах и их проростков в почве, </w:t>
      </w:r>
      <w:r w:rsidRPr="001D7627">
        <w:rPr>
          <w:rFonts w:eastAsia="Times New Roman"/>
          <w:spacing w:val="-9"/>
          <w:sz w:val="24"/>
          <w:szCs w:val="24"/>
        </w:rPr>
        <w:t>борьба с болезнями и вредителями сельскохозяйственных культур.</w:t>
      </w:r>
    </w:p>
    <w:p w:rsidR="006A4D1E" w:rsidRPr="001D7627" w:rsidRDefault="006A4D1E" w:rsidP="006A4D1E">
      <w:pPr>
        <w:shd w:val="clear" w:color="auto" w:fill="FFFFFF"/>
        <w:ind w:right="94" w:firstLine="567"/>
        <w:jc w:val="both"/>
        <w:rPr>
          <w:sz w:val="24"/>
          <w:szCs w:val="24"/>
        </w:rPr>
      </w:pPr>
      <w:r w:rsidRPr="001D7627">
        <w:rPr>
          <w:rFonts w:eastAsia="Times New Roman"/>
          <w:spacing w:val="-8"/>
          <w:sz w:val="24"/>
          <w:szCs w:val="24"/>
        </w:rPr>
        <w:t xml:space="preserve">Большое разнообразие климатических и почвенных условий, </w:t>
      </w:r>
      <w:r w:rsidRPr="001D7627">
        <w:rPr>
          <w:rFonts w:eastAsia="Times New Roman"/>
          <w:spacing w:val="-3"/>
          <w:sz w:val="24"/>
          <w:szCs w:val="24"/>
        </w:rPr>
        <w:t xml:space="preserve">состава и соотношения возделываемых культур не позволяет </w:t>
      </w:r>
      <w:r w:rsidRPr="001D7627">
        <w:rPr>
          <w:rFonts w:eastAsia="Times New Roman"/>
          <w:spacing w:val="-8"/>
          <w:sz w:val="24"/>
          <w:szCs w:val="24"/>
        </w:rPr>
        <w:t>здесь, как и в других зонах, повсеместно применять одну какую-</w:t>
      </w:r>
      <w:r w:rsidRPr="001D7627">
        <w:rPr>
          <w:rFonts w:eastAsia="Times New Roman"/>
          <w:spacing w:val="-9"/>
          <w:sz w:val="24"/>
          <w:szCs w:val="24"/>
        </w:rPr>
        <w:t xml:space="preserve">нибудь систему земледелия. Элементы системы и сама система </w:t>
      </w:r>
      <w:r w:rsidRPr="001D7627">
        <w:rPr>
          <w:rFonts w:eastAsia="Times New Roman"/>
          <w:spacing w:val="-8"/>
          <w:sz w:val="24"/>
          <w:szCs w:val="24"/>
        </w:rPr>
        <w:t xml:space="preserve">земледелия должны </w:t>
      </w:r>
      <w:r w:rsidRPr="001D7627">
        <w:rPr>
          <w:rFonts w:eastAsia="Times New Roman"/>
          <w:spacing w:val="-8"/>
          <w:sz w:val="24"/>
          <w:szCs w:val="24"/>
        </w:rPr>
        <w:lastRenderedPageBreak/>
        <w:t>уточняться с учетом условий подзон, микро-</w:t>
      </w:r>
      <w:r w:rsidRPr="001D7627">
        <w:rPr>
          <w:rFonts w:eastAsia="Times New Roman"/>
          <w:sz w:val="24"/>
          <w:szCs w:val="24"/>
        </w:rPr>
        <w:t>зон.</w:t>
      </w:r>
    </w:p>
    <w:p w:rsidR="006A4D1E" w:rsidRPr="001D7627" w:rsidRDefault="006A4D1E" w:rsidP="006A4D1E">
      <w:pPr>
        <w:shd w:val="clear" w:color="auto" w:fill="FFFFFF"/>
        <w:ind w:right="79" w:firstLine="567"/>
        <w:jc w:val="both"/>
        <w:rPr>
          <w:sz w:val="24"/>
          <w:szCs w:val="24"/>
        </w:rPr>
      </w:pPr>
      <w:r w:rsidRPr="001D7627">
        <w:rPr>
          <w:rFonts w:eastAsia="Times New Roman"/>
          <w:b/>
          <w:bCs/>
          <w:spacing w:val="-19"/>
          <w:sz w:val="24"/>
          <w:szCs w:val="24"/>
        </w:rPr>
        <w:t xml:space="preserve">Особенности земледелия в полупустынях и пустынях. </w:t>
      </w:r>
      <w:r w:rsidRPr="001D7627">
        <w:rPr>
          <w:rFonts w:eastAsia="Times New Roman"/>
          <w:spacing w:val="-19"/>
          <w:sz w:val="24"/>
          <w:szCs w:val="24"/>
        </w:rPr>
        <w:t xml:space="preserve">Земледелие </w:t>
      </w:r>
      <w:r w:rsidRPr="001D7627">
        <w:rPr>
          <w:rFonts w:eastAsia="Times New Roman"/>
          <w:spacing w:val="-9"/>
          <w:sz w:val="24"/>
          <w:szCs w:val="24"/>
        </w:rPr>
        <w:t>в пустынях и полупустынях ведется в очень жестких засушливых условиях. Среди почв преобладают светло-каштановые и серо-бу</w:t>
      </w:r>
      <w:r w:rsidRPr="001D7627">
        <w:rPr>
          <w:rFonts w:eastAsia="Times New Roman"/>
          <w:sz w:val="24"/>
          <w:szCs w:val="24"/>
        </w:rPr>
        <w:t>рые, часто встречаются солончаки и солонцы.</w:t>
      </w:r>
    </w:p>
    <w:p w:rsidR="006A4D1E" w:rsidRPr="001D7627" w:rsidRDefault="006A4D1E" w:rsidP="006A4D1E">
      <w:pPr>
        <w:shd w:val="clear" w:color="auto" w:fill="FFFFFF"/>
        <w:ind w:right="72" w:firstLine="567"/>
        <w:jc w:val="both"/>
        <w:rPr>
          <w:sz w:val="24"/>
          <w:szCs w:val="24"/>
        </w:rPr>
      </w:pPr>
      <w:r w:rsidRPr="001D7627">
        <w:rPr>
          <w:rFonts w:eastAsia="Times New Roman"/>
          <w:spacing w:val="-9"/>
          <w:sz w:val="24"/>
          <w:szCs w:val="24"/>
        </w:rPr>
        <w:t>Острозасушливые зоны страны, где земледелие возможно толь</w:t>
      </w:r>
      <w:r w:rsidRPr="001D7627">
        <w:rPr>
          <w:rFonts w:eastAsia="Times New Roman"/>
          <w:spacing w:val="-7"/>
          <w:sz w:val="24"/>
          <w:szCs w:val="24"/>
        </w:rPr>
        <w:t>ко при регулярном орошении, охватывают Прикаспийскую низ</w:t>
      </w:r>
      <w:r w:rsidRPr="001D7627">
        <w:rPr>
          <w:rFonts w:eastAsia="Times New Roman"/>
          <w:spacing w:val="-9"/>
          <w:sz w:val="24"/>
          <w:szCs w:val="24"/>
        </w:rPr>
        <w:t>менность, включая Калмыкию и Астраханскую область. Хотя эти территории и относят к полупустынным и пустынным, но там, где имеется регулярное орошение, понятие «пустыня» теряет свое со</w:t>
      </w:r>
      <w:r w:rsidRPr="001D7627">
        <w:rPr>
          <w:rFonts w:eastAsia="Times New Roman"/>
          <w:spacing w:val="-8"/>
          <w:sz w:val="24"/>
          <w:szCs w:val="24"/>
        </w:rPr>
        <w:t>держание. Здесь созданы богатейшие и процветающие оазисы, возделывают хлопчатник, сады и виноградники, развито шелко</w:t>
      </w:r>
      <w:r w:rsidRPr="001D7627">
        <w:rPr>
          <w:rFonts w:eastAsia="Times New Roman"/>
          <w:sz w:val="24"/>
          <w:szCs w:val="24"/>
        </w:rPr>
        <w:t>водство.</w:t>
      </w:r>
    </w:p>
    <w:p w:rsidR="006A4D1E" w:rsidRPr="001D7627" w:rsidRDefault="006A4D1E" w:rsidP="006A4D1E">
      <w:pPr>
        <w:shd w:val="clear" w:color="auto" w:fill="FFFFFF"/>
        <w:ind w:right="54" w:firstLine="567"/>
        <w:jc w:val="both"/>
        <w:rPr>
          <w:sz w:val="24"/>
          <w:szCs w:val="24"/>
        </w:rPr>
      </w:pPr>
      <w:r w:rsidRPr="001D7627">
        <w:rPr>
          <w:rFonts w:eastAsia="Times New Roman"/>
          <w:spacing w:val="-10"/>
          <w:sz w:val="24"/>
          <w:szCs w:val="24"/>
        </w:rPr>
        <w:t>Для успешного земледелия в полупустынях и пустынях необхо</w:t>
      </w:r>
      <w:r w:rsidRPr="001D7627">
        <w:rPr>
          <w:rFonts w:eastAsia="Times New Roman"/>
          <w:spacing w:val="-9"/>
          <w:sz w:val="24"/>
          <w:szCs w:val="24"/>
        </w:rPr>
        <w:t>димо дальнейшее развитие орошения. Здесь целесообразно возде</w:t>
      </w:r>
      <w:r w:rsidRPr="001D7627">
        <w:rPr>
          <w:rFonts w:eastAsia="Times New Roman"/>
          <w:spacing w:val="-7"/>
          <w:sz w:val="24"/>
          <w:szCs w:val="24"/>
        </w:rPr>
        <w:t xml:space="preserve">лывание наиболее ценных в народно-хозяйственном отношении </w:t>
      </w:r>
      <w:r w:rsidRPr="001D7627">
        <w:rPr>
          <w:rFonts w:eastAsia="Times New Roman"/>
          <w:spacing w:val="-9"/>
          <w:sz w:val="24"/>
          <w:szCs w:val="24"/>
        </w:rPr>
        <w:t>культур в специальных и специализированных севооборотах. Система обработки почвы должна быть направлена на создание усло</w:t>
      </w:r>
      <w:r w:rsidRPr="001D7627">
        <w:rPr>
          <w:rFonts w:eastAsia="Times New Roman"/>
          <w:spacing w:val="-7"/>
          <w:sz w:val="24"/>
          <w:szCs w:val="24"/>
        </w:rPr>
        <w:t xml:space="preserve">вий для эффективного использования элементов питания, влаги, </w:t>
      </w:r>
      <w:r w:rsidRPr="001D7627">
        <w:rPr>
          <w:rFonts w:eastAsia="Times New Roman"/>
          <w:spacing w:val="-8"/>
          <w:sz w:val="24"/>
          <w:szCs w:val="24"/>
        </w:rPr>
        <w:t>борьбу с сорными растениями, предотвращение эрозионных про</w:t>
      </w:r>
      <w:r w:rsidRPr="001D7627">
        <w:rPr>
          <w:rFonts w:eastAsia="Times New Roman"/>
          <w:sz w:val="24"/>
          <w:szCs w:val="24"/>
        </w:rPr>
        <w:t>цессов.</w:t>
      </w:r>
    </w:p>
    <w:p w:rsidR="006A4D1E" w:rsidRPr="001D7627" w:rsidRDefault="006A4D1E" w:rsidP="006A4D1E">
      <w:pPr>
        <w:shd w:val="clear" w:color="auto" w:fill="FFFFFF"/>
        <w:ind w:right="47" w:firstLine="567"/>
        <w:jc w:val="both"/>
        <w:rPr>
          <w:sz w:val="24"/>
          <w:szCs w:val="24"/>
        </w:rPr>
      </w:pPr>
      <w:r w:rsidRPr="001D7627">
        <w:rPr>
          <w:rFonts w:eastAsia="Times New Roman"/>
          <w:spacing w:val="-8"/>
          <w:sz w:val="24"/>
          <w:szCs w:val="24"/>
        </w:rPr>
        <w:t>Система питания растений (система удобрения) должна обеспечить получение планируемых урожаев, сохранение и повыше</w:t>
      </w:r>
      <w:r w:rsidRPr="001D7627">
        <w:rPr>
          <w:rFonts w:eastAsia="Times New Roman"/>
          <w:spacing w:val="-6"/>
          <w:sz w:val="24"/>
          <w:szCs w:val="24"/>
        </w:rPr>
        <w:t>ние плодородия почв и исключить потери элементов питания.</w:t>
      </w:r>
    </w:p>
    <w:p w:rsidR="006A4D1E" w:rsidRPr="001D7627" w:rsidRDefault="006A4D1E" w:rsidP="006A4D1E">
      <w:pPr>
        <w:shd w:val="clear" w:color="auto" w:fill="FFFFFF"/>
        <w:ind w:right="32" w:firstLine="567"/>
        <w:jc w:val="both"/>
        <w:rPr>
          <w:sz w:val="24"/>
          <w:szCs w:val="24"/>
        </w:rPr>
      </w:pPr>
      <w:r w:rsidRPr="001D7627">
        <w:rPr>
          <w:rFonts w:eastAsia="Times New Roman"/>
          <w:spacing w:val="-5"/>
          <w:sz w:val="24"/>
          <w:szCs w:val="24"/>
        </w:rPr>
        <w:t xml:space="preserve">Остальные составные части системы земледелия (защита растений, семеноводство и др.) полупустынных и пустынных зон </w:t>
      </w:r>
      <w:r w:rsidRPr="001D7627">
        <w:rPr>
          <w:rFonts w:eastAsia="Times New Roman"/>
          <w:spacing w:val="-2"/>
          <w:sz w:val="24"/>
          <w:szCs w:val="24"/>
        </w:rPr>
        <w:t xml:space="preserve">практически не отличаются от аналогичных в других зонах </w:t>
      </w:r>
      <w:r w:rsidRPr="001D7627">
        <w:rPr>
          <w:rFonts w:eastAsia="Times New Roman"/>
          <w:sz w:val="24"/>
          <w:szCs w:val="24"/>
        </w:rPr>
        <w:t>страны.</w:t>
      </w:r>
    </w:p>
    <w:p w:rsidR="006A4D1E" w:rsidRPr="001D7627" w:rsidRDefault="006A4D1E" w:rsidP="006A4D1E">
      <w:pPr>
        <w:shd w:val="clear" w:color="auto" w:fill="FFFFFF"/>
        <w:ind w:firstLine="567"/>
        <w:jc w:val="center"/>
        <w:rPr>
          <w:sz w:val="24"/>
          <w:szCs w:val="24"/>
        </w:rPr>
      </w:pPr>
      <w:r w:rsidRPr="001D7627">
        <w:rPr>
          <w:rFonts w:eastAsia="Times New Roman"/>
          <w:b/>
          <w:bCs/>
          <w:i/>
          <w:iCs/>
          <w:spacing w:val="-7"/>
          <w:sz w:val="24"/>
          <w:szCs w:val="24"/>
        </w:rPr>
        <w:t xml:space="preserve">Контрольные вопросы </w:t>
      </w:r>
      <w:r w:rsidRPr="001D7627">
        <w:rPr>
          <w:rFonts w:eastAsia="Times New Roman"/>
          <w:i/>
          <w:iCs/>
          <w:spacing w:val="-7"/>
          <w:sz w:val="24"/>
          <w:szCs w:val="24"/>
        </w:rPr>
        <w:t xml:space="preserve">и </w:t>
      </w:r>
      <w:r w:rsidRPr="001D7627">
        <w:rPr>
          <w:rFonts w:eastAsia="Times New Roman"/>
          <w:b/>
          <w:bCs/>
          <w:i/>
          <w:iCs/>
          <w:spacing w:val="-7"/>
          <w:sz w:val="24"/>
          <w:szCs w:val="24"/>
        </w:rPr>
        <w:t>задания</w:t>
      </w:r>
    </w:p>
    <w:p w:rsidR="006A4D1E" w:rsidRPr="001D7627" w:rsidRDefault="006A4D1E" w:rsidP="006A4D1E">
      <w:pPr>
        <w:shd w:val="clear" w:color="auto" w:fill="FFFFFF"/>
        <w:ind w:right="14" w:firstLine="567"/>
        <w:jc w:val="both"/>
        <w:rPr>
          <w:sz w:val="24"/>
          <w:szCs w:val="24"/>
        </w:rPr>
      </w:pPr>
      <w:r w:rsidRPr="001D7627">
        <w:rPr>
          <w:spacing w:val="-1"/>
          <w:sz w:val="24"/>
          <w:szCs w:val="24"/>
        </w:rPr>
        <w:t xml:space="preserve">1. </w:t>
      </w:r>
      <w:r w:rsidRPr="001D7627">
        <w:rPr>
          <w:rFonts w:eastAsia="Times New Roman"/>
          <w:spacing w:val="-1"/>
          <w:sz w:val="24"/>
          <w:szCs w:val="24"/>
        </w:rPr>
        <w:t xml:space="preserve">Каково значение земельных ресурсов в развитии сельскохозяйственного производства? 2. Объясните необходимость рационального использования и сохранения земельных ресурсов. 3. В чем взаимосвязь почвы, климата и системы </w:t>
      </w:r>
      <w:r w:rsidRPr="001D7627">
        <w:rPr>
          <w:rFonts w:eastAsia="Times New Roman"/>
          <w:sz w:val="24"/>
          <w:szCs w:val="24"/>
        </w:rPr>
        <w:t xml:space="preserve">земледелия? 4. Чем характеризуется степень земледельческого использования </w:t>
      </w:r>
      <w:r w:rsidRPr="001D7627">
        <w:rPr>
          <w:rFonts w:eastAsia="Times New Roman"/>
          <w:spacing w:val="-1"/>
          <w:sz w:val="24"/>
          <w:szCs w:val="24"/>
        </w:rPr>
        <w:t xml:space="preserve">почв? 5. Назовите резервы увеличения площади пашни. 6. Дайте характеристику </w:t>
      </w:r>
      <w:r w:rsidRPr="001D7627">
        <w:rPr>
          <w:rFonts w:eastAsia="Times New Roman"/>
          <w:sz w:val="24"/>
          <w:szCs w:val="24"/>
        </w:rPr>
        <w:t>системы земледелия. 7. В чем состоят зональные особенности системы земледелия?</w:t>
      </w:r>
    </w:p>
    <w:p w:rsidR="006A4D1E" w:rsidRDefault="006A4D1E" w:rsidP="006A4D1E">
      <w:pPr>
        <w:shd w:val="clear" w:color="auto" w:fill="FFFFFF"/>
        <w:ind w:right="18" w:firstLine="567"/>
        <w:jc w:val="both"/>
        <w:rPr>
          <w:rFonts w:eastAsia="Times New Roman"/>
          <w:b/>
          <w:bCs/>
          <w:i/>
          <w:iCs/>
          <w:spacing w:val="-5"/>
          <w:sz w:val="24"/>
          <w:szCs w:val="24"/>
        </w:rPr>
      </w:pPr>
    </w:p>
    <w:p w:rsidR="00F654A7" w:rsidRPr="00DC534F" w:rsidRDefault="00D2763C" w:rsidP="006A3EF7">
      <w:pPr>
        <w:pStyle w:val="a9"/>
        <w:numPr>
          <w:ilvl w:val="2"/>
          <w:numId w:val="84"/>
        </w:numPr>
        <w:shd w:val="clear" w:color="auto" w:fill="FFFFFF"/>
        <w:ind w:right="-2"/>
        <w:jc w:val="center"/>
        <w:rPr>
          <w:rFonts w:eastAsia="Times New Roman"/>
          <w:b/>
          <w:bCs/>
          <w:spacing w:val="-18"/>
          <w:sz w:val="24"/>
          <w:szCs w:val="24"/>
        </w:rPr>
      </w:pPr>
      <w:r w:rsidRPr="00D2763C">
        <w:rPr>
          <w:noProof/>
        </w:rPr>
        <w:pict>
          <v:line id="_x0000_s1040" style="position:absolute;left:0;text-align:left;z-index:251635712;mso-position-horizontal-relative:margin" from="731.5pt,42.3pt" to="731.5pt,200pt" o:allowincell="f" strokeweight=".2pt">
            <w10:wrap anchorx="margin"/>
          </v:line>
        </w:pict>
      </w:r>
      <w:r w:rsidRPr="00D2763C">
        <w:rPr>
          <w:noProof/>
        </w:rPr>
        <w:pict>
          <v:line id="_x0000_s1041" style="position:absolute;left:0;text-align:left;z-index:251636736;mso-position-horizontal-relative:margin" from="733.5pt,46.6pt" to="733.5pt,126.5pt" o:allowincell="f" strokeweight=".2pt">
            <w10:wrap anchorx="margin"/>
          </v:line>
        </w:pict>
      </w:r>
      <w:r w:rsidRPr="00D2763C">
        <w:rPr>
          <w:noProof/>
        </w:rPr>
        <w:pict>
          <v:line id="_x0000_s1042" style="position:absolute;left:0;text-align:left;z-index:251637760;mso-position-horizontal-relative:margin" from="740.5pt,-23.05pt" to="740.5pt,22.15pt" o:allowincell="f" strokeweight=".9pt">
            <w10:wrap anchorx="margin"/>
          </v:line>
        </w:pict>
      </w:r>
      <w:r w:rsidRPr="00D2763C">
        <w:rPr>
          <w:noProof/>
        </w:rPr>
        <w:pict>
          <v:line id="_x0000_s1043" style="position:absolute;left:0;text-align:left;z-index:251638784;mso-position-horizontal-relative:margin" from="742.15pt,156.25pt" to="742.15pt,193.15pt" o:allowincell="f" strokeweight=".2pt">
            <w10:wrap anchorx="margin"/>
          </v:line>
        </w:pict>
      </w:r>
      <w:r w:rsidR="00DC534F" w:rsidRPr="00DC534F">
        <w:rPr>
          <w:rFonts w:eastAsia="Times New Roman"/>
          <w:b/>
          <w:bCs/>
          <w:spacing w:val="-18"/>
          <w:sz w:val="24"/>
          <w:szCs w:val="24"/>
        </w:rPr>
        <w:t>Севообороты</w:t>
      </w:r>
    </w:p>
    <w:p w:rsidR="00F654A7" w:rsidRPr="006B6971" w:rsidRDefault="00F654A7" w:rsidP="00F654A7">
      <w:pPr>
        <w:shd w:val="clear" w:color="auto" w:fill="FFFFFF"/>
        <w:ind w:right="2354" w:firstLine="567"/>
        <w:jc w:val="center"/>
        <w:rPr>
          <w:sz w:val="24"/>
          <w:szCs w:val="24"/>
        </w:rPr>
      </w:pPr>
    </w:p>
    <w:p w:rsidR="00F654A7" w:rsidRPr="006B6971" w:rsidRDefault="00DC534F" w:rsidP="00DC534F">
      <w:pPr>
        <w:shd w:val="clear" w:color="auto" w:fill="FFFFFF"/>
        <w:ind w:right="-2" w:firstLine="567"/>
        <w:jc w:val="both"/>
        <w:rPr>
          <w:sz w:val="24"/>
          <w:szCs w:val="24"/>
        </w:rPr>
      </w:pPr>
      <w:r w:rsidRPr="006B6971">
        <w:rPr>
          <w:rFonts w:eastAsia="Times New Roman"/>
          <w:b/>
          <w:bCs/>
          <w:spacing w:val="-1"/>
          <w:sz w:val="24"/>
          <w:szCs w:val="24"/>
        </w:rPr>
        <w:t xml:space="preserve">Агрономическое и организационно-экономическое </w:t>
      </w:r>
      <w:r w:rsidRPr="006B6971">
        <w:rPr>
          <w:rFonts w:eastAsia="Times New Roman"/>
          <w:b/>
          <w:bCs/>
          <w:sz w:val="24"/>
          <w:szCs w:val="24"/>
        </w:rPr>
        <w:t>значение</w:t>
      </w:r>
      <w:r>
        <w:rPr>
          <w:rFonts w:eastAsia="Times New Roman"/>
          <w:b/>
          <w:bCs/>
          <w:sz w:val="24"/>
          <w:szCs w:val="24"/>
        </w:rPr>
        <w:t xml:space="preserve">. </w:t>
      </w:r>
      <w:r w:rsidR="00F654A7" w:rsidRPr="006B6971">
        <w:rPr>
          <w:rFonts w:eastAsia="Times New Roman"/>
          <w:spacing w:val="-4"/>
          <w:sz w:val="24"/>
          <w:szCs w:val="24"/>
        </w:rPr>
        <w:t xml:space="preserve">Процесс создания урожая связан с наличием определенных внешних условий, с их динамикой во времени, с различной способностью </w:t>
      </w:r>
      <w:r w:rsidR="00F654A7" w:rsidRPr="006B6971">
        <w:rPr>
          <w:rFonts w:eastAsia="Times New Roman"/>
          <w:spacing w:val="-1"/>
          <w:sz w:val="24"/>
          <w:szCs w:val="24"/>
        </w:rPr>
        <w:t>растений использовать почвенные и климатические условия и противостоять неблагоприятным физическим, химическим и биологи</w:t>
      </w:r>
      <w:r w:rsidR="00F654A7" w:rsidRPr="006B6971">
        <w:rPr>
          <w:rFonts w:eastAsia="Times New Roman"/>
          <w:spacing w:val="-3"/>
          <w:sz w:val="24"/>
          <w:szCs w:val="24"/>
        </w:rPr>
        <w:t>ческим воздействиям. Ослабление влияния неблагоприятных факто</w:t>
      </w:r>
      <w:r w:rsidR="00F654A7" w:rsidRPr="006B6971">
        <w:rPr>
          <w:rFonts w:eastAsia="Times New Roman"/>
          <w:spacing w:val="-1"/>
          <w:sz w:val="24"/>
          <w:szCs w:val="24"/>
        </w:rPr>
        <w:t>ров в земледелии достигается применением севооборотов.</w:t>
      </w:r>
    </w:p>
    <w:p w:rsidR="00F654A7" w:rsidRPr="006B6971" w:rsidRDefault="00F654A7" w:rsidP="00F654A7">
      <w:pPr>
        <w:shd w:val="clear" w:color="auto" w:fill="FFFFFF"/>
        <w:ind w:right="29" w:firstLine="567"/>
        <w:jc w:val="both"/>
        <w:rPr>
          <w:sz w:val="24"/>
          <w:szCs w:val="24"/>
        </w:rPr>
      </w:pPr>
      <w:r w:rsidRPr="006B6971">
        <w:rPr>
          <w:rFonts w:eastAsia="Times New Roman"/>
          <w:i/>
          <w:iCs/>
          <w:spacing w:val="-2"/>
          <w:sz w:val="24"/>
          <w:szCs w:val="24"/>
        </w:rPr>
        <w:t xml:space="preserve">Севооборот </w:t>
      </w:r>
      <w:r w:rsidRPr="006B6971">
        <w:rPr>
          <w:rFonts w:eastAsia="Times New Roman"/>
          <w:spacing w:val="-2"/>
          <w:sz w:val="24"/>
          <w:szCs w:val="24"/>
        </w:rPr>
        <w:t>— научно обоснованное чередование сельскохозяй</w:t>
      </w:r>
      <w:r w:rsidRPr="006B6971">
        <w:rPr>
          <w:rFonts w:eastAsia="Times New Roman"/>
          <w:spacing w:val="-3"/>
          <w:sz w:val="24"/>
          <w:szCs w:val="24"/>
        </w:rPr>
        <w:t xml:space="preserve">ственных культур и паров во времени и на территории или только во </w:t>
      </w:r>
      <w:r w:rsidRPr="006B6971">
        <w:rPr>
          <w:rFonts w:eastAsia="Times New Roman"/>
          <w:spacing w:val="-1"/>
          <w:sz w:val="24"/>
          <w:szCs w:val="24"/>
        </w:rPr>
        <w:t xml:space="preserve">времени. Севообороту принадлежит важная роль по действию на </w:t>
      </w:r>
      <w:r w:rsidRPr="006B6971">
        <w:rPr>
          <w:rFonts w:eastAsia="Times New Roman"/>
          <w:spacing w:val="-2"/>
          <w:sz w:val="24"/>
          <w:szCs w:val="24"/>
        </w:rPr>
        <w:t>растение и почву, так как его влияние распространяется на все сто</w:t>
      </w:r>
      <w:r w:rsidRPr="006B6971">
        <w:rPr>
          <w:rFonts w:eastAsia="Times New Roman"/>
          <w:sz w:val="24"/>
          <w:szCs w:val="24"/>
        </w:rPr>
        <w:t>роны жизни растений и на процессы в почве.</w:t>
      </w:r>
    </w:p>
    <w:p w:rsidR="00F654A7" w:rsidRPr="006B6971" w:rsidRDefault="00F654A7" w:rsidP="00F654A7">
      <w:pPr>
        <w:shd w:val="clear" w:color="auto" w:fill="FFFFFF"/>
        <w:ind w:right="47" w:firstLine="567"/>
        <w:jc w:val="both"/>
        <w:rPr>
          <w:sz w:val="24"/>
          <w:szCs w:val="24"/>
        </w:rPr>
      </w:pPr>
      <w:r w:rsidRPr="006B6971">
        <w:rPr>
          <w:rFonts w:eastAsia="Times New Roman"/>
          <w:spacing w:val="-6"/>
          <w:sz w:val="24"/>
          <w:szCs w:val="24"/>
        </w:rPr>
        <w:t>В основе севооборота лежит научно обоснованная структура посев</w:t>
      </w:r>
      <w:r w:rsidRPr="006B6971">
        <w:rPr>
          <w:rFonts w:eastAsia="Times New Roman"/>
          <w:spacing w:val="-4"/>
          <w:sz w:val="24"/>
          <w:szCs w:val="24"/>
        </w:rPr>
        <w:t xml:space="preserve">ных площадей. Ее разрабатывают в соответствии со специализацией хозяйства и перспективным планом его развития. </w:t>
      </w:r>
      <w:r w:rsidRPr="006B6971">
        <w:rPr>
          <w:rFonts w:eastAsia="Times New Roman"/>
          <w:i/>
          <w:iCs/>
          <w:spacing w:val="-4"/>
          <w:sz w:val="24"/>
          <w:szCs w:val="24"/>
        </w:rPr>
        <w:t>Структура посев</w:t>
      </w:r>
      <w:r w:rsidRPr="006B6971">
        <w:rPr>
          <w:rFonts w:eastAsia="Times New Roman"/>
          <w:i/>
          <w:iCs/>
          <w:spacing w:val="-5"/>
          <w:sz w:val="24"/>
          <w:szCs w:val="24"/>
        </w:rPr>
        <w:t xml:space="preserve">ных площадей </w:t>
      </w:r>
      <w:r w:rsidRPr="006B6971">
        <w:rPr>
          <w:rFonts w:eastAsia="Times New Roman"/>
          <w:spacing w:val="-5"/>
          <w:sz w:val="24"/>
          <w:szCs w:val="24"/>
        </w:rPr>
        <w:t>— это соотношение площади посевов различных сель</w:t>
      </w:r>
      <w:r w:rsidRPr="006B6971">
        <w:rPr>
          <w:rFonts w:eastAsia="Times New Roman"/>
          <w:spacing w:val="-4"/>
          <w:sz w:val="24"/>
          <w:szCs w:val="24"/>
        </w:rPr>
        <w:t>скохозяйственных культур в хозяйстве, выраженное в процентах.</w:t>
      </w:r>
    </w:p>
    <w:p w:rsidR="00F654A7" w:rsidRPr="006B6971" w:rsidRDefault="00F654A7" w:rsidP="00F654A7">
      <w:pPr>
        <w:shd w:val="clear" w:color="auto" w:fill="FFFFFF"/>
        <w:ind w:right="58" w:firstLine="567"/>
        <w:jc w:val="both"/>
        <w:rPr>
          <w:sz w:val="24"/>
          <w:szCs w:val="24"/>
        </w:rPr>
      </w:pPr>
      <w:r w:rsidRPr="006B6971">
        <w:rPr>
          <w:rFonts w:eastAsia="Times New Roman"/>
          <w:sz w:val="24"/>
          <w:szCs w:val="24"/>
        </w:rPr>
        <w:t xml:space="preserve">В хозяйстве может быть несколько севооборотов. Под каждый </w:t>
      </w:r>
      <w:r w:rsidRPr="006B6971">
        <w:rPr>
          <w:rFonts w:eastAsia="Times New Roman"/>
          <w:spacing w:val="-2"/>
          <w:sz w:val="24"/>
          <w:szCs w:val="24"/>
        </w:rPr>
        <w:t>из них отводят определенную земельную территорию, которую раз</w:t>
      </w:r>
      <w:r w:rsidRPr="006B6971">
        <w:rPr>
          <w:rFonts w:eastAsia="Times New Roman"/>
          <w:sz w:val="24"/>
          <w:szCs w:val="24"/>
        </w:rPr>
        <w:t>деляют по возможности на равновеликие поля. В размере поля допускаются отклонения ±5%.</w:t>
      </w:r>
    </w:p>
    <w:p w:rsidR="00F654A7" w:rsidRPr="006B6971" w:rsidRDefault="00F654A7" w:rsidP="00F654A7">
      <w:pPr>
        <w:shd w:val="clear" w:color="auto" w:fill="FFFFFF"/>
        <w:ind w:right="72" w:firstLine="567"/>
        <w:jc w:val="both"/>
        <w:rPr>
          <w:sz w:val="24"/>
          <w:szCs w:val="24"/>
        </w:rPr>
      </w:pPr>
      <w:r w:rsidRPr="006B6971">
        <w:rPr>
          <w:rFonts w:eastAsia="Times New Roman"/>
          <w:sz w:val="24"/>
          <w:szCs w:val="24"/>
        </w:rPr>
        <w:t>В севообороте выращивают различные по биологии и технологии возделывания сельскохозяйственные культуры (озимые, яро</w:t>
      </w:r>
      <w:r w:rsidRPr="006B6971">
        <w:rPr>
          <w:rFonts w:eastAsia="Times New Roman"/>
          <w:spacing w:val="-1"/>
          <w:sz w:val="24"/>
          <w:szCs w:val="24"/>
        </w:rPr>
        <w:t xml:space="preserve">вые, многолетние травы, пропашные и т. д.), которые чередуются в определенной последовательности. Это чередование неразрывно </w:t>
      </w:r>
      <w:r w:rsidRPr="006B6971">
        <w:rPr>
          <w:rFonts w:eastAsia="Times New Roman"/>
          <w:spacing w:val="-2"/>
          <w:sz w:val="24"/>
          <w:szCs w:val="24"/>
        </w:rPr>
        <w:t>связано со всей агротехникой — системой обработки почвы, системой удобрения, защитой от эрозии, мероприятиями по борьбе с сор</w:t>
      </w:r>
      <w:r w:rsidRPr="006B6971">
        <w:rPr>
          <w:rFonts w:eastAsia="Times New Roman"/>
          <w:sz w:val="24"/>
          <w:szCs w:val="24"/>
        </w:rPr>
        <w:t>няками, болезнями, вредителями и т. д.</w:t>
      </w:r>
    </w:p>
    <w:p w:rsidR="00F654A7" w:rsidRPr="006B6971" w:rsidRDefault="00F654A7" w:rsidP="00F654A7">
      <w:pPr>
        <w:shd w:val="clear" w:color="auto" w:fill="FFFFFF"/>
        <w:ind w:right="94" w:firstLine="567"/>
        <w:jc w:val="both"/>
        <w:rPr>
          <w:sz w:val="24"/>
          <w:szCs w:val="24"/>
        </w:rPr>
      </w:pPr>
      <w:r w:rsidRPr="006B6971">
        <w:rPr>
          <w:rFonts w:eastAsia="Times New Roman"/>
          <w:spacing w:val="-2"/>
          <w:sz w:val="24"/>
          <w:szCs w:val="24"/>
        </w:rPr>
        <w:t xml:space="preserve">Перечень сельскохозяйственных культур и паров в порядке их </w:t>
      </w:r>
      <w:r w:rsidRPr="006B6971">
        <w:rPr>
          <w:rFonts w:eastAsia="Times New Roman"/>
          <w:spacing w:val="-1"/>
          <w:sz w:val="24"/>
          <w:szCs w:val="24"/>
        </w:rPr>
        <w:t xml:space="preserve">чередования в севообороте называют </w:t>
      </w:r>
      <w:r w:rsidRPr="006B6971">
        <w:rPr>
          <w:rFonts w:eastAsia="Times New Roman"/>
          <w:i/>
          <w:iCs/>
          <w:spacing w:val="-1"/>
          <w:sz w:val="24"/>
          <w:szCs w:val="24"/>
        </w:rPr>
        <w:t xml:space="preserve">схемой севооборота. </w:t>
      </w:r>
      <w:r w:rsidRPr="006B6971">
        <w:rPr>
          <w:rFonts w:eastAsia="Times New Roman"/>
          <w:spacing w:val="-1"/>
          <w:sz w:val="24"/>
          <w:szCs w:val="24"/>
        </w:rPr>
        <w:t>В ней устанавливают последовательность чередования выращиваемых сельскохозяйственных культур и паров во времени.</w:t>
      </w:r>
    </w:p>
    <w:p w:rsidR="00F654A7" w:rsidRPr="006B6971" w:rsidRDefault="00F654A7" w:rsidP="00F654A7">
      <w:pPr>
        <w:shd w:val="clear" w:color="auto" w:fill="FFFFFF"/>
        <w:ind w:right="104" w:firstLine="567"/>
        <w:jc w:val="both"/>
        <w:rPr>
          <w:sz w:val="24"/>
          <w:szCs w:val="24"/>
        </w:rPr>
      </w:pPr>
      <w:r w:rsidRPr="006B6971">
        <w:rPr>
          <w:rFonts w:eastAsia="Times New Roman"/>
          <w:sz w:val="24"/>
          <w:szCs w:val="24"/>
        </w:rPr>
        <w:lastRenderedPageBreak/>
        <w:t xml:space="preserve">Периодов течение которого сельскохозяйственные культуры и </w:t>
      </w:r>
      <w:r w:rsidRPr="006B6971">
        <w:rPr>
          <w:rFonts w:eastAsia="Times New Roman"/>
          <w:spacing w:val="-2"/>
          <w:sz w:val="24"/>
          <w:szCs w:val="24"/>
        </w:rPr>
        <w:t>пар проходят через каждое поле в последовательности, установлен</w:t>
      </w:r>
      <w:r w:rsidRPr="006B6971">
        <w:rPr>
          <w:rFonts w:eastAsia="Times New Roman"/>
          <w:spacing w:val="-1"/>
          <w:sz w:val="24"/>
          <w:szCs w:val="24"/>
        </w:rPr>
        <w:t xml:space="preserve">ной схемой севооборота, </w:t>
      </w:r>
      <w:r w:rsidRPr="006B6971">
        <w:rPr>
          <w:rFonts w:eastAsia="Times New Roman"/>
          <w:i/>
          <w:iCs/>
          <w:spacing w:val="-1"/>
          <w:sz w:val="24"/>
          <w:szCs w:val="24"/>
        </w:rPr>
        <w:t xml:space="preserve">называют ротацией </w:t>
      </w:r>
      <w:r w:rsidRPr="006B6971">
        <w:rPr>
          <w:rFonts w:eastAsia="Times New Roman"/>
          <w:spacing w:val="-1"/>
          <w:sz w:val="24"/>
          <w:szCs w:val="24"/>
        </w:rPr>
        <w:t>(табл. 42).</w:t>
      </w:r>
    </w:p>
    <w:p w:rsidR="00F654A7" w:rsidRPr="006B6971" w:rsidRDefault="00F654A7" w:rsidP="00F654A7">
      <w:pPr>
        <w:shd w:val="clear" w:color="auto" w:fill="FFFFFF"/>
        <w:ind w:firstLine="567"/>
        <w:jc w:val="both"/>
        <w:rPr>
          <w:sz w:val="24"/>
          <w:szCs w:val="24"/>
        </w:rPr>
      </w:pPr>
      <w:r w:rsidRPr="006B6971">
        <w:rPr>
          <w:rFonts w:eastAsia="Times New Roman"/>
          <w:spacing w:val="-2"/>
          <w:sz w:val="24"/>
          <w:szCs w:val="24"/>
        </w:rPr>
        <w:t>Севооборот нельзя рассматривать как раз и навсегда установленное чередование культур по полям и годам. Он должен иметь динамичный характер со все улучшающимися приемами агротехники, , внедрением новых сортов и культур, при необходимости с измене</w:t>
      </w:r>
      <w:r w:rsidRPr="006B6971">
        <w:rPr>
          <w:rFonts w:eastAsia="Times New Roman"/>
          <w:sz w:val="24"/>
          <w:szCs w:val="24"/>
        </w:rPr>
        <w:t>нием порядка чередования культур, а также площади, отводимой под каждую из них.</w:t>
      </w:r>
    </w:p>
    <w:p w:rsidR="00F654A7" w:rsidRPr="006B6971" w:rsidRDefault="00F654A7" w:rsidP="00F654A7">
      <w:pPr>
        <w:shd w:val="clear" w:color="auto" w:fill="FFFFFF"/>
        <w:ind w:firstLine="567"/>
        <w:rPr>
          <w:sz w:val="24"/>
          <w:szCs w:val="24"/>
        </w:rPr>
      </w:pPr>
      <w:r w:rsidRPr="006B6971">
        <w:rPr>
          <w:noProof/>
          <w:sz w:val="24"/>
          <w:szCs w:val="24"/>
        </w:rPr>
        <w:drawing>
          <wp:inline distT="0" distB="0" distL="0" distR="0">
            <wp:extent cx="4229100" cy="1352550"/>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229100" cy="1352550"/>
                    </a:xfrm>
                    <a:prstGeom prst="rect">
                      <a:avLst/>
                    </a:prstGeom>
                    <a:noFill/>
                    <a:ln w="9525">
                      <a:noFill/>
                      <a:miter lim="800000"/>
                      <a:headEnd/>
                      <a:tailEnd/>
                    </a:ln>
                  </pic:spPr>
                </pic:pic>
              </a:graphicData>
            </a:graphic>
          </wp:inline>
        </w:drawing>
      </w:r>
    </w:p>
    <w:p w:rsidR="00F654A7" w:rsidRPr="006B6971" w:rsidRDefault="00F654A7" w:rsidP="00F654A7">
      <w:pPr>
        <w:shd w:val="clear" w:color="auto" w:fill="FFFFFF"/>
        <w:ind w:right="263" w:firstLine="567"/>
        <w:jc w:val="both"/>
        <w:rPr>
          <w:sz w:val="24"/>
          <w:szCs w:val="24"/>
        </w:rPr>
      </w:pPr>
      <w:r w:rsidRPr="006B6971">
        <w:rPr>
          <w:rFonts w:eastAsia="Times New Roman"/>
          <w:spacing w:val="-2"/>
          <w:sz w:val="24"/>
          <w:szCs w:val="24"/>
        </w:rPr>
        <w:t>Севооборот имеет большое значение для правильного использо</w:t>
      </w:r>
      <w:r w:rsidRPr="006B6971">
        <w:rPr>
          <w:rFonts w:eastAsia="Times New Roman"/>
          <w:spacing w:val="-3"/>
          <w:sz w:val="24"/>
          <w:szCs w:val="24"/>
        </w:rPr>
        <w:t>вания земли, а также лучшей организации труда и лучшего исполь</w:t>
      </w:r>
      <w:r w:rsidRPr="006B6971">
        <w:rPr>
          <w:rFonts w:eastAsia="Times New Roman"/>
          <w:sz w:val="24"/>
          <w:szCs w:val="24"/>
        </w:rPr>
        <w:t>зования средств производства.</w:t>
      </w:r>
    </w:p>
    <w:p w:rsidR="00F654A7" w:rsidRPr="006B6971" w:rsidRDefault="00F654A7" w:rsidP="00F654A7">
      <w:pPr>
        <w:shd w:val="clear" w:color="auto" w:fill="FFFFFF"/>
        <w:ind w:right="248" w:firstLine="567"/>
        <w:jc w:val="both"/>
        <w:rPr>
          <w:sz w:val="24"/>
          <w:szCs w:val="24"/>
        </w:rPr>
      </w:pPr>
      <w:r w:rsidRPr="006B6971">
        <w:rPr>
          <w:rFonts w:eastAsia="Times New Roman"/>
          <w:spacing w:val="-2"/>
          <w:sz w:val="24"/>
          <w:szCs w:val="24"/>
        </w:rPr>
        <w:t>Наличие в севооборотах нескольких культур с различными сро</w:t>
      </w:r>
      <w:r w:rsidRPr="006B6971">
        <w:rPr>
          <w:rFonts w:eastAsia="Times New Roman"/>
          <w:spacing w:val="-1"/>
          <w:sz w:val="24"/>
          <w:szCs w:val="24"/>
        </w:rPr>
        <w:t>ками посева</w:t>
      </w:r>
      <w:r w:rsidRPr="006B6971">
        <w:rPr>
          <w:rFonts w:eastAsia="Times New Roman"/>
          <w:sz w:val="24"/>
          <w:szCs w:val="24"/>
          <w:vertAlign w:val="subscript"/>
        </w:rPr>
        <w:t>5</w:t>
      </w:r>
      <w:r w:rsidRPr="006B6971">
        <w:rPr>
          <w:rFonts w:eastAsia="Times New Roman"/>
          <w:sz w:val="24"/>
          <w:szCs w:val="24"/>
        </w:rPr>
        <w:t xml:space="preserve"> </w:t>
      </w:r>
      <w:r w:rsidRPr="006B6971">
        <w:rPr>
          <w:rFonts w:eastAsia="Times New Roman"/>
          <w:spacing w:val="-1"/>
          <w:sz w:val="24"/>
          <w:szCs w:val="24"/>
        </w:rPr>
        <w:t>уборки, обработки почвы позволяет хозяйству равно</w:t>
      </w:r>
      <w:r w:rsidRPr="006B6971">
        <w:rPr>
          <w:rFonts w:eastAsia="Times New Roman"/>
          <w:spacing w:val="-2"/>
          <w:sz w:val="24"/>
          <w:szCs w:val="24"/>
        </w:rPr>
        <w:t>мерно и своевременно, с лучшим качеством выполнять все сельско</w:t>
      </w:r>
      <w:r w:rsidRPr="006B6971">
        <w:rPr>
          <w:rFonts w:eastAsia="Times New Roman"/>
          <w:sz w:val="24"/>
          <w:szCs w:val="24"/>
        </w:rPr>
        <w:t>хозяйственные работы.</w:t>
      </w:r>
    </w:p>
    <w:p w:rsidR="00F654A7" w:rsidRPr="006B6971" w:rsidRDefault="00F654A7" w:rsidP="00F654A7">
      <w:pPr>
        <w:shd w:val="clear" w:color="auto" w:fill="FFFFFF"/>
        <w:ind w:right="230" w:firstLine="567"/>
        <w:jc w:val="both"/>
        <w:rPr>
          <w:sz w:val="24"/>
          <w:szCs w:val="24"/>
        </w:rPr>
      </w:pPr>
      <w:r w:rsidRPr="006B6971">
        <w:rPr>
          <w:rFonts w:eastAsia="Times New Roman"/>
          <w:spacing w:val="-2"/>
          <w:sz w:val="24"/>
          <w:szCs w:val="24"/>
        </w:rPr>
        <w:t xml:space="preserve">Главное агротехническое значение севооборотов состоит в том, </w:t>
      </w:r>
      <w:r w:rsidRPr="006B6971">
        <w:rPr>
          <w:rFonts w:eastAsia="Times New Roman"/>
          <w:sz w:val="24"/>
          <w:szCs w:val="24"/>
        </w:rPr>
        <w:t xml:space="preserve">что каждая культура размещается в лучших условиях для своего </w:t>
      </w:r>
      <w:r w:rsidRPr="006B6971">
        <w:rPr>
          <w:rFonts w:eastAsia="Times New Roman"/>
          <w:spacing w:val="-1"/>
          <w:sz w:val="24"/>
          <w:szCs w:val="24"/>
        </w:rPr>
        <w:t>роста и развития и в то же время оказывает длительное последей</w:t>
      </w:r>
      <w:r w:rsidRPr="006B6971">
        <w:rPr>
          <w:rFonts w:eastAsia="Times New Roman"/>
          <w:spacing w:val="-2"/>
          <w:sz w:val="24"/>
          <w:szCs w:val="24"/>
        </w:rPr>
        <w:t xml:space="preserve">ствие, создавая хорошие условия для следующей за ней культуры в </w:t>
      </w:r>
      <w:r w:rsidRPr="006B6971">
        <w:rPr>
          <w:rFonts w:eastAsia="Times New Roman"/>
          <w:sz w:val="24"/>
          <w:szCs w:val="24"/>
        </w:rPr>
        <w:t>севообороте, то есть благоприятно влияет на плодородие почвы.</w:t>
      </w:r>
    </w:p>
    <w:p w:rsidR="00F654A7" w:rsidRPr="006B6971" w:rsidRDefault="00F654A7" w:rsidP="00F654A7">
      <w:pPr>
        <w:shd w:val="clear" w:color="auto" w:fill="FFFFFF"/>
        <w:ind w:right="194" w:firstLine="567"/>
        <w:jc w:val="both"/>
        <w:rPr>
          <w:sz w:val="24"/>
          <w:szCs w:val="24"/>
        </w:rPr>
      </w:pPr>
      <w:r w:rsidRPr="006B6971">
        <w:rPr>
          <w:rFonts w:eastAsia="Times New Roman"/>
          <w:spacing w:val="-1"/>
          <w:sz w:val="24"/>
          <w:szCs w:val="24"/>
        </w:rPr>
        <w:t>Наиболее полно изучают влияние различных культур на плодо</w:t>
      </w:r>
      <w:r w:rsidRPr="006B6971">
        <w:rPr>
          <w:rFonts w:eastAsia="Times New Roman"/>
          <w:spacing w:val="-2"/>
          <w:sz w:val="24"/>
          <w:szCs w:val="24"/>
        </w:rPr>
        <w:t>родие почвы в длительных стационарных опытах как в нашей стра</w:t>
      </w:r>
      <w:r w:rsidRPr="006B6971">
        <w:rPr>
          <w:rFonts w:eastAsia="Times New Roman"/>
          <w:spacing w:val="-1"/>
          <w:sz w:val="24"/>
          <w:szCs w:val="24"/>
        </w:rPr>
        <w:t xml:space="preserve">не, так и за рубежом. Наиболее известны длительный опыт МСХА, </w:t>
      </w:r>
      <w:r w:rsidRPr="006B6971">
        <w:rPr>
          <w:rFonts w:eastAsia="Times New Roman"/>
          <w:sz w:val="24"/>
          <w:szCs w:val="24"/>
        </w:rPr>
        <w:t xml:space="preserve">заложенный в 1912 г., опыты, заложенные в 1842 г. в Англии, в </w:t>
      </w:r>
      <w:r w:rsidRPr="006B6971">
        <w:rPr>
          <w:rFonts w:eastAsia="Times New Roman"/>
          <w:spacing w:val="-2"/>
          <w:sz w:val="24"/>
          <w:szCs w:val="24"/>
        </w:rPr>
        <w:t xml:space="preserve">1877 г. в Галле (Германия) и др. В этих опытах изучают сельскохозяйственные культуры в севообороте в сравнении с бессменным их </w:t>
      </w:r>
      <w:r w:rsidRPr="006B6971">
        <w:rPr>
          <w:rFonts w:eastAsia="Times New Roman"/>
          <w:spacing w:val="-1"/>
          <w:sz w:val="24"/>
          <w:szCs w:val="24"/>
        </w:rPr>
        <w:t xml:space="preserve">возделыванием, что позволяет выявить причины необходимости чередования культур. Бессменное возделывание одной и той же культуры на одном и том же месте в течение длительного времени </w:t>
      </w:r>
      <w:r w:rsidRPr="006B6971">
        <w:rPr>
          <w:rFonts w:eastAsia="Times New Roman"/>
          <w:sz w:val="24"/>
          <w:szCs w:val="24"/>
        </w:rPr>
        <w:t xml:space="preserve">называют </w:t>
      </w:r>
      <w:r w:rsidRPr="006B6971">
        <w:rPr>
          <w:rFonts w:eastAsia="Times New Roman"/>
          <w:i/>
          <w:iCs/>
          <w:sz w:val="24"/>
          <w:szCs w:val="24"/>
        </w:rPr>
        <w:t>бессменной культурой.</w:t>
      </w:r>
    </w:p>
    <w:p w:rsidR="00F654A7" w:rsidRPr="006B6971" w:rsidRDefault="00F654A7" w:rsidP="00F654A7">
      <w:pPr>
        <w:shd w:val="clear" w:color="auto" w:fill="FFFFFF"/>
        <w:ind w:right="169" w:firstLine="567"/>
        <w:jc w:val="both"/>
        <w:rPr>
          <w:sz w:val="24"/>
          <w:szCs w:val="24"/>
        </w:rPr>
      </w:pPr>
      <w:r w:rsidRPr="006B6971">
        <w:rPr>
          <w:rFonts w:eastAsia="Times New Roman"/>
          <w:spacing w:val="-1"/>
          <w:sz w:val="24"/>
          <w:szCs w:val="24"/>
        </w:rPr>
        <w:t xml:space="preserve">Бессменные посевы не следует путать с такими понятиями, как монокультура и повторная культура. </w:t>
      </w:r>
      <w:r w:rsidRPr="006B6971">
        <w:rPr>
          <w:rFonts w:eastAsia="Times New Roman"/>
          <w:i/>
          <w:iCs/>
          <w:spacing w:val="-1"/>
          <w:sz w:val="24"/>
          <w:szCs w:val="24"/>
        </w:rPr>
        <w:t xml:space="preserve">Монокультура </w:t>
      </w:r>
      <w:r w:rsidRPr="006B6971">
        <w:rPr>
          <w:rFonts w:eastAsia="Times New Roman"/>
          <w:spacing w:val="-1"/>
          <w:sz w:val="24"/>
          <w:szCs w:val="24"/>
        </w:rPr>
        <w:t xml:space="preserve">— единственная сельскохозяйственная культура, возделываемая в хозяйстве. </w:t>
      </w:r>
      <w:r w:rsidRPr="006B6971">
        <w:rPr>
          <w:rFonts w:eastAsia="Times New Roman"/>
          <w:spacing w:val="-2"/>
          <w:sz w:val="24"/>
          <w:szCs w:val="24"/>
        </w:rPr>
        <w:t xml:space="preserve">Существуют монокультурные хозяйства, которые специализируются, например, на выращивании цитрусовых, винограда, риса и т. д. </w:t>
      </w:r>
      <w:r w:rsidRPr="006B6971">
        <w:rPr>
          <w:rFonts w:eastAsia="Times New Roman"/>
          <w:spacing w:val="-1"/>
          <w:sz w:val="24"/>
          <w:szCs w:val="24"/>
        </w:rPr>
        <w:t xml:space="preserve">Монокультура в отличие от бессменной культуры может прерываться чистым паром. </w:t>
      </w:r>
      <w:r w:rsidRPr="006B6971">
        <w:rPr>
          <w:rFonts w:eastAsia="Times New Roman"/>
          <w:i/>
          <w:iCs/>
          <w:spacing w:val="-1"/>
          <w:sz w:val="24"/>
          <w:szCs w:val="24"/>
        </w:rPr>
        <w:t xml:space="preserve">Чистый пар </w:t>
      </w:r>
      <w:r w:rsidRPr="006B6971">
        <w:rPr>
          <w:rFonts w:eastAsia="Times New Roman"/>
          <w:spacing w:val="-1"/>
          <w:sz w:val="24"/>
          <w:szCs w:val="24"/>
        </w:rPr>
        <w:t xml:space="preserve">— паровое поле, свободное от </w:t>
      </w:r>
      <w:r w:rsidRPr="006B6971">
        <w:rPr>
          <w:rFonts w:eastAsia="Times New Roman"/>
          <w:spacing w:val="-3"/>
          <w:sz w:val="24"/>
          <w:szCs w:val="24"/>
        </w:rPr>
        <w:t>возделываемых сельскохозяйственных культур и тщательно обраба</w:t>
      </w:r>
      <w:r w:rsidRPr="006B6971">
        <w:rPr>
          <w:rFonts w:eastAsia="Times New Roman"/>
          <w:spacing w:val="-1"/>
          <w:sz w:val="24"/>
          <w:szCs w:val="24"/>
        </w:rPr>
        <w:t>тываемое в течение вегетационного периода, как правило, удобряемое и поддерживаемое в чистом от сорняков состоянии.</w:t>
      </w:r>
    </w:p>
    <w:p w:rsidR="00F654A7" w:rsidRPr="006B6971" w:rsidRDefault="00F654A7" w:rsidP="00F654A7">
      <w:pPr>
        <w:shd w:val="clear" w:color="auto" w:fill="FFFFFF"/>
        <w:ind w:right="155" w:firstLine="567"/>
        <w:jc w:val="both"/>
        <w:rPr>
          <w:sz w:val="24"/>
          <w:szCs w:val="24"/>
        </w:rPr>
      </w:pPr>
      <w:r w:rsidRPr="006B6971">
        <w:rPr>
          <w:rFonts w:eastAsia="Times New Roman"/>
          <w:i/>
          <w:iCs/>
          <w:spacing w:val="-1"/>
          <w:sz w:val="24"/>
          <w:szCs w:val="24"/>
        </w:rPr>
        <w:t xml:space="preserve">Повторная культура </w:t>
      </w:r>
      <w:r w:rsidRPr="006B6971">
        <w:rPr>
          <w:rFonts w:eastAsia="Times New Roman"/>
          <w:spacing w:val="-1"/>
          <w:sz w:val="24"/>
          <w:szCs w:val="24"/>
        </w:rPr>
        <w:t>— сельскохозяйственная культура, возде</w:t>
      </w:r>
      <w:r w:rsidRPr="006B6971">
        <w:rPr>
          <w:rFonts w:eastAsia="Times New Roman"/>
          <w:spacing w:val="-3"/>
          <w:sz w:val="24"/>
          <w:szCs w:val="24"/>
        </w:rPr>
        <w:t>лываемая на одном и том же поле два года подряд и более. По отно</w:t>
      </w:r>
      <w:r w:rsidRPr="006B6971">
        <w:rPr>
          <w:rFonts w:eastAsia="Times New Roman"/>
          <w:sz w:val="24"/>
          <w:szCs w:val="24"/>
        </w:rPr>
        <w:t>шению к бессменному и повторному выращиванию выделены 3 группы культур:</w:t>
      </w:r>
      <w:r>
        <w:rPr>
          <w:sz w:val="24"/>
          <w:szCs w:val="24"/>
        </w:rPr>
        <w:t xml:space="preserve"> </w:t>
      </w:r>
      <w:r w:rsidR="00D2763C">
        <w:rPr>
          <w:noProof/>
          <w:sz w:val="24"/>
          <w:szCs w:val="24"/>
        </w:rPr>
        <w:pict>
          <v:line id="_x0000_s1044" style="position:absolute;left:0;text-align:left;z-index:251639808;mso-position-horizontal-relative:margin;mso-position-vertical-relative:text" from="730.45pt,-35.45pt" to="730.45pt,152.3pt" o:allowincell="f" strokeweight=".2pt">
            <w10:wrap anchorx="margin"/>
          </v:line>
        </w:pict>
      </w:r>
      <w:r w:rsidR="00D2763C">
        <w:rPr>
          <w:noProof/>
          <w:sz w:val="24"/>
          <w:szCs w:val="24"/>
        </w:rPr>
        <w:pict>
          <v:line id="_x0000_s1045" style="position:absolute;left:0;text-align:left;z-index:251640832;mso-position-horizontal-relative:margin;mso-position-vertical-relative:text" from="735.85pt,347.75pt" to="735.85pt,536.75pt" o:allowincell="f" strokeweight=".35pt">
            <w10:wrap anchorx="margin"/>
          </v:line>
        </w:pict>
      </w:r>
      <w:r w:rsidR="00D2763C">
        <w:rPr>
          <w:noProof/>
          <w:sz w:val="24"/>
          <w:szCs w:val="24"/>
        </w:rPr>
        <w:pict>
          <v:line id="_x0000_s1046" style="position:absolute;left:0;text-align:left;z-index:251641856;mso-position-horizontal-relative:margin;mso-position-vertical-relative:text" from="742.85pt,295pt" to="742.85pt,517.85pt" o:allowincell="f" strokeweight=".2pt">
            <w10:wrap anchorx="margin"/>
          </v:line>
        </w:pict>
      </w:r>
      <w:r w:rsidRPr="006B6971">
        <w:rPr>
          <w:rFonts w:eastAsia="Times New Roman"/>
          <w:spacing w:val="-2"/>
          <w:sz w:val="24"/>
          <w:szCs w:val="24"/>
        </w:rPr>
        <w:t>сильно снижающие урожай при повторных посевах (лен-долгу</w:t>
      </w:r>
      <w:r w:rsidRPr="006B6971">
        <w:rPr>
          <w:rFonts w:eastAsia="Times New Roman"/>
          <w:sz w:val="24"/>
          <w:szCs w:val="24"/>
        </w:rPr>
        <w:t>нец, сахарная свекла, клевер, соя, горох, люпин, подсолнечник);</w:t>
      </w:r>
    </w:p>
    <w:p w:rsidR="00F654A7" w:rsidRPr="006B6971" w:rsidRDefault="00F654A7" w:rsidP="00F654A7">
      <w:pPr>
        <w:shd w:val="clear" w:color="auto" w:fill="FFFFFF"/>
        <w:ind w:firstLine="567"/>
        <w:jc w:val="both"/>
        <w:rPr>
          <w:sz w:val="24"/>
          <w:szCs w:val="24"/>
        </w:rPr>
      </w:pPr>
      <w:r w:rsidRPr="006B6971">
        <w:rPr>
          <w:rFonts w:eastAsia="Times New Roman"/>
          <w:spacing w:val="-2"/>
          <w:sz w:val="24"/>
          <w:szCs w:val="24"/>
        </w:rPr>
        <w:t xml:space="preserve">способные при хорошем удобрении, обработке почвы и борьбе с сорняками обеспечивать при двух и даже трех повторных посевах </w:t>
      </w:r>
      <w:r w:rsidRPr="006B6971">
        <w:rPr>
          <w:rFonts w:eastAsia="Times New Roman"/>
          <w:sz w:val="24"/>
          <w:szCs w:val="24"/>
        </w:rPr>
        <w:t>высокие урожаи (рожь, ячмень, пшеница, овес, рис, картофель, табак);</w:t>
      </w:r>
    </w:p>
    <w:p w:rsidR="00F654A7" w:rsidRPr="006B6971" w:rsidRDefault="00F654A7" w:rsidP="00F654A7">
      <w:pPr>
        <w:shd w:val="clear" w:color="auto" w:fill="FFFFFF"/>
        <w:ind w:right="11" w:firstLine="567"/>
        <w:jc w:val="both"/>
        <w:rPr>
          <w:sz w:val="24"/>
          <w:szCs w:val="24"/>
        </w:rPr>
      </w:pPr>
      <w:r w:rsidRPr="006B6971">
        <w:rPr>
          <w:rFonts w:eastAsia="Times New Roman"/>
          <w:spacing w:val="-2"/>
          <w:sz w:val="24"/>
          <w:szCs w:val="24"/>
        </w:rPr>
        <w:t>способные давать высокие и устойчивые урожаи при повторных посевах в течение нескольких лет (хлопчатник, кукуруза, конопля).</w:t>
      </w:r>
    </w:p>
    <w:p w:rsidR="00F654A7" w:rsidRPr="006B6971" w:rsidRDefault="00F654A7" w:rsidP="00F654A7">
      <w:pPr>
        <w:shd w:val="clear" w:color="auto" w:fill="FFFFFF"/>
        <w:ind w:right="14" w:firstLine="567"/>
        <w:jc w:val="both"/>
        <w:rPr>
          <w:sz w:val="24"/>
          <w:szCs w:val="24"/>
        </w:rPr>
      </w:pPr>
      <w:r w:rsidRPr="006B6971">
        <w:rPr>
          <w:rFonts w:eastAsia="Times New Roman"/>
          <w:spacing w:val="-3"/>
          <w:sz w:val="24"/>
          <w:szCs w:val="24"/>
        </w:rPr>
        <w:t xml:space="preserve">В земледелии снижение урожаев сельскохозяйственных культур </w:t>
      </w:r>
      <w:r w:rsidRPr="006B6971">
        <w:rPr>
          <w:rFonts w:eastAsia="Times New Roman"/>
          <w:spacing w:val="-2"/>
          <w:sz w:val="24"/>
          <w:szCs w:val="24"/>
        </w:rPr>
        <w:t xml:space="preserve">при бессменном и бессистемном их возделывании было замечено </w:t>
      </w:r>
      <w:r w:rsidRPr="006B6971">
        <w:rPr>
          <w:rFonts w:eastAsia="Times New Roman"/>
          <w:spacing w:val="-3"/>
          <w:sz w:val="24"/>
          <w:szCs w:val="24"/>
        </w:rPr>
        <w:t>давно. Развитие естественных наук и история земледелия свидетель</w:t>
      </w:r>
      <w:r w:rsidRPr="006B6971">
        <w:rPr>
          <w:rFonts w:eastAsia="Times New Roman"/>
          <w:spacing w:val="-2"/>
          <w:sz w:val="24"/>
          <w:szCs w:val="24"/>
        </w:rPr>
        <w:t>ствуют о том, что в течение длительного периода было много попы</w:t>
      </w:r>
      <w:r w:rsidRPr="006B6971">
        <w:rPr>
          <w:rFonts w:eastAsia="Times New Roman"/>
          <w:sz w:val="24"/>
          <w:szCs w:val="24"/>
        </w:rPr>
        <w:t xml:space="preserve">ток объяснить это явление. Одной из первых попыток объяснить </w:t>
      </w:r>
      <w:r w:rsidRPr="006B6971">
        <w:rPr>
          <w:rFonts w:eastAsia="Times New Roman"/>
          <w:spacing w:val="-2"/>
          <w:sz w:val="24"/>
          <w:szCs w:val="24"/>
        </w:rPr>
        <w:t xml:space="preserve">падение урожаев была теория, выдвинутая швейцарским ботаником </w:t>
      </w:r>
      <w:r w:rsidRPr="006B6971">
        <w:rPr>
          <w:rFonts w:eastAsia="Times New Roman"/>
          <w:sz w:val="24"/>
          <w:szCs w:val="24"/>
        </w:rPr>
        <w:t xml:space="preserve">Декандолем, который считал, что растения потребляют из почвы </w:t>
      </w:r>
      <w:r w:rsidRPr="006B6971">
        <w:rPr>
          <w:rFonts w:eastAsia="Times New Roman"/>
          <w:spacing w:val="-2"/>
          <w:sz w:val="24"/>
          <w:szCs w:val="24"/>
        </w:rPr>
        <w:t>все вещества (нужные и ненужные). Ненужные вещества возвраща</w:t>
      </w:r>
      <w:r w:rsidRPr="006B6971">
        <w:rPr>
          <w:rFonts w:eastAsia="Times New Roman"/>
          <w:sz w:val="24"/>
          <w:szCs w:val="24"/>
        </w:rPr>
        <w:t xml:space="preserve">ются снова в </w:t>
      </w:r>
      <w:r w:rsidRPr="006B6971">
        <w:rPr>
          <w:rFonts w:eastAsia="Times New Roman"/>
          <w:sz w:val="24"/>
          <w:szCs w:val="24"/>
        </w:rPr>
        <w:lastRenderedPageBreak/>
        <w:t>почву, накапливаются в ней и оказывают токсиче</w:t>
      </w:r>
      <w:r w:rsidRPr="006B6971">
        <w:rPr>
          <w:rFonts w:eastAsia="Times New Roman"/>
          <w:spacing w:val="-2"/>
          <w:sz w:val="24"/>
          <w:szCs w:val="24"/>
        </w:rPr>
        <w:t xml:space="preserve">ское влияние на повторные посевы высеваемой культуры на одном </w:t>
      </w:r>
      <w:r w:rsidRPr="006B6971">
        <w:rPr>
          <w:rFonts w:eastAsia="Times New Roman"/>
          <w:sz w:val="24"/>
          <w:szCs w:val="24"/>
        </w:rPr>
        <w:t>поле.</w:t>
      </w:r>
    </w:p>
    <w:p w:rsidR="00F654A7" w:rsidRPr="006B6971" w:rsidRDefault="00F654A7" w:rsidP="00F654A7">
      <w:pPr>
        <w:shd w:val="clear" w:color="auto" w:fill="FFFFFF"/>
        <w:ind w:right="36" w:firstLine="567"/>
        <w:jc w:val="both"/>
        <w:rPr>
          <w:sz w:val="24"/>
          <w:szCs w:val="24"/>
        </w:rPr>
      </w:pPr>
      <w:r w:rsidRPr="006B6971">
        <w:rPr>
          <w:rFonts w:eastAsia="Times New Roman"/>
          <w:spacing w:val="-1"/>
          <w:sz w:val="24"/>
          <w:szCs w:val="24"/>
        </w:rPr>
        <w:t xml:space="preserve">В дальнейшем немецкий агроном А. Д. Тэер в </w:t>
      </w:r>
      <w:r w:rsidRPr="006B6971">
        <w:rPr>
          <w:rFonts w:eastAsia="Times New Roman"/>
          <w:spacing w:val="-1"/>
          <w:sz w:val="24"/>
          <w:szCs w:val="24"/>
          <w:lang w:val="en-US"/>
        </w:rPr>
        <w:t>XIX</w:t>
      </w:r>
      <w:r w:rsidRPr="006B6971">
        <w:rPr>
          <w:rFonts w:eastAsia="Times New Roman"/>
          <w:spacing w:val="-1"/>
          <w:sz w:val="24"/>
          <w:szCs w:val="24"/>
        </w:rPr>
        <w:t xml:space="preserve"> в. сделал </w:t>
      </w:r>
      <w:r w:rsidRPr="006B6971">
        <w:rPr>
          <w:rFonts w:eastAsia="Times New Roman"/>
          <w:spacing w:val="-2"/>
          <w:sz w:val="24"/>
          <w:szCs w:val="24"/>
        </w:rPr>
        <w:t xml:space="preserve">попытку объяснить падение урожаев при бессменном выращивании </w:t>
      </w:r>
      <w:r w:rsidRPr="006B6971">
        <w:rPr>
          <w:rFonts w:eastAsia="Times New Roman"/>
          <w:spacing w:val="-1"/>
          <w:sz w:val="24"/>
          <w:szCs w:val="24"/>
        </w:rPr>
        <w:t>с позиции гумусовой теории питания растений. Уменьшение уро</w:t>
      </w:r>
      <w:r w:rsidRPr="006B6971">
        <w:rPr>
          <w:rFonts w:eastAsia="Times New Roman"/>
          <w:sz w:val="24"/>
          <w:szCs w:val="24"/>
        </w:rPr>
        <w:t xml:space="preserve">жаев стали объяснять обеднением почвы гумусом. По его теории, </w:t>
      </w:r>
      <w:r w:rsidRPr="006B6971">
        <w:rPr>
          <w:rFonts w:eastAsia="Times New Roman"/>
          <w:spacing w:val="-3"/>
          <w:sz w:val="24"/>
          <w:szCs w:val="24"/>
        </w:rPr>
        <w:t xml:space="preserve">все культуры делились на две группы: обогащающие почву гумусом </w:t>
      </w:r>
      <w:r w:rsidRPr="006B6971">
        <w:rPr>
          <w:rFonts w:eastAsia="Times New Roman"/>
          <w:sz w:val="24"/>
          <w:szCs w:val="24"/>
        </w:rPr>
        <w:t xml:space="preserve">и обедняющие ее. Такое представление А. Д. Тэера основывалось </w:t>
      </w:r>
      <w:r w:rsidRPr="006B6971">
        <w:rPr>
          <w:rFonts w:eastAsia="Times New Roman"/>
          <w:spacing w:val="-3"/>
          <w:sz w:val="24"/>
          <w:szCs w:val="24"/>
        </w:rPr>
        <w:t xml:space="preserve">на том, что растения питаются гумусом. Теория гумусового питания </w:t>
      </w:r>
      <w:r w:rsidRPr="006B6971">
        <w:rPr>
          <w:rFonts w:eastAsia="Times New Roman"/>
          <w:sz w:val="24"/>
          <w:szCs w:val="24"/>
        </w:rPr>
        <w:t>растений оказалась ошибочной.</w:t>
      </w:r>
    </w:p>
    <w:p w:rsidR="00F654A7" w:rsidRPr="006B6971" w:rsidRDefault="00F654A7" w:rsidP="00F654A7">
      <w:pPr>
        <w:shd w:val="clear" w:color="auto" w:fill="FFFFFF"/>
        <w:ind w:right="58" w:firstLine="567"/>
        <w:jc w:val="both"/>
        <w:rPr>
          <w:sz w:val="24"/>
          <w:szCs w:val="24"/>
        </w:rPr>
      </w:pPr>
      <w:r w:rsidRPr="006B6971">
        <w:rPr>
          <w:rFonts w:eastAsia="Times New Roman"/>
          <w:sz w:val="24"/>
          <w:szCs w:val="24"/>
        </w:rPr>
        <w:t xml:space="preserve">В противовес теории гумусового питания возникло учение </w:t>
      </w:r>
      <w:r w:rsidRPr="006B6971">
        <w:rPr>
          <w:rFonts w:eastAsia="Times New Roman"/>
          <w:spacing w:val="-2"/>
          <w:sz w:val="24"/>
          <w:szCs w:val="24"/>
        </w:rPr>
        <w:t xml:space="preserve">Ю. Либиха о минеральном питании растений. Падение урожаев </w:t>
      </w:r>
      <w:r w:rsidRPr="006B6971">
        <w:rPr>
          <w:rFonts w:eastAsia="Times New Roman"/>
          <w:sz w:val="24"/>
          <w:szCs w:val="24"/>
        </w:rPr>
        <w:t xml:space="preserve">выращиваемых культур объясняли односторонним истощением </w:t>
      </w:r>
      <w:r w:rsidRPr="006B6971">
        <w:rPr>
          <w:rFonts w:eastAsia="Times New Roman"/>
          <w:spacing w:val="-1"/>
          <w:sz w:val="24"/>
          <w:szCs w:val="24"/>
        </w:rPr>
        <w:t xml:space="preserve">почв фосфором, калием или кальцием. На основании того, что растения потребляют неодинаковое количество питательных веществ, Либих все культуры разделил на 3 группы: зерновые, технические, </w:t>
      </w:r>
      <w:r w:rsidRPr="006B6971">
        <w:rPr>
          <w:rFonts w:eastAsia="Times New Roman"/>
          <w:sz w:val="24"/>
          <w:szCs w:val="24"/>
        </w:rPr>
        <w:t>кормовые и рекомендовал чередовать их в севообороте.</w:t>
      </w:r>
    </w:p>
    <w:p w:rsidR="00F654A7" w:rsidRPr="006B6971" w:rsidRDefault="00F654A7" w:rsidP="00F654A7">
      <w:pPr>
        <w:shd w:val="clear" w:color="auto" w:fill="FFFFFF"/>
        <w:ind w:right="72" w:firstLine="567"/>
        <w:jc w:val="both"/>
        <w:rPr>
          <w:sz w:val="24"/>
          <w:szCs w:val="24"/>
        </w:rPr>
      </w:pPr>
      <w:r w:rsidRPr="006B6971">
        <w:rPr>
          <w:rFonts w:eastAsia="Times New Roman"/>
          <w:spacing w:val="-3"/>
          <w:sz w:val="24"/>
          <w:szCs w:val="24"/>
        </w:rPr>
        <w:t xml:space="preserve">В последующем развивались другие теории, например, учение о </w:t>
      </w:r>
      <w:r w:rsidRPr="006B6971">
        <w:rPr>
          <w:rFonts w:eastAsia="Times New Roman"/>
          <w:spacing w:val="-1"/>
          <w:sz w:val="24"/>
          <w:szCs w:val="24"/>
        </w:rPr>
        <w:t xml:space="preserve">физических основах чередования сельскохозяйственных культур. </w:t>
      </w:r>
      <w:r w:rsidRPr="006B6971">
        <w:rPr>
          <w:rFonts w:eastAsia="Times New Roman"/>
          <w:spacing w:val="-2"/>
          <w:sz w:val="24"/>
          <w:szCs w:val="24"/>
        </w:rPr>
        <w:t>Это направление было развито в трудах русских ученых П. А. Костычева, В. Р. Вильямса и др. Согласно этому учению, плодородие почвы при бессменном выращивании культур снижается в резуль</w:t>
      </w:r>
      <w:r w:rsidRPr="006B6971">
        <w:rPr>
          <w:rFonts w:eastAsia="Times New Roman"/>
          <w:spacing w:val="-3"/>
          <w:sz w:val="24"/>
          <w:szCs w:val="24"/>
        </w:rPr>
        <w:t xml:space="preserve">тате ухудшения ее физических свойств, в частности потери прочной </w:t>
      </w:r>
      <w:r w:rsidRPr="006B6971">
        <w:rPr>
          <w:rFonts w:eastAsia="Times New Roman"/>
          <w:spacing w:val="-1"/>
          <w:sz w:val="24"/>
          <w:szCs w:val="24"/>
        </w:rPr>
        <w:t xml:space="preserve">мелкокомковатой структуры. В. Р. Вильяме разделил все культуры </w:t>
      </w:r>
      <w:r w:rsidRPr="006B6971">
        <w:rPr>
          <w:rFonts w:eastAsia="Times New Roman"/>
          <w:sz w:val="24"/>
          <w:szCs w:val="24"/>
        </w:rPr>
        <w:t xml:space="preserve">на две группы: на улучшающие структуру и ухудшающие ее. </w:t>
      </w:r>
      <w:r w:rsidRPr="006B6971">
        <w:rPr>
          <w:rFonts w:eastAsia="Times New Roman"/>
          <w:spacing w:val="-1"/>
          <w:sz w:val="24"/>
          <w:szCs w:val="24"/>
        </w:rPr>
        <w:t>Отсюда вытекала необходимость периодической смены культур, которые восстанавливали утраченную почвой структуру.</w:t>
      </w:r>
    </w:p>
    <w:p w:rsidR="00F654A7" w:rsidRPr="006B6971" w:rsidRDefault="00F654A7" w:rsidP="00F654A7">
      <w:pPr>
        <w:shd w:val="clear" w:color="auto" w:fill="FFFFFF"/>
        <w:ind w:right="97" w:firstLine="567"/>
        <w:jc w:val="both"/>
        <w:rPr>
          <w:sz w:val="24"/>
          <w:szCs w:val="24"/>
        </w:rPr>
      </w:pPr>
      <w:r w:rsidRPr="006B6971">
        <w:rPr>
          <w:rFonts w:eastAsia="Times New Roman"/>
          <w:sz w:val="24"/>
          <w:szCs w:val="24"/>
        </w:rPr>
        <w:t>Как видно из вышеперечисленного, имеется большое количе</w:t>
      </w:r>
      <w:r w:rsidRPr="006B6971">
        <w:rPr>
          <w:rFonts w:eastAsia="Times New Roman"/>
          <w:spacing w:val="-3"/>
          <w:sz w:val="24"/>
          <w:szCs w:val="24"/>
        </w:rPr>
        <w:t xml:space="preserve">ство причин снижения урожаев бессменно возделываемых культур. </w:t>
      </w:r>
      <w:r w:rsidRPr="006B6971">
        <w:rPr>
          <w:rFonts w:eastAsia="Times New Roman"/>
          <w:sz w:val="24"/>
          <w:szCs w:val="24"/>
        </w:rPr>
        <w:t>280</w:t>
      </w:r>
    </w:p>
    <w:p w:rsidR="00F654A7" w:rsidRPr="006B6971" w:rsidRDefault="00F654A7" w:rsidP="00F654A7">
      <w:pPr>
        <w:shd w:val="clear" w:color="auto" w:fill="FFFFFF"/>
        <w:ind w:right="122" w:firstLine="567"/>
        <w:jc w:val="both"/>
        <w:rPr>
          <w:sz w:val="24"/>
          <w:szCs w:val="24"/>
        </w:rPr>
      </w:pPr>
      <w:r w:rsidRPr="006B6971">
        <w:rPr>
          <w:rFonts w:eastAsia="Times New Roman"/>
          <w:sz w:val="24"/>
          <w:szCs w:val="24"/>
        </w:rPr>
        <w:t>Кроме того, их рассматривали обособленно от комплекса взаимосвязанных явлений.</w:t>
      </w:r>
    </w:p>
    <w:p w:rsidR="00F654A7" w:rsidRPr="006B6971" w:rsidRDefault="00F654A7" w:rsidP="00F654A7">
      <w:pPr>
        <w:shd w:val="clear" w:color="auto" w:fill="FFFFFF"/>
        <w:ind w:right="108" w:firstLine="567"/>
        <w:jc w:val="both"/>
        <w:rPr>
          <w:sz w:val="24"/>
          <w:szCs w:val="24"/>
        </w:rPr>
      </w:pPr>
      <w:r w:rsidRPr="006B6971">
        <w:rPr>
          <w:rFonts w:eastAsia="Times New Roman"/>
          <w:sz w:val="24"/>
          <w:szCs w:val="24"/>
        </w:rPr>
        <w:t xml:space="preserve">Д. Н. Прянишников в своих трудах, обобщая и синтезируя все, что было сделано до него, и развивая дальше теорию обоснования </w:t>
      </w:r>
      <w:r w:rsidRPr="006B6971">
        <w:rPr>
          <w:rFonts w:eastAsia="Times New Roman"/>
          <w:spacing w:val="-1"/>
          <w:sz w:val="24"/>
          <w:szCs w:val="24"/>
        </w:rPr>
        <w:t>чередования культур, объединил все причины, вызывающие необ</w:t>
      </w:r>
      <w:r w:rsidRPr="006B6971">
        <w:rPr>
          <w:rFonts w:eastAsia="Times New Roman"/>
          <w:spacing w:val="-2"/>
          <w:sz w:val="24"/>
          <w:szCs w:val="24"/>
        </w:rPr>
        <w:t>ходимость его, в четыре группы: химического, физического, биоло</w:t>
      </w:r>
      <w:r w:rsidRPr="006B6971">
        <w:rPr>
          <w:rFonts w:eastAsia="Times New Roman"/>
          <w:sz w:val="24"/>
          <w:szCs w:val="24"/>
        </w:rPr>
        <w:t>гического, экономического порядка.</w:t>
      </w:r>
    </w:p>
    <w:p w:rsidR="00F654A7" w:rsidRPr="006B6971" w:rsidRDefault="00F654A7" w:rsidP="00F654A7">
      <w:pPr>
        <w:shd w:val="clear" w:color="auto" w:fill="FFFFFF"/>
        <w:ind w:right="76" w:firstLine="567"/>
        <w:jc w:val="both"/>
        <w:rPr>
          <w:sz w:val="24"/>
          <w:szCs w:val="24"/>
        </w:rPr>
      </w:pPr>
      <w:r w:rsidRPr="006B6971">
        <w:rPr>
          <w:rFonts w:eastAsia="Times New Roman"/>
          <w:b/>
          <w:bCs/>
          <w:spacing w:val="-6"/>
          <w:sz w:val="24"/>
          <w:szCs w:val="24"/>
        </w:rPr>
        <w:t xml:space="preserve">Причины химического порядка. </w:t>
      </w:r>
      <w:r w:rsidRPr="006B6971">
        <w:rPr>
          <w:rFonts w:eastAsia="Times New Roman"/>
          <w:spacing w:val="-6"/>
          <w:sz w:val="24"/>
          <w:szCs w:val="24"/>
        </w:rPr>
        <w:t>Химические основы необходи</w:t>
      </w:r>
      <w:r w:rsidRPr="006B6971">
        <w:rPr>
          <w:rFonts w:eastAsia="Times New Roman"/>
          <w:spacing w:val="-1"/>
          <w:sz w:val="24"/>
          <w:szCs w:val="24"/>
        </w:rPr>
        <w:t xml:space="preserve">мости чередования культур вытекают иЗ биологии возделываемых </w:t>
      </w:r>
      <w:r w:rsidRPr="006B6971">
        <w:rPr>
          <w:rFonts w:eastAsia="Times New Roman"/>
          <w:spacing w:val="-2"/>
          <w:sz w:val="24"/>
          <w:szCs w:val="24"/>
        </w:rPr>
        <w:t xml:space="preserve">растений, их свойства по-разному использовать питательные вещества почвы. Об этом можно судить по выносу питательных веществ </w:t>
      </w:r>
      <w:r w:rsidRPr="006B6971">
        <w:rPr>
          <w:rFonts w:eastAsia="Times New Roman"/>
          <w:sz w:val="24"/>
          <w:szCs w:val="24"/>
        </w:rPr>
        <w:t xml:space="preserve">растениями. Зерновые при урожае зерна 3,5 т/га выносят из почвы 80—90 кг азота, 35—40 — фосфора, 80—95 кг калия. Картофель при урожайности 25 т/га требует почти такого же количества фосфора, как зерновые, но в 1,5 раза больше азота и в 3 раза больше </w:t>
      </w:r>
      <w:r w:rsidRPr="006B6971">
        <w:rPr>
          <w:rFonts w:eastAsia="Times New Roman"/>
          <w:spacing w:val="-2"/>
          <w:sz w:val="24"/>
          <w:szCs w:val="24"/>
        </w:rPr>
        <w:t>калия. Посев на одном и том же поле культур, потребляющих боль</w:t>
      </w:r>
      <w:r w:rsidRPr="006B6971">
        <w:rPr>
          <w:rFonts w:eastAsia="Times New Roman"/>
          <w:spacing w:val="-1"/>
          <w:sz w:val="24"/>
          <w:szCs w:val="24"/>
        </w:rPr>
        <w:t xml:space="preserve">шое количество того или другого элемента, через некоторое время </w:t>
      </w:r>
      <w:r w:rsidRPr="006B6971">
        <w:rPr>
          <w:rFonts w:eastAsia="Times New Roman"/>
          <w:sz w:val="24"/>
          <w:szCs w:val="24"/>
        </w:rPr>
        <w:t>приведет к недостатку этих элементов в почве.</w:t>
      </w:r>
    </w:p>
    <w:p w:rsidR="00F654A7" w:rsidRPr="006B6971" w:rsidRDefault="00F654A7" w:rsidP="00F654A7">
      <w:pPr>
        <w:shd w:val="clear" w:color="auto" w:fill="FFFFFF"/>
        <w:ind w:right="58" w:firstLine="567"/>
        <w:jc w:val="both"/>
        <w:rPr>
          <w:sz w:val="24"/>
          <w:szCs w:val="24"/>
        </w:rPr>
      </w:pPr>
      <w:r w:rsidRPr="006B6971">
        <w:rPr>
          <w:rFonts w:eastAsia="Times New Roman"/>
          <w:sz w:val="24"/>
          <w:szCs w:val="24"/>
        </w:rPr>
        <w:t xml:space="preserve">С другой стороны, есть культуры, которые не истощают почву, а наоборот, обогащают ее. Это бобовые. Хотя они потребляют </w:t>
      </w:r>
      <w:r w:rsidRPr="006B6971">
        <w:rPr>
          <w:rFonts w:eastAsia="Times New Roman"/>
          <w:spacing w:val="-2"/>
          <w:sz w:val="24"/>
          <w:szCs w:val="24"/>
        </w:rPr>
        <w:t>определенное количество азота, вместе с тем в большом количестве накапливают его в почве при помощи клубеньковых бактерий, фик</w:t>
      </w:r>
      <w:r w:rsidRPr="006B6971">
        <w:rPr>
          <w:rFonts w:eastAsia="Times New Roman"/>
          <w:sz w:val="24"/>
          <w:szCs w:val="24"/>
        </w:rPr>
        <w:t xml:space="preserve">сирующих азот из воздуха. Клевер за 2—3 года жизни накапливает </w:t>
      </w:r>
      <w:r w:rsidRPr="006B6971">
        <w:rPr>
          <w:rFonts w:eastAsia="Times New Roman"/>
          <w:spacing w:val="-1"/>
          <w:sz w:val="24"/>
          <w:szCs w:val="24"/>
        </w:rPr>
        <w:t>в почве 150—160 кг/га азота, люцерна 200, люпин 40—60 кг/га.</w:t>
      </w:r>
    </w:p>
    <w:p w:rsidR="00F654A7" w:rsidRPr="006B6971" w:rsidRDefault="00F654A7" w:rsidP="00F654A7">
      <w:pPr>
        <w:shd w:val="clear" w:color="auto" w:fill="FFFFFF"/>
        <w:ind w:right="47" w:firstLine="567"/>
        <w:jc w:val="both"/>
        <w:rPr>
          <w:sz w:val="24"/>
          <w:szCs w:val="24"/>
        </w:rPr>
      </w:pPr>
      <w:r w:rsidRPr="006B6971">
        <w:rPr>
          <w:rFonts w:eastAsia="Times New Roman"/>
          <w:sz w:val="24"/>
          <w:szCs w:val="24"/>
        </w:rPr>
        <w:t>Чередовать культуры необходимо также и потому, что некото</w:t>
      </w:r>
      <w:r w:rsidRPr="006B6971">
        <w:rPr>
          <w:rFonts w:eastAsia="Times New Roman"/>
          <w:spacing w:val="-3"/>
          <w:sz w:val="24"/>
          <w:szCs w:val="24"/>
        </w:rPr>
        <w:t>рые из них, такие, как люпин, гречиха и другие, способны использо</w:t>
      </w:r>
      <w:r w:rsidRPr="006B6971">
        <w:rPr>
          <w:rFonts w:eastAsia="Times New Roman"/>
          <w:sz w:val="24"/>
          <w:szCs w:val="24"/>
        </w:rPr>
        <w:t>вать фосфор труднорастворимых форм и после отмирания оставляют для последующих культур более растворимые его формы.</w:t>
      </w:r>
    </w:p>
    <w:p w:rsidR="00F654A7" w:rsidRPr="006B6971" w:rsidRDefault="00F654A7" w:rsidP="00F654A7">
      <w:pPr>
        <w:shd w:val="clear" w:color="auto" w:fill="FFFFFF"/>
        <w:ind w:right="36" w:firstLine="567"/>
        <w:jc w:val="both"/>
        <w:rPr>
          <w:sz w:val="24"/>
          <w:szCs w:val="24"/>
        </w:rPr>
      </w:pPr>
      <w:r w:rsidRPr="006B6971">
        <w:rPr>
          <w:rFonts w:eastAsia="Times New Roman"/>
          <w:spacing w:val="-2"/>
          <w:sz w:val="24"/>
          <w:szCs w:val="24"/>
        </w:rPr>
        <w:t xml:space="preserve">Для лучшего использования питательных веществ полезно чередовать растения с разной корневой системой, что дает возможность </w:t>
      </w:r>
      <w:r w:rsidRPr="006B6971">
        <w:rPr>
          <w:rFonts w:eastAsia="Times New Roman"/>
          <w:spacing w:val="-1"/>
          <w:sz w:val="24"/>
          <w:szCs w:val="24"/>
        </w:rPr>
        <w:t xml:space="preserve">более эффективно использовать питательные вещества пахотных и </w:t>
      </w:r>
      <w:r w:rsidRPr="006B6971">
        <w:rPr>
          <w:rFonts w:eastAsia="Times New Roman"/>
          <w:sz w:val="24"/>
          <w:szCs w:val="24"/>
        </w:rPr>
        <w:t>подпахотных горизонтов.</w:t>
      </w:r>
    </w:p>
    <w:p w:rsidR="00F654A7" w:rsidRPr="006B6971" w:rsidRDefault="00F654A7" w:rsidP="00F654A7">
      <w:pPr>
        <w:shd w:val="clear" w:color="auto" w:fill="FFFFFF"/>
        <w:ind w:right="14" w:firstLine="567"/>
        <w:jc w:val="both"/>
        <w:rPr>
          <w:sz w:val="24"/>
          <w:szCs w:val="24"/>
        </w:rPr>
      </w:pPr>
      <w:r w:rsidRPr="006B6971">
        <w:rPr>
          <w:rFonts w:eastAsia="Times New Roman"/>
          <w:b/>
          <w:bCs/>
          <w:spacing w:val="-5"/>
          <w:sz w:val="24"/>
          <w:szCs w:val="24"/>
        </w:rPr>
        <w:t xml:space="preserve">Причины физического порядка. </w:t>
      </w:r>
      <w:r w:rsidRPr="006B6971">
        <w:rPr>
          <w:rFonts w:eastAsia="Times New Roman"/>
          <w:spacing w:val="-5"/>
          <w:sz w:val="24"/>
          <w:szCs w:val="24"/>
        </w:rPr>
        <w:t>Растения и приемы их воздей</w:t>
      </w:r>
      <w:r w:rsidRPr="006B6971">
        <w:rPr>
          <w:rFonts w:eastAsia="Times New Roman"/>
          <w:spacing w:val="-2"/>
          <w:sz w:val="24"/>
          <w:szCs w:val="24"/>
        </w:rPr>
        <w:t xml:space="preserve">ствия изменяют не только содержание питательных веществ в почве, но и ее физические свойства. Особенно это сказывается на структуре, строении и плотности сложения почвы, которые в значительной степени определяют ее технологические свойства, способность </w:t>
      </w:r>
      <w:r w:rsidRPr="006B6971">
        <w:rPr>
          <w:rFonts w:eastAsia="Times New Roman"/>
          <w:spacing w:val="-1"/>
          <w:sz w:val="24"/>
          <w:szCs w:val="24"/>
        </w:rPr>
        <w:t xml:space="preserve">поглощать и сохранять влагу, накапливать питательные вещества в </w:t>
      </w:r>
      <w:r w:rsidRPr="006B6971">
        <w:rPr>
          <w:rFonts w:eastAsia="Times New Roman"/>
          <w:sz w:val="24"/>
          <w:szCs w:val="24"/>
        </w:rPr>
        <w:t>доступной форме, защищать почву от водной и ветровой эрозии.</w:t>
      </w:r>
    </w:p>
    <w:p w:rsidR="00F654A7" w:rsidRPr="006B6971" w:rsidRDefault="00F654A7" w:rsidP="00F654A7">
      <w:pPr>
        <w:shd w:val="clear" w:color="auto" w:fill="FFFFFF"/>
        <w:ind w:firstLine="567"/>
        <w:jc w:val="both"/>
        <w:rPr>
          <w:sz w:val="24"/>
          <w:szCs w:val="24"/>
        </w:rPr>
      </w:pPr>
      <w:r w:rsidRPr="006B6971">
        <w:rPr>
          <w:rFonts w:eastAsia="Times New Roman"/>
          <w:spacing w:val="-2"/>
          <w:sz w:val="24"/>
          <w:szCs w:val="24"/>
        </w:rPr>
        <w:t>Как физическое тело почва состоит из трех фаз — твердой, жид</w:t>
      </w:r>
      <w:r w:rsidRPr="006B6971">
        <w:rPr>
          <w:rFonts w:eastAsia="Times New Roman"/>
          <w:spacing w:val="-1"/>
          <w:sz w:val="24"/>
          <w:szCs w:val="24"/>
        </w:rPr>
        <w:t xml:space="preserve">кой и газовой, каждая из </w:t>
      </w:r>
      <w:r w:rsidRPr="006B6971">
        <w:rPr>
          <w:rFonts w:eastAsia="Times New Roman"/>
          <w:spacing w:val="-1"/>
          <w:sz w:val="24"/>
          <w:szCs w:val="24"/>
        </w:rPr>
        <w:lastRenderedPageBreak/>
        <w:t xml:space="preserve">которых занимает определенную часть </w:t>
      </w:r>
      <w:r w:rsidRPr="006B6971">
        <w:rPr>
          <w:rFonts w:eastAsia="Times New Roman"/>
          <w:sz w:val="24"/>
          <w:szCs w:val="24"/>
        </w:rPr>
        <w:t xml:space="preserve">общего объема почвы. Соотношение этих фаз в почве играет </w:t>
      </w:r>
      <w:r w:rsidRPr="006B6971">
        <w:rPr>
          <w:rFonts w:eastAsia="Times New Roman"/>
          <w:spacing w:val="-4"/>
          <w:sz w:val="24"/>
          <w:szCs w:val="24"/>
        </w:rPr>
        <w:t xml:space="preserve">огромную роль в жизни растений </w:t>
      </w:r>
      <w:r w:rsidRPr="006B6971">
        <w:rPr>
          <w:rFonts w:eastAsia="Times New Roman"/>
          <w:sz w:val="24"/>
          <w:szCs w:val="24"/>
          <w:vertAlign w:val="subscript"/>
        </w:rPr>
        <w:t>у</w:t>
      </w:r>
      <w:r w:rsidRPr="006B6971">
        <w:rPr>
          <w:rFonts w:eastAsia="Times New Roman"/>
          <w:sz w:val="24"/>
          <w:szCs w:val="24"/>
        </w:rPr>
        <w:t xml:space="preserve"> так как определяет характер водного, воздушного, теплового и питательного режимов.</w:t>
      </w:r>
    </w:p>
    <w:p w:rsidR="00F654A7" w:rsidRDefault="00F654A7" w:rsidP="00F654A7">
      <w:pPr>
        <w:shd w:val="clear" w:color="auto" w:fill="FFFFFF"/>
        <w:ind w:firstLine="567"/>
        <w:jc w:val="both"/>
        <w:rPr>
          <w:sz w:val="24"/>
          <w:szCs w:val="24"/>
        </w:rPr>
      </w:pPr>
      <w:r w:rsidRPr="006B6971">
        <w:rPr>
          <w:rFonts w:eastAsia="Times New Roman"/>
          <w:spacing w:val="-3"/>
          <w:sz w:val="24"/>
          <w:szCs w:val="24"/>
        </w:rPr>
        <w:t>Важнейшие показатели физического состояния почвы в земледе</w:t>
      </w:r>
      <w:r w:rsidRPr="006B6971">
        <w:rPr>
          <w:rFonts w:eastAsia="Times New Roman"/>
          <w:spacing w:val="-1"/>
          <w:sz w:val="24"/>
          <w:szCs w:val="24"/>
        </w:rPr>
        <w:t>лии — плотность, строение пахотного слоя, структура и др.</w:t>
      </w:r>
      <w:r>
        <w:rPr>
          <w:sz w:val="24"/>
          <w:szCs w:val="24"/>
        </w:rPr>
        <w:t xml:space="preserve"> </w:t>
      </w:r>
    </w:p>
    <w:p w:rsidR="00F654A7" w:rsidRPr="006B6971" w:rsidRDefault="00D2763C" w:rsidP="00F654A7">
      <w:pPr>
        <w:shd w:val="clear" w:color="auto" w:fill="FFFFFF"/>
        <w:ind w:firstLine="567"/>
        <w:jc w:val="both"/>
        <w:rPr>
          <w:sz w:val="24"/>
          <w:szCs w:val="24"/>
        </w:rPr>
      </w:pPr>
      <w:r>
        <w:rPr>
          <w:noProof/>
          <w:sz w:val="24"/>
          <w:szCs w:val="24"/>
        </w:rPr>
        <w:pict>
          <v:line id="_x0000_s1047" style="position:absolute;left:0;text-align:left;z-index:251642880;mso-position-horizontal-relative:margin" from="729.2pt,-37.6pt" to="729.2pt,6.15pt" o:allowincell="f" strokeweight=".2pt">
            <w10:wrap anchorx="margin"/>
          </v:line>
        </w:pict>
      </w:r>
      <w:r>
        <w:rPr>
          <w:noProof/>
          <w:sz w:val="24"/>
          <w:szCs w:val="24"/>
        </w:rPr>
        <w:pict>
          <v:line id="_x0000_s1048" style="position:absolute;left:0;text-align:left;z-index:251643904;mso-position-horizontal-relative:margin" from="731.5pt,133pt" to="731.5pt,325.6pt" o:allowincell="f" strokeweight=".2pt">
            <w10:wrap anchorx="margin"/>
          </v:line>
        </w:pict>
      </w:r>
      <w:r>
        <w:rPr>
          <w:noProof/>
          <w:sz w:val="24"/>
          <w:szCs w:val="24"/>
        </w:rPr>
        <w:pict>
          <v:line id="_x0000_s1049" style="position:absolute;left:0;text-align:left;z-index:251644928;mso-position-horizontal-relative:margin" from="732.6pt,151pt" to="732.6pt,303.45pt" o:allowincell="f" strokeweight=".35pt">
            <w10:wrap anchorx="margin"/>
          </v:line>
        </w:pict>
      </w:r>
      <w:r>
        <w:rPr>
          <w:noProof/>
          <w:sz w:val="24"/>
          <w:szCs w:val="24"/>
        </w:rPr>
        <w:pict>
          <v:line id="_x0000_s1050" style="position:absolute;left:0;text-align:left;z-index:251645952;mso-position-horizontal-relative:margin" from="733.7pt,130.5pt" to="733.7pt,297.7pt" o:allowincell="f" strokeweight=".35pt">
            <w10:wrap anchorx="margin"/>
          </v:line>
        </w:pict>
      </w:r>
      <w:r>
        <w:rPr>
          <w:noProof/>
          <w:sz w:val="24"/>
          <w:szCs w:val="24"/>
        </w:rPr>
        <w:pict>
          <v:line id="_x0000_s1051" style="position:absolute;left:0;text-align:left;z-index:251646976;mso-position-horizontal-relative:margin" from="742.3pt,4.85pt" to="742.3pt,126pt" o:allowincell="f" strokeweight="1.8pt">
            <w10:wrap anchorx="margin"/>
          </v:line>
        </w:pict>
      </w:r>
      <w:r>
        <w:rPr>
          <w:noProof/>
          <w:sz w:val="24"/>
          <w:szCs w:val="24"/>
        </w:rPr>
        <w:pict>
          <v:line id="_x0000_s1052" style="position:absolute;left:0;text-align:left;z-index:251648000;mso-position-horizontal-relative:margin" from="745.2pt,4.15pt" to="745.2pt,89.3pt" o:allowincell="f" strokeweight=".35pt">
            <w10:wrap anchorx="margin"/>
          </v:line>
        </w:pict>
      </w:r>
      <w:r w:rsidR="00F654A7" w:rsidRPr="006B6971">
        <w:rPr>
          <w:rFonts w:eastAsia="Times New Roman"/>
          <w:spacing w:val="-2"/>
          <w:sz w:val="24"/>
          <w:szCs w:val="24"/>
        </w:rPr>
        <w:t xml:space="preserve">Различные культуры в зависимости от технологии их возделывания, облиственности, продолжительности периода вегетации, коли* </w:t>
      </w:r>
      <w:r w:rsidR="00F654A7" w:rsidRPr="006B6971">
        <w:rPr>
          <w:rFonts w:eastAsia="Times New Roman"/>
          <w:spacing w:val="-1"/>
          <w:sz w:val="24"/>
          <w:szCs w:val="24"/>
        </w:rPr>
        <w:t xml:space="preserve">чества и качества корневых и пожнивных остатков неодинаково влияют на физические свойства почвы. Чем плотнее растительный </w:t>
      </w:r>
      <w:r w:rsidR="00F654A7" w:rsidRPr="006B6971">
        <w:rPr>
          <w:rFonts w:eastAsia="Times New Roman"/>
          <w:spacing w:val="-2"/>
          <w:sz w:val="24"/>
          <w:szCs w:val="24"/>
        </w:rPr>
        <w:t>покров, тем лучше предохраняет он почву от разрушительного дей</w:t>
      </w:r>
      <w:r w:rsidR="00F654A7" w:rsidRPr="006B6971">
        <w:rPr>
          <w:rFonts w:eastAsia="Times New Roman"/>
          <w:sz w:val="24"/>
          <w:szCs w:val="24"/>
        </w:rPr>
        <w:t>ствия эрозии</w:t>
      </w:r>
      <w:r w:rsidR="00F654A7" w:rsidRPr="006B6971">
        <w:rPr>
          <w:rFonts w:eastAsia="Times New Roman"/>
          <w:sz w:val="24"/>
          <w:szCs w:val="24"/>
          <w:vertAlign w:val="subscript"/>
        </w:rPr>
        <w:t>:</w:t>
      </w:r>
      <w:r w:rsidR="00F654A7" w:rsidRPr="006B6971">
        <w:rPr>
          <w:rFonts w:eastAsia="Times New Roman"/>
          <w:sz w:val="24"/>
          <w:szCs w:val="24"/>
        </w:rPr>
        <w:t xml:space="preserve"> Чем больше корневых и пожнивных остатков, тем </w:t>
      </w:r>
      <w:r w:rsidR="00F654A7" w:rsidRPr="006B6971">
        <w:rPr>
          <w:rFonts w:eastAsia="Times New Roman"/>
          <w:spacing w:val="-2"/>
          <w:sz w:val="24"/>
          <w:szCs w:val="24"/>
        </w:rPr>
        <w:t xml:space="preserve">больше накапливается перегноя в почве и улучшается ее структура. </w:t>
      </w:r>
      <w:r w:rsidR="00F654A7" w:rsidRPr="006B6971">
        <w:rPr>
          <w:rFonts w:eastAsia="Times New Roman"/>
          <w:spacing w:val="-3"/>
          <w:sz w:val="24"/>
          <w:szCs w:val="24"/>
        </w:rPr>
        <w:t>В то же время при всех равных условиях в посевах пропашных куль</w:t>
      </w:r>
      <w:r w:rsidR="00F654A7" w:rsidRPr="006B6971">
        <w:rPr>
          <w:rFonts w:eastAsia="Times New Roman"/>
          <w:spacing w:val="-2"/>
          <w:sz w:val="24"/>
          <w:szCs w:val="24"/>
        </w:rPr>
        <w:t>тур физические свойства почвы, особенно структура, могут ухуд</w:t>
      </w:r>
      <w:r w:rsidR="00F654A7" w:rsidRPr="006B6971">
        <w:rPr>
          <w:rFonts w:eastAsia="Times New Roman"/>
          <w:sz w:val="24"/>
          <w:szCs w:val="24"/>
        </w:rPr>
        <w:t xml:space="preserve">шаться. При многократных проездах по полю и обработках почва </w:t>
      </w:r>
      <w:r w:rsidR="00F654A7" w:rsidRPr="006B6971">
        <w:rPr>
          <w:rFonts w:eastAsia="Times New Roman"/>
          <w:spacing w:val="-2"/>
          <w:sz w:val="24"/>
          <w:szCs w:val="24"/>
        </w:rPr>
        <w:t>распыляется, почвенные агрегаты разрушаются. Схематично основ</w:t>
      </w:r>
      <w:r w:rsidR="00F654A7" w:rsidRPr="006B6971">
        <w:rPr>
          <w:rFonts w:eastAsia="Times New Roman"/>
          <w:spacing w:val="-1"/>
          <w:sz w:val="24"/>
          <w:szCs w:val="24"/>
        </w:rPr>
        <w:t xml:space="preserve">ные полевые культуры в порядке убывающей способности к струк-турообразованию можно расположить в такой последовательности: </w:t>
      </w:r>
      <w:r w:rsidR="00F654A7" w:rsidRPr="006B6971">
        <w:rPr>
          <w:rFonts w:eastAsia="Times New Roman"/>
          <w:sz w:val="24"/>
          <w:szCs w:val="24"/>
        </w:rPr>
        <w:t>многолетные травы — однолетние бобово-злаковые смеси — ози</w:t>
      </w:r>
      <w:r w:rsidR="00F654A7" w:rsidRPr="006B6971">
        <w:rPr>
          <w:rFonts w:eastAsia="Times New Roman"/>
          <w:spacing w:val="-3"/>
          <w:sz w:val="24"/>
          <w:szCs w:val="24"/>
        </w:rPr>
        <w:t xml:space="preserve">мые — кукуруза — яровые зерновые — лен-долгунец — картофель, </w:t>
      </w:r>
      <w:r w:rsidR="00F654A7" w:rsidRPr="006B6971">
        <w:rPr>
          <w:rFonts w:eastAsia="Times New Roman"/>
          <w:sz w:val="24"/>
          <w:szCs w:val="24"/>
        </w:rPr>
        <w:t>корнеплоды.</w:t>
      </w:r>
    </w:p>
    <w:p w:rsidR="00F654A7" w:rsidRPr="006B6971" w:rsidRDefault="00F654A7" w:rsidP="00F654A7">
      <w:pPr>
        <w:shd w:val="clear" w:color="auto" w:fill="FFFFFF"/>
        <w:ind w:right="22" w:firstLine="567"/>
        <w:jc w:val="both"/>
        <w:rPr>
          <w:sz w:val="24"/>
          <w:szCs w:val="24"/>
        </w:rPr>
      </w:pPr>
      <w:r w:rsidRPr="006B6971">
        <w:rPr>
          <w:rFonts w:eastAsia="Times New Roman"/>
          <w:spacing w:val="-3"/>
          <w:sz w:val="24"/>
          <w:szCs w:val="24"/>
        </w:rPr>
        <w:t>В условиях интенсификации земледелия значение структуры воз</w:t>
      </w:r>
      <w:r w:rsidRPr="006B6971">
        <w:rPr>
          <w:rFonts w:eastAsia="Times New Roman"/>
          <w:sz w:val="24"/>
          <w:szCs w:val="24"/>
        </w:rPr>
        <w:t>растает. Немаловажную роль в улучшении физических свойств почвы играют удобрения, особенно органические.</w:t>
      </w:r>
    </w:p>
    <w:p w:rsidR="00F654A7" w:rsidRPr="006B6971" w:rsidRDefault="00F654A7" w:rsidP="00F654A7">
      <w:pPr>
        <w:shd w:val="clear" w:color="auto" w:fill="FFFFFF"/>
        <w:ind w:right="22" w:firstLine="567"/>
        <w:jc w:val="both"/>
        <w:rPr>
          <w:sz w:val="24"/>
          <w:szCs w:val="24"/>
        </w:rPr>
      </w:pPr>
      <w:r w:rsidRPr="006B6971">
        <w:rPr>
          <w:rFonts w:eastAsia="Times New Roman"/>
          <w:sz w:val="24"/>
          <w:szCs w:val="24"/>
        </w:rPr>
        <w:t xml:space="preserve">Возделываемые растения и агротехника оказывают влияние на </w:t>
      </w:r>
      <w:r w:rsidRPr="006B6971">
        <w:rPr>
          <w:rFonts w:eastAsia="Times New Roman"/>
          <w:spacing w:val="-2"/>
          <w:sz w:val="24"/>
          <w:szCs w:val="24"/>
        </w:rPr>
        <w:t>влагоемкость и влажность почвы в течение вегетационного периода и после уборки культуры. При одном и том же количестве поступа</w:t>
      </w:r>
      <w:r w:rsidRPr="006B6971">
        <w:rPr>
          <w:rFonts w:eastAsia="Times New Roman"/>
          <w:sz w:val="24"/>
          <w:szCs w:val="24"/>
        </w:rPr>
        <w:t xml:space="preserve">ющей в почву воды ее больше используют растения, имеющие высокий коэффициент водопотребления (многолетние травы, </w:t>
      </w:r>
      <w:r w:rsidRPr="006B6971">
        <w:rPr>
          <w:rFonts w:eastAsia="Times New Roman"/>
          <w:spacing w:val="-2"/>
          <w:sz w:val="24"/>
          <w:szCs w:val="24"/>
        </w:rPr>
        <w:t>подсолнечник, капуста и др.). После уборки таких культур почва содержит минимальный запас доступной воды. Это может неблаго</w:t>
      </w:r>
      <w:r w:rsidRPr="006B6971">
        <w:rPr>
          <w:rFonts w:eastAsia="Times New Roman"/>
          <w:spacing w:val="-3"/>
          <w:sz w:val="24"/>
          <w:szCs w:val="24"/>
        </w:rPr>
        <w:t>приятно сказаться на выращивании последующих культур, особенно озимых. Учет всестороннего влияния различных сельскохозяйствен</w:t>
      </w:r>
      <w:r w:rsidRPr="006B6971">
        <w:rPr>
          <w:rFonts w:eastAsia="Times New Roman"/>
          <w:spacing w:val="-2"/>
          <w:sz w:val="24"/>
          <w:szCs w:val="24"/>
        </w:rPr>
        <w:t>ных культур на водный режим тем важнее, чем засушливее климат.</w:t>
      </w:r>
    </w:p>
    <w:p w:rsidR="00F654A7" w:rsidRPr="006B6971" w:rsidRDefault="00F654A7" w:rsidP="00F654A7">
      <w:pPr>
        <w:shd w:val="clear" w:color="auto" w:fill="FFFFFF"/>
        <w:ind w:right="40" w:firstLine="567"/>
        <w:jc w:val="both"/>
        <w:rPr>
          <w:sz w:val="24"/>
          <w:szCs w:val="24"/>
        </w:rPr>
      </w:pPr>
      <w:r w:rsidRPr="006B6971">
        <w:rPr>
          <w:rFonts w:eastAsia="Times New Roman"/>
          <w:spacing w:val="-2"/>
          <w:sz w:val="24"/>
          <w:szCs w:val="24"/>
        </w:rPr>
        <w:t>Сельскохозяйственные культуры обладают неодинаковой почво</w:t>
      </w:r>
      <w:r w:rsidRPr="006B6971">
        <w:rPr>
          <w:rFonts w:eastAsia="Times New Roman"/>
          <w:spacing w:val="-1"/>
          <w:sz w:val="24"/>
          <w:szCs w:val="24"/>
        </w:rPr>
        <w:t>защитной способностью. Она зависит как от развития и расположения корней в почве, так и от степени и продолжительности покры</w:t>
      </w:r>
      <w:r w:rsidRPr="006B6971">
        <w:rPr>
          <w:rFonts w:eastAsia="Times New Roman"/>
          <w:spacing w:val="-3"/>
          <w:sz w:val="24"/>
          <w:szCs w:val="24"/>
        </w:rPr>
        <w:t xml:space="preserve">тия поверхности почвы растениями. По почвозащитной способности </w:t>
      </w:r>
      <w:r w:rsidRPr="006B6971">
        <w:rPr>
          <w:rFonts w:eastAsia="Times New Roman"/>
          <w:spacing w:val="-1"/>
          <w:sz w:val="24"/>
          <w:szCs w:val="24"/>
        </w:rPr>
        <w:t xml:space="preserve">против водной и ветровой эрозии полевые культуры разделяют на </w:t>
      </w:r>
      <w:r w:rsidRPr="006B6971">
        <w:rPr>
          <w:rFonts w:eastAsia="Times New Roman"/>
          <w:spacing w:val="-2"/>
          <w:sz w:val="24"/>
          <w:szCs w:val="24"/>
        </w:rPr>
        <w:t xml:space="preserve">три группы: слабо защищающие (пропашные, чистые пары); средне </w:t>
      </w:r>
      <w:r w:rsidRPr="006B6971">
        <w:rPr>
          <w:rFonts w:eastAsia="Times New Roman"/>
          <w:spacing w:val="-1"/>
          <w:sz w:val="24"/>
          <w:szCs w:val="24"/>
        </w:rPr>
        <w:t>защищающие (однолетние травы, зерновые); почвозащитные (мно</w:t>
      </w:r>
      <w:r w:rsidRPr="006B6971">
        <w:rPr>
          <w:rFonts w:eastAsia="Times New Roman"/>
          <w:sz w:val="24"/>
          <w:szCs w:val="24"/>
        </w:rPr>
        <w:t>голетние травы).</w:t>
      </w:r>
    </w:p>
    <w:p w:rsidR="00F654A7" w:rsidRPr="006B6971" w:rsidRDefault="00F654A7" w:rsidP="00F654A7">
      <w:pPr>
        <w:shd w:val="clear" w:color="auto" w:fill="FFFFFF"/>
        <w:ind w:right="50" w:firstLine="567"/>
        <w:jc w:val="both"/>
        <w:rPr>
          <w:sz w:val="24"/>
          <w:szCs w:val="24"/>
        </w:rPr>
      </w:pPr>
      <w:r w:rsidRPr="006B6971">
        <w:rPr>
          <w:rFonts w:eastAsia="Times New Roman"/>
          <w:b/>
          <w:bCs/>
          <w:spacing w:val="-5"/>
          <w:sz w:val="24"/>
          <w:szCs w:val="24"/>
        </w:rPr>
        <w:t xml:space="preserve">Причины биологического порядка. </w:t>
      </w:r>
      <w:r w:rsidRPr="006B6971">
        <w:rPr>
          <w:rFonts w:eastAsia="Times New Roman"/>
          <w:spacing w:val="-5"/>
          <w:sz w:val="24"/>
          <w:szCs w:val="24"/>
        </w:rPr>
        <w:t>Биологическая необходи</w:t>
      </w:r>
      <w:r w:rsidRPr="006B6971">
        <w:rPr>
          <w:rFonts w:eastAsia="Times New Roman"/>
          <w:sz w:val="24"/>
          <w:szCs w:val="24"/>
        </w:rPr>
        <w:t xml:space="preserve">мость чередования культур вызывается их различным отношением </w:t>
      </w:r>
      <w:r w:rsidRPr="006B6971">
        <w:rPr>
          <w:rFonts w:eastAsia="Times New Roman"/>
          <w:spacing w:val="-1"/>
          <w:sz w:val="24"/>
          <w:szCs w:val="24"/>
        </w:rPr>
        <w:t>к сорнякам, вредителям и болезням. Большинство сельскохозяйственных культур имеют свои специализированные сорные расте</w:t>
      </w:r>
      <w:r w:rsidRPr="006B6971">
        <w:rPr>
          <w:rFonts w:eastAsia="Times New Roman"/>
          <w:spacing w:val="-3"/>
          <w:sz w:val="24"/>
          <w:szCs w:val="24"/>
        </w:rPr>
        <w:t xml:space="preserve">ния, поэтому создаются благоприятные условия для их развития при </w:t>
      </w:r>
      <w:r w:rsidRPr="006B6971">
        <w:rPr>
          <w:rFonts w:eastAsia="Times New Roman"/>
          <w:spacing w:val="-2"/>
          <w:sz w:val="24"/>
          <w:szCs w:val="24"/>
        </w:rPr>
        <w:t>бессменных посевах. Например, зимующие и озимые сорняки при</w:t>
      </w:r>
      <w:r w:rsidRPr="006B6971">
        <w:rPr>
          <w:rFonts w:eastAsia="Times New Roman"/>
          <w:sz w:val="24"/>
          <w:szCs w:val="24"/>
        </w:rPr>
        <w:t xml:space="preserve">способлены к озимым и многолетним травам; яровые ранние и </w:t>
      </w:r>
      <w:r w:rsidRPr="006B6971">
        <w:rPr>
          <w:rFonts w:eastAsia="Times New Roman"/>
          <w:spacing w:val="-4"/>
          <w:sz w:val="24"/>
          <w:szCs w:val="24"/>
        </w:rPr>
        <w:t>поздние — к яровым и поздним зерновым культурам. Смена культур на одном и том же поле создает неблагоприятные условия для сорня</w:t>
      </w:r>
      <w:r w:rsidRPr="006B6971">
        <w:rPr>
          <w:rFonts w:eastAsia="Times New Roman"/>
          <w:sz w:val="24"/>
          <w:szCs w:val="24"/>
        </w:rPr>
        <w:t xml:space="preserve">ков. Они слабо развиваются и угнетаются культурами. Повторные посевы, особенно культур сплошного посева, быстро засоряются, </w:t>
      </w:r>
      <w:r w:rsidRPr="006B6971">
        <w:rPr>
          <w:rFonts w:eastAsia="Times New Roman"/>
          <w:spacing w:val="-1"/>
          <w:sz w:val="24"/>
          <w:szCs w:val="24"/>
        </w:rPr>
        <w:t>что приводит к значительному снижению урожая и ухудшению его</w:t>
      </w:r>
      <w:r>
        <w:rPr>
          <w:rFonts w:eastAsia="Times New Roman"/>
          <w:spacing w:val="-1"/>
          <w:sz w:val="24"/>
          <w:szCs w:val="24"/>
        </w:rPr>
        <w:t xml:space="preserve"> </w:t>
      </w:r>
      <w:r w:rsidRPr="006B6971">
        <w:rPr>
          <w:rFonts w:eastAsia="Times New Roman"/>
          <w:spacing w:val="-1"/>
          <w:sz w:val="24"/>
          <w:szCs w:val="24"/>
        </w:rPr>
        <w:t>качества.</w:t>
      </w:r>
    </w:p>
    <w:p w:rsidR="00F654A7" w:rsidRPr="006B6971" w:rsidRDefault="00F654A7" w:rsidP="00F654A7">
      <w:pPr>
        <w:shd w:val="clear" w:color="auto" w:fill="FFFFFF"/>
        <w:ind w:right="97" w:firstLine="567"/>
        <w:jc w:val="both"/>
        <w:rPr>
          <w:sz w:val="24"/>
          <w:szCs w:val="24"/>
        </w:rPr>
      </w:pPr>
      <w:r w:rsidRPr="006B6971">
        <w:rPr>
          <w:rFonts w:eastAsia="Times New Roman"/>
          <w:spacing w:val="-1"/>
          <w:sz w:val="24"/>
          <w:szCs w:val="24"/>
        </w:rPr>
        <w:t>При междурядных обработках пропашных культур уничтожаются сорняки, их вегетативные органы, поэтому после пропашных поля более чистые. Повышенная засоренность наблюдается в культурах со слабой конкурентной способностью. Она неодинакова у разных культур. Обычно культуры, обладающие хорошей конку</w:t>
      </w:r>
      <w:r w:rsidRPr="006B6971">
        <w:rPr>
          <w:rFonts w:eastAsia="Times New Roman"/>
          <w:sz w:val="24"/>
          <w:szCs w:val="24"/>
        </w:rPr>
        <w:t xml:space="preserve">рентной способностью, отличаются быстрым ростом, занимают </w:t>
      </w:r>
      <w:r w:rsidRPr="006B6971">
        <w:rPr>
          <w:rFonts w:eastAsia="Times New Roman"/>
          <w:spacing w:val="-1"/>
          <w:sz w:val="24"/>
          <w:szCs w:val="24"/>
        </w:rPr>
        <w:t xml:space="preserve">всю площадь. Условно полевые культуры делят на три группы: с высокой конкурентной способностью (озимые зерновые, многолетние травы, конопля и др.); со средней конкурентной способностью </w:t>
      </w:r>
      <w:r w:rsidRPr="006B6971">
        <w:rPr>
          <w:rFonts w:eastAsia="Times New Roman"/>
          <w:spacing w:val="-2"/>
          <w:sz w:val="24"/>
          <w:szCs w:val="24"/>
        </w:rPr>
        <w:t xml:space="preserve">(ячмень, овес, подсолнечник, кукуруза, люпин и др.), со слабой конкурентной способностью (яровая пшеница, просо, лен-долгунец, </w:t>
      </w:r>
      <w:r w:rsidRPr="006B6971">
        <w:rPr>
          <w:rFonts w:eastAsia="Times New Roman"/>
          <w:sz w:val="24"/>
          <w:szCs w:val="24"/>
        </w:rPr>
        <w:t>картофель, овощные, сахарная свекла).</w:t>
      </w:r>
    </w:p>
    <w:p w:rsidR="00F654A7" w:rsidRPr="006B6971" w:rsidRDefault="00F654A7" w:rsidP="00F654A7">
      <w:pPr>
        <w:shd w:val="clear" w:color="auto" w:fill="FFFFFF"/>
        <w:ind w:right="83" w:firstLine="567"/>
        <w:jc w:val="both"/>
        <w:rPr>
          <w:sz w:val="24"/>
          <w:szCs w:val="24"/>
        </w:rPr>
      </w:pPr>
      <w:r w:rsidRPr="006B6971">
        <w:rPr>
          <w:rFonts w:eastAsia="Times New Roman"/>
          <w:spacing w:val="-2"/>
          <w:sz w:val="24"/>
          <w:szCs w:val="24"/>
        </w:rPr>
        <w:t>Степень засоренности поля зависит и от времени уборки культу</w:t>
      </w:r>
      <w:r w:rsidRPr="006B6971">
        <w:rPr>
          <w:rFonts w:eastAsia="Times New Roman"/>
          <w:sz w:val="24"/>
          <w:szCs w:val="24"/>
        </w:rPr>
        <w:t xml:space="preserve">ры. Раносозревающие культуры или убираемые на зеленый корм, </w:t>
      </w:r>
      <w:r w:rsidRPr="006B6971">
        <w:rPr>
          <w:rFonts w:eastAsia="Times New Roman"/>
          <w:spacing w:val="-2"/>
          <w:sz w:val="24"/>
          <w:szCs w:val="24"/>
        </w:rPr>
        <w:t>сено, когда многие сорняки не успели созреть и обсемениться, спо</w:t>
      </w:r>
      <w:r w:rsidRPr="006B6971">
        <w:rPr>
          <w:rFonts w:eastAsia="Times New Roman"/>
          <w:sz w:val="24"/>
          <w:szCs w:val="24"/>
        </w:rPr>
        <w:t>собствуют уменьшению засоренности почвы.</w:t>
      </w:r>
    </w:p>
    <w:p w:rsidR="00F654A7" w:rsidRPr="006B6971" w:rsidRDefault="00F654A7" w:rsidP="00F654A7">
      <w:pPr>
        <w:shd w:val="clear" w:color="auto" w:fill="FFFFFF"/>
        <w:ind w:right="72" w:firstLine="567"/>
        <w:jc w:val="both"/>
        <w:rPr>
          <w:sz w:val="24"/>
          <w:szCs w:val="24"/>
        </w:rPr>
      </w:pPr>
      <w:r w:rsidRPr="006B6971">
        <w:rPr>
          <w:rFonts w:eastAsia="Times New Roman"/>
          <w:spacing w:val="-3"/>
          <w:sz w:val="24"/>
          <w:szCs w:val="24"/>
        </w:rPr>
        <w:lastRenderedPageBreak/>
        <w:t xml:space="preserve">Чередование в севообороте культур сплошного посева с чистыми </w:t>
      </w:r>
      <w:r w:rsidRPr="006B6971">
        <w:rPr>
          <w:rFonts w:eastAsia="Times New Roman"/>
          <w:spacing w:val="-2"/>
          <w:sz w:val="24"/>
          <w:szCs w:val="24"/>
        </w:rPr>
        <w:t xml:space="preserve">и занятыми парами, пропашными культурами — надежное средство </w:t>
      </w:r>
      <w:r w:rsidRPr="006B6971">
        <w:rPr>
          <w:rFonts w:eastAsia="Times New Roman"/>
          <w:sz w:val="24"/>
          <w:szCs w:val="24"/>
        </w:rPr>
        <w:t>в борьбе с сорняками.</w:t>
      </w:r>
    </w:p>
    <w:p w:rsidR="00F654A7" w:rsidRPr="006B6971" w:rsidRDefault="00F654A7" w:rsidP="00F654A7">
      <w:pPr>
        <w:shd w:val="clear" w:color="auto" w:fill="FFFFFF"/>
        <w:ind w:right="22" w:firstLine="567"/>
        <w:jc w:val="both"/>
        <w:rPr>
          <w:sz w:val="24"/>
          <w:szCs w:val="24"/>
        </w:rPr>
      </w:pPr>
      <w:r w:rsidRPr="006B6971">
        <w:rPr>
          <w:rFonts w:eastAsia="Times New Roman"/>
          <w:sz w:val="24"/>
          <w:szCs w:val="24"/>
        </w:rPr>
        <w:t>Не менее важную роль играет севооборот в борьбе с вредите</w:t>
      </w:r>
      <w:r w:rsidRPr="006B6971">
        <w:rPr>
          <w:rFonts w:eastAsia="Times New Roman"/>
          <w:spacing w:val="-3"/>
          <w:sz w:val="24"/>
          <w:szCs w:val="24"/>
        </w:rPr>
        <w:t>лями и болезнями сельскохозяйственных культур. Появление и мас</w:t>
      </w:r>
      <w:r w:rsidRPr="006B6971">
        <w:rPr>
          <w:rFonts w:eastAsia="Times New Roman"/>
          <w:spacing w:val="-1"/>
          <w:sz w:val="24"/>
          <w:szCs w:val="24"/>
        </w:rPr>
        <w:t xml:space="preserve">совое размножение их связаны в первую очередь с отсутствием </w:t>
      </w:r>
      <w:r w:rsidRPr="006B6971">
        <w:rPr>
          <w:rFonts w:eastAsia="Times New Roman"/>
          <w:spacing w:val="-3"/>
          <w:sz w:val="24"/>
          <w:szCs w:val="24"/>
        </w:rPr>
        <w:t xml:space="preserve">чередования или бессистемным чередованием культур. Вредители и </w:t>
      </w:r>
      <w:r w:rsidRPr="006B6971">
        <w:rPr>
          <w:rFonts w:eastAsia="Times New Roman"/>
          <w:spacing w:val="-1"/>
          <w:sz w:val="24"/>
          <w:szCs w:val="24"/>
        </w:rPr>
        <w:t xml:space="preserve">болезни, которые повреждают определенную культуру, особенно опасны. Так, злаковые мухи повреждают зерновые культуры, а на </w:t>
      </w:r>
      <w:r w:rsidRPr="006B6971">
        <w:rPr>
          <w:rFonts w:eastAsia="Times New Roman"/>
          <w:spacing w:val="-2"/>
          <w:sz w:val="24"/>
          <w:szCs w:val="24"/>
        </w:rPr>
        <w:t xml:space="preserve">другие не оказывают вредного действия. При повторных посевах </w:t>
      </w:r>
      <w:r w:rsidRPr="006B6971">
        <w:rPr>
          <w:rFonts w:eastAsia="Times New Roman"/>
          <w:spacing w:val="-1"/>
          <w:sz w:val="24"/>
          <w:szCs w:val="24"/>
        </w:rPr>
        <w:t>создаются благоприятные условия для их размножения. Проволоч</w:t>
      </w:r>
      <w:r w:rsidRPr="006B6971">
        <w:rPr>
          <w:rFonts w:eastAsia="Times New Roman"/>
          <w:spacing w:val="-3"/>
          <w:sz w:val="24"/>
          <w:szCs w:val="24"/>
        </w:rPr>
        <w:t>ник сильно размножается при частом возвращении клевера на преж</w:t>
      </w:r>
      <w:r w:rsidRPr="006B6971">
        <w:rPr>
          <w:rFonts w:eastAsia="Times New Roman"/>
          <w:sz w:val="24"/>
          <w:szCs w:val="24"/>
        </w:rPr>
        <w:t xml:space="preserve">нее место. Сахарная свекла при возделывании на одном и том же </w:t>
      </w:r>
      <w:r w:rsidRPr="006B6971">
        <w:rPr>
          <w:rFonts w:eastAsia="Times New Roman"/>
          <w:spacing w:val="-1"/>
          <w:sz w:val="24"/>
          <w:szCs w:val="24"/>
        </w:rPr>
        <w:t xml:space="preserve">поле повреждается свекловичным долгоносиком, а корни ее — </w:t>
      </w:r>
      <w:r w:rsidRPr="006B6971">
        <w:rPr>
          <w:rFonts w:eastAsia="Times New Roman"/>
          <w:spacing w:val="-3"/>
          <w:sz w:val="24"/>
          <w:szCs w:val="24"/>
        </w:rPr>
        <w:t xml:space="preserve">нематодами. При бессменном возделывании сильно размножаются в </w:t>
      </w:r>
      <w:r w:rsidRPr="006B6971">
        <w:rPr>
          <w:rFonts w:eastAsia="Times New Roman"/>
          <w:sz w:val="24"/>
          <w:szCs w:val="24"/>
        </w:rPr>
        <w:t>посевах зерновых клоп-черепашка, зерновая совка, жужелица; в посевах  бобовых — долгоносики;  льна-долгунца,  капусты —</w:t>
      </w:r>
      <w:r w:rsidRPr="006B6971">
        <w:rPr>
          <w:rFonts w:eastAsia="Times New Roman"/>
          <w:spacing w:val="-2"/>
          <w:sz w:val="24"/>
          <w:szCs w:val="24"/>
        </w:rPr>
        <w:t>блошки.</w:t>
      </w:r>
    </w:p>
    <w:p w:rsidR="00F654A7" w:rsidRPr="006B6971" w:rsidRDefault="00F654A7" w:rsidP="00F654A7">
      <w:pPr>
        <w:shd w:val="clear" w:color="auto" w:fill="FFFFFF"/>
        <w:ind w:right="22" w:firstLine="567"/>
        <w:jc w:val="both"/>
        <w:rPr>
          <w:sz w:val="24"/>
          <w:szCs w:val="24"/>
        </w:rPr>
      </w:pPr>
      <w:r w:rsidRPr="006B6971">
        <w:rPr>
          <w:rFonts w:eastAsia="Times New Roman"/>
          <w:spacing w:val="-1"/>
          <w:sz w:val="24"/>
          <w:szCs w:val="24"/>
        </w:rPr>
        <w:t xml:space="preserve">Очень опасны для бессменных посевов различные болезни, вызываемые грибами, бактериями, вирусами. Например, зерновые </w:t>
      </w:r>
      <w:r w:rsidRPr="006B6971">
        <w:rPr>
          <w:rFonts w:eastAsia="Times New Roman"/>
          <w:spacing w:val="-2"/>
          <w:sz w:val="24"/>
          <w:szCs w:val="24"/>
        </w:rPr>
        <w:t>поражаются корневыми гнилями; лен-долгунец — фузариозом; картофель — паршой, фитофторозом; подсолнечник — ложной мучни</w:t>
      </w:r>
      <w:r w:rsidRPr="006B6971">
        <w:rPr>
          <w:rFonts w:eastAsia="Times New Roman"/>
          <w:spacing w:val="-1"/>
          <w:sz w:val="24"/>
          <w:szCs w:val="24"/>
        </w:rPr>
        <w:t>стой росой; хлопчатник — вилтом; капуста — килой.</w:t>
      </w:r>
    </w:p>
    <w:p w:rsidR="00F654A7" w:rsidRPr="006B6971" w:rsidRDefault="00F654A7" w:rsidP="00F654A7">
      <w:pPr>
        <w:shd w:val="clear" w:color="auto" w:fill="FFFFFF"/>
        <w:ind w:firstLine="567"/>
        <w:jc w:val="both"/>
        <w:rPr>
          <w:sz w:val="24"/>
          <w:szCs w:val="24"/>
        </w:rPr>
      </w:pPr>
      <w:r w:rsidRPr="006B6971">
        <w:rPr>
          <w:rFonts w:eastAsia="Times New Roman"/>
          <w:spacing w:val="-1"/>
          <w:sz w:val="24"/>
          <w:szCs w:val="24"/>
        </w:rPr>
        <w:t xml:space="preserve">Таким образом, чередование сельскохозяйственных культур в </w:t>
      </w:r>
      <w:r w:rsidRPr="006B6971">
        <w:rPr>
          <w:rFonts w:eastAsia="Times New Roman"/>
          <w:spacing w:val="-2"/>
          <w:sz w:val="24"/>
          <w:szCs w:val="24"/>
        </w:rPr>
        <w:t>значительной степени снижает фитосанитарный потенциал, то есть уменьшает численность сорняков, вредителей и болезней. По этому</w:t>
      </w:r>
      <w:r>
        <w:rPr>
          <w:rFonts w:eastAsia="Times New Roman"/>
          <w:spacing w:val="-2"/>
          <w:sz w:val="24"/>
          <w:szCs w:val="24"/>
        </w:rPr>
        <w:t xml:space="preserve"> </w:t>
      </w:r>
      <w:r w:rsidR="00D2763C">
        <w:rPr>
          <w:noProof/>
          <w:sz w:val="24"/>
          <w:szCs w:val="24"/>
        </w:rPr>
        <w:pict>
          <v:line id="_x0000_s1053" style="position:absolute;left:0;text-align:left;z-index:251649024;mso-position-horizontal-relative:margin;mso-position-vertical-relative:text" from="730.1pt,-12.4pt" to="730.1pt,319.35pt" o:allowincell="f" strokeweight=".35pt">
            <w10:wrap anchorx="margin"/>
          </v:line>
        </w:pict>
      </w:r>
      <w:r w:rsidR="00D2763C">
        <w:rPr>
          <w:noProof/>
          <w:sz w:val="24"/>
          <w:szCs w:val="24"/>
        </w:rPr>
        <w:pict>
          <v:line id="_x0000_s1054" style="position:absolute;left:0;text-align:left;z-index:251650048;mso-position-horizontal-relative:margin;mso-position-vertical-relative:text" from="730.45pt,-31.85pt" to="730.45pt,530.45pt" o:allowincell="f" strokeweight=".35pt">
            <w10:wrap anchorx="margin"/>
          </v:line>
        </w:pict>
      </w:r>
      <w:r w:rsidR="00D2763C">
        <w:rPr>
          <w:noProof/>
          <w:sz w:val="24"/>
          <w:szCs w:val="24"/>
        </w:rPr>
        <w:pict>
          <v:line id="_x0000_s1055" style="position:absolute;left:0;text-align:left;z-index:251651072;mso-position-horizontal-relative:margin;mso-position-vertical-relative:text" from="739.25pt,-29.15pt" to="739.25pt,401.95pt" o:allowincell="f" strokeweight=".35pt">
            <w10:wrap anchorx="margin"/>
          </v:line>
        </w:pict>
      </w:r>
      <w:r w:rsidR="00D2763C">
        <w:rPr>
          <w:noProof/>
          <w:sz w:val="24"/>
          <w:szCs w:val="24"/>
        </w:rPr>
        <w:pict>
          <v:line id="_x0000_s1056" style="position:absolute;left:0;text-align:left;z-index:251652096;mso-position-horizontal-relative:margin;mso-position-vertical-relative:text" from="740.9pt,-27.9pt" to="740.9pt,460.45pt" o:allowincell="f" strokeweight="2.7pt">
            <w10:wrap anchorx="margin"/>
          </v:line>
        </w:pict>
      </w:r>
      <w:r w:rsidRPr="006B6971">
        <w:rPr>
          <w:rFonts w:eastAsia="Times New Roman"/>
          <w:sz w:val="24"/>
          <w:szCs w:val="24"/>
        </w:rPr>
        <w:t xml:space="preserve">поводу Д. Н. Прянишников писал, что с истощением почвы можно </w:t>
      </w:r>
      <w:r w:rsidRPr="006B6971">
        <w:rPr>
          <w:rFonts w:eastAsia="Times New Roman"/>
          <w:spacing w:val="-4"/>
          <w:sz w:val="24"/>
          <w:szCs w:val="24"/>
        </w:rPr>
        <w:t>бороться внесением удобрений, с потерей необходимого строения —</w:t>
      </w:r>
      <w:r>
        <w:rPr>
          <w:rFonts w:eastAsia="Times New Roman"/>
          <w:iCs/>
          <w:spacing w:val="-4"/>
          <w:sz w:val="24"/>
          <w:szCs w:val="24"/>
        </w:rPr>
        <w:t xml:space="preserve">и </w:t>
      </w:r>
      <w:r w:rsidRPr="006B6971">
        <w:rPr>
          <w:rFonts w:eastAsia="Times New Roman"/>
          <w:i/>
          <w:iCs/>
          <w:spacing w:val="-4"/>
          <w:sz w:val="24"/>
          <w:szCs w:val="24"/>
        </w:rPr>
        <w:t xml:space="preserve"> </w:t>
      </w:r>
      <w:r w:rsidRPr="006B6971">
        <w:rPr>
          <w:rFonts w:eastAsia="Times New Roman"/>
          <w:sz w:val="24"/>
          <w:szCs w:val="24"/>
        </w:rPr>
        <w:t>внесением органического вещества, извести и правильной обработкой, но с размножением паразитов очень часто нельзя справиться без должного севооборота.</w:t>
      </w:r>
    </w:p>
    <w:p w:rsidR="00F654A7" w:rsidRPr="006B6971" w:rsidRDefault="00F654A7" w:rsidP="00F654A7">
      <w:pPr>
        <w:shd w:val="clear" w:color="auto" w:fill="FFFFFF"/>
        <w:ind w:right="148" w:firstLine="567"/>
        <w:jc w:val="both"/>
        <w:rPr>
          <w:sz w:val="24"/>
          <w:szCs w:val="24"/>
        </w:rPr>
      </w:pPr>
      <w:r w:rsidRPr="006B6971">
        <w:rPr>
          <w:rFonts w:eastAsia="Times New Roman"/>
          <w:spacing w:val="-4"/>
          <w:sz w:val="24"/>
          <w:szCs w:val="24"/>
        </w:rPr>
        <w:t xml:space="preserve">Бессменное возделывание одних и тех же культур на одном месте </w:t>
      </w:r>
      <w:r w:rsidRPr="006B6971">
        <w:rPr>
          <w:rFonts w:eastAsia="Times New Roman"/>
          <w:spacing w:val="-1"/>
          <w:sz w:val="24"/>
          <w:szCs w:val="24"/>
        </w:rPr>
        <w:t xml:space="preserve">может привести к накоплению токсичных веществ, выделяемых </w:t>
      </w:r>
      <w:r w:rsidRPr="006B6971">
        <w:rPr>
          <w:rFonts w:eastAsia="Times New Roman"/>
          <w:spacing w:val="-2"/>
          <w:sz w:val="24"/>
          <w:szCs w:val="24"/>
        </w:rPr>
        <w:t xml:space="preserve">растением, микроорганизмами, грибами, бактериями. Это явление получило название </w:t>
      </w:r>
      <w:r w:rsidRPr="006B6971">
        <w:rPr>
          <w:rFonts w:eastAsia="Times New Roman"/>
          <w:i/>
          <w:iCs/>
          <w:spacing w:val="-2"/>
          <w:sz w:val="24"/>
          <w:szCs w:val="24"/>
        </w:rPr>
        <w:t xml:space="preserve">почвоутомление. </w:t>
      </w:r>
      <w:r w:rsidRPr="006B6971">
        <w:rPr>
          <w:rFonts w:eastAsia="Times New Roman"/>
          <w:spacing w:val="-2"/>
          <w:sz w:val="24"/>
          <w:szCs w:val="24"/>
        </w:rPr>
        <w:t>Правильное чередование куль</w:t>
      </w:r>
      <w:r w:rsidRPr="006B6971">
        <w:rPr>
          <w:rFonts w:eastAsia="Times New Roman"/>
          <w:spacing w:val="-1"/>
          <w:sz w:val="24"/>
          <w:szCs w:val="24"/>
        </w:rPr>
        <w:t>тур — надежное средство в борьбе с почвоутомлением.</w:t>
      </w:r>
    </w:p>
    <w:p w:rsidR="00F654A7" w:rsidRPr="006B6971" w:rsidRDefault="00F654A7" w:rsidP="00F654A7">
      <w:pPr>
        <w:shd w:val="clear" w:color="auto" w:fill="FFFFFF"/>
        <w:ind w:right="158" w:firstLine="567"/>
        <w:jc w:val="both"/>
        <w:rPr>
          <w:sz w:val="24"/>
          <w:szCs w:val="24"/>
        </w:rPr>
      </w:pPr>
      <w:r w:rsidRPr="006B6971">
        <w:rPr>
          <w:rFonts w:eastAsia="Times New Roman"/>
          <w:b/>
          <w:bCs/>
          <w:spacing w:val="-5"/>
          <w:sz w:val="24"/>
          <w:szCs w:val="24"/>
        </w:rPr>
        <w:t xml:space="preserve">Причины экономического порядка. </w:t>
      </w:r>
      <w:r w:rsidRPr="006B6971">
        <w:rPr>
          <w:rFonts w:eastAsia="Times New Roman"/>
          <w:spacing w:val="-5"/>
          <w:sz w:val="24"/>
          <w:szCs w:val="24"/>
        </w:rPr>
        <w:t>Д. Н. Прянишников отме</w:t>
      </w:r>
      <w:r w:rsidRPr="006B6971">
        <w:rPr>
          <w:rFonts w:eastAsia="Times New Roman"/>
          <w:spacing w:val="-1"/>
          <w:sz w:val="24"/>
          <w:szCs w:val="24"/>
        </w:rPr>
        <w:t xml:space="preserve">чал, что они связаны с различием в количестве и распределении во времени труда, которого требуют культуры для их возделывания. </w:t>
      </w:r>
      <w:r w:rsidRPr="006B6971">
        <w:rPr>
          <w:rFonts w:eastAsia="Times New Roman"/>
          <w:spacing w:val="-2"/>
          <w:sz w:val="24"/>
          <w:szCs w:val="24"/>
        </w:rPr>
        <w:t>Специализация хозяйства определяет состав и соотношение возде</w:t>
      </w:r>
      <w:r w:rsidRPr="006B6971">
        <w:rPr>
          <w:rFonts w:eastAsia="Times New Roman"/>
          <w:spacing w:val="-1"/>
          <w:sz w:val="24"/>
          <w:szCs w:val="24"/>
        </w:rPr>
        <w:t>лываемых культур для выполнения плана-заказа продажи сельско</w:t>
      </w:r>
      <w:r w:rsidRPr="006B6971">
        <w:rPr>
          <w:rFonts w:eastAsia="Times New Roman"/>
          <w:spacing w:val="-4"/>
          <w:sz w:val="24"/>
          <w:szCs w:val="24"/>
        </w:rPr>
        <w:t>хозяйственной продукции государству. Исходя из этих основ, разра</w:t>
      </w:r>
      <w:r w:rsidRPr="006B6971">
        <w:rPr>
          <w:rFonts w:eastAsia="Times New Roman"/>
          <w:spacing w:val="-3"/>
          <w:sz w:val="24"/>
          <w:szCs w:val="24"/>
        </w:rPr>
        <w:t>батывается экономически обоснованная структура посевных площа</w:t>
      </w:r>
      <w:r w:rsidRPr="006B6971">
        <w:rPr>
          <w:rFonts w:eastAsia="Times New Roman"/>
          <w:sz w:val="24"/>
          <w:szCs w:val="24"/>
        </w:rPr>
        <w:t>дей, которая служит экономическим фундаментом севооборота.</w:t>
      </w:r>
    </w:p>
    <w:p w:rsidR="00F654A7" w:rsidRPr="006B6971" w:rsidRDefault="00F654A7" w:rsidP="00F654A7">
      <w:pPr>
        <w:shd w:val="clear" w:color="auto" w:fill="FFFFFF"/>
        <w:ind w:right="173" w:firstLine="567"/>
        <w:jc w:val="both"/>
        <w:rPr>
          <w:sz w:val="24"/>
          <w:szCs w:val="24"/>
        </w:rPr>
      </w:pPr>
      <w:r w:rsidRPr="006B6971">
        <w:rPr>
          <w:rFonts w:eastAsia="Times New Roman"/>
          <w:spacing w:val="-2"/>
          <w:sz w:val="24"/>
          <w:szCs w:val="24"/>
        </w:rPr>
        <w:t xml:space="preserve">Для оценки культур используют данные урожайности в разных условиях. При возделывании культур в севообороте необходимо </w:t>
      </w:r>
      <w:r w:rsidRPr="006B6971">
        <w:rPr>
          <w:rFonts w:eastAsia="Times New Roman"/>
          <w:spacing w:val="-1"/>
          <w:sz w:val="24"/>
          <w:szCs w:val="24"/>
        </w:rPr>
        <w:t>выбрать и обосновать такое чередование культур, которое обеспе</w:t>
      </w:r>
      <w:r w:rsidRPr="006B6971">
        <w:rPr>
          <w:rFonts w:eastAsia="Times New Roman"/>
          <w:sz w:val="24"/>
          <w:szCs w:val="24"/>
        </w:rPr>
        <w:t xml:space="preserve">чивало бы высокие экономические показатели работы хозяйства, </w:t>
      </w:r>
      <w:r w:rsidRPr="006B6971">
        <w:rPr>
          <w:rFonts w:eastAsia="Times New Roman"/>
          <w:spacing w:val="-3"/>
          <w:sz w:val="24"/>
          <w:szCs w:val="24"/>
        </w:rPr>
        <w:t xml:space="preserve">получение стабильных урожаев при высоком качестве продукции и </w:t>
      </w:r>
      <w:r w:rsidRPr="006B6971">
        <w:rPr>
          <w:rFonts w:eastAsia="Times New Roman"/>
          <w:sz w:val="24"/>
          <w:szCs w:val="24"/>
        </w:rPr>
        <w:t>создание условий повышения плодородия почвы.</w:t>
      </w:r>
    </w:p>
    <w:p w:rsidR="00F654A7" w:rsidRPr="006B6971" w:rsidRDefault="00F654A7" w:rsidP="00F654A7">
      <w:pPr>
        <w:shd w:val="clear" w:color="auto" w:fill="FFFFFF"/>
        <w:ind w:right="191" w:firstLine="567"/>
        <w:jc w:val="both"/>
        <w:rPr>
          <w:sz w:val="24"/>
          <w:szCs w:val="24"/>
        </w:rPr>
      </w:pPr>
      <w:r w:rsidRPr="006B6971">
        <w:rPr>
          <w:rFonts w:eastAsia="Times New Roman"/>
          <w:spacing w:val="-3"/>
          <w:sz w:val="24"/>
          <w:szCs w:val="24"/>
        </w:rPr>
        <w:t>Севооборот и в условиях интенсивного земледелия более сильно влияет на урожайность культур по сравнению с бессменными посе</w:t>
      </w:r>
      <w:r w:rsidRPr="006B6971">
        <w:rPr>
          <w:rFonts w:eastAsia="Times New Roman"/>
          <w:spacing w:val="-1"/>
          <w:sz w:val="24"/>
          <w:szCs w:val="24"/>
        </w:rPr>
        <w:t>вами или бессистемным выращиванием. Эффективность севообо</w:t>
      </w:r>
      <w:r w:rsidRPr="006B6971">
        <w:rPr>
          <w:rFonts w:eastAsia="Times New Roman"/>
          <w:spacing w:val="-4"/>
          <w:sz w:val="24"/>
          <w:szCs w:val="24"/>
        </w:rPr>
        <w:t>рота проявляется в дополнительном получении продукции без суще</w:t>
      </w:r>
      <w:r w:rsidRPr="006B6971">
        <w:rPr>
          <w:rFonts w:eastAsia="Times New Roman"/>
          <w:spacing w:val="-1"/>
          <w:sz w:val="24"/>
          <w:szCs w:val="24"/>
        </w:rPr>
        <w:t>ственных материальных затрат, что имеет большое народнохозяй</w:t>
      </w:r>
      <w:r w:rsidRPr="006B6971">
        <w:rPr>
          <w:rFonts w:eastAsia="Times New Roman"/>
          <w:spacing w:val="-2"/>
          <w:sz w:val="24"/>
          <w:szCs w:val="24"/>
        </w:rPr>
        <w:t>ственное значение. Качество продукции в условиях севооборота улучшается, себестоимость снижается, чистый доход и рентабель</w:t>
      </w:r>
      <w:r w:rsidRPr="006B6971">
        <w:rPr>
          <w:rFonts w:eastAsia="Times New Roman"/>
          <w:sz w:val="24"/>
          <w:szCs w:val="24"/>
        </w:rPr>
        <w:t>ность повышаются.</w:t>
      </w:r>
    </w:p>
    <w:p w:rsidR="00F654A7" w:rsidRPr="006B6971" w:rsidRDefault="00F654A7" w:rsidP="00F654A7">
      <w:pPr>
        <w:shd w:val="clear" w:color="auto" w:fill="FFFFFF"/>
        <w:ind w:right="205" w:firstLine="567"/>
        <w:jc w:val="both"/>
        <w:rPr>
          <w:sz w:val="24"/>
          <w:szCs w:val="24"/>
        </w:rPr>
      </w:pPr>
      <w:r w:rsidRPr="006B6971">
        <w:rPr>
          <w:rFonts w:eastAsia="Times New Roman"/>
          <w:spacing w:val="-2"/>
          <w:sz w:val="24"/>
          <w:szCs w:val="24"/>
        </w:rPr>
        <w:t xml:space="preserve">Отличительная особенность современного земледелия — резкое возрастание роли плодородия интенсивно используемой почвы. Плодородная почва способствует более эффективному применению </w:t>
      </w:r>
      <w:r w:rsidRPr="006B6971">
        <w:rPr>
          <w:rFonts w:eastAsia="Times New Roman"/>
          <w:spacing w:val="-3"/>
          <w:sz w:val="24"/>
          <w:szCs w:val="24"/>
        </w:rPr>
        <w:t>в высоких нормах, новых методов обработки почвы; она лучше про</w:t>
      </w:r>
      <w:r w:rsidRPr="006B6971">
        <w:rPr>
          <w:rFonts w:eastAsia="Times New Roman"/>
          <w:sz w:val="24"/>
          <w:szCs w:val="24"/>
        </w:rPr>
        <w:t>тивостоит эрозии, уплотнению, загрязнению и т. д.</w:t>
      </w:r>
    </w:p>
    <w:p w:rsidR="00F654A7" w:rsidRPr="006B6971" w:rsidRDefault="00F654A7" w:rsidP="00F654A7">
      <w:pPr>
        <w:shd w:val="clear" w:color="auto" w:fill="FFFFFF"/>
        <w:ind w:right="216" w:firstLine="567"/>
        <w:jc w:val="both"/>
        <w:rPr>
          <w:sz w:val="24"/>
          <w:szCs w:val="24"/>
        </w:rPr>
      </w:pPr>
      <w:r w:rsidRPr="006B6971">
        <w:rPr>
          <w:rFonts w:eastAsia="Times New Roman"/>
          <w:spacing w:val="-1"/>
          <w:sz w:val="24"/>
          <w:szCs w:val="24"/>
        </w:rPr>
        <w:t>В этой связи севооборот служит эффективным средством регу</w:t>
      </w:r>
      <w:r w:rsidRPr="006B6971">
        <w:rPr>
          <w:rFonts w:eastAsia="Times New Roman"/>
          <w:spacing w:val="-3"/>
          <w:sz w:val="24"/>
          <w:szCs w:val="24"/>
        </w:rPr>
        <w:t>лирования и воспроизводства плодородия почвы. Это важнейший фактор динамики органического вещества в пахотных почвах. Органическое вещество — основа плодородия. Роль сельскохозяйствен</w:t>
      </w:r>
      <w:r w:rsidRPr="006B6971">
        <w:rPr>
          <w:rFonts w:eastAsia="Times New Roman"/>
          <w:spacing w:val="-2"/>
          <w:sz w:val="24"/>
          <w:szCs w:val="24"/>
        </w:rPr>
        <w:t>ных культур в балансе органического вещества почвы определяется биологическими особенностями выращиваемых культур.</w:t>
      </w:r>
    </w:p>
    <w:p w:rsidR="00F654A7" w:rsidRPr="006B6971" w:rsidRDefault="00F654A7" w:rsidP="00F654A7">
      <w:pPr>
        <w:shd w:val="clear" w:color="auto" w:fill="FFFFFF"/>
        <w:ind w:right="227" w:firstLine="567"/>
        <w:jc w:val="both"/>
        <w:rPr>
          <w:sz w:val="24"/>
          <w:szCs w:val="24"/>
        </w:rPr>
      </w:pPr>
      <w:r w:rsidRPr="006B6971">
        <w:rPr>
          <w:rFonts w:eastAsia="Times New Roman"/>
          <w:spacing w:val="-2"/>
          <w:sz w:val="24"/>
          <w:szCs w:val="24"/>
        </w:rPr>
        <w:t xml:space="preserve">По количеству органического вещества, оставляемого полевыми </w:t>
      </w:r>
      <w:r w:rsidRPr="006B6971">
        <w:rPr>
          <w:rFonts w:eastAsia="Times New Roman"/>
          <w:spacing w:val="-4"/>
          <w:sz w:val="24"/>
          <w:szCs w:val="24"/>
        </w:rPr>
        <w:t xml:space="preserve">растениями в почве, </w:t>
      </w:r>
      <w:r w:rsidRPr="006B6971">
        <w:rPr>
          <w:rFonts w:eastAsia="Times New Roman"/>
          <w:spacing w:val="-4"/>
          <w:sz w:val="24"/>
          <w:szCs w:val="24"/>
        </w:rPr>
        <w:lastRenderedPageBreak/>
        <w:t>их делят на три группы: многолетние травы, од</w:t>
      </w:r>
      <w:r w:rsidRPr="006B6971">
        <w:rPr>
          <w:rFonts w:eastAsia="Times New Roman"/>
          <w:sz w:val="24"/>
          <w:szCs w:val="24"/>
        </w:rPr>
        <w:t>нолетние зерновые и зерновые бобовые, однолетние, пропашные.</w:t>
      </w:r>
    </w:p>
    <w:p w:rsidR="00F654A7" w:rsidRPr="006B6971" w:rsidRDefault="00F654A7" w:rsidP="00F654A7">
      <w:pPr>
        <w:shd w:val="clear" w:color="auto" w:fill="FFFFFF"/>
        <w:ind w:right="144" w:firstLine="567"/>
        <w:jc w:val="both"/>
        <w:rPr>
          <w:sz w:val="24"/>
          <w:szCs w:val="24"/>
        </w:rPr>
      </w:pPr>
      <w:r w:rsidRPr="006B6971">
        <w:rPr>
          <w:rFonts w:eastAsia="Times New Roman"/>
          <w:spacing w:val="-2"/>
          <w:sz w:val="24"/>
          <w:szCs w:val="24"/>
        </w:rPr>
        <w:t>Возделывание большинства из них приводит к уменьшению содер</w:t>
      </w:r>
      <w:r w:rsidRPr="006B6971">
        <w:rPr>
          <w:rFonts w:eastAsia="Times New Roman"/>
          <w:spacing w:val="-1"/>
          <w:sz w:val="24"/>
          <w:szCs w:val="24"/>
        </w:rPr>
        <w:t>жания органического вещества. Исключение составляют многолет</w:t>
      </w:r>
      <w:r w:rsidRPr="006B6971">
        <w:rPr>
          <w:rFonts w:eastAsia="Times New Roman"/>
          <w:spacing w:val="-2"/>
          <w:sz w:val="24"/>
          <w:szCs w:val="24"/>
        </w:rPr>
        <w:t xml:space="preserve">ние травы. Большие потери органического вещества наблюдаются в </w:t>
      </w:r>
      <w:r w:rsidRPr="006B6971">
        <w:rPr>
          <w:rFonts w:eastAsia="Times New Roman"/>
          <w:sz w:val="24"/>
          <w:szCs w:val="24"/>
        </w:rPr>
        <w:t>севооборотах с пропашными культурами.</w:t>
      </w:r>
    </w:p>
    <w:p w:rsidR="00F654A7" w:rsidRPr="006B6971" w:rsidRDefault="00F654A7" w:rsidP="00F654A7">
      <w:pPr>
        <w:shd w:val="clear" w:color="auto" w:fill="FFFFFF"/>
        <w:ind w:right="130" w:firstLine="567"/>
        <w:jc w:val="both"/>
        <w:rPr>
          <w:sz w:val="24"/>
          <w:szCs w:val="24"/>
        </w:rPr>
      </w:pPr>
      <w:r w:rsidRPr="006B6971">
        <w:rPr>
          <w:rFonts w:eastAsia="Times New Roman"/>
          <w:spacing w:val="-1"/>
          <w:sz w:val="24"/>
          <w:szCs w:val="24"/>
        </w:rPr>
        <w:t xml:space="preserve">Поддержания бездефицитного баланса органического вещества </w:t>
      </w:r>
      <w:r w:rsidRPr="006B6971">
        <w:rPr>
          <w:rFonts w:eastAsia="Times New Roman"/>
          <w:spacing w:val="-3"/>
          <w:sz w:val="24"/>
          <w:szCs w:val="24"/>
        </w:rPr>
        <w:t>только за счет соотношения культур можно достичь при 40% много</w:t>
      </w:r>
      <w:r w:rsidRPr="006B6971">
        <w:rPr>
          <w:rFonts w:eastAsia="Times New Roman"/>
          <w:spacing w:val="-2"/>
          <w:sz w:val="24"/>
          <w:szCs w:val="24"/>
        </w:rPr>
        <w:t>летних трав в структуре посевных площадей и отсутствии пропашных культур. При этом создаются условия положительного гумусо</w:t>
      </w:r>
      <w:r w:rsidRPr="006B6971">
        <w:rPr>
          <w:rFonts w:eastAsia="Times New Roman"/>
          <w:sz w:val="24"/>
          <w:szCs w:val="24"/>
        </w:rPr>
        <w:t>вого баланса даже без применения удобрений.</w:t>
      </w:r>
    </w:p>
    <w:p w:rsidR="00F654A7" w:rsidRPr="006B6971" w:rsidRDefault="00F654A7" w:rsidP="00F654A7">
      <w:pPr>
        <w:shd w:val="clear" w:color="auto" w:fill="FFFFFF"/>
        <w:ind w:right="115" w:firstLine="567"/>
        <w:jc w:val="both"/>
        <w:rPr>
          <w:sz w:val="24"/>
          <w:szCs w:val="24"/>
        </w:rPr>
      </w:pPr>
      <w:r w:rsidRPr="006B6971">
        <w:rPr>
          <w:rFonts w:eastAsia="Times New Roman"/>
          <w:spacing w:val="-2"/>
          <w:sz w:val="24"/>
          <w:szCs w:val="24"/>
        </w:rPr>
        <w:t>Использование органических и минеральных удобрений в сево</w:t>
      </w:r>
      <w:r w:rsidRPr="006B6971">
        <w:rPr>
          <w:rFonts w:eastAsia="Times New Roman"/>
          <w:sz w:val="24"/>
          <w:szCs w:val="24"/>
        </w:rPr>
        <w:t>оборотах с многолетними травами позволяет обеспечить положительный баланс органического вещества и добиваться расширенного воспроизводства плодородия почвы.</w:t>
      </w:r>
    </w:p>
    <w:p w:rsidR="00F654A7" w:rsidRDefault="00F654A7" w:rsidP="00F654A7">
      <w:pPr>
        <w:shd w:val="clear" w:color="auto" w:fill="FFFFFF"/>
        <w:ind w:right="65" w:firstLine="567"/>
        <w:jc w:val="both"/>
        <w:rPr>
          <w:rFonts w:eastAsia="Times New Roman"/>
          <w:sz w:val="24"/>
          <w:szCs w:val="24"/>
        </w:rPr>
      </w:pPr>
      <w:r w:rsidRPr="006B6971">
        <w:rPr>
          <w:rFonts w:eastAsia="Times New Roman"/>
          <w:spacing w:val="-2"/>
          <w:sz w:val="24"/>
          <w:szCs w:val="24"/>
        </w:rPr>
        <w:t xml:space="preserve">В условиях интенсивного земледелия севооборот необходимо </w:t>
      </w:r>
      <w:r w:rsidRPr="006B6971">
        <w:rPr>
          <w:rFonts w:eastAsia="Times New Roman"/>
          <w:sz w:val="24"/>
          <w:szCs w:val="24"/>
        </w:rPr>
        <w:t xml:space="preserve">рассматривать как ведущий элемент системы земледелия, потому </w:t>
      </w:r>
      <w:r w:rsidRPr="006B6971">
        <w:rPr>
          <w:rFonts w:eastAsia="Times New Roman"/>
          <w:spacing w:val="-1"/>
          <w:sz w:val="24"/>
          <w:szCs w:val="24"/>
        </w:rPr>
        <w:t>что в значительной степени повышается его агротехническая и организационно-хозяйственная роль. Агротехническая роль севооборота должна быть направлена на создание и повышение плодо</w:t>
      </w:r>
      <w:r w:rsidRPr="006B6971">
        <w:rPr>
          <w:rFonts w:eastAsia="Times New Roman"/>
          <w:spacing w:val="-2"/>
          <w:sz w:val="24"/>
          <w:szCs w:val="24"/>
        </w:rPr>
        <w:t xml:space="preserve">родия почвы. Освоение системы земледелия начинается с освоения </w:t>
      </w:r>
      <w:r w:rsidRPr="006B6971">
        <w:rPr>
          <w:rFonts w:eastAsia="Times New Roman"/>
          <w:sz w:val="24"/>
          <w:szCs w:val="24"/>
        </w:rPr>
        <w:t xml:space="preserve">системы севооборотов. Это центральное незаменимое звено </w:t>
      </w:r>
      <w:r w:rsidRPr="006B6971">
        <w:rPr>
          <w:rFonts w:eastAsia="Times New Roman"/>
          <w:spacing w:val="-1"/>
          <w:sz w:val="24"/>
          <w:szCs w:val="24"/>
        </w:rPr>
        <w:t xml:space="preserve">системы земледелия. В севооборотах наиболее удачно сочетаются </w:t>
      </w:r>
      <w:r w:rsidRPr="006B6971">
        <w:rPr>
          <w:rFonts w:eastAsia="Times New Roman"/>
          <w:sz w:val="24"/>
          <w:szCs w:val="24"/>
        </w:rPr>
        <w:t xml:space="preserve">размещение культур, система применения удобрений, обработки </w:t>
      </w:r>
      <w:r w:rsidRPr="006B6971">
        <w:rPr>
          <w:rFonts w:eastAsia="Times New Roman"/>
          <w:spacing w:val="-2"/>
          <w:sz w:val="24"/>
          <w:szCs w:val="24"/>
        </w:rPr>
        <w:t>почв, мелиоративные и культуртехнические мероприятия. Возделы</w:t>
      </w:r>
      <w:r w:rsidRPr="006B6971">
        <w:rPr>
          <w:rFonts w:eastAsia="Times New Roman"/>
          <w:spacing w:val="-1"/>
          <w:sz w:val="24"/>
          <w:szCs w:val="24"/>
        </w:rPr>
        <w:t xml:space="preserve">вание разнообразных культур в правильном севообороте обеспечивает им лучшие фитосанитарные условия, предохраняет почву от </w:t>
      </w:r>
      <w:r w:rsidRPr="006B6971">
        <w:rPr>
          <w:rFonts w:eastAsia="Times New Roman"/>
          <w:sz w:val="24"/>
          <w:szCs w:val="24"/>
        </w:rPr>
        <w:t>эрозии, позволяет увеличить в ней запас органического вещества.</w:t>
      </w:r>
    </w:p>
    <w:p w:rsidR="00F654A7" w:rsidRPr="006B6971" w:rsidRDefault="00F654A7" w:rsidP="00F654A7">
      <w:pPr>
        <w:shd w:val="clear" w:color="auto" w:fill="FFFFFF"/>
        <w:ind w:right="65" w:firstLine="567"/>
        <w:jc w:val="both"/>
        <w:rPr>
          <w:sz w:val="24"/>
          <w:szCs w:val="24"/>
        </w:rPr>
      </w:pPr>
    </w:p>
    <w:p w:rsidR="00F654A7" w:rsidRPr="006B6971" w:rsidRDefault="00F654A7" w:rsidP="004326FB">
      <w:pPr>
        <w:shd w:val="clear" w:color="auto" w:fill="FFFFFF"/>
        <w:ind w:right="-2"/>
        <w:jc w:val="center"/>
        <w:rPr>
          <w:sz w:val="24"/>
          <w:szCs w:val="24"/>
        </w:rPr>
      </w:pPr>
      <w:r w:rsidRPr="006B6971">
        <w:rPr>
          <w:rFonts w:eastAsia="Times New Roman"/>
          <w:b/>
          <w:bCs/>
          <w:spacing w:val="-2"/>
          <w:sz w:val="24"/>
          <w:szCs w:val="24"/>
        </w:rPr>
        <w:t xml:space="preserve">РАЗМЕЩЕНИЕ ПАРОВ И ПОЛЕВЫХ КУЛЬТУР </w:t>
      </w:r>
      <w:r w:rsidRPr="006B6971">
        <w:rPr>
          <w:rFonts w:eastAsia="Times New Roman"/>
          <w:b/>
          <w:bCs/>
          <w:sz w:val="24"/>
          <w:szCs w:val="24"/>
        </w:rPr>
        <w:t>В СЕВООБОРОТЕ</w:t>
      </w:r>
    </w:p>
    <w:p w:rsidR="00F654A7" w:rsidRPr="006B6971" w:rsidRDefault="00F654A7" w:rsidP="00F654A7">
      <w:pPr>
        <w:shd w:val="clear" w:color="auto" w:fill="FFFFFF"/>
        <w:ind w:right="18" w:firstLine="567"/>
        <w:jc w:val="both"/>
        <w:rPr>
          <w:sz w:val="24"/>
          <w:szCs w:val="24"/>
        </w:rPr>
      </w:pPr>
      <w:r w:rsidRPr="006B6971">
        <w:rPr>
          <w:rFonts w:eastAsia="Times New Roman"/>
          <w:spacing w:val="-1"/>
          <w:sz w:val="24"/>
          <w:szCs w:val="24"/>
        </w:rPr>
        <w:t xml:space="preserve">Порядок чередования культур основывается на неодинаковом отношении различных растений к сорнякам, болезням, вредителям, а также на разной их потребности в питательных веществах и влаге </w:t>
      </w:r>
      <w:r w:rsidRPr="006B6971">
        <w:rPr>
          <w:rFonts w:eastAsia="Times New Roman"/>
          <w:spacing w:val="-2"/>
          <w:sz w:val="24"/>
          <w:szCs w:val="24"/>
        </w:rPr>
        <w:t>в отдельные периоды роста и развития. Культурные растения суще</w:t>
      </w:r>
      <w:r w:rsidRPr="006B6971">
        <w:rPr>
          <w:rFonts w:eastAsia="Times New Roman"/>
          <w:spacing w:val="-4"/>
          <w:sz w:val="24"/>
          <w:szCs w:val="24"/>
        </w:rPr>
        <w:t xml:space="preserve">ственно влияют на почву не только в год посева, но и в последующие </w:t>
      </w:r>
      <w:r w:rsidRPr="006B6971">
        <w:rPr>
          <w:rFonts w:eastAsia="Times New Roman"/>
          <w:spacing w:val="-2"/>
          <w:sz w:val="24"/>
          <w:szCs w:val="24"/>
        </w:rPr>
        <w:t xml:space="preserve">годы, когда на данном поле выращивают уже другие культуры. При </w:t>
      </w:r>
      <w:r w:rsidRPr="006B6971">
        <w:rPr>
          <w:rFonts w:eastAsia="Times New Roman"/>
          <w:spacing w:val="-1"/>
          <w:sz w:val="24"/>
          <w:szCs w:val="24"/>
        </w:rPr>
        <w:t>этом необходимо учитывать, в каком состоянии и когда освобо</w:t>
      </w:r>
      <w:r w:rsidRPr="006B6971">
        <w:rPr>
          <w:rFonts w:eastAsia="Times New Roman"/>
          <w:spacing w:val="-3"/>
          <w:sz w:val="24"/>
          <w:szCs w:val="24"/>
        </w:rPr>
        <w:t xml:space="preserve">ждается от них поле. В связи с этим все возделываемые культуры по </w:t>
      </w:r>
      <w:r w:rsidRPr="006B6971">
        <w:rPr>
          <w:rFonts w:eastAsia="Times New Roman"/>
          <w:spacing w:val="-2"/>
          <w:sz w:val="24"/>
          <w:szCs w:val="24"/>
        </w:rPr>
        <w:t>действию и последействию на почву, то есть на содержание пита</w:t>
      </w:r>
      <w:r w:rsidRPr="006B6971">
        <w:rPr>
          <w:rFonts w:eastAsia="Times New Roman"/>
          <w:spacing w:val="-1"/>
          <w:sz w:val="24"/>
          <w:szCs w:val="24"/>
        </w:rPr>
        <w:t xml:space="preserve">тельных веществ, увлажненность, чистоту от сорняков, могут </w:t>
      </w:r>
      <w:r w:rsidRPr="006B6971">
        <w:rPr>
          <w:rFonts w:eastAsia="Times New Roman"/>
          <w:sz w:val="24"/>
          <w:szCs w:val="24"/>
        </w:rPr>
        <w:t>характеризоваться как предшественники.</w:t>
      </w:r>
    </w:p>
    <w:p w:rsidR="00F654A7" w:rsidRPr="006B6971" w:rsidRDefault="00F654A7" w:rsidP="00F654A7">
      <w:pPr>
        <w:shd w:val="clear" w:color="auto" w:fill="FFFFFF"/>
        <w:ind w:right="4" w:firstLine="567"/>
        <w:jc w:val="both"/>
        <w:rPr>
          <w:sz w:val="24"/>
          <w:szCs w:val="24"/>
        </w:rPr>
      </w:pPr>
      <w:r w:rsidRPr="006B6971">
        <w:rPr>
          <w:rFonts w:eastAsia="Times New Roman"/>
          <w:i/>
          <w:iCs/>
          <w:spacing w:val="-1"/>
          <w:sz w:val="24"/>
          <w:szCs w:val="24"/>
        </w:rPr>
        <w:t xml:space="preserve">Предшественником </w:t>
      </w:r>
      <w:r w:rsidRPr="006B6971">
        <w:rPr>
          <w:rFonts w:eastAsia="Times New Roman"/>
          <w:spacing w:val="-1"/>
          <w:sz w:val="24"/>
          <w:szCs w:val="24"/>
        </w:rPr>
        <w:t xml:space="preserve">называют сельскохозяйственную культуру </w:t>
      </w:r>
      <w:r w:rsidRPr="006B6971">
        <w:rPr>
          <w:rFonts w:eastAsia="Times New Roman"/>
          <w:spacing w:val="-3"/>
          <w:sz w:val="24"/>
          <w:szCs w:val="24"/>
        </w:rPr>
        <w:t xml:space="preserve">или пар, занимавшие данное поле в предыдущем году. В оценке пара </w:t>
      </w:r>
      <w:r w:rsidRPr="006B6971">
        <w:rPr>
          <w:rFonts w:eastAsia="Times New Roman"/>
          <w:spacing w:val="-1"/>
          <w:sz w:val="24"/>
          <w:szCs w:val="24"/>
        </w:rPr>
        <w:t>и культур как предшественников необходимо знать, какое воздей</w:t>
      </w:r>
      <w:r w:rsidRPr="006B6971">
        <w:rPr>
          <w:rFonts w:eastAsia="Times New Roman"/>
          <w:sz w:val="24"/>
          <w:szCs w:val="24"/>
        </w:rPr>
        <w:t xml:space="preserve">ствие они оказывают на свойства почвы, что существенно будет </w:t>
      </w:r>
      <w:r w:rsidRPr="006B6971">
        <w:rPr>
          <w:rFonts w:eastAsia="Times New Roman"/>
          <w:spacing w:val="-1"/>
          <w:sz w:val="24"/>
          <w:szCs w:val="24"/>
        </w:rPr>
        <w:t>влиять на рост и урожайность последующих культур.</w:t>
      </w:r>
      <w:r w:rsidR="00D2763C">
        <w:rPr>
          <w:noProof/>
          <w:sz w:val="24"/>
          <w:szCs w:val="24"/>
        </w:rPr>
        <w:pict>
          <v:line id="_x0000_s1057" style="position:absolute;left:0;text-align:left;z-index:251653120;mso-position-horizontal-relative:margin;mso-position-vertical-relative:text" from="728.3pt,-31.7pt" to="728.3pt,18.7pt" o:allowincell="f" strokeweight=".35pt">
            <w10:wrap anchorx="margin"/>
          </v:line>
        </w:pict>
      </w:r>
      <w:r w:rsidR="00D2763C">
        <w:rPr>
          <w:noProof/>
          <w:sz w:val="24"/>
          <w:szCs w:val="24"/>
        </w:rPr>
        <w:pict>
          <v:line id="_x0000_s1058" style="position:absolute;left:0;text-align:left;z-index:251654144;mso-position-horizontal-relative:margin;mso-position-vertical-relative:text" from="729.2pt,1.45pt" to="729.2pt,540pt" o:allowincell="f" strokeweight=".2pt">
            <w10:wrap anchorx="margin"/>
          </v:line>
        </w:pict>
      </w:r>
      <w:r w:rsidR="00D2763C">
        <w:rPr>
          <w:noProof/>
          <w:sz w:val="24"/>
          <w:szCs w:val="24"/>
        </w:rPr>
        <w:pict>
          <v:line id="_x0000_s1059" style="position:absolute;left:0;text-align:left;z-index:251655168;mso-position-horizontal-relative:margin;mso-position-vertical-relative:text" from="730.6pt,107.65pt" to="730.6pt,540.35pt" o:allowincell="f" strokeweight=".2pt">
            <w10:wrap anchorx="margin"/>
          </v:line>
        </w:pict>
      </w:r>
      <w:r w:rsidR="00D2763C">
        <w:rPr>
          <w:noProof/>
          <w:sz w:val="24"/>
          <w:szCs w:val="24"/>
        </w:rPr>
        <w:pict>
          <v:line id="_x0000_s1060" style="position:absolute;left:0;text-align:left;z-index:251656192;mso-position-horizontal-relative:margin;mso-position-vertical-relative:text" from="736.9pt,-29.15pt" to="736.9pt,543.45pt" o:allowincell="f" strokeweight=".9pt">
            <w10:wrap anchorx="margin"/>
          </v:line>
        </w:pict>
      </w:r>
      <w:r w:rsidR="00D2763C">
        <w:rPr>
          <w:noProof/>
          <w:sz w:val="24"/>
          <w:szCs w:val="24"/>
        </w:rPr>
        <w:pict>
          <v:line id="_x0000_s1061" style="position:absolute;left:0;text-align:left;z-index:251657216;mso-position-horizontal-relative:margin;mso-position-vertical-relative:text" from="744.5pt,68.95pt" to="744.5pt,106.2pt" o:allowincell="f" strokeweight=".35pt">
            <w10:wrap anchorx="margin"/>
          </v:line>
        </w:pict>
      </w:r>
      <w:r>
        <w:rPr>
          <w:rFonts w:eastAsia="Times New Roman"/>
          <w:spacing w:val="-1"/>
          <w:sz w:val="24"/>
          <w:szCs w:val="24"/>
        </w:rPr>
        <w:t xml:space="preserve"> </w:t>
      </w:r>
      <w:r w:rsidRPr="006B6971">
        <w:rPr>
          <w:rFonts w:eastAsia="Times New Roman"/>
          <w:spacing w:val="-2"/>
          <w:sz w:val="24"/>
          <w:szCs w:val="24"/>
        </w:rPr>
        <w:t xml:space="preserve">По степени этого влияния предшественники делят на отличные, </w:t>
      </w:r>
      <w:r w:rsidRPr="006B6971">
        <w:rPr>
          <w:rFonts w:eastAsia="Times New Roman"/>
          <w:spacing w:val="-3"/>
          <w:sz w:val="24"/>
          <w:szCs w:val="24"/>
        </w:rPr>
        <w:t>хорошие, плохие и объединяют в следующие группы: чистые и заня</w:t>
      </w:r>
      <w:r w:rsidRPr="006B6971">
        <w:rPr>
          <w:rFonts w:eastAsia="Times New Roman"/>
          <w:sz w:val="24"/>
          <w:szCs w:val="24"/>
        </w:rPr>
        <w:t xml:space="preserve">тые пары; многолетние и однолетние травы; зерновые бобовые; </w:t>
      </w:r>
      <w:r w:rsidRPr="006B6971">
        <w:rPr>
          <w:rFonts w:eastAsia="Times New Roman"/>
          <w:spacing w:val="-1"/>
          <w:sz w:val="24"/>
          <w:szCs w:val="24"/>
        </w:rPr>
        <w:t xml:space="preserve">пропашные; технические непропашные; озимые зерновые; яровые </w:t>
      </w:r>
      <w:r w:rsidRPr="006B6971">
        <w:rPr>
          <w:rFonts w:eastAsia="Times New Roman"/>
          <w:sz w:val="24"/>
          <w:szCs w:val="24"/>
        </w:rPr>
        <w:t>зерновые.</w:t>
      </w:r>
    </w:p>
    <w:p w:rsidR="00F654A7" w:rsidRPr="006B6971" w:rsidRDefault="00F654A7" w:rsidP="00F654A7">
      <w:pPr>
        <w:shd w:val="clear" w:color="auto" w:fill="FFFFFF"/>
        <w:ind w:right="4" w:firstLine="567"/>
        <w:jc w:val="both"/>
        <w:rPr>
          <w:sz w:val="24"/>
          <w:szCs w:val="24"/>
        </w:rPr>
      </w:pPr>
      <w:r w:rsidRPr="006B6971">
        <w:rPr>
          <w:rFonts w:eastAsia="Times New Roman"/>
          <w:b/>
          <w:bCs/>
          <w:spacing w:val="-1"/>
          <w:sz w:val="24"/>
          <w:szCs w:val="24"/>
        </w:rPr>
        <w:t xml:space="preserve">Пары. </w:t>
      </w:r>
      <w:r w:rsidRPr="006B6971">
        <w:rPr>
          <w:rFonts w:eastAsia="Times New Roman"/>
          <w:spacing w:val="-1"/>
          <w:sz w:val="24"/>
          <w:szCs w:val="24"/>
        </w:rPr>
        <w:t xml:space="preserve">Отличные и хорошие предшественники — пары. Они </w:t>
      </w:r>
      <w:r w:rsidRPr="006B6971">
        <w:rPr>
          <w:rFonts w:eastAsia="Times New Roman"/>
          <w:spacing w:val="-2"/>
          <w:sz w:val="24"/>
          <w:szCs w:val="24"/>
        </w:rPr>
        <w:t>делятся на чистые и занятые. К чистым парам относят черный, ран</w:t>
      </w:r>
      <w:r w:rsidRPr="006B6971">
        <w:rPr>
          <w:rFonts w:eastAsia="Times New Roman"/>
          <w:sz w:val="24"/>
          <w:szCs w:val="24"/>
        </w:rPr>
        <w:t>ний, кулисный.</w:t>
      </w:r>
    </w:p>
    <w:p w:rsidR="00F654A7" w:rsidRPr="006B6971" w:rsidRDefault="00F654A7" w:rsidP="00F654A7">
      <w:pPr>
        <w:shd w:val="clear" w:color="auto" w:fill="FFFFFF"/>
        <w:ind w:right="11" w:firstLine="567"/>
        <w:jc w:val="both"/>
        <w:rPr>
          <w:sz w:val="24"/>
          <w:szCs w:val="24"/>
        </w:rPr>
      </w:pPr>
      <w:r w:rsidRPr="006B6971">
        <w:rPr>
          <w:rFonts w:eastAsia="Times New Roman"/>
          <w:i/>
          <w:iCs/>
          <w:sz w:val="24"/>
          <w:szCs w:val="24"/>
        </w:rPr>
        <w:t xml:space="preserve">Чистым паром </w:t>
      </w:r>
      <w:r w:rsidRPr="006B6971">
        <w:rPr>
          <w:rFonts w:eastAsia="Times New Roman"/>
          <w:sz w:val="24"/>
          <w:szCs w:val="24"/>
        </w:rPr>
        <w:t xml:space="preserve">называют, как уже отмечалось, паровое поле, </w:t>
      </w:r>
      <w:r w:rsidRPr="006B6971">
        <w:rPr>
          <w:rFonts w:eastAsia="Times New Roman"/>
          <w:spacing w:val="-2"/>
          <w:sz w:val="24"/>
          <w:szCs w:val="24"/>
        </w:rPr>
        <w:t xml:space="preserve">свободное от возделываемых сельскохозяйственных культур в течение вегетационного периода. Почву на этом поле периодически </w:t>
      </w:r>
      <w:r w:rsidRPr="006B6971">
        <w:rPr>
          <w:rFonts w:eastAsia="Times New Roman"/>
          <w:spacing w:val="-1"/>
          <w:sz w:val="24"/>
          <w:szCs w:val="24"/>
        </w:rPr>
        <w:t xml:space="preserve">тщательно обрабатывают. В зависимости от зоны обработка может быть различной. Создают благоприятные условия для прорастания </w:t>
      </w:r>
      <w:r w:rsidRPr="006B6971">
        <w:rPr>
          <w:rFonts w:eastAsia="Times New Roman"/>
          <w:spacing w:val="-3"/>
          <w:sz w:val="24"/>
          <w:szCs w:val="24"/>
        </w:rPr>
        <w:t>сорняков, чтобы их затем уничтожить. В этот период вносят органи</w:t>
      </w:r>
      <w:r w:rsidRPr="006B6971">
        <w:rPr>
          <w:rFonts w:eastAsia="Times New Roman"/>
          <w:spacing w:val="-2"/>
          <w:sz w:val="24"/>
          <w:szCs w:val="24"/>
        </w:rPr>
        <w:t>ческие и минеральные удобрения. Чистый пар — средство накопления влаги и питательных веществ для культур, которые будут выра</w:t>
      </w:r>
      <w:r w:rsidRPr="006B6971">
        <w:rPr>
          <w:rFonts w:eastAsia="Times New Roman"/>
          <w:sz w:val="24"/>
          <w:szCs w:val="24"/>
        </w:rPr>
        <w:t>щивать после пара.</w:t>
      </w:r>
    </w:p>
    <w:p w:rsidR="00F654A7" w:rsidRPr="006B6971" w:rsidRDefault="00F654A7" w:rsidP="00F654A7">
      <w:pPr>
        <w:shd w:val="clear" w:color="auto" w:fill="FFFFFF"/>
        <w:ind w:right="29" w:firstLine="567"/>
        <w:jc w:val="both"/>
        <w:rPr>
          <w:sz w:val="24"/>
          <w:szCs w:val="24"/>
        </w:rPr>
      </w:pPr>
      <w:r w:rsidRPr="006B6971">
        <w:rPr>
          <w:rFonts w:eastAsia="Times New Roman"/>
          <w:i/>
          <w:iCs/>
          <w:sz w:val="24"/>
          <w:szCs w:val="24"/>
        </w:rPr>
        <w:t xml:space="preserve">Черный пар </w:t>
      </w:r>
      <w:r w:rsidRPr="006B6971">
        <w:rPr>
          <w:rFonts w:eastAsia="Times New Roman"/>
          <w:sz w:val="24"/>
          <w:szCs w:val="24"/>
        </w:rPr>
        <w:t>— это чистый пар, основную обработку которого начинают летом или осенью предшествующего парованию года, вслед за уборкой предшественника.</w:t>
      </w:r>
    </w:p>
    <w:p w:rsidR="00F654A7" w:rsidRPr="006B6971" w:rsidRDefault="00F654A7" w:rsidP="00F654A7">
      <w:pPr>
        <w:shd w:val="clear" w:color="auto" w:fill="FFFFFF"/>
        <w:ind w:right="29" w:firstLine="567"/>
        <w:jc w:val="both"/>
        <w:rPr>
          <w:sz w:val="24"/>
          <w:szCs w:val="24"/>
        </w:rPr>
      </w:pPr>
      <w:r w:rsidRPr="006B6971">
        <w:rPr>
          <w:rFonts w:eastAsia="Times New Roman"/>
          <w:i/>
          <w:iCs/>
          <w:spacing w:val="-1"/>
          <w:sz w:val="24"/>
          <w:szCs w:val="24"/>
        </w:rPr>
        <w:t xml:space="preserve">Ранний пар </w:t>
      </w:r>
      <w:r w:rsidRPr="006B6971">
        <w:rPr>
          <w:rFonts w:eastAsia="Times New Roman"/>
          <w:spacing w:val="-1"/>
          <w:sz w:val="24"/>
          <w:szCs w:val="24"/>
        </w:rPr>
        <w:t xml:space="preserve">— это чистый пар, который начинают обрабатывать </w:t>
      </w:r>
      <w:r w:rsidRPr="006B6971">
        <w:rPr>
          <w:rFonts w:eastAsia="Times New Roman"/>
          <w:sz w:val="24"/>
          <w:szCs w:val="24"/>
        </w:rPr>
        <w:t>весной в год парования.</w:t>
      </w:r>
    </w:p>
    <w:p w:rsidR="00F654A7" w:rsidRPr="006B6971" w:rsidRDefault="00F654A7" w:rsidP="00F654A7">
      <w:pPr>
        <w:shd w:val="clear" w:color="auto" w:fill="FFFFFF"/>
        <w:ind w:right="29" w:firstLine="567"/>
        <w:jc w:val="both"/>
        <w:rPr>
          <w:sz w:val="24"/>
          <w:szCs w:val="24"/>
        </w:rPr>
      </w:pPr>
      <w:r w:rsidRPr="006B6971">
        <w:rPr>
          <w:rFonts w:eastAsia="Times New Roman"/>
          <w:i/>
          <w:iCs/>
          <w:sz w:val="24"/>
          <w:szCs w:val="24"/>
        </w:rPr>
        <w:t xml:space="preserve">Кулисным паром </w:t>
      </w:r>
      <w:r w:rsidRPr="006B6971">
        <w:rPr>
          <w:rFonts w:eastAsia="Times New Roman"/>
          <w:sz w:val="24"/>
          <w:szCs w:val="24"/>
        </w:rPr>
        <w:t xml:space="preserve">называют чистый пар, на котором высевают </w:t>
      </w:r>
      <w:r w:rsidRPr="006B6971">
        <w:rPr>
          <w:rFonts w:eastAsia="Times New Roman"/>
          <w:spacing w:val="-1"/>
          <w:sz w:val="24"/>
          <w:szCs w:val="24"/>
        </w:rPr>
        <w:t xml:space="preserve">полосами высокостебельные растения (кулисы). Кулисные пары </w:t>
      </w:r>
      <w:r w:rsidRPr="006B6971">
        <w:rPr>
          <w:rFonts w:eastAsia="Times New Roman"/>
          <w:spacing w:val="-2"/>
          <w:sz w:val="24"/>
          <w:szCs w:val="24"/>
        </w:rPr>
        <w:t xml:space="preserve">применяют в степных и лесостепных </w:t>
      </w:r>
      <w:r w:rsidRPr="006B6971">
        <w:rPr>
          <w:rFonts w:eastAsia="Times New Roman"/>
          <w:spacing w:val="-2"/>
          <w:sz w:val="24"/>
          <w:szCs w:val="24"/>
        </w:rPr>
        <w:lastRenderedPageBreak/>
        <w:t xml:space="preserve">районах нашей страны. Они </w:t>
      </w:r>
      <w:r w:rsidRPr="006B6971">
        <w:rPr>
          <w:rFonts w:eastAsia="Times New Roman"/>
          <w:spacing w:val="-1"/>
          <w:sz w:val="24"/>
          <w:szCs w:val="24"/>
        </w:rPr>
        <w:t xml:space="preserve">защищают почву от ветровой эрозии, задерживают и накапливают </w:t>
      </w:r>
      <w:r w:rsidRPr="006B6971">
        <w:rPr>
          <w:rFonts w:eastAsia="Times New Roman"/>
          <w:spacing w:val="-2"/>
          <w:sz w:val="24"/>
          <w:szCs w:val="24"/>
        </w:rPr>
        <w:t xml:space="preserve">снег, предохраняют озимые от вымерзания. Каждая кулиса (полоса) включает 1—3 ряда растений, высеваемых широкорядно. Их размещают поперек господствующих ветров. Кулисные пары — большой </w:t>
      </w:r>
      <w:r w:rsidRPr="006B6971">
        <w:rPr>
          <w:rFonts w:eastAsia="Times New Roman"/>
          <w:spacing w:val="-1"/>
          <w:sz w:val="24"/>
          <w:szCs w:val="24"/>
        </w:rPr>
        <w:t>резерв повышения урожайности озимых и яровых культур.</w:t>
      </w:r>
    </w:p>
    <w:p w:rsidR="00F654A7" w:rsidRPr="006B6971" w:rsidRDefault="00F654A7" w:rsidP="00F654A7">
      <w:pPr>
        <w:shd w:val="clear" w:color="auto" w:fill="FFFFFF"/>
        <w:ind w:right="50" w:firstLine="567"/>
        <w:jc w:val="both"/>
        <w:rPr>
          <w:sz w:val="24"/>
          <w:szCs w:val="24"/>
        </w:rPr>
      </w:pPr>
      <w:r w:rsidRPr="006B6971">
        <w:rPr>
          <w:rFonts w:eastAsia="Times New Roman"/>
          <w:sz w:val="24"/>
          <w:szCs w:val="24"/>
        </w:rPr>
        <w:t xml:space="preserve">Важный резерв повышения урожайности культур — занятые </w:t>
      </w:r>
      <w:r w:rsidRPr="006B6971">
        <w:rPr>
          <w:rFonts w:eastAsia="Times New Roman"/>
          <w:spacing w:val="-1"/>
          <w:sz w:val="24"/>
          <w:szCs w:val="24"/>
        </w:rPr>
        <w:t xml:space="preserve">пары. </w:t>
      </w:r>
      <w:r w:rsidRPr="006B6971">
        <w:rPr>
          <w:rFonts w:eastAsia="Times New Roman"/>
          <w:i/>
          <w:iCs/>
          <w:spacing w:val="-1"/>
          <w:sz w:val="24"/>
          <w:szCs w:val="24"/>
        </w:rPr>
        <w:t xml:space="preserve">Занятым паром </w:t>
      </w:r>
      <w:r w:rsidRPr="006B6971">
        <w:rPr>
          <w:rFonts w:eastAsia="Times New Roman"/>
          <w:spacing w:val="-1"/>
          <w:sz w:val="24"/>
          <w:szCs w:val="24"/>
        </w:rPr>
        <w:t>называют пар, занятый культурными расте</w:t>
      </w:r>
      <w:r w:rsidRPr="006B6971">
        <w:rPr>
          <w:rFonts w:eastAsia="Times New Roman"/>
          <w:spacing w:val="-2"/>
          <w:sz w:val="24"/>
          <w:szCs w:val="24"/>
        </w:rPr>
        <w:t xml:space="preserve">ниями часть вегетационного периода, рано освобождающими поле </w:t>
      </w:r>
      <w:r w:rsidRPr="006B6971">
        <w:rPr>
          <w:rFonts w:eastAsia="Times New Roman"/>
          <w:spacing w:val="-1"/>
          <w:sz w:val="24"/>
          <w:szCs w:val="24"/>
        </w:rPr>
        <w:t>для обработки почвы и создающими, как предшественники, благо</w:t>
      </w:r>
      <w:r w:rsidRPr="006B6971">
        <w:rPr>
          <w:rFonts w:eastAsia="Times New Roman"/>
          <w:sz w:val="24"/>
          <w:szCs w:val="24"/>
        </w:rPr>
        <w:t>приятные условия для последующих культур. Занятые пары делят на сплошные, пропашные и сидеральные.</w:t>
      </w:r>
    </w:p>
    <w:p w:rsidR="00F654A7" w:rsidRPr="006B6971" w:rsidRDefault="00F654A7" w:rsidP="00F654A7">
      <w:pPr>
        <w:shd w:val="clear" w:color="auto" w:fill="FFFFFF"/>
        <w:ind w:right="58" w:firstLine="567"/>
        <w:jc w:val="both"/>
        <w:rPr>
          <w:sz w:val="24"/>
          <w:szCs w:val="24"/>
        </w:rPr>
      </w:pPr>
      <w:r w:rsidRPr="006B6971">
        <w:rPr>
          <w:rFonts w:eastAsia="Times New Roman"/>
          <w:spacing w:val="-1"/>
          <w:sz w:val="24"/>
          <w:szCs w:val="24"/>
        </w:rPr>
        <w:t>В сплошных занятых парах выращивают раноубираемые куль</w:t>
      </w:r>
      <w:r w:rsidRPr="006B6971">
        <w:rPr>
          <w:rFonts w:eastAsia="Times New Roman"/>
          <w:sz w:val="24"/>
          <w:szCs w:val="24"/>
        </w:rPr>
        <w:t>туры сплошного посева: озимые на зеленый корм, различные смеси — овес с викой, горохом или подсолнечником, клевер, эспарцет и др.</w:t>
      </w:r>
    </w:p>
    <w:p w:rsidR="00F654A7" w:rsidRPr="006B6971" w:rsidRDefault="00F654A7" w:rsidP="00F654A7">
      <w:pPr>
        <w:shd w:val="clear" w:color="auto" w:fill="FFFFFF"/>
        <w:ind w:right="61" w:firstLine="567"/>
        <w:jc w:val="both"/>
        <w:rPr>
          <w:sz w:val="24"/>
          <w:szCs w:val="24"/>
        </w:rPr>
      </w:pPr>
      <w:r w:rsidRPr="006B6971">
        <w:rPr>
          <w:rFonts w:eastAsia="Times New Roman"/>
          <w:spacing w:val="-2"/>
          <w:sz w:val="24"/>
          <w:szCs w:val="24"/>
        </w:rPr>
        <w:t xml:space="preserve">Пропашные пары занимают пропашными культурами — ранним картофелем, кукурузой или подсолнечником на силос, турнепсом и </w:t>
      </w:r>
      <w:r>
        <w:rPr>
          <w:rFonts w:eastAsia="Times New Roman"/>
          <w:sz w:val="24"/>
          <w:szCs w:val="24"/>
        </w:rPr>
        <w:t>др.</w:t>
      </w:r>
    </w:p>
    <w:p w:rsidR="00F654A7" w:rsidRPr="006B6971" w:rsidRDefault="00F654A7" w:rsidP="00F654A7">
      <w:pPr>
        <w:shd w:val="clear" w:color="auto" w:fill="FFFFFF"/>
        <w:ind w:right="68" w:firstLine="567"/>
        <w:jc w:val="both"/>
        <w:rPr>
          <w:sz w:val="24"/>
          <w:szCs w:val="24"/>
        </w:rPr>
      </w:pPr>
      <w:r w:rsidRPr="006B6971">
        <w:rPr>
          <w:rFonts w:eastAsia="Times New Roman"/>
          <w:i/>
          <w:iCs/>
          <w:sz w:val="24"/>
          <w:szCs w:val="24"/>
        </w:rPr>
        <w:t xml:space="preserve">Сидералъным паром </w:t>
      </w:r>
      <w:r w:rsidRPr="006B6971">
        <w:rPr>
          <w:rFonts w:eastAsia="Times New Roman"/>
          <w:sz w:val="24"/>
          <w:szCs w:val="24"/>
        </w:rPr>
        <w:t xml:space="preserve">называют пар, занятый растениями для </w:t>
      </w:r>
      <w:r w:rsidRPr="006B6971">
        <w:rPr>
          <w:rFonts w:eastAsia="Times New Roman"/>
          <w:spacing w:val="-2"/>
          <w:sz w:val="24"/>
          <w:szCs w:val="24"/>
        </w:rPr>
        <w:t>заделки в почву на зеленое удобрение. Для этих целей высевают преимущественно бобовые — люпин, донник и др.</w:t>
      </w:r>
    </w:p>
    <w:p w:rsidR="00F654A7" w:rsidRDefault="00F654A7" w:rsidP="00F654A7">
      <w:pPr>
        <w:shd w:val="clear" w:color="auto" w:fill="FFFFFF"/>
        <w:ind w:firstLine="567"/>
        <w:rPr>
          <w:spacing w:val="-12"/>
          <w:sz w:val="24"/>
          <w:szCs w:val="24"/>
        </w:rPr>
      </w:pPr>
    </w:p>
    <w:p w:rsidR="00F654A7" w:rsidRPr="006B6971" w:rsidRDefault="00F654A7" w:rsidP="004326FB">
      <w:pPr>
        <w:shd w:val="clear" w:color="auto" w:fill="FFFFFF"/>
        <w:ind w:firstLine="567"/>
        <w:jc w:val="center"/>
        <w:rPr>
          <w:sz w:val="24"/>
          <w:szCs w:val="24"/>
        </w:rPr>
      </w:pPr>
      <w:r w:rsidRPr="006B6971">
        <w:rPr>
          <w:rFonts w:eastAsia="Times New Roman"/>
          <w:b/>
          <w:bCs/>
          <w:spacing w:val="-4"/>
          <w:sz w:val="24"/>
          <w:szCs w:val="24"/>
        </w:rPr>
        <w:t>Предшественники основных полевых культур в севооборотах.</w:t>
      </w:r>
    </w:p>
    <w:p w:rsidR="00F654A7" w:rsidRPr="006B6971" w:rsidRDefault="00F654A7" w:rsidP="00F654A7">
      <w:pPr>
        <w:shd w:val="clear" w:color="auto" w:fill="FFFFFF"/>
        <w:ind w:right="155" w:firstLine="567"/>
        <w:jc w:val="both"/>
        <w:rPr>
          <w:sz w:val="24"/>
          <w:szCs w:val="24"/>
        </w:rPr>
      </w:pPr>
      <w:r w:rsidRPr="006B6971">
        <w:rPr>
          <w:rFonts w:eastAsia="Times New Roman"/>
          <w:spacing w:val="-3"/>
          <w:sz w:val="24"/>
          <w:szCs w:val="24"/>
        </w:rPr>
        <w:t xml:space="preserve">Для </w:t>
      </w:r>
      <w:r w:rsidRPr="006B6971">
        <w:rPr>
          <w:rFonts w:eastAsia="Times New Roman"/>
          <w:spacing w:val="61"/>
          <w:sz w:val="24"/>
          <w:szCs w:val="24"/>
        </w:rPr>
        <w:t>озимых</w:t>
      </w:r>
      <w:r w:rsidRPr="006B6971">
        <w:rPr>
          <w:rFonts w:eastAsia="Times New Roman"/>
          <w:spacing w:val="-3"/>
          <w:sz w:val="24"/>
          <w:szCs w:val="24"/>
        </w:rPr>
        <w:t xml:space="preserve"> </w:t>
      </w:r>
      <w:r w:rsidRPr="006B6971">
        <w:rPr>
          <w:rFonts w:eastAsia="Times New Roman"/>
          <w:spacing w:val="64"/>
          <w:sz w:val="24"/>
          <w:szCs w:val="24"/>
        </w:rPr>
        <w:t>культур</w:t>
      </w:r>
      <w:r w:rsidRPr="006B6971">
        <w:rPr>
          <w:rFonts w:eastAsia="Times New Roman"/>
          <w:spacing w:val="-3"/>
          <w:sz w:val="24"/>
          <w:szCs w:val="24"/>
        </w:rPr>
        <w:t xml:space="preserve"> (озимая пшеница и озимая рожь) луч</w:t>
      </w:r>
      <w:r w:rsidRPr="006B6971">
        <w:rPr>
          <w:rFonts w:eastAsia="Times New Roman"/>
          <w:spacing w:val="-1"/>
          <w:sz w:val="24"/>
          <w:szCs w:val="24"/>
        </w:rPr>
        <w:t xml:space="preserve">шим предшественником служат чистые пары, особенно в зонах </w:t>
      </w:r>
      <w:r w:rsidRPr="006B6971">
        <w:rPr>
          <w:rFonts w:eastAsia="Times New Roman"/>
          <w:sz w:val="24"/>
          <w:szCs w:val="24"/>
        </w:rPr>
        <w:t>недостаточного увлажнения.</w:t>
      </w:r>
    </w:p>
    <w:p w:rsidR="00F654A7" w:rsidRPr="006B6971" w:rsidRDefault="00F654A7" w:rsidP="00F654A7">
      <w:pPr>
        <w:shd w:val="clear" w:color="auto" w:fill="FFFFFF"/>
        <w:ind w:right="126" w:firstLine="567"/>
        <w:jc w:val="both"/>
        <w:rPr>
          <w:sz w:val="24"/>
          <w:szCs w:val="24"/>
        </w:rPr>
      </w:pPr>
      <w:r w:rsidRPr="006B6971">
        <w:rPr>
          <w:rFonts w:eastAsia="Times New Roman"/>
          <w:spacing w:val="-1"/>
          <w:sz w:val="24"/>
          <w:szCs w:val="24"/>
        </w:rPr>
        <w:t>Вследствие биологических особенностей озимых культур они предъявляют определенные требования к предшественникам: нали</w:t>
      </w:r>
      <w:r w:rsidRPr="006B6971">
        <w:rPr>
          <w:rFonts w:eastAsia="Times New Roman"/>
          <w:spacing w:val="-2"/>
          <w:sz w:val="24"/>
          <w:szCs w:val="24"/>
        </w:rPr>
        <w:t>чие в пахотном слое необходимого количества продуктивной влаги для получения хороших всходов, достаточного количества легкодо</w:t>
      </w:r>
      <w:r w:rsidRPr="006B6971">
        <w:rPr>
          <w:rFonts w:eastAsia="Times New Roman"/>
          <w:spacing w:val="-1"/>
          <w:sz w:val="24"/>
          <w:szCs w:val="24"/>
        </w:rPr>
        <w:t>ступных питательных веществ; чистота полей от сорняков и осо</w:t>
      </w:r>
      <w:r w:rsidRPr="006B6971">
        <w:rPr>
          <w:rFonts w:eastAsia="Times New Roman"/>
          <w:sz w:val="24"/>
          <w:szCs w:val="24"/>
        </w:rPr>
        <w:t>бенно вегетативных зачатков многолетников, вредителей и болез</w:t>
      </w:r>
      <w:r w:rsidRPr="006B6971">
        <w:rPr>
          <w:rFonts w:eastAsia="Times New Roman"/>
          <w:spacing w:val="-3"/>
          <w:sz w:val="24"/>
          <w:szCs w:val="24"/>
        </w:rPr>
        <w:t xml:space="preserve">ней; наличие периода времени, необходимого для подготовки почвы </w:t>
      </w:r>
      <w:r w:rsidRPr="006B6971">
        <w:rPr>
          <w:rFonts w:eastAsia="Times New Roman"/>
          <w:spacing w:val="-1"/>
          <w:sz w:val="24"/>
          <w:szCs w:val="24"/>
        </w:rPr>
        <w:t>под посев озимых после уборки предшествующей культуры.</w:t>
      </w:r>
    </w:p>
    <w:p w:rsidR="00F654A7" w:rsidRPr="006B6971" w:rsidRDefault="00F654A7" w:rsidP="00F654A7">
      <w:pPr>
        <w:shd w:val="clear" w:color="auto" w:fill="FFFFFF"/>
        <w:ind w:right="94" w:firstLine="567"/>
        <w:jc w:val="both"/>
        <w:rPr>
          <w:sz w:val="24"/>
          <w:szCs w:val="24"/>
        </w:rPr>
      </w:pPr>
      <w:r w:rsidRPr="006B6971">
        <w:rPr>
          <w:rFonts w:eastAsia="Times New Roman"/>
          <w:spacing w:val="-3"/>
          <w:sz w:val="24"/>
          <w:szCs w:val="24"/>
        </w:rPr>
        <w:t xml:space="preserve">В условиях недостаточного увлажнения определенную трудность представляет обеспечение растений водой и защита в зимний период </w:t>
      </w:r>
      <w:r w:rsidRPr="006B6971">
        <w:rPr>
          <w:rFonts w:eastAsia="Times New Roman"/>
          <w:sz w:val="24"/>
          <w:szCs w:val="24"/>
        </w:rPr>
        <w:t xml:space="preserve">от вымерзания. К таким зонам относят Правобережье Среднего и Нижнего Поволжья, лесостепную зону Западной Сибири. Здесь в первой половине зимы выпадает достаточное количество осадков </w:t>
      </w:r>
      <w:r w:rsidRPr="006B6971">
        <w:rPr>
          <w:rFonts w:eastAsia="Times New Roman"/>
          <w:spacing w:val="-2"/>
          <w:sz w:val="24"/>
          <w:szCs w:val="24"/>
        </w:rPr>
        <w:t xml:space="preserve">для предохранения озимых от гибели, но по парам без кулис снег </w:t>
      </w:r>
      <w:r w:rsidRPr="006B6971">
        <w:rPr>
          <w:rFonts w:eastAsia="Times New Roman"/>
          <w:spacing w:val="-1"/>
          <w:sz w:val="24"/>
          <w:szCs w:val="24"/>
        </w:rPr>
        <w:t xml:space="preserve">сдувается и озимые часто вымерзают. Благодаря накоплению снега </w:t>
      </w:r>
      <w:r w:rsidRPr="006B6971">
        <w:rPr>
          <w:rFonts w:eastAsia="Times New Roman"/>
          <w:sz w:val="24"/>
          <w:szCs w:val="24"/>
        </w:rPr>
        <w:t>на кулисных парах весной отмечается значительное накопление</w:t>
      </w:r>
      <w:r>
        <w:rPr>
          <w:rFonts w:eastAsia="Times New Roman"/>
          <w:sz w:val="24"/>
          <w:szCs w:val="24"/>
        </w:rPr>
        <w:t xml:space="preserve"> </w:t>
      </w:r>
      <w:r w:rsidRPr="006B6971">
        <w:rPr>
          <w:rFonts w:eastAsia="Times New Roman"/>
          <w:spacing w:val="-3"/>
          <w:sz w:val="24"/>
          <w:szCs w:val="24"/>
        </w:rPr>
        <w:t>влаги.</w:t>
      </w:r>
    </w:p>
    <w:p w:rsidR="00F654A7" w:rsidRPr="006B6971" w:rsidRDefault="00F654A7" w:rsidP="00F654A7">
      <w:pPr>
        <w:shd w:val="clear" w:color="auto" w:fill="FFFFFF"/>
        <w:ind w:firstLine="567"/>
        <w:jc w:val="both"/>
        <w:rPr>
          <w:sz w:val="24"/>
          <w:szCs w:val="24"/>
        </w:rPr>
      </w:pPr>
      <w:r w:rsidRPr="006B6971">
        <w:rPr>
          <w:rFonts w:eastAsia="Times New Roman"/>
          <w:spacing w:val="-4"/>
          <w:sz w:val="24"/>
          <w:szCs w:val="24"/>
        </w:rPr>
        <w:t>Чистый пар — надежный предшественник для озимой пшеницы в</w:t>
      </w:r>
      <w:r>
        <w:rPr>
          <w:rFonts w:eastAsia="Times New Roman"/>
          <w:spacing w:val="-4"/>
          <w:sz w:val="24"/>
          <w:szCs w:val="24"/>
        </w:rPr>
        <w:t xml:space="preserve"> </w:t>
      </w:r>
      <w:r w:rsidRPr="006B6971">
        <w:rPr>
          <w:rFonts w:eastAsia="Times New Roman"/>
          <w:spacing w:val="-1"/>
          <w:sz w:val="24"/>
          <w:szCs w:val="24"/>
        </w:rPr>
        <w:t>степной зоне европейской части страны.</w:t>
      </w:r>
    </w:p>
    <w:p w:rsidR="00F654A7" w:rsidRPr="006B6971" w:rsidRDefault="00F654A7" w:rsidP="00F654A7">
      <w:pPr>
        <w:shd w:val="clear" w:color="auto" w:fill="FFFFFF"/>
        <w:ind w:right="50" w:firstLine="567"/>
        <w:jc w:val="both"/>
        <w:rPr>
          <w:sz w:val="24"/>
          <w:szCs w:val="24"/>
        </w:rPr>
      </w:pPr>
      <w:r w:rsidRPr="006B6971">
        <w:rPr>
          <w:rFonts w:eastAsia="Times New Roman"/>
          <w:spacing w:val="-2"/>
          <w:sz w:val="24"/>
          <w:szCs w:val="24"/>
        </w:rPr>
        <w:t>В лесостепных и степных районах России урожай озимой пше</w:t>
      </w:r>
      <w:r w:rsidRPr="006B6971">
        <w:rPr>
          <w:rFonts w:eastAsia="Times New Roman"/>
          <w:spacing w:val="-1"/>
          <w:sz w:val="24"/>
          <w:szCs w:val="24"/>
        </w:rPr>
        <w:t xml:space="preserve">ницы по различным предшественникам выражается в процентах к </w:t>
      </w:r>
      <w:r w:rsidRPr="006B6971">
        <w:rPr>
          <w:rFonts w:eastAsia="Times New Roman"/>
          <w:spacing w:val="-3"/>
          <w:sz w:val="24"/>
          <w:szCs w:val="24"/>
        </w:rPr>
        <w:t xml:space="preserve">урожаю по чистым парам, принятому за 100%: по гороху — 59, многолетним травам — 55, подсолнечнику — 47. Здесь в благоприятные </w:t>
      </w:r>
      <w:r w:rsidRPr="006B6971">
        <w:rPr>
          <w:rFonts w:eastAsia="Times New Roman"/>
          <w:sz w:val="24"/>
          <w:szCs w:val="24"/>
        </w:rPr>
        <w:t xml:space="preserve">годы озимую пшеницу можно высевать после озимой пшеницы, </w:t>
      </w:r>
      <w:r w:rsidRPr="006B6971">
        <w:rPr>
          <w:rFonts w:eastAsia="Times New Roman"/>
          <w:spacing w:val="-2"/>
          <w:sz w:val="24"/>
          <w:szCs w:val="24"/>
        </w:rPr>
        <w:t xml:space="preserve">если первая шла по черному пару. В такие годы обычно суммарный </w:t>
      </w:r>
      <w:r w:rsidRPr="006B6971">
        <w:rPr>
          <w:rFonts w:eastAsia="Times New Roman"/>
          <w:sz w:val="24"/>
          <w:szCs w:val="24"/>
        </w:rPr>
        <w:t>урожай за два года превышает один урожай по черному пару. Однако в неблагоприятные годы урожай озимой пшеницы по черному пару превышает урожай по непаровым предшественникам в</w:t>
      </w:r>
      <w:r>
        <w:rPr>
          <w:rFonts w:eastAsia="Times New Roman"/>
          <w:sz w:val="24"/>
          <w:szCs w:val="24"/>
        </w:rPr>
        <w:t xml:space="preserve"> </w:t>
      </w:r>
      <w:r w:rsidRPr="006B6971">
        <w:rPr>
          <w:spacing w:val="-4"/>
          <w:sz w:val="24"/>
          <w:szCs w:val="24"/>
        </w:rPr>
        <w:t>2</w:t>
      </w:r>
      <w:r w:rsidRPr="006B6971">
        <w:rPr>
          <w:rFonts w:eastAsia="Times New Roman"/>
          <w:spacing w:val="-4"/>
          <w:sz w:val="24"/>
          <w:szCs w:val="24"/>
        </w:rPr>
        <w:t>—3 раза.</w:t>
      </w:r>
    </w:p>
    <w:p w:rsidR="00F654A7" w:rsidRPr="006B6971" w:rsidRDefault="00F654A7" w:rsidP="00F654A7">
      <w:pPr>
        <w:shd w:val="clear" w:color="auto" w:fill="FFFFFF"/>
        <w:ind w:right="29" w:firstLine="567"/>
        <w:jc w:val="both"/>
        <w:rPr>
          <w:sz w:val="24"/>
          <w:szCs w:val="24"/>
        </w:rPr>
      </w:pPr>
      <w:r w:rsidRPr="006B6971">
        <w:rPr>
          <w:rFonts w:eastAsia="Times New Roman"/>
          <w:spacing w:val="-1"/>
          <w:sz w:val="24"/>
          <w:szCs w:val="24"/>
        </w:rPr>
        <w:t>В опытах Донского НИИСХ высокий и стабильный урожай ози</w:t>
      </w:r>
      <w:r w:rsidRPr="006B6971">
        <w:rPr>
          <w:rFonts w:eastAsia="Times New Roman"/>
          <w:spacing w:val="-6"/>
          <w:sz w:val="24"/>
          <w:szCs w:val="24"/>
        </w:rPr>
        <w:t xml:space="preserve">мой пшеницы ежегодно получали по чистому пару. Он был выше, чем </w:t>
      </w:r>
      <w:r w:rsidRPr="006B6971">
        <w:rPr>
          <w:rFonts w:eastAsia="Times New Roman"/>
          <w:spacing w:val="-2"/>
          <w:sz w:val="24"/>
          <w:szCs w:val="24"/>
        </w:rPr>
        <w:t xml:space="preserve">по непаровым предшественникам, в благоприятные по увлажнению </w:t>
      </w:r>
      <w:r w:rsidRPr="006B6971">
        <w:rPr>
          <w:rFonts w:eastAsia="Times New Roman"/>
          <w:sz w:val="24"/>
          <w:szCs w:val="24"/>
        </w:rPr>
        <w:t xml:space="preserve">годы на 1,0—1,2 т/га, а в неблагоприятные на 1,7—1,8 т/га. Так, в </w:t>
      </w:r>
      <w:r w:rsidRPr="006B6971">
        <w:rPr>
          <w:rFonts w:eastAsia="Times New Roman"/>
          <w:spacing w:val="-5"/>
          <w:sz w:val="24"/>
          <w:szCs w:val="24"/>
        </w:rPr>
        <w:t>благоприятные годы урожай озимой пшеницы по чистому пару соста</w:t>
      </w:r>
      <w:r w:rsidRPr="006B6971">
        <w:rPr>
          <w:rFonts w:eastAsia="Times New Roman"/>
          <w:spacing w:val="-3"/>
          <w:sz w:val="24"/>
          <w:szCs w:val="24"/>
        </w:rPr>
        <w:t>вил 5,62 т/га, кукурузе на силос — 4,45, гороху — 4,60, озимой пше</w:t>
      </w:r>
      <w:r w:rsidRPr="006B6971">
        <w:rPr>
          <w:rFonts w:eastAsia="Times New Roman"/>
          <w:spacing w:val="-1"/>
          <w:sz w:val="24"/>
          <w:szCs w:val="24"/>
        </w:rPr>
        <w:t>нице — 4,53; в неблагоприятные годы — 2,99; 1,21; 1,28; 1,28 т/га.</w:t>
      </w:r>
    </w:p>
    <w:p w:rsidR="00F654A7" w:rsidRPr="006B6971" w:rsidRDefault="00F654A7" w:rsidP="00F654A7">
      <w:pPr>
        <w:shd w:val="clear" w:color="auto" w:fill="FFFFFF"/>
        <w:ind w:right="11" w:firstLine="567"/>
        <w:jc w:val="both"/>
        <w:rPr>
          <w:sz w:val="24"/>
          <w:szCs w:val="24"/>
        </w:rPr>
      </w:pPr>
      <w:r w:rsidRPr="006B6971">
        <w:rPr>
          <w:rFonts w:eastAsia="Times New Roman"/>
          <w:spacing w:val="-3"/>
          <w:sz w:val="24"/>
          <w:szCs w:val="24"/>
        </w:rPr>
        <w:t>Размещение озимых в зонах недостаточного увлажнения по занятым парам более эффективно по сравнению с размещением по непа</w:t>
      </w:r>
      <w:r w:rsidRPr="006B6971">
        <w:rPr>
          <w:rFonts w:eastAsia="Times New Roman"/>
          <w:spacing w:val="-1"/>
          <w:sz w:val="24"/>
          <w:szCs w:val="24"/>
        </w:rPr>
        <w:t>ровым предшественникам. Однако при зерновом направлении хо</w:t>
      </w:r>
      <w:r w:rsidRPr="006B6971">
        <w:rPr>
          <w:rFonts w:eastAsia="Times New Roman"/>
          <w:spacing w:val="-2"/>
          <w:sz w:val="24"/>
          <w:szCs w:val="24"/>
        </w:rPr>
        <w:t>зяйства по таким парам, а тем более по непаровым предшественникам можно сеять озимую пшеницу лишь в благоприятные по увлаж</w:t>
      </w:r>
      <w:r w:rsidRPr="006B6971">
        <w:rPr>
          <w:rFonts w:eastAsia="Times New Roman"/>
          <w:sz w:val="24"/>
          <w:szCs w:val="24"/>
        </w:rPr>
        <w:t>нению годы к моменту посева.</w:t>
      </w:r>
    </w:p>
    <w:p w:rsidR="00F654A7" w:rsidRPr="006B6971" w:rsidRDefault="00F654A7" w:rsidP="00F654A7">
      <w:pPr>
        <w:shd w:val="clear" w:color="auto" w:fill="FFFFFF"/>
        <w:ind w:firstLine="567"/>
        <w:jc w:val="both"/>
        <w:rPr>
          <w:sz w:val="24"/>
          <w:szCs w:val="24"/>
        </w:rPr>
      </w:pPr>
      <w:r w:rsidRPr="006B6971">
        <w:rPr>
          <w:rFonts w:eastAsia="Times New Roman"/>
          <w:sz w:val="24"/>
          <w:szCs w:val="24"/>
        </w:rPr>
        <w:lastRenderedPageBreak/>
        <w:t xml:space="preserve">В зоне достаточного увлажнения урожай озимых культур по | занятым парам часто оказывается не меньше, а иногда и больше,; </w:t>
      </w:r>
      <w:r w:rsidRPr="006B6971">
        <w:rPr>
          <w:rFonts w:eastAsia="Times New Roman"/>
          <w:spacing w:val="-1"/>
          <w:sz w:val="24"/>
          <w:szCs w:val="24"/>
        </w:rPr>
        <w:t xml:space="preserve">чем по чистым парам. При достаточном увлажнении занятые пары </w:t>
      </w:r>
      <w:r w:rsidRPr="006B6971">
        <w:rPr>
          <w:rFonts w:eastAsia="Times New Roman"/>
          <w:sz w:val="24"/>
          <w:szCs w:val="24"/>
        </w:rPr>
        <w:t xml:space="preserve">более эффективны. Еще в 20-х годах, подводя итоги многолетнего изучения занятых паров, профессор А. Г. Дояренко отмечал, что чистые пары, являясь могучим рычагом подъема полеводства, </w:t>
      </w:r>
      <w:r w:rsidRPr="006B6971">
        <w:rPr>
          <w:rFonts w:eastAsia="Times New Roman"/>
          <w:spacing w:val="-2"/>
          <w:sz w:val="24"/>
          <w:szCs w:val="24"/>
        </w:rPr>
        <w:t>должны уступить место постояннодействующей системе занятых паров, что будущее в полеводстве, несомненно, принадлежит заня</w:t>
      </w:r>
      <w:r w:rsidRPr="006B6971">
        <w:rPr>
          <w:rFonts w:eastAsia="Times New Roman"/>
          <w:sz w:val="24"/>
          <w:szCs w:val="24"/>
        </w:rPr>
        <w:t>тым парам.</w:t>
      </w:r>
    </w:p>
    <w:p w:rsidR="00F654A7" w:rsidRPr="006B6971" w:rsidRDefault="00F654A7" w:rsidP="00F654A7">
      <w:pPr>
        <w:shd w:val="clear" w:color="auto" w:fill="FFFFFF"/>
        <w:ind w:right="148" w:firstLine="567"/>
        <w:jc w:val="both"/>
        <w:rPr>
          <w:sz w:val="24"/>
          <w:szCs w:val="24"/>
        </w:rPr>
      </w:pPr>
      <w:r w:rsidRPr="006B6971">
        <w:rPr>
          <w:rFonts w:eastAsia="Times New Roman"/>
          <w:spacing w:val="-2"/>
          <w:sz w:val="24"/>
          <w:szCs w:val="24"/>
        </w:rPr>
        <w:t xml:space="preserve">Получение в занятых парах дополнительной продукции имеет </w:t>
      </w:r>
      <w:r w:rsidRPr="006B6971">
        <w:rPr>
          <w:rFonts w:eastAsia="Times New Roman"/>
          <w:spacing w:val="-1"/>
          <w:sz w:val="24"/>
          <w:szCs w:val="24"/>
        </w:rPr>
        <w:t>большое экономическое значение. Для пригородных хозяйств наи</w:t>
      </w:r>
      <w:r w:rsidRPr="006B6971">
        <w:rPr>
          <w:rFonts w:eastAsia="Times New Roman"/>
          <w:sz w:val="24"/>
          <w:szCs w:val="24"/>
        </w:rPr>
        <w:t xml:space="preserve">более выгоден пар, занятый ранним картофелем. Для хозяйств </w:t>
      </w:r>
      <w:r w:rsidRPr="006B6971">
        <w:rPr>
          <w:rFonts w:eastAsia="Times New Roman"/>
          <w:spacing w:val="-1"/>
          <w:sz w:val="24"/>
          <w:szCs w:val="24"/>
        </w:rPr>
        <w:t xml:space="preserve">животноводческого направления в занятых парах важно получить </w:t>
      </w:r>
      <w:r w:rsidRPr="006B6971">
        <w:rPr>
          <w:rFonts w:eastAsia="Times New Roman"/>
          <w:spacing w:val="-2"/>
          <w:sz w:val="24"/>
          <w:szCs w:val="24"/>
        </w:rPr>
        <w:t>дополнительный корм. Однако получить высокие урожаи парозани</w:t>
      </w:r>
      <w:r w:rsidRPr="006B6971">
        <w:rPr>
          <w:rFonts w:eastAsia="Times New Roman"/>
          <w:spacing w:val="-1"/>
          <w:sz w:val="24"/>
          <w:szCs w:val="24"/>
        </w:rPr>
        <w:t>мающих и озимых культур можно только при внесении минераль</w:t>
      </w:r>
      <w:r w:rsidRPr="006B6971">
        <w:rPr>
          <w:rFonts w:eastAsia="Times New Roman"/>
          <w:spacing w:val="-2"/>
          <w:sz w:val="24"/>
          <w:szCs w:val="24"/>
        </w:rPr>
        <w:t>ных и органических удобрений в высоких нормах.</w:t>
      </w:r>
    </w:p>
    <w:p w:rsidR="00F654A7" w:rsidRPr="006B6971" w:rsidRDefault="00F654A7" w:rsidP="00F654A7">
      <w:pPr>
        <w:shd w:val="clear" w:color="auto" w:fill="FFFFFF"/>
        <w:ind w:right="162" w:firstLine="567"/>
        <w:jc w:val="both"/>
        <w:rPr>
          <w:sz w:val="24"/>
          <w:szCs w:val="24"/>
        </w:rPr>
      </w:pPr>
      <w:r w:rsidRPr="006B6971">
        <w:rPr>
          <w:rFonts w:eastAsia="Times New Roman"/>
          <w:sz w:val="24"/>
          <w:szCs w:val="24"/>
        </w:rPr>
        <w:t xml:space="preserve">В этом отношении более перспективен клеверный пар. Клевер может давать большой урожай, богатый протеином. Кроме того, после клевера плодородие почвы благодаря корневым и пожнивным остаткам богатым азотом, значительно повышается. Большое </w:t>
      </w:r>
      <w:r w:rsidRPr="006B6971">
        <w:rPr>
          <w:rFonts w:eastAsia="Times New Roman"/>
          <w:spacing w:val="-2"/>
          <w:sz w:val="24"/>
          <w:szCs w:val="24"/>
        </w:rPr>
        <w:t>преимущество клевера по сравнению с однолетними парозанима</w:t>
      </w:r>
      <w:r w:rsidRPr="006B6971">
        <w:rPr>
          <w:rFonts w:eastAsia="Times New Roman"/>
          <w:spacing w:val="-1"/>
          <w:sz w:val="24"/>
          <w:szCs w:val="24"/>
        </w:rPr>
        <w:t>ющими культурами заключается в том, что для него не требуется специальной обработки почвы, так как его подсевают под предше</w:t>
      </w:r>
      <w:r w:rsidRPr="006B6971">
        <w:rPr>
          <w:rFonts w:eastAsia="Times New Roman"/>
          <w:spacing w:val="-3"/>
          <w:sz w:val="24"/>
          <w:szCs w:val="24"/>
        </w:rPr>
        <w:t xml:space="preserve">ствующую культуру. На легких почвах в пару успешно выращивают </w:t>
      </w:r>
      <w:r w:rsidRPr="006B6971">
        <w:rPr>
          <w:rFonts w:eastAsia="Times New Roman"/>
          <w:sz w:val="24"/>
          <w:szCs w:val="24"/>
        </w:rPr>
        <w:t>безалкалоидный кормовой люпин на силос.</w:t>
      </w:r>
    </w:p>
    <w:p w:rsidR="00F654A7" w:rsidRPr="006B6971" w:rsidRDefault="00F654A7" w:rsidP="00F654A7">
      <w:pPr>
        <w:shd w:val="clear" w:color="auto" w:fill="FFFFFF"/>
        <w:ind w:right="173" w:firstLine="567"/>
        <w:jc w:val="both"/>
        <w:rPr>
          <w:sz w:val="24"/>
          <w:szCs w:val="24"/>
        </w:rPr>
      </w:pPr>
      <w:r w:rsidRPr="006B6971">
        <w:rPr>
          <w:rFonts w:eastAsia="Times New Roman"/>
          <w:sz w:val="24"/>
          <w:szCs w:val="24"/>
        </w:rPr>
        <w:t xml:space="preserve">В лесостепной зоне европейской части страны занятые пары, а </w:t>
      </w:r>
      <w:r w:rsidRPr="006B6971">
        <w:rPr>
          <w:rFonts w:eastAsia="Times New Roman"/>
          <w:spacing w:val="-1"/>
          <w:sz w:val="24"/>
          <w:szCs w:val="24"/>
        </w:rPr>
        <w:t xml:space="preserve">также ранние сорта зерновых бобовых культур (горох, чина, вика, нут) оказываются не менее ценными предшественниками озимых </w:t>
      </w:r>
      <w:r w:rsidRPr="006B6971">
        <w:rPr>
          <w:rFonts w:eastAsia="Times New Roman"/>
          <w:sz w:val="24"/>
          <w:szCs w:val="24"/>
        </w:rPr>
        <w:t>культур, чем чистые пары.</w:t>
      </w:r>
    </w:p>
    <w:p w:rsidR="00F654A7" w:rsidRPr="006B6971" w:rsidRDefault="00F654A7" w:rsidP="00F654A7">
      <w:pPr>
        <w:shd w:val="clear" w:color="auto" w:fill="FFFFFF"/>
        <w:ind w:right="180" w:firstLine="567"/>
        <w:jc w:val="both"/>
        <w:rPr>
          <w:sz w:val="24"/>
          <w:szCs w:val="24"/>
        </w:rPr>
      </w:pPr>
      <w:r w:rsidRPr="006B6971">
        <w:rPr>
          <w:rFonts w:eastAsia="Times New Roman"/>
          <w:spacing w:val="-2"/>
          <w:sz w:val="24"/>
          <w:szCs w:val="24"/>
        </w:rPr>
        <w:t xml:space="preserve">Накопленный в последние годы научно-исследовательскими </w:t>
      </w:r>
      <w:r w:rsidRPr="006B6971">
        <w:rPr>
          <w:rFonts w:eastAsia="Times New Roman"/>
          <w:spacing w:val="-1"/>
          <w:sz w:val="24"/>
          <w:szCs w:val="24"/>
        </w:rPr>
        <w:t xml:space="preserve">учреждениями и практиков производства Нечерноземной зоны </w:t>
      </w:r>
      <w:r w:rsidRPr="006B6971">
        <w:rPr>
          <w:rFonts w:eastAsia="Times New Roman"/>
          <w:sz w:val="24"/>
          <w:szCs w:val="24"/>
        </w:rPr>
        <w:t xml:space="preserve">материал, по оценке предшественников озимых культур, позволяет сделать некоторые обобщения. По результатам 99 опытов (К. А. Лейтлад) выражена эффективность предшественников по </w:t>
      </w:r>
      <w:r w:rsidRPr="006B6971">
        <w:rPr>
          <w:rFonts w:eastAsia="Times New Roman"/>
          <w:spacing w:val="-3"/>
          <w:sz w:val="24"/>
          <w:szCs w:val="24"/>
        </w:rPr>
        <w:t xml:space="preserve">уровню урожайности, где за 100% принят урожай по чистым парам. </w:t>
      </w:r>
      <w:r w:rsidRPr="006B6971">
        <w:rPr>
          <w:rFonts w:eastAsia="Times New Roman"/>
          <w:spacing w:val="-2"/>
          <w:sz w:val="24"/>
          <w:szCs w:val="24"/>
        </w:rPr>
        <w:t>Относительные урожаи озимой пшеницы и ржи по разным предше</w:t>
      </w:r>
      <w:r w:rsidRPr="006B6971">
        <w:rPr>
          <w:rFonts w:eastAsia="Times New Roman"/>
          <w:spacing w:val="-3"/>
          <w:sz w:val="24"/>
          <w:szCs w:val="24"/>
        </w:rPr>
        <w:t>ственникам были следующими: по бобовым и зерновым бобовым — озимая пшеница 85—95%, озимая рожь 86—93; по пропашным 74— 88 и 76—89, по зерновым 53—73 и 69—80% соответственно.</w:t>
      </w:r>
    </w:p>
    <w:p w:rsidR="00F654A7" w:rsidRPr="006B6971" w:rsidRDefault="00F654A7" w:rsidP="00F654A7">
      <w:pPr>
        <w:shd w:val="clear" w:color="auto" w:fill="FFFFFF"/>
        <w:ind w:right="194" w:firstLine="567"/>
        <w:jc w:val="both"/>
        <w:rPr>
          <w:sz w:val="24"/>
          <w:szCs w:val="24"/>
        </w:rPr>
      </w:pPr>
      <w:r w:rsidRPr="006B6971">
        <w:rPr>
          <w:rFonts w:eastAsia="Times New Roman"/>
          <w:spacing w:val="-2"/>
          <w:sz w:val="24"/>
          <w:szCs w:val="24"/>
        </w:rPr>
        <w:t xml:space="preserve">В более засушливой части лесостепной и степной зон лучшим </w:t>
      </w:r>
      <w:r w:rsidRPr="006B6971">
        <w:rPr>
          <w:rFonts w:eastAsia="Times New Roman"/>
          <w:sz w:val="24"/>
          <w:szCs w:val="24"/>
        </w:rPr>
        <w:t xml:space="preserve">предшественником оказываются чистые пары. По ним высевают </w:t>
      </w:r>
      <w:r w:rsidRPr="006B6971">
        <w:rPr>
          <w:rFonts w:eastAsia="Times New Roman"/>
          <w:spacing w:val="-2"/>
          <w:sz w:val="24"/>
          <w:szCs w:val="24"/>
        </w:rPr>
        <w:t>высокопродуктивные сорта озимой пшеницы, устойчивые к полега</w:t>
      </w:r>
      <w:r w:rsidRPr="006B6971">
        <w:rPr>
          <w:rFonts w:eastAsia="Times New Roman"/>
          <w:sz w:val="24"/>
          <w:szCs w:val="24"/>
        </w:rPr>
        <w:t>нию.</w:t>
      </w:r>
    </w:p>
    <w:p w:rsidR="00F654A7" w:rsidRPr="006B6971" w:rsidRDefault="00F654A7" w:rsidP="00F654A7">
      <w:pPr>
        <w:shd w:val="clear" w:color="auto" w:fill="FFFFFF"/>
        <w:ind w:right="205" w:firstLine="567"/>
        <w:jc w:val="both"/>
        <w:rPr>
          <w:sz w:val="24"/>
          <w:szCs w:val="24"/>
        </w:rPr>
      </w:pPr>
      <w:r w:rsidRPr="006B6971">
        <w:rPr>
          <w:rFonts w:eastAsia="Times New Roman"/>
          <w:spacing w:val="-4"/>
          <w:sz w:val="24"/>
          <w:szCs w:val="24"/>
        </w:rPr>
        <w:t xml:space="preserve">Из </w:t>
      </w:r>
      <w:r w:rsidRPr="006B6971">
        <w:rPr>
          <w:rFonts w:eastAsia="Times New Roman"/>
          <w:spacing w:val="62"/>
          <w:sz w:val="24"/>
          <w:szCs w:val="24"/>
        </w:rPr>
        <w:t>яровых</w:t>
      </w:r>
      <w:r w:rsidRPr="006B6971">
        <w:rPr>
          <w:rFonts w:eastAsia="Times New Roman"/>
          <w:spacing w:val="-4"/>
          <w:sz w:val="24"/>
          <w:szCs w:val="24"/>
        </w:rPr>
        <w:t xml:space="preserve"> </w:t>
      </w:r>
      <w:r w:rsidRPr="006B6971">
        <w:rPr>
          <w:rFonts w:eastAsia="Times New Roman"/>
          <w:spacing w:val="62"/>
          <w:sz w:val="24"/>
          <w:szCs w:val="24"/>
        </w:rPr>
        <w:t>зерновых</w:t>
      </w:r>
      <w:r w:rsidRPr="006B6971">
        <w:rPr>
          <w:rFonts w:eastAsia="Times New Roman"/>
          <w:spacing w:val="-4"/>
          <w:sz w:val="24"/>
          <w:szCs w:val="24"/>
        </w:rPr>
        <w:t xml:space="preserve"> </w:t>
      </w:r>
      <w:r w:rsidRPr="006B6971">
        <w:rPr>
          <w:rFonts w:eastAsia="Times New Roman"/>
          <w:spacing w:val="65"/>
          <w:sz w:val="24"/>
          <w:szCs w:val="24"/>
        </w:rPr>
        <w:t>культур</w:t>
      </w:r>
      <w:r w:rsidRPr="006B6971">
        <w:rPr>
          <w:rFonts w:eastAsia="Times New Roman"/>
          <w:spacing w:val="-4"/>
          <w:sz w:val="24"/>
          <w:szCs w:val="24"/>
        </w:rPr>
        <w:t xml:space="preserve"> наиболее требова</w:t>
      </w:r>
      <w:r w:rsidRPr="006B6971">
        <w:rPr>
          <w:rFonts w:eastAsia="Times New Roman"/>
          <w:sz w:val="24"/>
          <w:szCs w:val="24"/>
        </w:rPr>
        <w:t>тельна к плодородию почвы и чистоте полей яровая пшеница. Она в отличие от других яровых зерновых обладает слабой способно</w:t>
      </w:r>
      <w:r w:rsidRPr="006B6971">
        <w:rPr>
          <w:rFonts w:eastAsia="Times New Roman"/>
          <w:spacing w:val="-1"/>
          <w:sz w:val="24"/>
          <w:szCs w:val="24"/>
        </w:rPr>
        <w:t xml:space="preserve">стью к кущению; узловые корни у нее развиваются значительно медленнее, чем, например, у овса. Ячмень по требовательности к </w:t>
      </w:r>
      <w:r w:rsidRPr="006B6971">
        <w:rPr>
          <w:rFonts w:eastAsia="Times New Roman"/>
          <w:spacing w:val="-3"/>
          <w:sz w:val="24"/>
          <w:szCs w:val="24"/>
        </w:rPr>
        <w:t>плодородию почвы занимает среднее положение между яровой пше</w:t>
      </w:r>
      <w:r w:rsidRPr="006B6971">
        <w:rPr>
          <w:rFonts w:eastAsia="Times New Roman"/>
          <w:spacing w:val="-1"/>
          <w:sz w:val="24"/>
          <w:szCs w:val="24"/>
        </w:rPr>
        <w:t>ницей и овсом. При наличии в севообороте этих трех культур лучшее место отводят яровой пшенице, а худшее — овсу.</w:t>
      </w:r>
    </w:p>
    <w:p w:rsidR="00F654A7" w:rsidRPr="006B6971" w:rsidRDefault="00F654A7" w:rsidP="00F654A7">
      <w:pPr>
        <w:shd w:val="clear" w:color="auto" w:fill="FFFFFF"/>
        <w:ind w:right="61" w:firstLine="567"/>
        <w:jc w:val="both"/>
        <w:rPr>
          <w:sz w:val="24"/>
          <w:szCs w:val="24"/>
        </w:rPr>
      </w:pPr>
      <w:r w:rsidRPr="006B6971">
        <w:rPr>
          <w:rFonts w:eastAsia="Times New Roman"/>
          <w:spacing w:val="-3"/>
          <w:sz w:val="24"/>
          <w:szCs w:val="24"/>
        </w:rPr>
        <w:t xml:space="preserve">Лучшим местом в севооборотах Нечерноземной зоны для яровых </w:t>
      </w:r>
      <w:r w:rsidRPr="006B6971">
        <w:rPr>
          <w:rFonts w:eastAsia="Times New Roman"/>
          <w:spacing w:val="-2"/>
          <w:sz w:val="24"/>
          <w:szCs w:val="24"/>
        </w:rPr>
        <w:t>зерновых культур, и в первую очередь для яровой пшеницы, служит поле после хорошо удобренных пропашных культур, чистое от сор</w:t>
      </w:r>
      <w:r w:rsidRPr="006B6971">
        <w:rPr>
          <w:rFonts w:eastAsia="Times New Roman"/>
          <w:sz w:val="24"/>
          <w:szCs w:val="24"/>
        </w:rPr>
        <w:t>няков.</w:t>
      </w:r>
    </w:p>
    <w:p w:rsidR="00F654A7" w:rsidRPr="006B6971" w:rsidRDefault="00F654A7" w:rsidP="00F654A7">
      <w:pPr>
        <w:shd w:val="clear" w:color="auto" w:fill="FFFFFF"/>
        <w:ind w:right="54" w:firstLine="567"/>
        <w:jc w:val="both"/>
        <w:rPr>
          <w:sz w:val="24"/>
          <w:szCs w:val="24"/>
        </w:rPr>
      </w:pPr>
      <w:r w:rsidRPr="006B6971">
        <w:rPr>
          <w:rFonts w:eastAsia="Times New Roman"/>
          <w:spacing w:val="-2"/>
          <w:sz w:val="24"/>
          <w:szCs w:val="24"/>
        </w:rPr>
        <w:t xml:space="preserve">В засушливых условиях для яровых зерновых культур ценность </w:t>
      </w:r>
      <w:r w:rsidRPr="006B6971">
        <w:rPr>
          <w:rFonts w:eastAsia="Times New Roman"/>
          <w:spacing w:val="-3"/>
          <w:sz w:val="24"/>
          <w:szCs w:val="24"/>
        </w:rPr>
        <w:t xml:space="preserve">различных пропашных как предшественников зависит от их влияния </w:t>
      </w:r>
      <w:r w:rsidRPr="006B6971">
        <w:rPr>
          <w:rFonts w:eastAsia="Times New Roman"/>
          <w:spacing w:val="-1"/>
          <w:sz w:val="24"/>
          <w:szCs w:val="24"/>
        </w:rPr>
        <w:t xml:space="preserve">на запасы влаги в почве. В этом отношении лучшими оказываются </w:t>
      </w:r>
      <w:r w:rsidRPr="006B6971">
        <w:rPr>
          <w:rFonts w:eastAsia="Times New Roman"/>
          <w:sz w:val="24"/>
          <w:szCs w:val="24"/>
        </w:rPr>
        <w:t>те, которые меньше иссушают почву (сорго, кукуруза), а худши</w:t>
      </w:r>
      <w:r w:rsidRPr="006B6971">
        <w:rPr>
          <w:rFonts w:eastAsia="Times New Roman"/>
          <w:spacing w:val="-2"/>
          <w:sz w:val="24"/>
          <w:szCs w:val="24"/>
        </w:rPr>
        <w:t xml:space="preserve">ми — </w:t>
      </w:r>
      <w:r>
        <w:rPr>
          <w:rFonts w:eastAsia="Times New Roman"/>
          <w:spacing w:val="-2"/>
          <w:sz w:val="24"/>
          <w:szCs w:val="24"/>
        </w:rPr>
        <w:t xml:space="preserve">те </w:t>
      </w:r>
      <w:r w:rsidRPr="006B6971">
        <w:rPr>
          <w:rFonts w:eastAsia="Times New Roman"/>
          <w:spacing w:val="-1"/>
          <w:sz w:val="24"/>
          <w:szCs w:val="24"/>
        </w:rPr>
        <w:t>которые сильнее иссушают почву (сахарная свекла, под</w:t>
      </w:r>
      <w:r w:rsidRPr="006B6971">
        <w:rPr>
          <w:rFonts w:eastAsia="Times New Roman"/>
          <w:sz w:val="24"/>
          <w:szCs w:val="24"/>
        </w:rPr>
        <w:t>солнечник).</w:t>
      </w:r>
    </w:p>
    <w:p w:rsidR="00F654A7" w:rsidRPr="006B6971" w:rsidRDefault="00F654A7" w:rsidP="00F654A7">
      <w:pPr>
        <w:shd w:val="clear" w:color="auto" w:fill="FFFFFF"/>
        <w:ind w:right="40" w:firstLine="567"/>
        <w:jc w:val="both"/>
        <w:rPr>
          <w:sz w:val="24"/>
          <w:szCs w:val="24"/>
        </w:rPr>
      </w:pPr>
      <w:r w:rsidRPr="006B6971">
        <w:rPr>
          <w:rFonts w:eastAsia="Times New Roman"/>
          <w:spacing w:val="-1"/>
          <w:sz w:val="24"/>
          <w:szCs w:val="24"/>
        </w:rPr>
        <w:t xml:space="preserve">Хорошие предшественники для яровых зерновых культур — бобовые. Будучи хорошо облиственными, они заглушают яровые </w:t>
      </w:r>
      <w:r w:rsidRPr="006B6971">
        <w:rPr>
          <w:rFonts w:eastAsia="Times New Roman"/>
          <w:sz w:val="24"/>
          <w:szCs w:val="24"/>
        </w:rPr>
        <w:t xml:space="preserve">сорняки и ослабляют рост остальных, а также хорошо сохраняют </w:t>
      </w:r>
      <w:r w:rsidRPr="006B6971">
        <w:rPr>
          <w:rFonts w:eastAsia="Times New Roman"/>
          <w:spacing w:val="-1"/>
          <w:sz w:val="24"/>
          <w:szCs w:val="24"/>
        </w:rPr>
        <w:t xml:space="preserve">структуру почвы от разрушающего действия дождя. Главная же </w:t>
      </w:r>
      <w:r w:rsidRPr="006B6971">
        <w:rPr>
          <w:rFonts w:eastAsia="Times New Roman"/>
          <w:sz w:val="24"/>
          <w:szCs w:val="24"/>
        </w:rPr>
        <w:t>ценность бобовых растений заключается в том, что они обога</w:t>
      </w:r>
      <w:r w:rsidRPr="006B6971">
        <w:rPr>
          <w:rFonts w:eastAsia="Times New Roman"/>
          <w:spacing w:val="-2"/>
          <w:sz w:val="24"/>
          <w:szCs w:val="24"/>
        </w:rPr>
        <w:t>щают почву азотом и дают продукцию, богатую переваримым про</w:t>
      </w:r>
      <w:r w:rsidRPr="006B6971">
        <w:rPr>
          <w:rFonts w:eastAsia="Times New Roman"/>
          <w:sz w:val="24"/>
          <w:szCs w:val="24"/>
        </w:rPr>
        <w:t>теином.</w:t>
      </w:r>
    </w:p>
    <w:p w:rsidR="00F654A7" w:rsidRPr="006B6971" w:rsidRDefault="00F654A7" w:rsidP="00F654A7">
      <w:pPr>
        <w:shd w:val="clear" w:color="auto" w:fill="FFFFFF"/>
        <w:ind w:right="36" w:firstLine="567"/>
        <w:jc w:val="both"/>
        <w:rPr>
          <w:sz w:val="24"/>
          <w:szCs w:val="24"/>
        </w:rPr>
      </w:pPr>
      <w:r w:rsidRPr="006B6971">
        <w:rPr>
          <w:rFonts w:eastAsia="Times New Roman"/>
          <w:spacing w:val="-1"/>
          <w:sz w:val="24"/>
          <w:szCs w:val="24"/>
        </w:rPr>
        <w:t xml:space="preserve">Ценность бобовых растений особенно велика в Нечерноземной зоне, где урожайность небобовых культур в большинстве случаев </w:t>
      </w:r>
      <w:r w:rsidRPr="006B6971">
        <w:rPr>
          <w:rFonts w:eastAsia="Times New Roman"/>
          <w:spacing w:val="-3"/>
          <w:sz w:val="24"/>
          <w:szCs w:val="24"/>
        </w:rPr>
        <w:t>зависит в первую очередь от наличия в почве доступного для расте</w:t>
      </w:r>
      <w:r w:rsidRPr="006B6971">
        <w:rPr>
          <w:rFonts w:eastAsia="Times New Roman"/>
          <w:sz w:val="24"/>
          <w:szCs w:val="24"/>
        </w:rPr>
        <w:t>ний азота.</w:t>
      </w:r>
    </w:p>
    <w:p w:rsidR="00F654A7" w:rsidRPr="006B6971" w:rsidRDefault="00F654A7" w:rsidP="00F654A7">
      <w:pPr>
        <w:shd w:val="clear" w:color="auto" w:fill="FFFFFF"/>
        <w:ind w:right="29" w:firstLine="567"/>
        <w:jc w:val="both"/>
        <w:rPr>
          <w:sz w:val="24"/>
          <w:szCs w:val="24"/>
        </w:rPr>
      </w:pPr>
      <w:r w:rsidRPr="006B6971">
        <w:rPr>
          <w:rFonts w:eastAsia="Times New Roman"/>
          <w:spacing w:val="-1"/>
          <w:sz w:val="24"/>
          <w:szCs w:val="24"/>
        </w:rPr>
        <w:lastRenderedPageBreak/>
        <w:t>Различные бобовые растения оставляют после себя неодинако</w:t>
      </w:r>
      <w:r w:rsidRPr="006B6971">
        <w:rPr>
          <w:rFonts w:eastAsia="Times New Roman"/>
          <w:spacing w:val="-3"/>
          <w:sz w:val="24"/>
          <w:szCs w:val="24"/>
        </w:rPr>
        <w:t>вое количество азота в почве, что зависит как от биологических осо</w:t>
      </w:r>
      <w:r w:rsidRPr="006B6971">
        <w:rPr>
          <w:rFonts w:eastAsia="Times New Roman"/>
          <w:sz w:val="24"/>
          <w:szCs w:val="24"/>
        </w:rPr>
        <w:t>бенностей самих растений, так и от величины их урожая: чем он выше, тем больше азота остается в почве.</w:t>
      </w:r>
    </w:p>
    <w:p w:rsidR="00F654A7" w:rsidRPr="006B6971" w:rsidRDefault="00F654A7" w:rsidP="00F654A7">
      <w:pPr>
        <w:shd w:val="clear" w:color="auto" w:fill="FFFFFF"/>
        <w:ind w:right="14" w:firstLine="567"/>
        <w:jc w:val="both"/>
        <w:rPr>
          <w:sz w:val="24"/>
          <w:szCs w:val="24"/>
        </w:rPr>
      </w:pPr>
      <w:r w:rsidRPr="006B6971">
        <w:rPr>
          <w:rFonts w:eastAsia="Times New Roman"/>
          <w:sz w:val="24"/>
          <w:szCs w:val="24"/>
        </w:rPr>
        <w:t xml:space="preserve">Ценность различных бобовых растений как предшественников </w:t>
      </w:r>
      <w:r w:rsidRPr="006B6971">
        <w:rPr>
          <w:rFonts w:eastAsia="Times New Roman"/>
          <w:spacing w:val="-2"/>
          <w:sz w:val="24"/>
          <w:szCs w:val="24"/>
        </w:rPr>
        <w:t xml:space="preserve">для всех яровых культур в зависимости от климатических условий </w:t>
      </w:r>
      <w:r w:rsidRPr="006B6971">
        <w:rPr>
          <w:rFonts w:eastAsia="Times New Roman"/>
          <w:sz w:val="24"/>
          <w:szCs w:val="24"/>
        </w:rPr>
        <w:t xml:space="preserve">изменяется не только от того, сколько питательных веществ они </w:t>
      </w:r>
      <w:r w:rsidRPr="006B6971">
        <w:rPr>
          <w:rFonts w:eastAsia="Times New Roman"/>
          <w:spacing w:val="-1"/>
          <w:sz w:val="24"/>
          <w:szCs w:val="24"/>
        </w:rPr>
        <w:t xml:space="preserve">после себя оставляют, но и от того, как влияют они на содержание </w:t>
      </w:r>
      <w:r w:rsidRPr="006B6971">
        <w:rPr>
          <w:rFonts w:eastAsia="Times New Roman"/>
          <w:spacing w:val="-3"/>
          <w:sz w:val="24"/>
          <w:szCs w:val="24"/>
        </w:rPr>
        <w:t>влаги в почве. Например, в засушливых областях без орошения мно</w:t>
      </w:r>
      <w:r w:rsidRPr="006B6971">
        <w:rPr>
          <w:rFonts w:eastAsia="Times New Roman"/>
          <w:spacing w:val="-2"/>
          <w:sz w:val="24"/>
          <w:szCs w:val="24"/>
        </w:rPr>
        <w:t xml:space="preserve">голетние бобовые травы (люцерна) оказываются худшими предшественниками по сравнению с горохом и нутом, которые в 2—3 раза </w:t>
      </w:r>
      <w:r w:rsidRPr="006B6971">
        <w:rPr>
          <w:rFonts w:eastAsia="Times New Roman"/>
          <w:spacing w:val="-1"/>
          <w:sz w:val="24"/>
          <w:szCs w:val="24"/>
        </w:rPr>
        <w:t xml:space="preserve">меньше оставляют в почве азота, но гораздо слабее и на меньшую </w:t>
      </w:r>
      <w:r w:rsidRPr="006B6971">
        <w:rPr>
          <w:rFonts w:eastAsia="Times New Roman"/>
          <w:spacing w:val="-2"/>
          <w:sz w:val="24"/>
          <w:szCs w:val="24"/>
        </w:rPr>
        <w:t>глубину иссушают почву при одинаковом урожае сухой массы.</w:t>
      </w:r>
    </w:p>
    <w:p w:rsidR="00F654A7" w:rsidRPr="006B6971" w:rsidRDefault="00F654A7" w:rsidP="00F654A7">
      <w:pPr>
        <w:shd w:val="clear" w:color="auto" w:fill="FFFFFF"/>
        <w:ind w:right="7" w:firstLine="567"/>
        <w:jc w:val="both"/>
        <w:rPr>
          <w:sz w:val="24"/>
          <w:szCs w:val="24"/>
        </w:rPr>
      </w:pPr>
      <w:r w:rsidRPr="006B6971">
        <w:rPr>
          <w:rFonts w:eastAsia="Times New Roman"/>
          <w:spacing w:val="-3"/>
          <w:sz w:val="24"/>
          <w:szCs w:val="24"/>
        </w:rPr>
        <w:t xml:space="preserve">В Сибири и Зауралье для яровой пшеницы наибольшую ценность </w:t>
      </w:r>
      <w:r w:rsidRPr="006B6971">
        <w:rPr>
          <w:rFonts w:eastAsia="Times New Roman"/>
          <w:spacing w:val="-4"/>
          <w:sz w:val="24"/>
          <w:szCs w:val="24"/>
        </w:rPr>
        <w:t>представляют ранние сорта гороха, а в занятом пару — вико- и горо</w:t>
      </w:r>
      <w:r w:rsidRPr="006B6971">
        <w:rPr>
          <w:rFonts w:eastAsia="Times New Roman"/>
          <w:spacing w:val="-2"/>
          <w:sz w:val="24"/>
          <w:szCs w:val="24"/>
        </w:rPr>
        <w:t xml:space="preserve">хоовсяные смеси на зеленый корм или сено. Эти растения раньше </w:t>
      </w:r>
      <w:r w:rsidRPr="006B6971">
        <w:rPr>
          <w:rFonts w:eastAsia="Times New Roman"/>
          <w:spacing w:val="-1"/>
          <w:sz w:val="24"/>
          <w:szCs w:val="24"/>
        </w:rPr>
        <w:t>освобождают поля, благодаря чему создается возможность в летне-</w:t>
      </w:r>
      <w:r w:rsidRPr="006B6971">
        <w:rPr>
          <w:rFonts w:eastAsia="Times New Roman"/>
          <w:sz w:val="24"/>
          <w:szCs w:val="24"/>
        </w:rPr>
        <w:t>осенний период накопить влагу в почве.</w:t>
      </w:r>
    </w:p>
    <w:p w:rsidR="00F654A7" w:rsidRPr="006B6971" w:rsidRDefault="00F654A7" w:rsidP="00F654A7">
      <w:pPr>
        <w:shd w:val="clear" w:color="auto" w:fill="FFFFFF"/>
        <w:ind w:right="11" w:firstLine="567"/>
        <w:jc w:val="both"/>
        <w:rPr>
          <w:sz w:val="24"/>
          <w:szCs w:val="24"/>
        </w:rPr>
      </w:pPr>
      <w:r w:rsidRPr="006B6971">
        <w:rPr>
          <w:rFonts w:eastAsia="Times New Roman"/>
          <w:spacing w:val="-1"/>
          <w:sz w:val="24"/>
          <w:szCs w:val="24"/>
        </w:rPr>
        <w:t>На Дальнем Востоке для яровых зерновых культур очень хоро</w:t>
      </w:r>
      <w:r w:rsidRPr="006B6971">
        <w:rPr>
          <w:rFonts w:eastAsia="Times New Roman"/>
          <w:spacing w:val="-2"/>
          <w:sz w:val="24"/>
          <w:szCs w:val="24"/>
        </w:rPr>
        <w:t>ший предшественник — соя. Надземная масса ее богата протеином,</w:t>
      </w:r>
      <w:r>
        <w:rPr>
          <w:rFonts w:eastAsia="Times New Roman"/>
          <w:spacing w:val="-2"/>
          <w:sz w:val="24"/>
          <w:szCs w:val="24"/>
        </w:rPr>
        <w:t xml:space="preserve"> </w:t>
      </w:r>
      <w:r w:rsidR="00D2763C">
        <w:rPr>
          <w:noProof/>
          <w:sz w:val="24"/>
          <w:szCs w:val="24"/>
        </w:rPr>
        <w:pict>
          <v:line id="_x0000_s1062" style="position:absolute;left:0;text-align:left;z-index:251658240;mso-position-horizontal-relative:margin;mso-position-vertical-relative:text" from="736pt,-23.75pt" to="736pt,543.95pt" o:allowincell="f" strokeweight=".7pt">
            <w10:wrap anchorx="margin"/>
          </v:line>
        </w:pict>
      </w:r>
      <w:r w:rsidR="00D2763C">
        <w:rPr>
          <w:noProof/>
          <w:sz w:val="24"/>
          <w:szCs w:val="24"/>
        </w:rPr>
        <w:pict>
          <v:line id="_x0000_s1063" style="position:absolute;left:0;text-align:left;z-index:251659264;mso-position-horizontal-relative:margin;mso-position-vertical-relative:text" from="736.9pt,-32.05pt" to="736.9pt,25.35pt" o:allowincell="f" strokeweight=".55pt">
            <w10:wrap anchorx="margin"/>
          </v:line>
        </w:pict>
      </w:r>
      <w:r w:rsidR="00D2763C">
        <w:rPr>
          <w:noProof/>
          <w:sz w:val="24"/>
          <w:szCs w:val="24"/>
        </w:rPr>
        <w:pict>
          <v:line id="_x0000_s1064" style="position:absolute;left:0;text-align:left;z-index:251660288;mso-position-horizontal-relative:margin;mso-position-vertical-relative:text" from="738.2pt,-31.15pt" to="738.2pt,5.95pt" o:allowincell="f" strokeweight=".35pt">
            <w10:wrap anchorx="margin"/>
          </v:line>
        </w:pict>
      </w:r>
      <w:r w:rsidR="00D2763C">
        <w:rPr>
          <w:noProof/>
          <w:sz w:val="24"/>
          <w:szCs w:val="24"/>
        </w:rPr>
        <w:pict>
          <v:line id="_x0000_s1065" style="position:absolute;left:0;text-align:left;z-index:251661312;mso-position-horizontal-relative:margin;mso-position-vertical-relative:text" from="743.05pt,20.35pt" to="743.05pt,53.65pt" o:allowincell="f" strokeweight=".55pt">
            <w10:wrap anchorx="margin"/>
          </v:line>
        </w:pict>
      </w:r>
      <w:r w:rsidRPr="006B6971">
        <w:rPr>
          <w:rFonts w:eastAsia="Times New Roman"/>
          <w:sz w:val="24"/>
          <w:szCs w:val="24"/>
        </w:rPr>
        <w:t>она несколько обогащает почву азотом и, будучи пропашной культурой, дает возможность очищать поля от сорняков.</w:t>
      </w:r>
    </w:p>
    <w:p w:rsidR="00F654A7" w:rsidRPr="006B6971" w:rsidRDefault="00F654A7" w:rsidP="00F654A7">
      <w:pPr>
        <w:shd w:val="clear" w:color="auto" w:fill="FFFFFF"/>
        <w:ind w:right="4" w:firstLine="567"/>
        <w:jc w:val="both"/>
        <w:rPr>
          <w:sz w:val="24"/>
          <w:szCs w:val="24"/>
        </w:rPr>
      </w:pPr>
      <w:r w:rsidRPr="006B6971">
        <w:rPr>
          <w:rFonts w:eastAsia="Times New Roman"/>
          <w:sz w:val="24"/>
          <w:szCs w:val="24"/>
        </w:rPr>
        <w:t>Очень хороший предшественник для яровых зерновых куль</w:t>
      </w:r>
      <w:r w:rsidRPr="006B6971">
        <w:rPr>
          <w:rFonts w:eastAsia="Times New Roman"/>
          <w:spacing w:val="-1"/>
          <w:sz w:val="24"/>
          <w:szCs w:val="24"/>
        </w:rPr>
        <w:t xml:space="preserve">тур — поле на второй год после распашки многолетних, особенно </w:t>
      </w:r>
      <w:r w:rsidRPr="006B6971">
        <w:rPr>
          <w:rFonts w:eastAsia="Times New Roman"/>
          <w:spacing w:val="-2"/>
          <w:sz w:val="24"/>
          <w:szCs w:val="24"/>
        </w:rPr>
        <w:t>бобовых, трав. Оно имеет много усвояемых для растений питатель</w:t>
      </w:r>
      <w:r w:rsidRPr="006B6971">
        <w:rPr>
          <w:rFonts w:eastAsia="Times New Roman"/>
          <w:sz w:val="24"/>
          <w:szCs w:val="24"/>
        </w:rPr>
        <w:t>ных веществ, в частности азотных, мало сорняков, здесь сохраня</w:t>
      </w:r>
      <w:r w:rsidRPr="006B6971">
        <w:rPr>
          <w:rFonts w:eastAsia="Times New Roman"/>
          <w:spacing w:val="-1"/>
          <w:sz w:val="24"/>
          <w:szCs w:val="24"/>
        </w:rPr>
        <w:t xml:space="preserve">ется хорошая структура почвы, сложившаяся под многолетними </w:t>
      </w:r>
      <w:r w:rsidRPr="006B6971">
        <w:rPr>
          <w:rFonts w:eastAsia="Times New Roman"/>
          <w:sz w:val="24"/>
          <w:szCs w:val="24"/>
        </w:rPr>
        <w:t>травами, и восполняется запас влаги в почве.</w:t>
      </w:r>
    </w:p>
    <w:p w:rsidR="00F654A7" w:rsidRPr="006B6971" w:rsidRDefault="00F654A7" w:rsidP="00F654A7">
      <w:pPr>
        <w:shd w:val="clear" w:color="auto" w:fill="FFFFFF"/>
        <w:ind w:right="11" w:firstLine="567"/>
        <w:jc w:val="both"/>
        <w:rPr>
          <w:sz w:val="24"/>
          <w:szCs w:val="24"/>
        </w:rPr>
      </w:pPr>
      <w:r w:rsidRPr="006B6971">
        <w:rPr>
          <w:rFonts w:eastAsia="Times New Roman"/>
          <w:spacing w:val="-1"/>
          <w:sz w:val="24"/>
          <w:szCs w:val="24"/>
        </w:rPr>
        <w:t xml:space="preserve">В Зауралье, Западной и Восточной Сибири наиболее надежный </w:t>
      </w:r>
      <w:r w:rsidRPr="006B6971">
        <w:rPr>
          <w:rFonts w:eastAsia="Times New Roman"/>
          <w:spacing w:val="-2"/>
          <w:sz w:val="24"/>
          <w:szCs w:val="24"/>
        </w:rPr>
        <w:t>предшественник яровой пшеницы — чистый пар, который положи</w:t>
      </w:r>
      <w:r w:rsidRPr="006B6971">
        <w:rPr>
          <w:rFonts w:eastAsia="Times New Roman"/>
          <w:spacing w:val="-1"/>
          <w:sz w:val="24"/>
          <w:szCs w:val="24"/>
        </w:rPr>
        <w:t>тельно влияет и на урожай последующих культур.</w:t>
      </w:r>
    </w:p>
    <w:p w:rsidR="00F654A7" w:rsidRPr="006B6971" w:rsidRDefault="00F654A7" w:rsidP="00F654A7">
      <w:pPr>
        <w:shd w:val="clear" w:color="auto" w:fill="FFFFFF"/>
        <w:ind w:right="22" w:firstLine="567"/>
        <w:jc w:val="both"/>
        <w:rPr>
          <w:sz w:val="24"/>
          <w:szCs w:val="24"/>
        </w:rPr>
      </w:pPr>
      <w:r w:rsidRPr="006B6971">
        <w:rPr>
          <w:rFonts w:eastAsia="Times New Roman"/>
          <w:sz w:val="24"/>
          <w:szCs w:val="24"/>
        </w:rPr>
        <w:t>Положительное влияние чистого пара на урожай яровой пше</w:t>
      </w:r>
      <w:r w:rsidRPr="006B6971">
        <w:rPr>
          <w:rFonts w:eastAsia="Times New Roman"/>
          <w:spacing w:val="-1"/>
          <w:sz w:val="24"/>
          <w:szCs w:val="24"/>
        </w:rPr>
        <w:t>ницы объясняется резким уменьшением засоренности поля многолетними сорняками и уменьшением количества зачатков всех сор</w:t>
      </w:r>
      <w:r w:rsidRPr="006B6971">
        <w:rPr>
          <w:rFonts w:eastAsia="Times New Roman"/>
          <w:spacing w:val="-2"/>
          <w:sz w:val="24"/>
          <w:szCs w:val="24"/>
        </w:rPr>
        <w:t xml:space="preserve">ных растений. В засушливые годы большую роль играет чистый пар </w:t>
      </w:r>
      <w:r w:rsidRPr="006B6971">
        <w:rPr>
          <w:rFonts w:eastAsia="Times New Roman"/>
          <w:spacing w:val="-1"/>
          <w:sz w:val="24"/>
          <w:szCs w:val="24"/>
        </w:rPr>
        <w:t>в накоплении влаги в почве. Так, по данным Сибирского научно-</w:t>
      </w:r>
      <w:r w:rsidRPr="006B6971">
        <w:rPr>
          <w:rFonts w:eastAsia="Times New Roman"/>
          <w:spacing w:val="-2"/>
          <w:sz w:val="24"/>
          <w:szCs w:val="24"/>
        </w:rPr>
        <w:t xml:space="preserve">исследовательского института сельского хозяйства (СибНИИСхоз), средний за 7 лет запас влаги в метровом слое почвы перед посевом </w:t>
      </w:r>
      <w:r w:rsidRPr="006B6971">
        <w:rPr>
          <w:rFonts w:eastAsia="Times New Roman"/>
          <w:spacing w:val="-3"/>
          <w:sz w:val="24"/>
          <w:szCs w:val="24"/>
        </w:rPr>
        <w:t xml:space="preserve">яровой пшеницы составлял по чистому пару 126 мм, а по непаровым </w:t>
      </w:r>
      <w:r w:rsidRPr="006B6971">
        <w:rPr>
          <w:rFonts w:eastAsia="Times New Roman"/>
          <w:sz w:val="24"/>
          <w:szCs w:val="24"/>
        </w:rPr>
        <w:t>предшественникам — 78 мм.</w:t>
      </w:r>
    </w:p>
    <w:p w:rsidR="00F654A7" w:rsidRPr="006B6971" w:rsidRDefault="00F654A7" w:rsidP="00F654A7">
      <w:pPr>
        <w:shd w:val="clear" w:color="auto" w:fill="FFFFFF"/>
        <w:ind w:right="29" w:firstLine="567"/>
        <w:jc w:val="both"/>
        <w:rPr>
          <w:sz w:val="24"/>
          <w:szCs w:val="24"/>
        </w:rPr>
      </w:pPr>
      <w:r w:rsidRPr="006B6971">
        <w:rPr>
          <w:rFonts w:eastAsia="Times New Roman"/>
          <w:spacing w:val="-2"/>
          <w:sz w:val="24"/>
          <w:szCs w:val="24"/>
        </w:rPr>
        <w:t xml:space="preserve">Для </w:t>
      </w:r>
      <w:r w:rsidRPr="006B6971">
        <w:rPr>
          <w:rFonts w:eastAsia="Times New Roman"/>
          <w:spacing w:val="60"/>
          <w:sz w:val="24"/>
          <w:szCs w:val="24"/>
        </w:rPr>
        <w:t>льна-долгунца</w:t>
      </w:r>
      <w:r w:rsidRPr="006B6971">
        <w:rPr>
          <w:rFonts w:eastAsia="Times New Roman"/>
          <w:spacing w:val="-2"/>
          <w:sz w:val="24"/>
          <w:szCs w:val="24"/>
        </w:rPr>
        <w:t xml:space="preserve"> лучшими предшественниками счи</w:t>
      </w:r>
      <w:r w:rsidRPr="006B6971">
        <w:rPr>
          <w:rFonts w:eastAsia="Times New Roman"/>
          <w:spacing w:val="-1"/>
          <w:sz w:val="24"/>
          <w:szCs w:val="24"/>
        </w:rPr>
        <w:t>тали поля из-под многолетних трав, относительно богатые пита</w:t>
      </w:r>
      <w:r w:rsidRPr="006B6971">
        <w:rPr>
          <w:rFonts w:eastAsia="Times New Roman"/>
          <w:spacing w:val="-2"/>
          <w:sz w:val="24"/>
          <w:szCs w:val="24"/>
        </w:rPr>
        <w:t xml:space="preserve">тельными веществами и чистые от сорняков, особенно от специализированных— яровых. В последние годы признано целесообразным </w:t>
      </w:r>
      <w:r w:rsidRPr="006B6971">
        <w:rPr>
          <w:rFonts w:eastAsia="Times New Roman"/>
          <w:spacing w:val="-3"/>
          <w:sz w:val="24"/>
          <w:szCs w:val="24"/>
        </w:rPr>
        <w:t xml:space="preserve">размещать его на бедных почвах преимущественно по многолетним </w:t>
      </w:r>
      <w:r w:rsidRPr="006B6971">
        <w:rPr>
          <w:rFonts w:eastAsia="Times New Roman"/>
          <w:spacing w:val="-2"/>
          <w:sz w:val="24"/>
          <w:szCs w:val="24"/>
        </w:rPr>
        <w:t xml:space="preserve">травам и однолетним бобовым растениям, а на более богатых — по </w:t>
      </w:r>
      <w:r w:rsidRPr="006B6971">
        <w:rPr>
          <w:rFonts w:eastAsia="Times New Roman"/>
          <w:sz w:val="24"/>
          <w:szCs w:val="24"/>
        </w:rPr>
        <w:t xml:space="preserve">обороту, пласта (на второй год после многолетних трав), после </w:t>
      </w:r>
      <w:r w:rsidRPr="006B6971">
        <w:rPr>
          <w:rFonts w:eastAsia="Times New Roman"/>
          <w:spacing w:val="-1"/>
          <w:sz w:val="24"/>
          <w:szCs w:val="24"/>
        </w:rPr>
        <w:t>чистых от сорняков пропашных и озимых культур.</w:t>
      </w:r>
    </w:p>
    <w:p w:rsidR="00F654A7" w:rsidRPr="006B6971" w:rsidRDefault="00F654A7" w:rsidP="00F654A7">
      <w:pPr>
        <w:shd w:val="clear" w:color="auto" w:fill="FFFFFF"/>
        <w:ind w:right="43" w:firstLine="567"/>
        <w:jc w:val="both"/>
        <w:rPr>
          <w:sz w:val="24"/>
          <w:szCs w:val="24"/>
        </w:rPr>
      </w:pPr>
      <w:r w:rsidRPr="006B6971">
        <w:rPr>
          <w:rFonts w:eastAsia="Times New Roman"/>
          <w:sz w:val="24"/>
          <w:szCs w:val="24"/>
        </w:rPr>
        <w:t xml:space="preserve">Для </w:t>
      </w:r>
      <w:r w:rsidRPr="006B6971">
        <w:rPr>
          <w:rFonts w:eastAsia="Times New Roman"/>
          <w:spacing w:val="65"/>
          <w:sz w:val="24"/>
          <w:szCs w:val="24"/>
        </w:rPr>
        <w:t>конопли</w:t>
      </w:r>
      <w:r w:rsidRPr="006B6971">
        <w:rPr>
          <w:rFonts w:eastAsia="Times New Roman"/>
          <w:sz w:val="24"/>
          <w:szCs w:val="24"/>
        </w:rPr>
        <w:t xml:space="preserve"> лучшими предшественниками, по данным </w:t>
      </w:r>
      <w:r w:rsidRPr="006B6971">
        <w:rPr>
          <w:rFonts w:eastAsia="Times New Roman"/>
          <w:spacing w:val="-2"/>
          <w:sz w:val="24"/>
          <w:szCs w:val="24"/>
        </w:rPr>
        <w:t>НИИ лубяных культур, оказываются пропашные и бобовые культуры. Коноплю рекомендуют размещать в средней полосе коноплесе-</w:t>
      </w:r>
      <w:r w:rsidRPr="006B6971">
        <w:rPr>
          <w:rFonts w:eastAsia="Times New Roman"/>
          <w:spacing w:val="-1"/>
          <w:sz w:val="24"/>
          <w:szCs w:val="24"/>
        </w:rPr>
        <w:t xml:space="preserve">яния после кукурузы, картофеля, сахарной свеклы и однолетних </w:t>
      </w:r>
      <w:r w:rsidRPr="006B6971">
        <w:rPr>
          <w:rFonts w:eastAsia="Times New Roman"/>
          <w:spacing w:val="-2"/>
          <w:sz w:val="24"/>
          <w:szCs w:val="24"/>
        </w:rPr>
        <w:t>бобовых культур, а в южных районах, где в летне-осенний период выпадает много осадков, — после раноубираемых озимых хлебов с посевом по ним бобовых пожнивных культур. В этом случае уро</w:t>
      </w:r>
      <w:r w:rsidRPr="006B6971">
        <w:rPr>
          <w:rFonts w:eastAsia="Times New Roman"/>
          <w:sz w:val="24"/>
          <w:szCs w:val="24"/>
        </w:rPr>
        <w:t>жайность конопли не снижается и хозяйство получает дополнительно большое количество кормов.</w:t>
      </w:r>
    </w:p>
    <w:p w:rsidR="00F654A7" w:rsidRPr="006B6971" w:rsidRDefault="00F654A7" w:rsidP="00F654A7">
      <w:pPr>
        <w:shd w:val="clear" w:color="auto" w:fill="FFFFFF"/>
        <w:ind w:right="47" w:firstLine="567"/>
        <w:jc w:val="both"/>
        <w:rPr>
          <w:sz w:val="24"/>
          <w:szCs w:val="24"/>
        </w:rPr>
      </w:pPr>
      <w:r w:rsidRPr="006B6971">
        <w:rPr>
          <w:rFonts w:eastAsia="Times New Roman"/>
          <w:spacing w:val="-5"/>
          <w:sz w:val="24"/>
          <w:szCs w:val="24"/>
        </w:rPr>
        <w:t xml:space="preserve">Для </w:t>
      </w:r>
      <w:r w:rsidRPr="006B6971">
        <w:rPr>
          <w:rFonts w:eastAsia="Times New Roman"/>
          <w:spacing w:val="61"/>
          <w:sz w:val="24"/>
          <w:szCs w:val="24"/>
        </w:rPr>
        <w:t>пропашных</w:t>
      </w:r>
      <w:r w:rsidRPr="006B6971">
        <w:rPr>
          <w:rFonts w:eastAsia="Times New Roman"/>
          <w:spacing w:val="-5"/>
          <w:sz w:val="24"/>
          <w:szCs w:val="24"/>
        </w:rPr>
        <w:t xml:space="preserve"> </w:t>
      </w:r>
      <w:r w:rsidRPr="006B6971">
        <w:rPr>
          <w:rFonts w:eastAsia="Times New Roman"/>
          <w:spacing w:val="62"/>
          <w:sz w:val="24"/>
          <w:szCs w:val="24"/>
        </w:rPr>
        <w:t>культур</w:t>
      </w:r>
      <w:r w:rsidRPr="006B6971">
        <w:rPr>
          <w:rFonts w:eastAsia="Times New Roman"/>
          <w:spacing w:val="-5"/>
          <w:sz w:val="24"/>
          <w:szCs w:val="24"/>
        </w:rPr>
        <w:t xml:space="preserve"> лучшие предшественники — </w:t>
      </w:r>
      <w:r w:rsidRPr="006B6971">
        <w:rPr>
          <w:rFonts w:eastAsia="Times New Roman"/>
          <w:spacing w:val="-2"/>
          <w:sz w:val="24"/>
          <w:szCs w:val="24"/>
        </w:rPr>
        <w:t xml:space="preserve">озимые, высеваемые в засушливых районах по чистым, а в районах </w:t>
      </w:r>
      <w:r w:rsidRPr="006B6971">
        <w:rPr>
          <w:rFonts w:eastAsia="Times New Roman"/>
          <w:spacing w:val="-1"/>
          <w:sz w:val="24"/>
          <w:szCs w:val="24"/>
        </w:rPr>
        <w:t>неустойчивого и достаточного увлажнения — по занятым парам.</w:t>
      </w:r>
    </w:p>
    <w:p w:rsidR="00F654A7" w:rsidRPr="006B6971" w:rsidRDefault="00F654A7" w:rsidP="00F654A7">
      <w:pPr>
        <w:shd w:val="clear" w:color="auto" w:fill="FFFFFF"/>
        <w:ind w:right="58" w:firstLine="567"/>
        <w:jc w:val="both"/>
        <w:rPr>
          <w:sz w:val="24"/>
          <w:szCs w:val="24"/>
        </w:rPr>
      </w:pPr>
      <w:r w:rsidRPr="006B6971">
        <w:rPr>
          <w:rFonts w:eastAsia="Times New Roman"/>
          <w:sz w:val="24"/>
          <w:szCs w:val="24"/>
        </w:rPr>
        <w:t>Озимые культуры рано освобождают поля, что дает возмож</w:t>
      </w:r>
      <w:r w:rsidRPr="006B6971">
        <w:rPr>
          <w:rFonts w:eastAsia="Times New Roman"/>
          <w:spacing w:val="-1"/>
          <w:sz w:val="24"/>
          <w:szCs w:val="24"/>
        </w:rPr>
        <w:t>ность провести полупаровую обработку почвы, способствующую накоплению влаги и очищению пахотного слоя от зачатков сорня</w:t>
      </w:r>
      <w:r w:rsidRPr="006B6971">
        <w:rPr>
          <w:rFonts w:eastAsia="Times New Roman"/>
          <w:sz w:val="24"/>
          <w:szCs w:val="24"/>
        </w:rPr>
        <w:t>ков и вредителей растений. Однако при размещении после озимых</w:t>
      </w:r>
      <w:r>
        <w:rPr>
          <w:rFonts w:eastAsia="Times New Roman"/>
          <w:sz w:val="24"/>
          <w:szCs w:val="24"/>
        </w:rPr>
        <w:t xml:space="preserve"> </w:t>
      </w:r>
      <w:r w:rsidRPr="006B6971">
        <w:rPr>
          <w:rFonts w:eastAsia="Times New Roman"/>
          <w:spacing w:val="-2"/>
          <w:sz w:val="24"/>
          <w:szCs w:val="24"/>
        </w:rPr>
        <w:t xml:space="preserve">сахарной свеклы необходимо учитывать и их предшественников. </w:t>
      </w:r>
      <w:r w:rsidRPr="006B6971">
        <w:rPr>
          <w:rFonts w:eastAsia="Times New Roman"/>
          <w:sz w:val="24"/>
          <w:szCs w:val="24"/>
        </w:rPr>
        <w:t xml:space="preserve">Многочисленные опыты НИИ сахарной свеклы показали, что в </w:t>
      </w:r>
      <w:r w:rsidRPr="006B6971">
        <w:rPr>
          <w:rFonts w:eastAsia="Times New Roman"/>
          <w:spacing w:val="-4"/>
          <w:sz w:val="24"/>
          <w:szCs w:val="24"/>
        </w:rPr>
        <w:t xml:space="preserve">засушливых условиях наибольший выход сахара с единицы площади </w:t>
      </w:r>
      <w:r w:rsidRPr="006B6971">
        <w:rPr>
          <w:rFonts w:eastAsia="Times New Roman"/>
          <w:sz w:val="24"/>
          <w:szCs w:val="24"/>
        </w:rPr>
        <w:t>получают, когда пшеницу высевают по чистому или по занятому пару с раноубираемыми культурами.</w:t>
      </w:r>
    </w:p>
    <w:p w:rsidR="00F654A7" w:rsidRPr="006B6971" w:rsidRDefault="00F654A7" w:rsidP="00F654A7">
      <w:pPr>
        <w:shd w:val="clear" w:color="auto" w:fill="FFFFFF"/>
        <w:ind w:right="18" w:firstLine="567"/>
        <w:jc w:val="both"/>
        <w:rPr>
          <w:sz w:val="24"/>
          <w:szCs w:val="24"/>
        </w:rPr>
      </w:pPr>
      <w:r w:rsidRPr="006B6971">
        <w:rPr>
          <w:rFonts w:eastAsia="Times New Roman"/>
          <w:spacing w:val="-1"/>
          <w:sz w:val="24"/>
          <w:szCs w:val="24"/>
        </w:rPr>
        <w:lastRenderedPageBreak/>
        <w:t xml:space="preserve">Ценными предшественниками для пропашных культур (кроме </w:t>
      </w:r>
      <w:r w:rsidRPr="006B6971">
        <w:rPr>
          <w:rFonts w:eastAsia="Times New Roman"/>
          <w:sz w:val="24"/>
          <w:szCs w:val="24"/>
        </w:rPr>
        <w:t xml:space="preserve">озимых) во всех зонах страны оказываются однолетние бобовые </w:t>
      </w:r>
      <w:r w:rsidRPr="006B6971">
        <w:rPr>
          <w:rFonts w:eastAsia="Times New Roman"/>
          <w:spacing w:val="-3"/>
          <w:sz w:val="24"/>
          <w:szCs w:val="24"/>
        </w:rPr>
        <w:t xml:space="preserve">растения, а в зоне достаточного увлажнения и многолетние бобовые </w:t>
      </w:r>
      <w:r w:rsidRPr="006B6971">
        <w:rPr>
          <w:rFonts w:eastAsia="Times New Roman"/>
          <w:sz w:val="24"/>
          <w:szCs w:val="24"/>
        </w:rPr>
        <w:t>травы.</w:t>
      </w:r>
    </w:p>
    <w:p w:rsidR="00F654A7" w:rsidRPr="006B6971" w:rsidRDefault="00F654A7" w:rsidP="00F654A7">
      <w:pPr>
        <w:shd w:val="clear" w:color="auto" w:fill="FFFFFF"/>
        <w:ind w:right="14" w:firstLine="567"/>
        <w:jc w:val="both"/>
        <w:rPr>
          <w:sz w:val="24"/>
          <w:szCs w:val="24"/>
        </w:rPr>
      </w:pPr>
      <w:r w:rsidRPr="006B6971">
        <w:rPr>
          <w:rFonts w:eastAsia="Times New Roman"/>
          <w:spacing w:val="-2"/>
          <w:sz w:val="24"/>
          <w:szCs w:val="24"/>
        </w:rPr>
        <w:t>В зоне неустойчивого увлажнения на богатых азотом чернозем</w:t>
      </w:r>
      <w:r w:rsidRPr="006B6971">
        <w:rPr>
          <w:rFonts w:eastAsia="Times New Roman"/>
          <w:spacing w:val="-1"/>
          <w:sz w:val="24"/>
          <w:szCs w:val="24"/>
        </w:rPr>
        <w:t xml:space="preserve">ных почвах сахарную заводскую свеклу по пласту многолетних </w:t>
      </w:r>
      <w:r w:rsidRPr="006B6971">
        <w:rPr>
          <w:rFonts w:eastAsia="Times New Roman"/>
          <w:spacing w:val="-2"/>
          <w:sz w:val="24"/>
          <w:szCs w:val="24"/>
        </w:rPr>
        <w:t xml:space="preserve">бобовых трав не размещают из-за сильного иссушения ими почвы и </w:t>
      </w:r>
      <w:r w:rsidRPr="006B6971">
        <w:rPr>
          <w:rFonts w:eastAsia="Times New Roman"/>
          <w:sz w:val="24"/>
          <w:szCs w:val="24"/>
        </w:rPr>
        <w:t>возможности снижения выхода сахара вследствие избытка в ней азота.</w:t>
      </w:r>
    </w:p>
    <w:p w:rsidR="00F654A7" w:rsidRPr="006B6971" w:rsidRDefault="00F654A7" w:rsidP="00F654A7">
      <w:pPr>
        <w:shd w:val="clear" w:color="auto" w:fill="FFFFFF"/>
        <w:ind w:right="7" w:firstLine="567"/>
        <w:jc w:val="both"/>
        <w:rPr>
          <w:sz w:val="24"/>
          <w:szCs w:val="24"/>
        </w:rPr>
      </w:pPr>
      <w:r w:rsidRPr="006B6971">
        <w:rPr>
          <w:rFonts w:eastAsia="Times New Roman"/>
          <w:sz w:val="24"/>
          <w:szCs w:val="24"/>
        </w:rPr>
        <w:t xml:space="preserve">Лучшее место для </w:t>
      </w:r>
      <w:r w:rsidRPr="006B6971">
        <w:rPr>
          <w:rFonts w:eastAsia="Times New Roman"/>
          <w:spacing w:val="66"/>
          <w:sz w:val="24"/>
          <w:szCs w:val="24"/>
        </w:rPr>
        <w:t>кукурузы</w:t>
      </w:r>
      <w:r w:rsidRPr="006B6971">
        <w:rPr>
          <w:rFonts w:eastAsia="Times New Roman"/>
          <w:sz w:val="24"/>
          <w:szCs w:val="24"/>
        </w:rPr>
        <w:t xml:space="preserve"> в лесостепной и особенно </w:t>
      </w:r>
      <w:r w:rsidRPr="006B6971">
        <w:rPr>
          <w:rFonts w:eastAsia="Times New Roman"/>
          <w:spacing w:val="-3"/>
          <w:sz w:val="24"/>
          <w:szCs w:val="24"/>
        </w:rPr>
        <w:t>степной зонах — поле после озимых культур при полупаровой обра</w:t>
      </w:r>
      <w:r w:rsidRPr="006B6971">
        <w:rPr>
          <w:rFonts w:eastAsia="Times New Roman"/>
          <w:spacing w:val="-1"/>
          <w:sz w:val="24"/>
          <w:szCs w:val="24"/>
        </w:rPr>
        <w:t>ботке почвы. В более увлажненной части лесостепной зоны хорошим предшественником для кукурузы оказывается и сахарная све</w:t>
      </w:r>
      <w:r w:rsidRPr="006B6971">
        <w:rPr>
          <w:rFonts w:eastAsia="Times New Roman"/>
          <w:spacing w:val="-2"/>
          <w:sz w:val="24"/>
          <w:szCs w:val="24"/>
        </w:rPr>
        <w:t xml:space="preserve">кла. Возможны посевы кукурузы и после яровой пшеницы в зоне ее </w:t>
      </w:r>
      <w:r w:rsidRPr="006B6971">
        <w:rPr>
          <w:rFonts w:eastAsia="Times New Roman"/>
          <w:spacing w:val="-1"/>
          <w:sz w:val="24"/>
          <w:szCs w:val="24"/>
        </w:rPr>
        <w:t xml:space="preserve">наибольшего распространения. При тщательной обработке почвы и </w:t>
      </w:r>
      <w:r w:rsidRPr="006B6971">
        <w:rPr>
          <w:rFonts w:eastAsia="Times New Roman"/>
          <w:spacing w:val="-3"/>
          <w:sz w:val="24"/>
          <w:szCs w:val="24"/>
        </w:rPr>
        <w:t xml:space="preserve">достаточном удобрении вполне возможно высевать кукурузу подряд </w:t>
      </w:r>
      <w:r w:rsidRPr="006B6971">
        <w:rPr>
          <w:rFonts w:eastAsia="Times New Roman"/>
          <w:spacing w:val="-2"/>
          <w:sz w:val="24"/>
          <w:szCs w:val="24"/>
        </w:rPr>
        <w:t xml:space="preserve">в течение 2—3 лет. Особенно это целесообразно при использовании в первый год ее посева симазина и атразина, оказывающих вредное остаточное воздействие на пшеницу. Иногда кукурузу возделывают </w:t>
      </w:r>
      <w:r w:rsidRPr="006B6971">
        <w:rPr>
          <w:rFonts w:eastAsia="Times New Roman"/>
          <w:sz w:val="24"/>
          <w:szCs w:val="24"/>
        </w:rPr>
        <w:t>на постоянных участках (до 15 лет).</w:t>
      </w:r>
    </w:p>
    <w:p w:rsidR="00F654A7" w:rsidRPr="006B6971" w:rsidRDefault="00F654A7" w:rsidP="00F654A7">
      <w:pPr>
        <w:shd w:val="clear" w:color="auto" w:fill="FFFFFF"/>
        <w:ind w:right="7" w:firstLine="567"/>
        <w:jc w:val="both"/>
        <w:rPr>
          <w:sz w:val="24"/>
          <w:szCs w:val="24"/>
        </w:rPr>
      </w:pPr>
      <w:r w:rsidRPr="006B6971">
        <w:rPr>
          <w:rFonts w:eastAsia="Times New Roman"/>
          <w:spacing w:val="-2"/>
          <w:sz w:val="24"/>
          <w:szCs w:val="24"/>
        </w:rPr>
        <w:t xml:space="preserve">Для </w:t>
      </w:r>
      <w:r w:rsidRPr="006B6971">
        <w:rPr>
          <w:rFonts w:eastAsia="Times New Roman"/>
          <w:spacing w:val="66"/>
          <w:sz w:val="24"/>
          <w:szCs w:val="24"/>
        </w:rPr>
        <w:t>картофеля</w:t>
      </w:r>
      <w:r w:rsidRPr="006B6971">
        <w:rPr>
          <w:rFonts w:eastAsia="Times New Roman"/>
          <w:spacing w:val="-2"/>
          <w:sz w:val="24"/>
          <w:szCs w:val="24"/>
        </w:rPr>
        <w:t xml:space="preserve"> наиболее желательными предшественни</w:t>
      </w:r>
      <w:r w:rsidRPr="006B6971">
        <w:rPr>
          <w:rFonts w:eastAsia="Times New Roman"/>
          <w:sz w:val="24"/>
          <w:szCs w:val="24"/>
        </w:rPr>
        <w:t xml:space="preserve">ками являются озимые, однолетние бобовые и поля многолетних </w:t>
      </w:r>
      <w:r w:rsidRPr="006B6971">
        <w:rPr>
          <w:rFonts w:eastAsia="Times New Roman"/>
          <w:spacing w:val="-2"/>
          <w:sz w:val="24"/>
          <w:szCs w:val="24"/>
        </w:rPr>
        <w:t>трав на второй год после распашки, а в зоне достаточного увлажнения и многолетние бобовые травы, но не свыше двух лет пользова</w:t>
      </w:r>
      <w:r w:rsidRPr="006B6971">
        <w:rPr>
          <w:rFonts w:eastAsia="Times New Roman"/>
          <w:spacing w:val="-1"/>
          <w:sz w:val="24"/>
          <w:szCs w:val="24"/>
        </w:rPr>
        <w:t>ния. При более длительном пользовании травами клубни картофе</w:t>
      </w:r>
      <w:r w:rsidRPr="006B6971">
        <w:rPr>
          <w:rFonts w:eastAsia="Times New Roman"/>
          <w:spacing w:val="-3"/>
          <w:sz w:val="24"/>
          <w:szCs w:val="24"/>
        </w:rPr>
        <w:t>ля, идущего после них, часто повреждаются проволочником (личин</w:t>
      </w:r>
      <w:r w:rsidRPr="006B6971">
        <w:rPr>
          <w:rFonts w:eastAsia="Times New Roman"/>
          <w:spacing w:val="-1"/>
          <w:sz w:val="24"/>
          <w:szCs w:val="24"/>
        </w:rPr>
        <w:t xml:space="preserve">ками жука-щелкуна). В хозяйствах с картофельным направлением </w:t>
      </w:r>
      <w:r w:rsidRPr="006B6971">
        <w:rPr>
          <w:rFonts w:eastAsia="Times New Roman"/>
          <w:spacing w:val="-3"/>
          <w:sz w:val="24"/>
          <w:szCs w:val="24"/>
        </w:rPr>
        <w:t>при достаточном удобрении возможны повторные посадки картофе</w:t>
      </w:r>
      <w:r w:rsidRPr="006B6971">
        <w:rPr>
          <w:rFonts w:eastAsia="Times New Roman"/>
          <w:spacing w:val="-1"/>
          <w:sz w:val="24"/>
          <w:szCs w:val="24"/>
        </w:rPr>
        <w:t xml:space="preserve">ля, который надо чередовать с овощными так, чтобы не размещать </w:t>
      </w:r>
      <w:r w:rsidRPr="006B6971">
        <w:rPr>
          <w:rFonts w:eastAsia="Times New Roman"/>
          <w:spacing w:val="-2"/>
          <w:sz w:val="24"/>
          <w:szCs w:val="24"/>
        </w:rPr>
        <w:t xml:space="preserve">подряд культуры из одного семейства (повреждаемые одинаковыми </w:t>
      </w:r>
      <w:r w:rsidRPr="006B6971">
        <w:rPr>
          <w:rFonts w:eastAsia="Times New Roman"/>
          <w:sz w:val="24"/>
          <w:szCs w:val="24"/>
        </w:rPr>
        <w:t>болезнями и вредителями).</w:t>
      </w:r>
    </w:p>
    <w:p w:rsidR="00F654A7" w:rsidRPr="006B6971" w:rsidRDefault="00F654A7" w:rsidP="00F654A7">
      <w:pPr>
        <w:shd w:val="clear" w:color="auto" w:fill="FFFFFF"/>
        <w:ind w:right="4" w:firstLine="567"/>
        <w:jc w:val="both"/>
        <w:rPr>
          <w:sz w:val="24"/>
          <w:szCs w:val="24"/>
        </w:rPr>
      </w:pPr>
      <w:r w:rsidRPr="006B6971">
        <w:rPr>
          <w:rFonts w:eastAsia="Times New Roman"/>
          <w:spacing w:val="61"/>
          <w:sz w:val="24"/>
          <w:szCs w:val="24"/>
        </w:rPr>
        <w:t>Столовые</w:t>
      </w:r>
      <w:r w:rsidRPr="006B6971">
        <w:rPr>
          <w:rFonts w:eastAsia="Times New Roman"/>
          <w:sz w:val="24"/>
          <w:szCs w:val="24"/>
        </w:rPr>
        <w:t xml:space="preserve"> </w:t>
      </w:r>
      <w:r w:rsidRPr="006B6971">
        <w:rPr>
          <w:rFonts w:eastAsia="Times New Roman"/>
          <w:spacing w:val="63"/>
          <w:sz w:val="24"/>
          <w:szCs w:val="24"/>
        </w:rPr>
        <w:t>корнеплоды</w:t>
      </w:r>
      <w:r w:rsidRPr="006B6971">
        <w:rPr>
          <w:rFonts w:eastAsia="Times New Roman"/>
          <w:sz w:val="24"/>
          <w:szCs w:val="24"/>
        </w:rPr>
        <w:t xml:space="preserve"> </w:t>
      </w:r>
      <w:r w:rsidRPr="006B6971">
        <w:rPr>
          <w:rFonts w:eastAsia="Times New Roman"/>
          <w:spacing w:val="-2"/>
          <w:sz w:val="24"/>
          <w:szCs w:val="24"/>
        </w:rPr>
        <w:t xml:space="preserve">целесообразно высевать на </w:t>
      </w:r>
      <w:r w:rsidRPr="006B6971">
        <w:rPr>
          <w:rFonts w:eastAsia="Times New Roman"/>
          <w:spacing w:val="-3"/>
          <w:sz w:val="24"/>
          <w:szCs w:val="24"/>
        </w:rPr>
        <w:t xml:space="preserve">следующий год после внесения навоза, который обычно запахивают </w:t>
      </w:r>
      <w:r w:rsidRPr="006B6971">
        <w:rPr>
          <w:rFonts w:eastAsia="Times New Roman"/>
          <w:spacing w:val="-1"/>
          <w:sz w:val="24"/>
          <w:szCs w:val="24"/>
        </w:rPr>
        <w:t>под капусту, огурец, кабачок и бахчевые культуры, дающие воз</w:t>
      </w:r>
      <w:r w:rsidRPr="006B6971">
        <w:rPr>
          <w:rFonts w:eastAsia="Times New Roman"/>
          <w:sz w:val="24"/>
          <w:szCs w:val="24"/>
        </w:rPr>
        <w:t>можность очищать поле от зачатков сорняков.</w:t>
      </w:r>
    </w:p>
    <w:p w:rsidR="00F654A7" w:rsidRPr="006B6971" w:rsidRDefault="00F654A7" w:rsidP="00F654A7">
      <w:pPr>
        <w:shd w:val="clear" w:color="auto" w:fill="FFFFFF"/>
        <w:ind w:right="4" w:firstLine="567"/>
        <w:jc w:val="both"/>
        <w:rPr>
          <w:sz w:val="24"/>
          <w:szCs w:val="24"/>
        </w:rPr>
      </w:pPr>
      <w:r w:rsidRPr="006B6971">
        <w:rPr>
          <w:rFonts w:eastAsia="Times New Roman"/>
          <w:spacing w:val="-6"/>
          <w:sz w:val="24"/>
          <w:szCs w:val="24"/>
        </w:rPr>
        <w:t xml:space="preserve">Для </w:t>
      </w:r>
      <w:r w:rsidRPr="006B6971">
        <w:rPr>
          <w:rFonts w:eastAsia="Times New Roman"/>
          <w:spacing w:val="59"/>
          <w:sz w:val="24"/>
          <w:szCs w:val="24"/>
        </w:rPr>
        <w:t>зерновых</w:t>
      </w:r>
      <w:r w:rsidRPr="006B6971">
        <w:rPr>
          <w:rFonts w:eastAsia="Times New Roman"/>
          <w:spacing w:val="-6"/>
          <w:sz w:val="24"/>
          <w:szCs w:val="24"/>
        </w:rPr>
        <w:t xml:space="preserve"> </w:t>
      </w:r>
      <w:r w:rsidRPr="006B6971">
        <w:rPr>
          <w:rFonts w:eastAsia="Times New Roman"/>
          <w:spacing w:val="58"/>
          <w:sz w:val="24"/>
          <w:szCs w:val="24"/>
        </w:rPr>
        <w:t>бобовых</w:t>
      </w:r>
      <w:r w:rsidRPr="006B6971">
        <w:rPr>
          <w:rFonts w:eastAsia="Times New Roman"/>
          <w:spacing w:val="-6"/>
          <w:sz w:val="24"/>
          <w:szCs w:val="24"/>
        </w:rPr>
        <w:t xml:space="preserve"> </w:t>
      </w:r>
      <w:r w:rsidRPr="006B6971">
        <w:rPr>
          <w:rFonts w:eastAsia="Times New Roman"/>
          <w:spacing w:val="62"/>
          <w:sz w:val="24"/>
          <w:szCs w:val="24"/>
        </w:rPr>
        <w:t>культур</w:t>
      </w:r>
      <w:r w:rsidRPr="006B6971">
        <w:rPr>
          <w:rFonts w:eastAsia="Times New Roman"/>
          <w:spacing w:val="-6"/>
          <w:sz w:val="24"/>
          <w:szCs w:val="24"/>
        </w:rPr>
        <w:t xml:space="preserve"> лучшие предше</w:t>
      </w:r>
      <w:r w:rsidRPr="006B6971">
        <w:rPr>
          <w:rFonts w:eastAsia="Times New Roman"/>
          <w:spacing w:val="-1"/>
          <w:sz w:val="24"/>
          <w:szCs w:val="24"/>
        </w:rPr>
        <w:t xml:space="preserve">ственники — пропашные. Однако вполне возможно размещать их </w:t>
      </w:r>
      <w:r w:rsidRPr="006B6971">
        <w:rPr>
          <w:rFonts w:eastAsia="Times New Roman"/>
          <w:sz w:val="24"/>
          <w:szCs w:val="24"/>
        </w:rPr>
        <w:t>после озимых и яровых зерновых культур.</w:t>
      </w:r>
    </w:p>
    <w:p w:rsidR="00F654A7" w:rsidRPr="006B6971" w:rsidRDefault="00F654A7" w:rsidP="00F654A7">
      <w:pPr>
        <w:shd w:val="clear" w:color="auto" w:fill="FFFFFF"/>
        <w:ind w:firstLine="567"/>
        <w:jc w:val="both"/>
        <w:rPr>
          <w:sz w:val="24"/>
          <w:szCs w:val="24"/>
        </w:rPr>
      </w:pPr>
      <w:r w:rsidRPr="006B6971">
        <w:rPr>
          <w:rFonts w:eastAsia="Times New Roman"/>
          <w:sz w:val="24"/>
          <w:szCs w:val="24"/>
        </w:rPr>
        <w:t xml:space="preserve">В севооборотах </w:t>
      </w:r>
      <w:r w:rsidRPr="006B6971">
        <w:rPr>
          <w:rFonts w:eastAsia="Times New Roman"/>
          <w:spacing w:val="66"/>
          <w:sz w:val="24"/>
          <w:szCs w:val="24"/>
        </w:rPr>
        <w:t>многолетние</w:t>
      </w:r>
      <w:r w:rsidRPr="006B6971">
        <w:rPr>
          <w:rFonts w:eastAsia="Times New Roman"/>
          <w:sz w:val="24"/>
          <w:szCs w:val="24"/>
        </w:rPr>
        <w:t xml:space="preserve"> </w:t>
      </w:r>
      <w:r w:rsidRPr="006B6971">
        <w:rPr>
          <w:rFonts w:eastAsia="Times New Roman"/>
          <w:spacing w:val="63"/>
          <w:sz w:val="24"/>
          <w:szCs w:val="24"/>
        </w:rPr>
        <w:t>бобовые</w:t>
      </w:r>
      <w:r w:rsidRPr="006B6971">
        <w:rPr>
          <w:rFonts w:eastAsia="Times New Roman"/>
          <w:sz w:val="24"/>
          <w:szCs w:val="24"/>
        </w:rPr>
        <w:t xml:space="preserve"> </w:t>
      </w:r>
      <w:r w:rsidRPr="006B6971">
        <w:rPr>
          <w:rFonts w:eastAsia="Times New Roman"/>
          <w:spacing w:val="66"/>
          <w:sz w:val="24"/>
          <w:szCs w:val="24"/>
        </w:rPr>
        <w:t>травы</w:t>
      </w:r>
      <w:r w:rsidRPr="006B6971">
        <w:rPr>
          <w:rFonts w:eastAsia="Times New Roman"/>
          <w:sz w:val="24"/>
          <w:szCs w:val="24"/>
        </w:rPr>
        <w:t xml:space="preserve"> в </w:t>
      </w:r>
      <w:r w:rsidRPr="006B6971">
        <w:rPr>
          <w:rFonts w:eastAsia="Times New Roman"/>
          <w:spacing w:val="-1"/>
          <w:sz w:val="24"/>
          <w:szCs w:val="24"/>
        </w:rPr>
        <w:t xml:space="preserve">зоне достаточного увлажнения на легких почвах можно подсевать </w:t>
      </w:r>
      <w:r w:rsidRPr="006B6971">
        <w:rPr>
          <w:rFonts w:eastAsia="Times New Roman"/>
          <w:sz w:val="24"/>
          <w:szCs w:val="24"/>
        </w:rPr>
        <w:t>как к озимым, так и к яровым зерновым культурам. На тяжелых</w:t>
      </w:r>
      <w:r>
        <w:rPr>
          <w:rFonts w:eastAsia="Times New Roman"/>
          <w:sz w:val="24"/>
          <w:szCs w:val="24"/>
        </w:rPr>
        <w:t xml:space="preserve"> </w:t>
      </w:r>
      <w:r w:rsidRPr="006B6971">
        <w:rPr>
          <w:rFonts w:eastAsia="Times New Roman"/>
          <w:sz w:val="24"/>
          <w:szCs w:val="24"/>
        </w:rPr>
        <w:t xml:space="preserve">почвах озимые оказываются значительно худшими покровными </w:t>
      </w:r>
      <w:r w:rsidRPr="006B6971">
        <w:rPr>
          <w:rFonts w:eastAsia="Times New Roman"/>
          <w:spacing w:val="-4"/>
          <w:sz w:val="24"/>
          <w:szCs w:val="24"/>
        </w:rPr>
        <w:t>культурами по сравнению с яровыми вследствие частого</w:t>
      </w:r>
      <w:r>
        <w:rPr>
          <w:rFonts w:eastAsia="Times New Roman"/>
          <w:spacing w:val="-4"/>
          <w:sz w:val="24"/>
          <w:szCs w:val="24"/>
        </w:rPr>
        <w:t xml:space="preserve"> з</w:t>
      </w:r>
      <w:r w:rsidRPr="006B6971">
        <w:rPr>
          <w:rFonts w:eastAsia="Times New Roman"/>
          <w:spacing w:val="-4"/>
          <w:sz w:val="24"/>
          <w:szCs w:val="24"/>
        </w:rPr>
        <w:t xml:space="preserve">аплывания </w:t>
      </w:r>
      <w:r w:rsidRPr="006B6971">
        <w:rPr>
          <w:rFonts w:eastAsia="Times New Roman"/>
          <w:sz w:val="24"/>
          <w:szCs w:val="24"/>
        </w:rPr>
        <w:t>таких почв весной и более сильного их иссушения.</w:t>
      </w:r>
    </w:p>
    <w:p w:rsidR="00F654A7" w:rsidRPr="006B6971" w:rsidRDefault="00F654A7" w:rsidP="00F654A7">
      <w:pPr>
        <w:shd w:val="clear" w:color="auto" w:fill="FFFFFF"/>
        <w:ind w:right="166" w:firstLine="567"/>
        <w:jc w:val="both"/>
        <w:rPr>
          <w:sz w:val="24"/>
          <w:szCs w:val="24"/>
        </w:rPr>
      </w:pPr>
      <w:r w:rsidRPr="006B6971">
        <w:rPr>
          <w:rFonts w:eastAsia="Times New Roman"/>
          <w:spacing w:val="-1"/>
          <w:sz w:val="24"/>
          <w:szCs w:val="24"/>
        </w:rPr>
        <w:t>В лесостепной зоне более надежной покровной культурой кле</w:t>
      </w:r>
      <w:r w:rsidRPr="006B6971">
        <w:rPr>
          <w:rFonts w:eastAsia="Times New Roman"/>
          <w:sz w:val="24"/>
          <w:szCs w:val="24"/>
        </w:rPr>
        <w:t xml:space="preserve">вера и эспарцета также оказывается яровая культура, которая </w:t>
      </w:r>
      <w:r w:rsidRPr="006B6971">
        <w:rPr>
          <w:rFonts w:eastAsia="Times New Roman"/>
          <w:spacing w:val="-3"/>
          <w:sz w:val="24"/>
          <w:szCs w:val="24"/>
        </w:rPr>
        <w:t xml:space="preserve">меньше иссушает почву весной, когда влага так необходима травам </w:t>
      </w:r>
      <w:r w:rsidRPr="006B6971">
        <w:rPr>
          <w:rFonts w:eastAsia="Times New Roman"/>
          <w:spacing w:val="-2"/>
          <w:sz w:val="24"/>
          <w:szCs w:val="24"/>
        </w:rPr>
        <w:t xml:space="preserve">для их укоренения. Многолетние травы к яровым следует подсевать </w:t>
      </w:r>
      <w:r w:rsidRPr="006B6971">
        <w:rPr>
          <w:rFonts w:eastAsia="Times New Roman"/>
          <w:spacing w:val="-1"/>
          <w:sz w:val="24"/>
          <w:szCs w:val="24"/>
        </w:rPr>
        <w:t>в междурядья покровной культуры зернотравяными сеялками.</w:t>
      </w:r>
    </w:p>
    <w:p w:rsidR="00F654A7" w:rsidRPr="006B6971" w:rsidRDefault="00F654A7" w:rsidP="00F654A7">
      <w:pPr>
        <w:shd w:val="clear" w:color="auto" w:fill="FFFFFF"/>
        <w:ind w:right="32" w:firstLine="567"/>
        <w:jc w:val="both"/>
        <w:rPr>
          <w:sz w:val="24"/>
          <w:szCs w:val="24"/>
        </w:rPr>
      </w:pPr>
      <w:r w:rsidRPr="006B6971">
        <w:rPr>
          <w:rFonts w:eastAsia="Times New Roman"/>
          <w:spacing w:val="-1"/>
          <w:sz w:val="24"/>
          <w:szCs w:val="24"/>
        </w:rPr>
        <w:t xml:space="preserve">В степной зоне многолетние травы можно подсевать только к яровым культурам исключительно в те годы, когда весной почва </w:t>
      </w:r>
      <w:r w:rsidRPr="006B6971">
        <w:rPr>
          <w:rFonts w:eastAsia="Times New Roman"/>
          <w:spacing w:val="-2"/>
          <w:sz w:val="24"/>
          <w:szCs w:val="24"/>
        </w:rPr>
        <w:t>достаточно увлажнена. В засушливые годы их высевают в так назы</w:t>
      </w:r>
      <w:r w:rsidRPr="006B6971">
        <w:rPr>
          <w:rFonts w:eastAsia="Times New Roman"/>
          <w:sz w:val="24"/>
          <w:szCs w:val="24"/>
        </w:rPr>
        <w:t xml:space="preserve">ваемом выводном поле севооборота, временно выведенном из </w:t>
      </w:r>
      <w:r w:rsidRPr="006B6971">
        <w:rPr>
          <w:rFonts w:eastAsia="Times New Roman"/>
          <w:spacing w:val="-1"/>
          <w:sz w:val="24"/>
          <w:szCs w:val="24"/>
        </w:rPr>
        <w:t xml:space="preserve">общего чередования культур; пользуются им 3—5 лет. После того </w:t>
      </w:r>
      <w:r w:rsidRPr="006B6971">
        <w:rPr>
          <w:rFonts w:eastAsia="Times New Roman"/>
          <w:spacing w:val="-2"/>
          <w:sz w:val="24"/>
          <w:szCs w:val="24"/>
        </w:rPr>
        <w:t xml:space="preserve">как на другом поле травы будут подсеяны и хорошо укоренятся, его </w:t>
      </w:r>
      <w:r w:rsidRPr="006B6971">
        <w:rPr>
          <w:rFonts w:eastAsia="Times New Roman"/>
          <w:spacing w:val="-1"/>
          <w:sz w:val="24"/>
          <w:szCs w:val="24"/>
        </w:rPr>
        <w:t>делают выводным, а первое поле из-под трав распахивают и вклю</w:t>
      </w:r>
      <w:r w:rsidRPr="006B6971">
        <w:rPr>
          <w:rFonts w:eastAsia="Times New Roman"/>
          <w:sz w:val="24"/>
          <w:szCs w:val="24"/>
        </w:rPr>
        <w:t>чают в принятое чередование культур.</w:t>
      </w:r>
    </w:p>
    <w:p w:rsidR="00F654A7" w:rsidRPr="006B6971" w:rsidRDefault="00F654A7" w:rsidP="00F654A7">
      <w:pPr>
        <w:shd w:val="clear" w:color="auto" w:fill="FFFFFF"/>
        <w:ind w:right="176" w:firstLine="567"/>
        <w:jc w:val="both"/>
        <w:rPr>
          <w:sz w:val="24"/>
          <w:szCs w:val="24"/>
        </w:rPr>
      </w:pPr>
      <w:r w:rsidRPr="006B6971">
        <w:rPr>
          <w:rFonts w:eastAsia="Times New Roman"/>
          <w:spacing w:val="-1"/>
          <w:sz w:val="24"/>
          <w:szCs w:val="24"/>
        </w:rPr>
        <w:t xml:space="preserve">Очень хорошей покровной культурой для многолетних трав </w:t>
      </w:r>
      <w:r w:rsidRPr="006B6971">
        <w:rPr>
          <w:rFonts w:eastAsia="Times New Roman"/>
          <w:spacing w:val="-2"/>
          <w:sz w:val="24"/>
          <w:szCs w:val="24"/>
        </w:rPr>
        <w:t>являются однолетние травы (вико-</w:t>
      </w:r>
      <w:r>
        <w:rPr>
          <w:rFonts w:eastAsia="Times New Roman"/>
          <w:spacing w:val="-2"/>
          <w:sz w:val="24"/>
          <w:szCs w:val="24"/>
        </w:rPr>
        <w:t>го</w:t>
      </w:r>
      <w:r w:rsidRPr="006B6971">
        <w:rPr>
          <w:rFonts w:eastAsia="Times New Roman"/>
          <w:spacing w:val="-2"/>
          <w:sz w:val="24"/>
          <w:szCs w:val="24"/>
        </w:rPr>
        <w:t xml:space="preserve">рохоовсяные смеси), рано </w:t>
      </w:r>
      <w:r w:rsidRPr="006B6971">
        <w:rPr>
          <w:rFonts w:eastAsia="Times New Roman"/>
          <w:sz w:val="24"/>
          <w:szCs w:val="24"/>
        </w:rPr>
        <w:t>убираемые на сено, зеленый корм или силос.</w:t>
      </w:r>
    </w:p>
    <w:p w:rsidR="00F654A7" w:rsidRPr="006B6971" w:rsidRDefault="00F654A7" w:rsidP="00F654A7">
      <w:pPr>
        <w:shd w:val="clear" w:color="auto" w:fill="FFFFFF"/>
        <w:ind w:right="176" w:firstLine="567"/>
        <w:jc w:val="both"/>
        <w:rPr>
          <w:sz w:val="24"/>
          <w:szCs w:val="24"/>
        </w:rPr>
      </w:pPr>
      <w:r w:rsidRPr="006B6971">
        <w:rPr>
          <w:rFonts w:eastAsia="Times New Roman"/>
          <w:spacing w:val="-3"/>
          <w:sz w:val="24"/>
          <w:szCs w:val="24"/>
        </w:rPr>
        <w:t xml:space="preserve">В отличие от других покровных растений однолетние травы скашивают до созревания семян сорняков, благодаря чему многолетние </w:t>
      </w:r>
      <w:r w:rsidRPr="006B6971">
        <w:rPr>
          <w:rFonts w:eastAsia="Times New Roman"/>
          <w:spacing w:val="-2"/>
          <w:sz w:val="24"/>
          <w:szCs w:val="24"/>
        </w:rPr>
        <w:t>травы и последующие культуры оказываются наиболее чистыми от сорняков. Благодаря хорошей освещенности травы лучше развива</w:t>
      </w:r>
      <w:r w:rsidRPr="006B6971">
        <w:rPr>
          <w:rFonts w:eastAsia="Times New Roman"/>
          <w:sz w:val="24"/>
          <w:szCs w:val="24"/>
        </w:rPr>
        <w:t>ются.</w:t>
      </w:r>
    </w:p>
    <w:p w:rsidR="00F654A7" w:rsidRPr="006B6971" w:rsidRDefault="00F654A7" w:rsidP="00F654A7">
      <w:pPr>
        <w:shd w:val="clear" w:color="auto" w:fill="FFFFFF"/>
        <w:ind w:right="184" w:firstLine="567"/>
        <w:jc w:val="both"/>
        <w:rPr>
          <w:sz w:val="24"/>
          <w:szCs w:val="24"/>
        </w:rPr>
      </w:pPr>
      <w:r w:rsidRPr="006B6971">
        <w:rPr>
          <w:rFonts w:eastAsia="Times New Roman"/>
          <w:spacing w:val="-2"/>
          <w:sz w:val="24"/>
          <w:szCs w:val="24"/>
        </w:rPr>
        <w:t xml:space="preserve">Ценная, особенно для засушливых районов, крупяная культура </w:t>
      </w:r>
      <w:r w:rsidRPr="006B6971">
        <w:rPr>
          <w:rFonts w:eastAsia="Times New Roman"/>
          <w:spacing w:val="58"/>
          <w:sz w:val="24"/>
          <w:szCs w:val="24"/>
        </w:rPr>
        <w:t>просо</w:t>
      </w:r>
      <w:r w:rsidRPr="006B6971">
        <w:rPr>
          <w:rFonts w:eastAsia="Times New Roman"/>
          <w:sz w:val="24"/>
          <w:szCs w:val="24"/>
        </w:rPr>
        <w:t xml:space="preserve"> </w:t>
      </w:r>
      <w:r w:rsidRPr="006B6971">
        <w:rPr>
          <w:rFonts w:eastAsia="Times New Roman"/>
          <w:spacing w:val="-3"/>
          <w:sz w:val="24"/>
          <w:szCs w:val="24"/>
        </w:rPr>
        <w:t xml:space="preserve">ввиду замедленного первоначального роста очень сильно </w:t>
      </w:r>
      <w:r w:rsidRPr="006B6971">
        <w:rPr>
          <w:rFonts w:eastAsia="Times New Roman"/>
          <w:sz w:val="24"/>
          <w:szCs w:val="24"/>
        </w:rPr>
        <w:t>заглушается сорняками. Поэтому его исстари высевали по залеж</w:t>
      </w:r>
      <w:r w:rsidRPr="006B6971">
        <w:rPr>
          <w:rFonts w:eastAsia="Times New Roman"/>
          <w:spacing w:val="-3"/>
          <w:sz w:val="24"/>
          <w:szCs w:val="24"/>
        </w:rPr>
        <w:t xml:space="preserve">ным и сеяным многолетним травам и считали пластовой культурой. </w:t>
      </w:r>
      <w:r w:rsidRPr="006B6971">
        <w:rPr>
          <w:rFonts w:eastAsia="Times New Roman"/>
          <w:spacing w:val="-2"/>
          <w:sz w:val="24"/>
          <w:szCs w:val="24"/>
        </w:rPr>
        <w:t>Это объясняется и тем, что для проса питательные вещества требу</w:t>
      </w:r>
      <w:r w:rsidRPr="006B6971">
        <w:rPr>
          <w:rFonts w:eastAsia="Times New Roman"/>
          <w:spacing w:val="-3"/>
          <w:sz w:val="24"/>
          <w:szCs w:val="24"/>
        </w:rPr>
        <w:t xml:space="preserve">ются позже, чем для колосовых злаков, — в то время, когда дернина </w:t>
      </w:r>
      <w:r w:rsidRPr="006B6971">
        <w:rPr>
          <w:rFonts w:eastAsia="Times New Roman"/>
          <w:spacing w:val="-1"/>
          <w:sz w:val="24"/>
          <w:szCs w:val="24"/>
        </w:rPr>
        <w:t>многолетних трав успевает достаточно минерализоваться.</w:t>
      </w:r>
    </w:p>
    <w:p w:rsidR="00F654A7" w:rsidRPr="006B6971" w:rsidRDefault="00F654A7" w:rsidP="00F654A7">
      <w:pPr>
        <w:shd w:val="clear" w:color="auto" w:fill="FFFFFF"/>
        <w:ind w:right="198" w:firstLine="567"/>
        <w:jc w:val="both"/>
        <w:rPr>
          <w:sz w:val="24"/>
          <w:szCs w:val="24"/>
        </w:rPr>
      </w:pPr>
      <w:r w:rsidRPr="006B6971">
        <w:rPr>
          <w:rFonts w:eastAsia="Times New Roman"/>
          <w:spacing w:val="-3"/>
          <w:sz w:val="24"/>
          <w:szCs w:val="24"/>
        </w:rPr>
        <w:lastRenderedPageBreak/>
        <w:t xml:space="preserve">При обычном рядовом сплошном способе посева для проса лучший предшественник — многолетние травы. При широкорядном же </w:t>
      </w:r>
      <w:r w:rsidRPr="006B6971">
        <w:rPr>
          <w:rFonts w:eastAsia="Times New Roman"/>
          <w:spacing w:val="-2"/>
          <w:sz w:val="24"/>
          <w:szCs w:val="24"/>
        </w:rPr>
        <w:t>посеве, когда оно становится пропашной культурой, да еще не ран</w:t>
      </w:r>
      <w:r w:rsidRPr="006B6971">
        <w:rPr>
          <w:rFonts w:eastAsia="Times New Roman"/>
          <w:spacing w:val="-3"/>
          <w:sz w:val="24"/>
          <w:szCs w:val="24"/>
        </w:rPr>
        <w:t>него срока посева, его место в севообороте и технологии возделыва</w:t>
      </w:r>
      <w:r w:rsidRPr="006B6971">
        <w:rPr>
          <w:rFonts w:eastAsia="Times New Roman"/>
          <w:sz w:val="24"/>
          <w:szCs w:val="24"/>
        </w:rPr>
        <w:t>ния сходны с кукурузой и сорго.</w:t>
      </w:r>
    </w:p>
    <w:p w:rsidR="00F654A7" w:rsidRPr="006B6971" w:rsidRDefault="00F654A7" w:rsidP="00F654A7">
      <w:pPr>
        <w:shd w:val="clear" w:color="auto" w:fill="FFFFFF"/>
        <w:ind w:right="194" w:firstLine="567"/>
        <w:jc w:val="both"/>
        <w:rPr>
          <w:sz w:val="24"/>
          <w:szCs w:val="24"/>
        </w:rPr>
      </w:pPr>
      <w:r w:rsidRPr="006B6971">
        <w:rPr>
          <w:rFonts w:eastAsia="Times New Roman"/>
          <w:spacing w:val="-2"/>
          <w:sz w:val="24"/>
          <w:szCs w:val="24"/>
        </w:rPr>
        <w:t xml:space="preserve">Для </w:t>
      </w:r>
      <w:r w:rsidRPr="006B6971">
        <w:rPr>
          <w:rFonts w:eastAsia="Times New Roman"/>
          <w:spacing w:val="65"/>
          <w:sz w:val="24"/>
          <w:szCs w:val="24"/>
        </w:rPr>
        <w:t>гречихи</w:t>
      </w:r>
      <w:r w:rsidRPr="006B6971">
        <w:rPr>
          <w:rFonts w:eastAsia="Times New Roman"/>
          <w:spacing w:val="-2"/>
          <w:sz w:val="24"/>
          <w:szCs w:val="24"/>
        </w:rPr>
        <w:t xml:space="preserve"> лучшие предшественники — пропашные и </w:t>
      </w:r>
      <w:r w:rsidRPr="006B6971">
        <w:rPr>
          <w:rFonts w:eastAsia="Times New Roman"/>
          <w:spacing w:val="-1"/>
          <w:sz w:val="24"/>
          <w:szCs w:val="24"/>
        </w:rPr>
        <w:t xml:space="preserve">бобовые культуры, а также озимые хлеба, высеваемые по чистым и </w:t>
      </w:r>
      <w:r w:rsidRPr="006B6971">
        <w:rPr>
          <w:rFonts w:eastAsia="Times New Roman"/>
          <w:sz w:val="24"/>
          <w:szCs w:val="24"/>
        </w:rPr>
        <w:t>хорошо удобренным занятым парам.</w:t>
      </w:r>
    </w:p>
    <w:p w:rsidR="00F654A7" w:rsidRPr="006B6971" w:rsidRDefault="00F654A7" w:rsidP="00F654A7">
      <w:pPr>
        <w:shd w:val="clear" w:color="auto" w:fill="FFFFFF"/>
        <w:ind w:right="202" w:firstLine="567"/>
        <w:jc w:val="both"/>
        <w:rPr>
          <w:sz w:val="24"/>
          <w:szCs w:val="24"/>
        </w:rPr>
      </w:pPr>
      <w:r w:rsidRPr="006B6971">
        <w:rPr>
          <w:rFonts w:eastAsia="Times New Roman"/>
          <w:spacing w:val="-3"/>
          <w:sz w:val="24"/>
          <w:szCs w:val="24"/>
        </w:rPr>
        <w:t xml:space="preserve">У р и с а в поливном земледелии лучшими предшественниками </w:t>
      </w:r>
      <w:r w:rsidRPr="006B6971">
        <w:rPr>
          <w:rFonts w:eastAsia="Times New Roman"/>
          <w:spacing w:val="-2"/>
          <w:sz w:val="24"/>
          <w:szCs w:val="24"/>
        </w:rPr>
        <w:t>оказываются те, после которых поля меньше засорены специфичес</w:t>
      </w:r>
      <w:r w:rsidRPr="006B6971">
        <w:rPr>
          <w:rFonts w:eastAsia="Times New Roman"/>
          <w:spacing w:val="-3"/>
          <w:sz w:val="24"/>
          <w:szCs w:val="24"/>
        </w:rPr>
        <w:t xml:space="preserve">кими для риса сорняками — просянками (рисовое и крупноплодное </w:t>
      </w:r>
      <w:r w:rsidRPr="006B6971">
        <w:rPr>
          <w:rFonts w:eastAsia="Times New Roman"/>
          <w:spacing w:val="-1"/>
          <w:sz w:val="24"/>
          <w:szCs w:val="24"/>
        </w:rPr>
        <w:t xml:space="preserve">просо), почва обогащается органическими остатками, богатыми азотом. Наиболее удовлетворяют этим требованиям паровые поля, </w:t>
      </w:r>
      <w:r w:rsidRPr="006B6971">
        <w:rPr>
          <w:rFonts w:eastAsia="Times New Roman"/>
          <w:spacing w:val="-2"/>
          <w:sz w:val="24"/>
          <w:szCs w:val="24"/>
        </w:rPr>
        <w:t>занятые раноубираемыми однолетними бобовыми растениями, и особенно после люцерны, которая к тому же предохраняет почву от</w:t>
      </w:r>
      <w:r>
        <w:rPr>
          <w:rFonts w:eastAsia="Times New Roman"/>
          <w:spacing w:val="-2"/>
          <w:sz w:val="24"/>
          <w:szCs w:val="24"/>
        </w:rPr>
        <w:t xml:space="preserve"> засоления. </w:t>
      </w:r>
    </w:p>
    <w:p w:rsidR="00F654A7" w:rsidRDefault="00F654A7" w:rsidP="00F654A7">
      <w:pPr>
        <w:shd w:val="clear" w:color="auto" w:fill="FFFFFF"/>
        <w:ind w:firstLine="567"/>
        <w:jc w:val="center"/>
        <w:rPr>
          <w:spacing w:val="-4"/>
          <w:sz w:val="24"/>
          <w:szCs w:val="24"/>
        </w:rPr>
      </w:pPr>
    </w:p>
    <w:p w:rsidR="00F654A7" w:rsidRPr="006B6971" w:rsidRDefault="00F654A7" w:rsidP="00F654A7">
      <w:pPr>
        <w:shd w:val="clear" w:color="auto" w:fill="FFFFFF"/>
        <w:ind w:firstLine="567"/>
        <w:jc w:val="center"/>
        <w:rPr>
          <w:sz w:val="24"/>
          <w:szCs w:val="24"/>
        </w:rPr>
      </w:pPr>
      <w:r w:rsidRPr="006B6971">
        <w:rPr>
          <w:rFonts w:eastAsia="Times New Roman"/>
          <w:b/>
          <w:bCs/>
          <w:sz w:val="24"/>
          <w:szCs w:val="24"/>
        </w:rPr>
        <w:t>ПРИЕМЫ ОСНОВНОЙ ОБРАБОТКИ ПОЧВЫ</w:t>
      </w:r>
    </w:p>
    <w:p w:rsidR="00F654A7" w:rsidRPr="006B6971" w:rsidRDefault="00F654A7" w:rsidP="00F654A7">
      <w:pPr>
        <w:shd w:val="clear" w:color="auto" w:fill="FFFFFF"/>
        <w:ind w:right="4" w:firstLine="567"/>
        <w:jc w:val="both"/>
        <w:rPr>
          <w:sz w:val="24"/>
          <w:szCs w:val="24"/>
        </w:rPr>
      </w:pPr>
      <w:r w:rsidRPr="006B6971">
        <w:rPr>
          <w:rFonts w:eastAsia="Times New Roman"/>
          <w:sz w:val="24"/>
          <w:szCs w:val="24"/>
        </w:rPr>
        <w:t>Под приемом обработки почвы понимают однократное воздействие на почву почвообрабатывающими машинами и орудиями. Каждый прием обработки почвы выполняет одну или несколько технологических операций.</w:t>
      </w:r>
    </w:p>
    <w:p w:rsidR="00F654A7" w:rsidRPr="006B6971" w:rsidRDefault="00D2763C" w:rsidP="00F654A7">
      <w:pPr>
        <w:shd w:val="clear" w:color="auto" w:fill="FFFFFF"/>
        <w:ind w:firstLine="567"/>
        <w:jc w:val="both"/>
        <w:rPr>
          <w:sz w:val="24"/>
          <w:szCs w:val="24"/>
        </w:rPr>
      </w:pPr>
      <w:r>
        <w:rPr>
          <w:noProof/>
          <w:sz w:val="24"/>
          <w:szCs w:val="24"/>
        </w:rPr>
        <w:pict>
          <v:line id="_x0000_s1067" style="position:absolute;left:0;text-align:left;z-index:251663360;mso-position-horizontal-relative:margin" from="737.1pt,-32.6pt" to="737.1pt,540.5pt" o:allowincell="f" strokeweight=".9pt">
            <w10:wrap anchorx="margin"/>
          </v:line>
        </w:pict>
      </w:r>
      <w:r>
        <w:rPr>
          <w:noProof/>
          <w:sz w:val="24"/>
          <w:szCs w:val="24"/>
        </w:rPr>
        <w:pict>
          <v:line id="_x0000_s1068" style="position:absolute;left:0;text-align:left;z-index:251664384;mso-position-horizontal-relative:margin" from="738.9pt,169.9pt" to="738.9pt,392.2pt" o:allowincell="f" strokeweight=".35pt">
            <w10:wrap anchorx="margin"/>
          </v:line>
        </w:pict>
      </w:r>
      <w:r w:rsidR="00F654A7" w:rsidRPr="006B6971">
        <w:rPr>
          <w:rFonts w:eastAsia="Times New Roman"/>
          <w:sz w:val="24"/>
          <w:szCs w:val="24"/>
        </w:rPr>
        <w:t>Основной обработкой почвы считают первую наиболее глубокую обработку после предшествующей культуры</w:t>
      </w:r>
      <w:r w:rsidR="00F654A7">
        <w:rPr>
          <w:rFonts w:eastAsia="Times New Roman"/>
          <w:sz w:val="24"/>
          <w:szCs w:val="24"/>
        </w:rPr>
        <w:t>.</w:t>
      </w:r>
    </w:p>
    <w:p w:rsidR="00F654A7" w:rsidRPr="006B6971" w:rsidRDefault="00F654A7" w:rsidP="00F654A7">
      <w:pPr>
        <w:shd w:val="clear" w:color="auto" w:fill="FFFFFF"/>
        <w:ind w:firstLine="567"/>
        <w:jc w:val="both"/>
        <w:rPr>
          <w:sz w:val="24"/>
          <w:szCs w:val="24"/>
        </w:rPr>
      </w:pPr>
      <w:r w:rsidRPr="006B6971">
        <w:rPr>
          <w:rFonts w:eastAsia="Times New Roman"/>
          <w:b/>
          <w:bCs/>
          <w:spacing w:val="-1"/>
          <w:sz w:val="24"/>
          <w:szCs w:val="24"/>
        </w:rPr>
        <w:t xml:space="preserve">Вспашка. </w:t>
      </w:r>
      <w:r w:rsidRPr="006B6971">
        <w:rPr>
          <w:rFonts w:eastAsia="Times New Roman"/>
          <w:spacing w:val="-1"/>
          <w:sz w:val="24"/>
          <w:szCs w:val="24"/>
        </w:rPr>
        <w:t xml:space="preserve">Это прием обработки почвы, который обеспечивает </w:t>
      </w:r>
      <w:r w:rsidRPr="006B6971">
        <w:rPr>
          <w:rFonts w:eastAsia="Times New Roman"/>
          <w:sz w:val="24"/>
          <w:szCs w:val="24"/>
        </w:rPr>
        <w:t xml:space="preserve">оборачивание и рыхление обрабатываемого слоя почвы, а также </w:t>
      </w:r>
      <w:r w:rsidRPr="006B6971">
        <w:rPr>
          <w:rFonts w:eastAsia="Times New Roman"/>
          <w:spacing w:val="-3"/>
          <w:sz w:val="24"/>
          <w:szCs w:val="24"/>
        </w:rPr>
        <w:t>подрезание корневой системы растений; заделку удобрений и расти</w:t>
      </w:r>
      <w:r w:rsidRPr="006B6971">
        <w:rPr>
          <w:rFonts w:eastAsia="Times New Roman"/>
          <w:spacing w:val="-4"/>
          <w:sz w:val="24"/>
          <w:szCs w:val="24"/>
        </w:rPr>
        <w:t xml:space="preserve">тельных остатков. Вспашку на глубину менее 20 см считают мелкой, </w:t>
      </w:r>
      <w:r w:rsidRPr="006B6971">
        <w:rPr>
          <w:rFonts w:eastAsia="Times New Roman"/>
          <w:spacing w:val="-8"/>
          <w:sz w:val="24"/>
          <w:szCs w:val="24"/>
        </w:rPr>
        <w:t>20—22 см — нормальной, от 23 до 40 см — глубокой, глубже 40 см -—-</w:t>
      </w:r>
      <w:r w:rsidRPr="006B6971">
        <w:rPr>
          <w:rFonts w:eastAsia="Times New Roman"/>
          <w:sz w:val="24"/>
          <w:szCs w:val="24"/>
        </w:rPr>
        <w:t xml:space="preserve">плантажной. Качество вспашки зависит от формы отвала плуга. </w:t>
      </w:r>
      <w:r w:rsidRPr="006B6971">
        <w:rPr>
          <w:rFonts w:eastAsia="Times New Roman"/>
          <w:spacing w:val="-2"/>
          <w:sz w:val="24"/>
          <w:szCs w:val="24"/>
        </w:rPr>
        <w:t xml:space="preserve">Плуги с винтовыми отвалами хорошо оборачивают пласт, но плохо </w:t>
      </w:r>
      <w:r w:rsidRPr="006B6971">
        <w:rPr>
          <w:rFonts w:eastAsia="Times New Roman"/>
          <w:sz w:val="24"/>
          <w:szCs w:val="24"/>
        </w:rPr>
        <w:t xml:space="preserve">крошат почву. Плуги с цилиндрическими отвалами, наоборот, </w:t>
      </w:r>
      <w:r w:rsidRPr="006B6971">
        <w:rPr>
          <w:rFonts w:eastAsia="Times New Roman"/>
          <w:spacing w:val="-2"/>
          <w:sz w:val="24"/>
          <w:szCs w:val="24"/>
        </w:rPr>
        <w:t>хорошо крошат, но плохо оборачивают. Плуги с культурными отва</w:t>
      </w:r>
      <w:r w:rsidRPr="006B6971">
        <w:rPr>
          <w:rFonts w:eastAsia="Times New Roman"/>
          <w:spacing w:val="-1"/>
          <w:sz w:val="24"/>
          <w:szCs w:val="24"/>
        </w:rPr>
        <w:t xml:space="preserve">лами при хорошем крошении обеспечивают лучшее оборачивание </w:t>
      </w:r>
      <w:r w:rsidRPr="006B6971">
        <w:rPr>
          <w:rFonts w:eastAsia="Times New Roman"/>
          <w:sz w:val="24"/>
          <w:szCs w:val="24"/>
        </w:rPr>
        <w:t>пласта, чем с цилиндрическими.</w:t>
      </w:r>
    </w:p>
    <w:p w:rsidR="00F654A7" w:rsidRPr="006B6971" w:rsidRDefault="00F654A7" w:rsidP="00F654A7">
      <w:pPr>
        <w:shd w:val="clear" w:color="auto" w:fill="FFFFFF"/>
        <w:ind w:right="43" w:firstLine="567"/>
        <w:jc w:val="both"/>
        <w:rPr>
          <w:sz w:val="24"/>
          <w:szCs w:val="24"/>
        </w:rPr>
      </w:pPr>
      <w:r w:rsidRPr="006B6971">
        <w:rPr>
          <w:rFonts w:eastAsia="Times New Roman"/>
          <w:spacing w:val="-3"/>
          <w:sz w:val="24"/>
          <w:szCs w:val="24"/>
        </w:rPr>
        <w:t xml:space="preserve">В современном земледелии для проведения вспашки применяют </w:t>
      </w:r>
      <w:r w:rsidRPr="006B6971">
        <w:rPr>
          <w:rFonts w:eastAsia="Times New Roman"/>
          <w:spacing w:val="-1"/>
          <w:sz w:val="24"/>
          <w:szCs w:val="24"/>
        </w:rPr>
        <w:t>плуги с культурной и комбинированной формой отвала. Комбини</w:t>
      </w:r>
      <w:r w:rsidRPr="006B6971">
        <w:rPr>
          <w:rFonts w:eastAsia="Times New Roman"/>
          <w:spacing w:val="-3"/>
          <w:sz w:val="24"/>
          <w:szCs w:val="24"/>
        </w:rPr>
        <w:t xml:space="preserve">рованные отвалы занимают среднее положение между культурными </w:t>
      </w:r>
      <w:r w:rsidRPr="006B6971">
        <w:rPr>
          <w:rFonts w:eastAsia="Times New Roman"/>
          <w:spacing w:val="-1"/>
          <w:sz w:val="24"/>
          <w:szCs w:val="24"/>
        </w:rPr>
        <w:t xml:space="preserve">и полувинтовыми. Но и эти формы отвалов не обеспечивают высококачественного выполнения технологических операций (оборачивания и рыхления), так как пахотный слой почвы неоднороден по </w:t>
      </w:r>
      <w:r w:rsidRPr="006B6971">
        <w:rPr>
          <w:rFonts w:eastAsia="Times New Roman"/>
          <w:spacing w:val="-2"/>
          <w:sz w:val="24"/>
          <w:szCs w:val="24"/>
        </w:rPr>
        <w:t xml:space="preserve">своим свойствам. Поэтому для хорошего оборачивания, крошения и </w:t>
      </w:r>
      <w:r w:rsidRPr="006B6971">
        <w:rPr>
          <w:rFonts w:eastAsia="Times New Roman"/>
          <w:spacing w:val="-1"/>
          <w:sz w:val="24"/>
          <w:szCs w:val="24"/>
        </w:rPr>
        <w:t>рыхления почвы плуги снабжаются предплужниками.</w:t>
      </w:r>
    </w:p>
    <w:p w:rsidR="00F654A7" w:rsidRPr="006B6971" w:rsidRDefault="00F654A7" w:rsidP="00F654A7">
      <w:pPr>
        <w:shd w:val="clear" w:color="auto" w:fill="FFFFFF"/>
        <w:ind w:right="83" w:firstLine="567"/>
        <w:jc w:val="both"/>
        <w:rPr>
          <w:sz w:val="24"/>
          <w:szCs w:val="24"/>
        </w:rPr>
      </w:pPr>
      <w:r w:rsidRPr="006B6971">
        <w:rPr>
          <w:rFonts w:eastAsia="Times New Roman"/>
          <w:spacing w:val="-3"/>
          <w:sz w:val="24"/>
          <w:szCs w:val="24"/>
        </w:rPr>
        <w:t xml:space="preserve">Предплужник представляет собой уменьшенную копию корпуса </w:t>
      </w:r>
      <w:r w:rsidRPr="006B6971">
        <w:rPr>
          <w:rFonts w:eastAsia="Times New Roman"/>
          <w:spacing w:val="-2"/>
          <w:sz w:val="24"/>
          <w:szCs w:val="24"/>
        </w:rPr>
        <w:t xml:space="preserve">плуга и устанавливается впереди основного корпуса. Предплужник подрезает верхнюю часть пахотного слоя (10—12. см) и сбрасывает его на дно борозды, а идущий сзади основной корпус поднимает </w:t>
      </w:r>
      <w:r w:rsidRPr="006B6971">
        <w:rPr>
          <w:rFonts w:eastAsia="Times New Roman"/>
          <w:spacing w:val="-3"/>
          <w:sz w:val="24"/>
          <w:szCs w:val="24"/>
        </w:rPr>
        <w:t xml:space="preserve">нижний слой, который хорошо крошится на отвале плуга и засыпает </w:t>
      </w:r>
      <w:r w:rsidRPr="006B6971">
        <w:rPr>
          <w:rFonts w:eastAsia="Times New Roman"/>
          <w:sz w:val="24"/>
          <w:szCs w:val="24"/>
        </w:rPr>
        <w:t>сброшенную в борозду почву.</w:t>
      </w:r>
    </w:p>
    <w:p w:rsidR="00F654A7" w:rsidRPr="006B6971" w:rsidRDefault="00F654A7" w:rsidP="00F654A7">
      <w:pPr>
        <w:shd w:val="clear" w:color="auto" w:fill="FFFFFF"/>
        <w:ind w:right="112" w:firstLine="567"/>
        <w:jc w:val="both"/>
        <w:rPr>
          <w:sz w:val="24"/>
          <w:szCs w:val="24"/>
        </w:rPr>
      </w:pPr>
      <w:r w:rsidRPr="006B6971">
        <w:rPr>
          <w:rFonts w:eastAsia="Times New Roman"/>
          <w:spacing w:val="-1"/>
          <w:sz w:val="24"/>
          <w:szCs w:val="24"/>
        </w:rPr>
        <w:t>Такая технология вспашки обеспечивает хорошую заделку рас</w:t>
      </w:r>
      <w:r w:rsidRPr="006B6971">
        <w:rPr>
          <w:rFonts w:eastAsia="Times New Roman"/>
          <w:sz w:val="24"/>
          <w:szCs w:val="24"/>
        </w:rPr>
        <w:t xml:space="preserve">тительных остатков, семян и вегетативных органов размножения </w:t>
      </w:r>
      <w:r w:rsidRPr="006B6971">
        <w:rPr>
          <w:rFonts w:eastAsia="Times New Roman"/>
          <w:spacing w:val="-1"/>
          <w:sz w:val="24"/>
          <w:szCs w:val="24"/>
        </w:rPr>
        <w:t>сорняков, вредителей и возбудителей болезней культурных расте</w:t>
      </w:r>
      <w:r w:rsidRPr="006B6971">
        <w:rPr>
          <w:rFonts w:eastAsia="Times New Roman"/>
          <w:sz w:val="24"/>
          <w:szCs w:val="24"/>
        </w:rPr>
        <w:t>ний и более полное их отмирание и разложение.</w:t>
      </w:r>
    </w:p>
    <w:p w:rsidR="00F654A7" w:rsidRPr="006B6971" w:rsidRDefault="00F654A7" w:rsidP="00F654A7">
      <w:pPr>
        <w:shd w:val="clear" w:color="auto" w:fill="FFFFFF"/>
        <w:ind w:right="122" w:firstLine="567"/>
        <w:jc w:val="both"/>
        <w:rPr>
          <w:sz w:val="24"/>
          <w:szCs w:val="24"/>
        </w:rPr>
      </w:pPr>
      <w:r w:rsidRPr="006B6971">
        <w:rPr>
          <w:rFonts w:eastAsia="Times New Roman"/>
          <w:spacing w:val="-1"/>
          <w:sz w:val="24"/>
          <w:szCs w:val="24"/>
        </w:rPr>
        <w:t xml:space="preserve">Применение предплужников на задернелых участках повышает </w:t>
      </w:r>
      <w:r w:rsidRPr="006B6971">
        <w:rPr>
          <w:rFonts w:eastAsia="Times New Roman"/>
          <w:spacing w:val="-4"/>
          <w:sz w:val="24"/>
          <w:szCs w:val="24"/>
        </w:rPr>
        <w:t>тяговое сопротивление плуга, но снижает затраты по дальнейшей об</w:t>
      </w:r>
      <w:r w:rsidRPr="006B6971">
        <w:rPr>
          <w:rFonts w:eastAsia="Times New Roman"/>
          <w:spacing w:val="-1"/>
          <w:sz w:val="24"/>
          <w:szCs w:val="24"/>
        </w:rPr>
        <w:t xml:space="preserve">работке почвы. Так, поле, вспаханное плугами с предплужниками, </w:t>
      </w:r>
      <w:r w:rsidRPr="006B6971">
        <w:rPr>
          <w:rFonts w:eastAsia="Times New Roman"/>
          <w:spacing w:val="-2"/>
          <w:sz w:val="24"/>
          <w:szCs w:val="24"/>
        </w:rPr>
        <w:t xml:space="preserve">не требует дополнительного проведения поверхностных обработок. </w:t>
      </w:r>
      <w:r w:rsidRPr="006B6971">
        <w:rPr>
          <w:rFonts w:eastAsia="Times New Roman"/>
          <w:spacing w:val="-1"/>
          <w:sz w:val="24"/>
          <w:szCs w:val="24"/>
        </w:rPr>
        <w:t xml:space="preserve">Вспашка плугом с предплужником получила название </w:t>
      </w:r>
      <w:r w:rsidRPr="006B6971">
        <w:rPr>
          <w:rFonts w:eastAsia="Times New Roman"/>
          <w:i/>
          <w:iCs/>
          <w:spacing w:val="-1"/>
          <w:sz w:val="24"/>
          <w:szCs w:val="24"/>
        </w:rPr>
        <w:t>культур</w:t>
      </w:r>
      <w:r w:rsidRPr="006B6971">
        <w:rPr>
          <w:rFonts w:eastAsia="Times New Roman"/>
          <w:i/>
          <w:iCs/>
          <w:sz w:val="24"/>
          <w:szCs w:val="24"/>
        </w:rPr>
        <w:t xml:space="preserve">ной, </w:t>
      </w:r>
      <w:r w:rsidRPr="006B6971">
        <w:rPr>
          <w:rFonts w:eastAsia="Times New Roman"/>
          <w:sz w:val="24"/>
          <w:szCs w:val="24"/>
        </w:rPr>
        <w:t xml:space="preserve">так как при ее проведении создаются благоприятные условия </w:t>
      </w:r>
      <w:r w:rsidRPr="006B6971">
        <w:rPr>
          <w:rFonts w:eastAsia="Times New Roman"/>
          <w:spacing w:val="-1"/>
          <w:sz w:val="24"/>
          <w:szCs w:val="24"/>
        </w:rPr>
        <w:t>для роста культурных растений и повышения их урожайности.</w:t>
      </w:r>
    </w:p>
    <w:p w:rsidR="00F654A7" w:rsidRPr="006B6971" w:rsidRDefault="00F654A7" w:rsidP="00F654A7">
      <w:pPr>
        <w:shd w:val="clear" w:color="auto" w:fill="FFFFFF"/>
        <w:ind w:right="155" w:firstLine="567"/>
        <w:jc w:val="both"/>
        <w:rPr>
          <w:sz w:val="24"/>
          <w:szCs w:val="24"/>
        </w:rPr>
      </w:pPr>
      <w:r w:rsidRPr="006B6971">
        <w:rPr>
          <w:rFonts w:eastAsia="Times New Roman"/>
          <w:b/>
          <w:bCs/>
          <w:spacing w:val="-3"/>
          <w:sz w:val="24"/>
          <w:szCs w:val="24"/>
        </w:rPr>
        <w:t xml:space="preserve">Безотвальная обработка. </w:t>
      </w:r>
      <w:r w:rsidRPr="006B6971">
        <w:rPr>
          <w:rFonts w:eastAsia="Times New Roman"/>
          <w:spacing w:val="-3"/>
          <w:sz w:val="24"/>
          <w:szCs w:val="24"/>
        </w:rPr>
        <w:t xml:space="preserve">Ее осуществляют без оборачивания </w:t>
      </w:r>
      <w:r w:rsidRPr="006B6971">
        <w:rPr>
          <w:rFonts w:eastAsia="Times New Roman"/>
          <w:sz w:val="24"/>
          <w:szCs w:val="24"/>
        </w:rPr>
        <w:t>пахотного слоя почв, плугами специальной конструкции, напри</w:t>
      </w:r>
      <w:r w:rsidRPr="006B6971">
        <w:rPr>
          <w:rFonts w:eastAsia="Times New Roman"/>
          <w:spacing w:val="-1"/>
          <w:sz w:val="24"/>
          <w:szCs w:val="24"/>
        </w:rPr>
        <w:t>мер Т. С. Мальцева, или обычными плугами со снятыми отвалами. Эти плуги хорошо крошат почву, сохраняют до 50% стерни на поверхности, подрезают сорняки. На поверхности почвы вместе со стерней и подрезанными сорняками остаются вредители в различ</w:t>
      </w:r>
      <w:r w:rsidRPr="006B6971">
        <w:rPr>
          <w:rFonts w:eastAsia="Times New Roman"/>
          <w:spacing w:val="-3"/>
          <w:sz w:val="24"/>
          <w:szCs w:val="24"/>
        </w:rPr>
        <w:t>ных стадиях развития, возбудители болезней и семена сорной расти</w:t>
      </w:r>
      <w:r w:rsidRPr="006B6971">
        <w:rPr>
          <w:rFonts w:eastAsia="Times New Roman"/>
          <w:sz w:val="24"/>
          <w:szCs w:val="24"/>
        </w:rPr>
        <w:t>тельности.</w:t>
      </w:r>
    </w:p>
    <w:p w:rsidR="00F654A7" w:rsidRPr="006B6971" w:rsidRDefault="00F654A7" w:rsidP="00F654A7">
      <w:pPr>
        <w:shd w:val="clear" w:color="auto" w:fill="FFFFFF"/>
        <w:ind w:right="151" w:firstLine="567"/>
        <w:jc w:val="both"/>
        <w:rPr>
          <w:sz w:val="24"/>
          <w:szCs w:val="24"/>
        </w:rPr>
      </w:pPr>
      <w:r w:rsidRPr="006B6971">
        <w:rPr>
          <w:rFonts w:eastAsia="Times New Roman"/>
          <w:sz w:val="24"/>
          <w:szCs w:val="24"/>
        </w:rPr>
        <w:t xml:space="preserve">Систему безотвальной обработки почвы, разработанную </w:t>
      </w:r>
      <w:r w:rsidRPr="006B6971">
        <w:rPr>
          <w:rFonts w:eastAsia="Times New Roman"/>
          <w:spacing w:val="-2"/>
          <w:sz w:val="24"/>
          <w:szCs w:val="24"/>
        </w:rPr>
        <w:t xml:space="preserve">Т. С. Мальцевым, применяют в Зауралье. Суть ее состоит в том, что </w:t>
      </w:r>
      <w:r w:rsidRPr="006B6971">
        <w:rPr>
          <w:rFonts w:eastAsia="Times New Roman"/>
          <w:sz w:val="24"/>
          <w:szCs w:val="24"/>
        </w:rPr>
        <w:t xml:space="preserve">на каждом поле один раз в течение 4—5 лет проводят </w:t>
      </w:r>
      <w:r w:rsidRPr="006B6971">
        <w:rPr>
          <w:rFonts w:eastAsia="Times New Roman"/>
          <w:sz w:val="24"/>
          <w:szCs w:val="24"/>
        </w:rPr>
        <w:lastRenderedPageBreak/>
        <w:t xml:space="preserve">рыхление на </w:t>
      </w:r>
      <w:r w:rsidRPr="006B6971">
        <w:rPr>
          <w:rFonts w:eastAsia="Times New Roman"/>
          <w:spacing w:val="-4"/>
          <w:sz w:val="24"/>
          <w:szCs w:val="24"/>
        </w:rPr>
        <w:t>35—40 см бе</w:t>
      </w:r>
      <w:r w:rsidR="006D7A83">
        <w:rPr>
          <w:rFonts w:eastAsia="Times New Roman"/>
          <w:spacing w:val="-4"/>
          <w:sz w:val="24"/>
          <w:szCs w:val="24"/>
        </w:rPr>
        <w:t>з</w:t>
      </w:r>
      <w:r w:rsidRPr="006B6971">
        <w:rPr>
          <w:rFonts w:eastAsia="Times New Roman"/>
          <w:spacing w:val="-4"/>
          <w:sz w:val="24"/>
          <w:szCs w:val="24"/>
        </w:rPr>
        <w:t>отвальным плугом, а в период между глубокими обра</w:t>
      </w:r>
      <w:r w:rsidRPr="006B6971">
        <w:rPr>
          <w:rFonts w:eastAsia="Times New Roman"/>
          <w:spacing w:val="-1"/>
          <w:sz w:val="24"/>
          <w:szCs w:val="24"/>
        </w:rPr>
        <w:t xml:space="preserve">ботками — ежегодную поверхностную обработку дисковыми </w:t>
      </w:r>
      <w:r w:rsidRPr="006B6971">
        <w:rPr>
          <w:rFonts w:eastAsia="Times New Roman"/>
          <w:sz w:val="24"/>
          <w:szCs w:val="24"/>
        </w:rPr>
        <w:t>лущильниками на 10—12 см.</w:t>
      </w:r>
    </w:p>
    <w:p w:rsidR="00F654A7" w:rsidRPr="006B6971" w:rsidRDefault="00F654A7" w:rsidP="00F654A7">
      <w:pPr>
        <w:shd w:val="clear" w:color="auto" w:fill="FFFFFF"/>
        <w:ind w:right="137" w:firstLine="567"/>
        <w:jc w:val="both"/>
        <w:rPr>
          <w:sz w:val="24"/>
          <w:szCs w:val="24"/>
        </w:rPr>
      </w:pPr>
      <w:r w:rsidRPr="006B6971">
        <w:rPr>
          <w:rFonts w:eastAsia="Times New Roman"/>
          <w:sz w:val="24"/>
          <w:szCs w:val="24"/>
        </w:rPr>
        <w:t xml:space="preserve">Безотвальная обработка в засушливых условиях положительно </w:t>
      </w:r>
      <w:r w:rsidRPr="006B6971">
        <w:rPr>
          <w:rFonts w:eastAsia="Times New Roman"/>
          <w:spacing w:val="-2"/>
          <w:sz w:val="24"/>
          <w:szCs w:val="24"/>
        </w:rPr>
        <w:t xml:space="preserve">влияет на водный режим, предохраняет почву от ветровой эрозии и </w:t>
      </w:r>
      <w:r w:rsidRPr="006B6971">
        <w:rPr>
          <w:rFonts w:eastAsia="Times New Roman"/>
          <w:spacing w:val="-3"/>
          <w:sz w:val="24"/>
          <w:szCs w:val="24"/>
        </w:rPr>
        <w:t>способствует повышению урожайности при использовании различ</w:t>
      </w:r>
      <w:r w:rsidRPr="006B6971">
        <w:rPr>
          <w:rFonts w:eastAsia="Times New Roman"/>
          <w:sz w:val="24"/>
          <w:szCs w:val="24"/>
        </w:rPr>
        <w:t>ных средств защиты растений.</w:t>
      </w:r>
    </w:p>
    <w:p w:rsidR="00F654A7" w:rsidRPr="006B6971" w:rsidRDefault="00F654A7" w:rsidP="00F654A7">
      <w:pPr>
        <w:shd w:val="clear" w:color="auto" w:fill="FFFFFF"/>
        <w:ind w:right="119" w:firstLine="567"/>
        <w:jc w:val="both"/>
        <w:rPr>
          <w:sz w:val="24"/>
          <w:szCs w:val="24"/>
        </w:rPr>
      </w:pPr>
      <w:r w:rsidRPr="006B6971">
        <w:rPr>
          <w:rFonts w:eastAsia="Times New Roman"/>
          <w:spacing w:val="-3"/>
          <w:sz w:val="24"/>
          <w:szCs w:val="24"/>
        </w:rPr>
        <w:t xml:space="preserve">Обработка почвы чизельными орудиями способствует рыхлению </w:t>
      </w:r>
      <w:r w:rsidRPr="006B6971">
        <w:rPr>
          <w:rFonts w:eastAsia="Times New Roman"/>
          <w:spacing w:val="-2"/>
          <w:sz w:val="24"/>
          <w:szCs w:val="24"/>
        </w:rPr>
        <w:t xml:space="preserve">плужной подошвы и уплотненных подпахотных слоев. Ее проводят </w:t>
      </w:r>
      <w:r w:rsidRPr="006B6971">
        <w:rPr>
          <w:rFonts w:eastAsia="Times New Roman"/>
          <w:sz w:val="24"/>
          <w:szCs w:val="24"/>
        </w:rPr>
        <w:t>при большем, чем вспашку, диапазоне увлажнения почвы.</w:t>
      </w:r>
    </w:p>
    <w:p w:rsidR="00F654A7" w:rsidRPr="006B6971" w:rsidRDefault="00F654A7" w:rsidP="00F654A7">
      <w:pPr>
        <w:shd w:val="clear" w:color="auto" w:fill="FFFFFF"/>
        <w:ind w:right="112" w:firstLine="567"/>
        <w:jc w:val="both"/>
        <w:rPr>
          <w:sz w:val="24"/>
          <w:szCs w:val="24"/>
        </w:rPr>
      </w:pPr>
      <w:r w:rsidRPr="006B6971">
        <w:rPr>
          <w:rFonts w:eastAsia="Times New Roman"/>
          <w:b/>
          <w:bCs/>
          <w:spacing w:val="-3"/>
          <w:sz w:val="24"/>
          <w:szCs w:val="24"/>
        </w:rPr>
        <w:t xml:space="preserve">Плоскорезная обработка. </w:t>
      </w:r>
      <w:r w:rsidRPr="006B6971">
        <w:rPr>
          <w:rFonts w:eastAsia="Times New Roman"/>
          <w:spacing w:val="-3"/>
          <w:sz w:val="24"/>
          <w:szCs w:val="24"/>
        </w:rPr>
        <w:t xml:space="preserve">Широкое распространение в районах </w:t>
      </w:r>
      <w:r w:rsidRPr="006B6971">
        <w:rPr>
          <w:rFonts w:eastAsia="Times New Roman"/>
          <w:spacing w:val="-1"/>
          <w:sz w:val="24"/>
          <w:szCs w:val="24"/>
        </w:rPr>
        <w:t>ветровой эрозии (Сибирь, Урал, Северный Кавказ) получила плос</w:t>
      </w:r>
      <w:r w:rsidRPr="006B6971">
        <w:rPr>
          <w:rFonts w:eastAsia="Times New Roman"/>
          <w:sz w:val="24"/>
          <w:szCs w:val="24"/>
        </w:rPr>
        <w:t>корезная обработка.</w:t>
      </w:r>
    </w:p>
    <w:p w:rsidR="00F654A7" w:rsidRPr="006B6971" w:rsidRDefault="00F654A7" w:rsidP="00F654A7">
      <w:pPr>
        <w:shd w:val="clear" w:color="auto" w:fill="FFFFFF"/>
        <w:ind w:right="90" w:firstLine="567"/>
        <w:jc w:val="both"/>
        <w:rPr>
          <w:sz w:val="24"/>
          <w:szCs w:val="24"/>
        </w:rPr>
      </w:pPr>
      <w:r w:rsidRPr="006B6971">
        <w:rPr>
          <w:rFonts w:eastAsia="Times New Roman"/>
          <w:spacing w:val="-1"/>
          <w:sz w:val="24"/>
          <w:szCs w:val="24"/>
        </w:rPr>
        <w:t>Плоскорезная обработка — это прием обработки почвы плоско</w:t>
      </w:r>
      <w:r w:rsidRPr="006B6971">
        <w:rPr>
          <w:rFonts w:eastAsia="Times New Roman"/>
          <w:spacing w:val="-3"/>
          <w:sz w:val="24"/>
          <w:szCs w:val="24"/>
        </w:rPr>
        <w:t>режущими орудиями без ее оборачивания, с сохранением на поверх</w:t>
      </w:r>
      <w:r w:rsidRPr="006B6971">
        <w:rPr>
          <w:rFonts w:eastAsia="Times New Roman"/>
          <w:spacing w:val="-2"/>
          <w:sz w:val="24"/>
          <w:szCs w:val="24"/>
        </w:rPr>
        <w:t>ности поля большей части пожнивных остатков. Ее проводят глубо-</w:t>
      </w:r>
      <w:r w:rsidRPr="006B6971">
        <w:rPr>
          <w:rFonts w:eastAsia="Times New Roman"/>
          <w:sz w:val="24"/>
          <w:szCs w:val="24"/>
        </w:rPr>
        <w:t xml:space="preserve">корыхлителями-плоскорезами, которые оставляют значительную </w:t>
      </w:r>
      <w:r w:rsidRPr="006B6971">
        <w:rPr>
          <w:rFonts w:eastAsia="Times New Roman"/>
          <w:spacing w:val="-1"/>
          <w:sz w:val="24"/>
          <w:szCs w:val="24"/>
        </w:rPr>
        <w:t>часть стерни (до 70%) и одновременно рыхлят почву на глубину до</w:t>
      </w:r>
      <w:r>
        <w:rPr>
          <w:rFonts w:eastAsia="Times New Roman"/>
          <w:spacing w:val="-1"/>
          <w:sz w:val="24"/>
          <w:szCs w:val="24"/>
        </w:rPr>
        <w:t xml:space="preserve"> </w:t>
      </w:r>
      <w:r w:rsidRPr="006B6971">
        <w:rPr>
          <w:spacing w:val="-7"/>
          <w:sz w:val="24"/>
          <w:szCs w:val="24"/>
        </w:rPr>
        <w:t xml:space="preserve">30 </w:t>
      </w:r>
      <w:r w:rsidRPr="006B6971">
        <w:rPr>
          <w:rFonts w:eastAsia="Times New Roman"/>
          <w:spacing w:val="-7"/>
          <w:sz w:val="24"/>
          <w:szCs w:val="24"/>
        </w:rPr>
        <w:t>см.</w:t>
      </w:r>
    </w:p>
    <w:p w:rsidR="00F654A7" w:rsidRPr="006B6971" w:rsidRDefault="00F654A7" w:rsidP="00F654A7">
      <w:pPr>
        <w:shd w:val="clear" w:color="auto" w:fill="FFFFFF"/>
        <w:ind w:right="58" w:firstLine="567"/>
        <w:jc w:val="both"/>
        <w:rPr>
          <w:sz w:val="24"/>
          <w:szCs w:val="24"/>
        </w:rPr>
      </w:pPr>
      <w:r w:rsidRPr="006B6971">
        <w:rPr>
          <w:rFonts w:eastAsia="Times New Roman"/>
          <w:spacing w:val="-3"/>
          <w:sz w:val="24"/>
          <w:szCs w:val="24"/>
        </w:rPr>
        <w:t xml:space="preserve">На поле с сохраненной стерней снежный покров устанавливается после первых снегопадов, а к концу зимы мощность его бывает в 2— </w:t>
      </w:r>
      <w:r w:rsidRPr="006B6971">
        <w:rPr>
          <w:rFonts w:eastAsia="Times New Roman"/>
          <w:sz w:val="24"/>
          <w:szCs w:val="24"/>
        </w:rPr>
        <w:t>3 раза больше, чем на обычной зяби. Более мощный, рано образо</w:t>
      </w:r>
      <w:r w:rsidRPr="006B6971">
        <w:rPr>
          <w:rFonts w:eastAsia="Times New Roman"/>
          <w:spacing w:val="-1"/>
          <w:sz w:val="24"/>
          <w:szCs w:val="24"/>
        </w:rPr>
        <w:t xml:space="preserve">вавшийся снежный покров предохраняет почву от глубокого промерзания, что способствует накоплению влаги и противодействует </w:t>
      </w:r>
      <w:r w:rsidRPr="006B6971">
        <w:rPr>
          <w:rFonts w:eastAsia="Times New Roman"/>
          <w:spacing w:val="-2"/>
          <w:sz w:val="24"/>
          <w:szCs w:val="24"/>
        </w:rPr>
        <w:t xml:space="preserve">выдуванию почвы. При наличии стерни скорость ветра в приземном </w:t>
      </w:r>
      <w:r w:rsidRPr="006B6971">
        <w:rPr>
          <w:rFonts w:eastAsia="Times New Roman"/>
          <w:spacing w:val="-1"/>
          <w:sz w:val="24"/>
          <w:szCs w:val="24"/>
        </w:rPr>
        <w:t xml:space="preserve">слое на высоте 10 см от поверхности почвы уменьшается в 1,5—2 </w:t>
      </w:r>
      <w:r w:rsidRPr="006B6971">
        <w:rPr>
          <w:rFonts w:eastAsia="Times New Roman"/>
          <w:sz w:val="24"/>
          <w:szCs w:val="24"/>
        </w:rPr>
        <w:t>раза, поэтому пыльные бури бывают реже.</w:t>
      </w:r>
    </w:p>
    <w:p w:rsidR="00F654A7" w:rsidRPr="006B6971" w:rsidRDefault="00F654A7" w:rsidP="00F654A7">
      <w:pPr>
        <w:shd w:val="clear" w:color="auto" w:fill="FFFFFF"/>
        <w:ind w:right="43" w:firstLine="567"/>
        <w:jc w:val="both"/>
        <w:rPr>
          <w:sz w:val="24"/>
          <w:szCs w:val="24"/>
        </w:rPr>
      </w:pPr>
      <w:r w:rsidRPr="006B6971">
        <w:rPr>
          <w:rFonts w:eastAsia="Times New Roman"/>
          <w:sz w:val="24"/>
          <w:szCs w:val="24"/>
        </w:rPr>
        <w:t xml:space="preserve">Однако при всей эффективности безотвальной обработки она </w:t>
      </w:r>
      <w:r w:rsidRPr="006B6971">
        <w:rPr>
          <w:rFonts w:eastAsia="Times New Roman"/>
          <w:spacing w:val="-2"/>
          <w:sz w:val="24"/>
          <w:szCs w:val="24"/>
        </w:rPr>
        <w:t>способствует засорению полей. Особенно сильное развитие сорной растительности наблюдается во влажные годы, что приводит к снижению урожайности полевых культур. Поэтому внедрение в произ</w:t>
      </w:r>
      <w:r w:rsidRPr="006B6971">
        <w:rPr>
          <w:rFonts w:eastAsia="Times New Roman"/>
          <w:sz w:val="24"/>
          <w:szCs w:val="24"/>
        </w:rPr>
        <w:t>водство такой обработки почвы должно сопровождаться применением интегрированных мер борьбы с сорняками.</w:t>
      </w:r>
    </w:p>
    <w:p w:rsidR="00F654A7" w:rsidRPr="006B6971" w:rsidRDefault="00F654A7" w:rsidP="00F654A7">
      <w:pPr>
        <w:shd w:val="clear" w:color="auto" w:fill="FFFFFF"/>
        <w:ind w:right="25" w:firstLine="567"/>
        <w:jc w:val="both"/>
        <w:rPr>
          <w:sz w:val="24"/>
          <w:szCs w:val="24"/>
        </w:rPr>
      </w:pPr>
      <w:r w:rsidRPr="006B6971">
        <w:rPr>
          <w:rFonts w:eastAsia="Times New Roman"/>
          <w:b/>
          <w:bCs/>
          <w:spacing w:val="-7"/>
          <w:sz w:val="24"/>
          <w:szCs w:val="24"/>
        </w:rPr>
        <w:t xml:space="preserve">Специальные приемы основной обработки почвы. </w:t>
      </w:r>
      <w:r w:rsidRPr="006B6971">
        <w:rPr>
          <w:rFonts w:eastAsia="Times New Roman"/>
          <w:spacing w:val="-7"/>
          <w:sz w:val="24"/>
          <w:szCs w:val="24"/>
        </w:rPr>
        <w:t>К ним отно</w:t>
      </w:r>
      <w:r w:rsidRPr="006B6971">
        <w:rPr>
          <w:rFonts w:eastAsia="Times New Roman"/>
          <w:sz w:val="24"/>
          <w:szCs w:val="24"/>
        </w:rPr>
        <w:t>сятся: фрезерная, плантажная, многослойная с использованием ярусных плугов и др.</w:t>
      </w:r>
    </w:p>
    <w:p w:rsidR="00F654A7" w:rsidRPr="006B6971" w:rsidRDefault="00F654A7" w:rsidP="00F654A7">
      <w:pPr>
        <w:shd w:val="clear" w:color="auto" w:fill="FFFFFF"/>
        <w:ind w:right="4" w:firstLine="567"/>
        <w:jc w:val="both"/>
        <w:rPr>
          <w:sz w:val="24"/>
          <w:szCs w:val="24"/>
        </w:rPr>
      </w:pPr>
      <w:r w:rsidRPr="006B6971">
        <w:rPr>
          <w:rFonts w:eastAsia="Times New Roman"/>
          <w:spacing w:val="66"/>
          <w:sz w:val="24"/>
          <w:szCs w:val="24"/>
        </w:rPr>
        <w:t>Фрезерная</w:t>
      </w:r>
      <w:r w:rsidRPr="006B6971">
        <w:rPr>
          <w:rFonts w:eastAsia="Times New Roman"/>
          <w:sz w:val="24"/>
          <w:szCs w:val="24"/>
        </w:rPr>
        <w:t xml:space="preserve"> </w:t>
      </w:r>
      <w:r w:rsidRPr="006B6971">
        <w:rPr>
          <w:rFonts w:eastAsia="Times New Roman"/>
          <w:spacing w:val="63"/>
          <w:sz w:val="24"/>
          <w:szCs w:val="24"/>
        </w:rPr>
        <w:t>обработка</w:t>
      </w:r>
      <w:r w:rsidRPr="006B6971">
        <w:rPr>
          <w:rFonts w:eastAsia="Times New Roman"/>
          <w:sz w:val="24"/>
          <w:szCs w:val="24"/>
        </w:rPr>
        <w:t xml:space="preserve"> </w:t>
      </w:r>
      <w:r w:rsidRPr="006B6971">
        <w:rPr>
          <w:rFonts w:eastAsia="Times New Roman"/>
          <w:spacing w:val="53"/>
          <w:sz w:val="24"/>
          <w:szCs w:val="24"/>
        </w:rPr>
        <w:t>(фрезерование)</w:t>
      </w:r>
      <w:r w:rsidRPr="006B6971">
        <w:rPr>
          <w:rFonts w:eastAsia="Times New Roman"/>
          <w:sz w:val="24"/>
          <w:szCs w:val="24"/>
        </w:rPr>
        <w:t xml:space="preserve"> — прием обработки почвы фрезой, обеспечивающий крошение, тща</w:t>
      </w:r>
      <w:r w:rsidRPr="006B6971">
        <w:rPr>
          <w:rFonts w:eastAsia="Times New Roman"/>
          <w:spacing w:val="-1"/>
          <w:sz w:val="24"/>
          <w:szCs w:val="24"/>
        </w:rPr>
        <w:t>тельное перемешивание и рыхление обрабатываемого слоя. Наибо</w:t>
      </w:r>
      <w:r w:rsidRPr="006B6971">
        <w:rPr>
          <w:rFonts w:eastAsia="Times New Roman"/>
          <w:sz w:val="24"/>
          <w:szCs w:val="24"/>
        </w:rPr>
        <w:t>лее широкое распространение она получила на болотных (торфяных) и сильнозадернелых луговых почвах. Фрезерная обработка позволяет сочетать несколько разнообразных приемов обработки, таких, как вспашка, культивация, боронование.</w:t>
      </w:r>
    </w:p>
    <w:p w:rsidR="00F654A7" w:rsidRPr="006B6971" w:rsidRDefault="00D2763C" w:rsidP="00F654A7">
      <w:pPr>
        <w:shd w:val="clear" w:color="auto" w:fill="FFFFFF"/>
        <w:ind w:firstLine="567"/>
        <w:jc w:val="both"/>
        <w:rPr>
          <w:sz w:val="24"/>
          <w:szCs w:val="24"/>
        </w:rPr>
      </w:pPr>
      <w:r>
        <w:rPr>
          <w:noProof/>
          <w:sz w:val="24"/>
          <w:szCs w:val="24"/>
        </w:rPr>
        <w:pict>
          <v:line id="_x0000_s1069" style="position:absolute;left:0;text-align:left;z-index:251665408;mso-position-horizontal-relative:margin" from="732.4pt,-.7pt" to="732.4pt,340.6pt" o:allowincell="f" strokeweight=".2pt">
            <w10:wrap anchorx="margin"/>
          </v:line>
        </w:pict>
      </w:r>
      <w:r>
        <w:rPr>
          <w:noProof/>
          <w:sz w:val="24"/>
          <w:szCs w:val="24"/>
        </w:rPr>
        <w:pict>
          <v:line id="_x0000_s1070" style="position:absolute;left:0;text-align:left;z-index:251666432;mso-position-horizontal-relative:margin" from="737.1pt,263pt" to="737.1pt,455.25pt" o:allowincell="f" strokeweight="1.1pt">
            <w10:wrap anchorx="margin"/>
          </v:line>
        </w:pict>
      </w:r>
      <w:r w:rsidR="00F654A7" w:rsidRPr="006B6971">
        <w:rPr>
          <w:rFonts w:eastAsia="Times New Roman"/>
          <w:spacing w:val="-1"/>
          <w:sz w:val="24"/>
          <w:szCs w:val="24"/>
        </w:rPr>
        <w:t xml:space="preserve">При закладке садов, виноградников, лесопосадок применяют </w:t>
      </w:r>
      <w:r w:rsidR="00F654A7" w:rsidRPr="006B6971">
        <w:rPr>
          <w:rFonts w:eastAsia="Times New Roman"/>
          <w:spacing w:val="59"/>
          <w:sz w:val="24"/>
          <w:szCs w:val="24"/>
        </w:rPr>
        <w:t>вспашку</w:t>
      </w:r>
      <w:r w:rsidR="00F654A7" w:rsidRPr="006B6971">
        <w:rPr>
          <w:rFonts w:eastAsia="Times New Roman"/>
          <w:sz w:val="24"/>
          <w:szCs w:val="24"/>
        </w:rPr>
        <w:t xml:space="preserve"> </w:t>
      </w:r>
      <w:r w:rsidR="00F654A7" w:rsidRPr="006B6971">
        <w:rPr>
          <w:rFonts w:eastAsia="Times New Roman"/>
          <w:spacing w:val="61"/>
          <w:sz w:val="24"/>
          <w:szCs w:val="24"/>
        </w:rPr>
        <w:t>плантажным</w:t>
      </w:r>
      <w:r w:rsidR="00F654A7" w:rsidRPr="006B6971">
        <w:rPr>
          <w:rFonts w:eastAsia="Times New Roman"/>
          <w:sz w:val="24"/>
          <w:szCs w:val="24"/>
        </w:rPr>
        <w:t xml:space="preserve"> </w:t>
      </w:r>
      <w:r w:rsidR="00F654A7" w:rsidRPr="006B6971">
        <w:rPr>
          <w:rFonts w:eastAsia="Times New Roman"/>
          <w:spacing w:val="48"/>
          <w:sz w:val="24"/>
          <w:szCs w:val="24"/>
        </w:rPr>
        <w:t>плугом.</w:t>
      </w:r>
      <w:r w:rsidR="00F654A7" w:rsidRPr="006B6971">
        <w:rPr>
          <w:rFonts w:eastAsia="Times New Roman"/>
          <w:sz w:val="24"/>
          <w:szCs w:val="24"/>
        </w:rPr>
        <w:t xml:space="preserve"> </w:t>
      </w:r>
      <w:r w:rsidR="00F654A7" w:rsidRPr="006B6971">
        <w:rPr>
          <w:rFonts w:eastAsia="Times New Roman"/>
          <w:spacing w:val="-5"/>
          <w:sz w:val="24"/>
          <w:szCs w:val="24"/>
        </w:rPr>
        <w:t xml:space="preserve">Плантажный плуг, </w:t>
      </w:r>
      <w:r w:rsidR="00F654A7" w:rsidRPr="006B6971">
        <w:rPr>
          <w:rFonts w:eastAsia="Times New Roman"/>
          <w:spacing w:val="-3"/>
          <w:sz w:val="24"/>
          <w:szCs w:val="24"/>
        </w:rPr>
        <w:t xml:space="preserve">предназначен для вспашки на глубину 50—75 см и более. При необходимости им можно проводить послойную обработку. Для этого на </w:t>
      </w:r>
      <w:r w:rsidR="00F654A7" w:rsidRPr="006B6971">
        <w:rPr>
          <w:rFonts w:eastAsia="Times New Roman"/>
          <w:sz w:val="24"/>
          <w:szCs w:val="24"/>
        </w:rPr>
        <w:t xml:space="preserve">нем устанавливают предплужники, почвоуглубители, вырезные </w:t>
      </w:r>
      <w:r w:rsidR="00F654A7" w:rsidRPr="006B6971">
        <w:rPr>
          <w:rFonts w:eastAsia="Times New Roman"/>
          <w:spacing w:val="-1"/>
          <w:sz w:val="24"/>
          <w:szCs w:val="24"/>
        </w:rPr>
        <w:t>лемехи или два плантажных корпуса на разных уровнях.</w:t>
      </w:r>
    </w:p>
    <w:p w:rsidR="00F654A7" w:rsidRPr="006B6971" w:rsidRDefault="00F654A7" w:rsidP="00F654A7">
      <w:pPr>
        <w:shd w:val="clear" w:color="auto" w:fill="FFFFFF"/>
        <w:ind w:right="40" w:firstLine="567"/>
        <w:jc w:val="both"/>
        <w:rPr>
          <w:sz w:val="24"/>
          <w:szCs w:val="24"/>
        </w:rPr>
      </w:pPr>
      <w:r w:rsidRPr="006B6971">
        <w:rPr>
          <w:rFonts w:eastAsia="Times New Roman"/>
          <w:spacing w:val="-2"/>
          <w:sz w:val="24"/>
          <w:szCs w:val="24"/>
        </w:rPr>
        <w:t xml:space="preserve">Для создания мощного пахотного слоя на дерново-подзолистых </w:t>
      </w:r>
      <w:r w:rsidRPr="006B6971">
        <w:rPr>
          <w:rFonts w:eastAsia="Times New Roman"/>
          <w:sz w:val="24"/>
          <w:szCs w:val="24"/>
        </w:rPr>
        <w:t xml:space="preserve">почвах, а также на черноземах и засоленных почвах применяют </w:t>
      </w:r>
      <w:r w:rsidRPr="006B6971">
        <w:rPr>
          <w:rFonts w:eastAsia="Times New Roman"/>
          <w:spacing w:val="-3"/>
          <w:sz w:val="24"/>
          <w:szCs w:val="24"/>
        </w:rPr>
        <w:t>двух- и трехслойную вспашку с использованием двух- и трехъярус</w:t>
      </w:r>
      <w:r w:rsidRPr="006B6971">
        <w:rPr>
          <w:rFonts w:eastAsia="Times New Roman"/>
          <w:sz w:val="24"/>
          <w:szCs w:val="24"/>
        </w:rPr>
        <w:t>ных плугов.</w:t>
      </w:r>
    </w:p>
    <w:p w:rsidR="00F654A7" w:rsidRPr="006B6971" w:rsidRDefault="00F654A7" w:rsidP="00F654A7">
      <w:pPr>
        <w:shd w:val="clear" w:color="auto" w:fill="FFFFFF"/>
        <w:ind w:right="50" w:firstLine="567"/>
        <w:jc w:val="both"/>
        <w:rPr>
          <w:sz w:val="24"/>
          <w:szCs w:val="24"/>
        </w:rPr>
      </w:pPr>
      <w:r w:rsidRPr="006B6971">
        <w:rPr>
          <w:rFonts w:eastAsia="Times New Roman"/>
          <w:spacing w:val="62"/>
          <w:sz w:val="24"/>
          <w:szCs w:val="24"/>
        </w:rPr>
        <w:t>Двухъярусную</w:t>
      </w:r>
      <w:r w:rsidRPr="006B6971">
        <w:rPr>
          <w:rFonts w:eastAsia="Times New Roman"/>
          <w:sz w:val="24"/>
          <w:szCs w:val="24"/>
        </w:rPr>
        <w:t xml:space="preserve"> </w:t>
      </w:r>
      <w:r w:rsidRPr="006B6971">
        <w:rPr>
          <w:rFonts w:eastAsia="Times New Roman"/>
          <w:spacing w:val="60"/>
          <w:sz w:val="24"/>
          <w:szCs w:val="24"/>
        </w:rPr>
        <w:t>вспашку</w:t>
      </w:r>
      <w:r w:rsidRPr="006B6971">
        <w:rPr>
          <w:rFonts w:eastAsia="Times New Roman"/>
          <w:sz w:val="24"/>
          <w:szCs w:val="24"/>
        </w:rPr>
        <w:t xml:space="preserve"> </w:t>
      </w:r>
      <w:r w:rsidRPr="006B6971">
        <w:rPr>
          <w:rFonts w:eastAsia="Times New Roman"/>
          <w:spacing w:val="-3"/>
          <w:sz w:val="24"/>
          <w:szCs w:val="24"/>
        </w:rPr>
        <w:t xml:space="preserve">с оборачиванием верхней </w:t>
      </w:r>
      <w:r w:rsidRPr="006B6971">
        <w:rPr>
          <w:rFonts w:eastAsia="Times New Roman"/>
          <w:sz w:val="24"/>
          <w:szCs w:val="24"/>
        </w:rPr>
        <w:t xml:space="preserve">части пахотного слоя с одновременным рыхлением нижней его </w:t>
      </w:r>
      <w:r w:rsidRPr="006B6971">
        <w:rPr>
          <w:rFonts w:eastAsia="Times New Roman"/>
          <w:spacing w:val="-2"/>
          <w:sz w:val="24"/>
          <w:szCs w:val="24"/>
        </w:rPr>
        <w:t>части или взаимным перемещением верхнего и нижнего слоев осу</w:t>
      </w:r>
      <w:r w:rsidRPr="006B6971">
        <w:rPr>
          <w:rFonts w:eastAsia="Times New Roman"/>
          <w:sz w:val="24"/>
          <w:szCs w:val="24"/>
        </w:rPr>
        <w:t>ществляют плугами ПЯ-3-35.</w:t>
      </w:r>
    </w:p>
    <w:p w:rsidR="00F654A7" w:rsidRPr="006B6971" w:rsidRDefault="00F654A7" w:rsidP="00F654A7">
      <w:pPr>
        <w:shd w:val="clear" w:color="auto" w:fill="FFFFFF"/>
        <w:ind w:right="68" w:firstLine="567"/>
        <w:jc w:val="both"/>
        <w:rPr>
          <w:sz w:val="24"/>
          <w:szCs w:val="24"/>
        </w:rPr>
      </w:pPr>
      <w:r w:rsidRPr="006B6971">
        <w:rPr>
          <w:rFonts w:eastAsia="Times New Roman"/>
          <w:spacing w:val="60"/>
          <w:sz w:val="24"/>
          <w:szCs w:val="24"/>
        </w:rPr>
        <w:t>Трехъярусную</w:t>
      </w:r>
      <w:r w:rsidRPr="006B6971">
        <w:rPr>
          <w:rFonts w:eastAsia="Times New Roman"/>
          <w:sz w:val="24"/>
          <w:szCs w:val="24"/>
        </w:rPr>
        <w:t xml:space="preserve"> </w:t>
      </w:r>
      <w:r w:rsidRPr="006B6971">
        <w:rPr>
          <w:rFonts w:eastAsia="Times New Roman"/>
          <w:spacing w:val="61"/>
          <w:sz w:val="24"/>
          <w:szCs w:val="24"/>
        </w:rPr>
        <w:t>обработку</w:t>
      </w:r>
      <w:r w:rsidRPr="006B6971">
        <w:rPr>
          <w:rFonts w:eastAsia="Times New Roman"/>
          <w:sz w:val="24"/>
          <w:szCs w:val="24"/>
        </w:rPr>
        <w:t xml:space="preserve"> </w:t>
      </w:r>
      <w:r w:rsidRPr="006B6971">
        <w:rPr>
          <w:rFonts w:eastAsia="Times New Roman"/>
          <w:spacing w:val="-5"/>
          <w:sz w:val="24"/>
          <w:szCs w:val="24"/>
        </w:rPr>
        <w:t>подзолистых и солонцо</w:t>
      </w:r>
      <w:r w:rsidRPr="006B6971">
        <w:rPr>
          <w:rFonts w:eastAsia="Times New Roman"/>
          <w:spacing w:val="-1"/>
          <w:sz w:val="24"/>
          <w:szCs w:val="24"/>
        </w:rPr>
        <w:t xml:space="preserve">вых почв проводят плугами ПТН-3-40 и ПТН-3-40А. При такой </w:t>
      </w:r>
      <w:r w:rsidRPr="006B6971">
        <w:rPr>
          <w:rFonts w:eastAsia="Times New Roman"/>
          <w:spacing w:val="-2"/>
          <w:sz w:val="24"/>
          <w:szCs w:val="24"/>
        </w:rPr>
        <w:t>вспашке верхний слой после оборачивания остается на месте, а второй и третий слои меняются местами. Эти плуги можно использо</w:t>
      </w:r>
      <w:r w:rsidRPr="006B6971">
        <w:rPr>
          <w:rFonts w:eastAsia="Times New Roman"/>
          <w:sz w:val="24"/>
          <w:szCs w:val="24"/>
        </w:rPr>
        <w:t>вать также для двухъярусной вспашки.</w:t>
      </w:r>
    </w:p>
    <w:p w:rsidR="00F654A7" w:rsidRPr="006B6971" w:rsidRDefault="00F654A7" w:rsidP="00F654A7">
      <w:pPr>
        <w:shd w:val="clear" w:color="auto" w:fill="FFFFFF"/>
        <w:ind w:right="83" w:firstLine="567"/>
        <w:jc w:val="both"/>
        <w:rPr>
          <w:sz w:val="24"/>
          <w:szCs w:val="24"/>
        </w:rPr>
      </w:pPr>
      <w:r w:rsidRPr="006B6971">
        <w:rPr>
          <w:rFonts w:eastAsia="Times New Roman"/>
          <w:spacing w:val="-1"/>
          <w:sz w:val="24"/>
          <w:szCs w:val="24"/>
        </w:rPr>
        <w:t>Лучшую заделку пожнивно-корневых остатков крупностебель</w:t>
      </w:r>
      <w:r w:rsidRPr="006B6971">
        <w:rPr>
          <w:rFonts w:eastAsia="Times New Roman"/>
          <w:spacing w:val="-2"/>
          <w:sz w:val="24"/>
          <w:szCs w:val="24"/>
        </w:rPr>
        <w:t>ных культур обеспечивают ярусные плуги ПЯ-3-35 и ПД-3-35.</w:t>
      </w:r>
    </w:p>
    <w:p w:rsidR="00F654A7" w:rsidRPr="006B6971" w:rsidRDefault="00F654A7" w:rsidP="00F654A7">
      <w:pPr>
        <w:shd w:val="clear" w:color="auto" w:fill="FFFFFF"/>
        <w:ind w:right="86" w:firstLine="567"/>
        <w:jc w:val="both"/>
        <w:rPr>
          <w:sz w:val="24"/>
          <w:szCs w:val="24"/>
        </w:rPr>
      </w:pPr>
      <w:r w:rsidRPr="006B6971">
        <w:rPr>
          <w:rFonts w:eastAsia="Times New Roman"/>
          <w:spacing w:val="-3"/>
          <w:sz w:val="24"/>
          <w:szCs w:val="24"/>
        </w:rPr>
        <w:t xml:space="preserve">Для вспашки почвы под технические культуры применяют новые </w:t>
      </w:r>
      <w:r w:rsidRPr="006B6971">
        <w:rPr>
          <w:rFonts w:eastAsia="Times New Roman"/>
          <w:spacing w:val="-2"/>
          <w:sz w:val="24"/>
          <w:szCs w:val="24"/>
        </w:rPr>
        <w:t xml:space="preserve">ярусные плуги ПНЯ-4-40 и ПНЯ-6-40. Ярусная вспашка позволяет </w:t>
      </w:r>
      <w:r w:rsidRPr="006B6971">
        <w:rPr>
          <w:rFonts w:eastAsia="Times New Roman"/>
          <w:sz w:val="24"/>
          <w:szCs w:val="24"/>
        </w:rPr>
        <w:t>глубоко заделывать семена сорняков и растительные остатки.</w:t>
      </w:r>
    </w:p>
    <w:p w:rsidR="00F654A7" w:rsidRPr="006B6971" w:rsidRDefault="00F654A7" w:rsidP="00F654A7">
      <w:pPr>
        <w:shd w:val="clear" w:color="auto" w:fill="FFFFFF"/>
        <w:ind w:right="104" w:firstLine="567"/>
        <w:jc w:val="both"/>
        <w:rPr>
          <w:sz w:val="24"/>
          <w:szCs w:val="24"/>
        </w:rPr>
      </w:pPr>
      <w:r w:rsidRPr="006B6971">
        <w:rPr>
          <w:rFonts w:eastAsia="Times New Roman"/>
          <w:spacing w:val="-1"/>
          <w:sz w:val="24"/>
          <w:szCs w:val="24"/>
        </w:rPr>
        <w:t xml:space="preserve">При обработке каменистых почв используют дисковые плуги, </w:t>
      </w:r>
      <w:r w:rsidRPr="006B6971">
        <w:rPr>
          <w:rFonts w:eastAsia="Times New Roman"/>
          <w:spacing w:val="-2"/>
          <w:sz w:val="24"/>
          <w:szCs w:val="24"/>
        </w:rPr>
        <w:t xml:space="preserve">которые представляют </w:t>
      </w:r>
      <w:r w:rsidRPr="006B6971">
        <w:rPr>
          <w:rFonts w:eastAsia="Times New Roman"/>
          <w:spacing w:val="-2"/>
          <w:sz w:val="24"/>
          <w:szCs w:val="24"/>
        </w:rPr>
        <w:lastRenderedPageBreak/>
        <w:t>собой ряд насаженных на общую ось сфери</w:t>
      </w:r>
      <w:r w:rsidRPr="006B6971">
        <w:rPr>
          <w:rFonts w:eastAsia="Times New Roman"/>
          <w:sz w:val="24"/>
          <w:szCs w:val="24"/>
        </w:rPr>
        <w:t>ческих дисков с острыми режущими краями.</w:t>
      </w:r>
    </w:p>
    <w:p w:rsidR="00F654A7" w:rsidRPr="006B6971" w:rsidRDefault="00F654A7" w:rsidP="00F654A7">
      <w:pPr>
        <w:shd w:val="clear" w:color="auto" w:fill="FFFFFF"/>
        <w:ind w:right="108" w:firstLine="567"/>
        <w:jc w:val="both"/>
        <w:rPr>
          <w:sz w:val="24"/>
          <w:szCs w:val="24"/>
        </w:rPr>
      </w:pPr>
      <w:r w:rsidRPr="006B6971">
        <w:rPr>
          <w:rFonts w:eastAsia="Times New Roman"/>
          <w:b/>
          <w:bCs/>
          <w:spacing w:val="-6"/>
          <w:sz w:val="24"/>
          <w:szCs w:val="24"/>
        </w:rPr>
        <w:t xml:space="preserve">Техника проведения вспашки. </w:t>
      </w:r>
      <w:r w:rsidRPr="006B6971">
        <w:rPr>
          <w:rFonts w:eastAsia="Times New Roman"/>
          <w:spacing w:val="-6"/>
          <w:sz w:val="24"/>
          <w:szCs w:val="24"/>
        </w:rPr>
        <w:t xml:space="preserve">Вспашку отвальными плугами </w:t>
      </w:r>
      <w:r w:rsidRPr="006B6971">
        <w:rPr>
          <w:rFonts w:eastAsia="Times New Roman"/>
          <w:spacing w:val="-1"/>
          <w:sz w:val="24"/>
          <w:szCs w:val="24"/>
        </w:rPr>
        <w:t>проводят всвал или вразвал, при этом поле предварительно разби</w:t>
      </w:r>
      <w:r w:rsidRPr="006B6971">
        <w:rPr>
          <w:rFonts w:eastAsia="Times New Roman"/>
          <w:sz w:val="24"/>
          <w:szCs w:val="24"/>
        </w:rPr>
        <w:t xml:space="preserve">вают на загоны (полосы). Загонная вспашка обусловлена тем, что </w:t>
      </w:r>
      <w:r w:rsidRPr="006B6971">
        <w:rPr>
          <w:rFonts w:eastAsia="Times New Roman"/>
          <w:spacing w:val="-1"/>
          <w:sz w:val="24"/>
          <w:szCs w:val="24"/>
        </w:rPr>
        <w:t xml:space="preserve">обычные плуги отваливают пласт только в одну (правую) сторону. </w:t>
      </w:r>
      <w:r w:rsidRPr="006B6971">
        <w:rPr>
          <w:rFonts w:eastAsia="Times New Roman"/>
          <w:i/>
          <w:iCs/>
          <w:spacing w:val="-1"/>
          <w:sz w:val="24"/>
          <w:szCs w:val="24"/>
        </w:rPr>
        <w:t xml:space="preserve">Вспашку всвал </w:t>
      </w:r>
      <w:r w:rsidRPr="006B6971">
        <w:rPr>
          <w:rFonts w:eastAsia="Times New Roman"/>
          <w:spacing w:val="-1"/>
          <w:sz w:val="24"/>
          <w:szCs w:val="24"/>
        </w:rPr>
        <w:t xml:space="preserve">начинают с середины загона. В конце загона по </w:t>
      </w:r>
      <w:r w:rsidRPr="006B6971">
        <w:rPr>
          <w:rFonts w:eastAsia="Times New Roman"/>
          <w:spacing w:val="-2"/>
          <w:sz w:val="24"/>
          <w:szCs w:val="24"/>
        </w:rPr>
        <w:t xml:space="preserve">поворотной полосе плуг поворачивают вправо, в результате чего по </w:t>
      </w:r>
      <w:r w:rsidRPr="006B6971">
        <w:rPr>
          <w:rFonts w:eastAsia="Times New Roman"/>
          <w:spacing w:val="-3"/>
          <w:sz w:val="24"/>
          <w:szCs w:val="24"/>
        </w:rPr>
        <w:t>середине загона образуется гребень (свал), а между соседними заго</w:t>
      </w:r>
      <w:r w:rsidRPr="006B6971">
        <w:rPr>
          <w:rFonts w:eastAsia="Times New Roman"/>
          <w:sz w:val="24"/>
          <w:szCs w:val="24"/>
        </w:rPr>
        <w:t xml:space="preserve">нами — разъемные борозды (см. приложение, рис. </w:t>
      </w:r>
      <w:r w:rsidRPr="006B6971">
        <w:rPr>
          <w:rFonts w:eastAsia="Times New Roman"/>
          <w:sz w:val="24"/>
          <w:szCs w:val="24"/>
          <w:lang w:val="en-US"/>
        </w:rPr>
        <w:t>I</w:t>
      </w:r>
      <w:r w:rsidRPr="006B6971">
        <w:rPr>
          <w:rFonts w:eastAsia="Times New Roman"/>
          <w:sz w:val="24"/>
          <w:szCs w:val="24"/>
        </w:rPr>
        <w:t>).</w:t>
      </w:r>
    </w:p>
    <w:p w:rsidR="00F654A7" w:rsidRPr="006B6971" w:rsidRDefault="00F654A7" w:rsidP="00F654A7">
      <w:pPr>
        <w:shd w:val="clear" w:color="auto" w:fill="FFFFFF"/>
        <w:ind w:right="130" w:firstLine="567"/>
        <w:jc w:val="both"/>
        <w:rPr>
          <w:sz w:val="24"/>
          <w:szCs w:val="24"/>
        </w:rPr>
      </w:pPr>
      <w:r w:rsidRPr="006B6971">
        <w:rPr>
          <w:rFonts w:eastAsia="Times New Roman"/>
          <w:i/>
          <w:iCs/>
          <w:sz w:val="24"/>
          <w:szCs w:val="24"/>
        </w:rPr>
        <w:t xml:space="preserve">Вспашку вразвал </w:t>
      </w:r>
      <w:r w:rsidRPr="006B6971">
        <w:rPr>
          <w:rFonts w:eastAsia="Times New Roman"/>
          <w:sz w:val="24"/>
          <w:szCs w:val="24"/>
        </w:rPr>
        <w:t xml:space="preserve">начинают с правого края загона. На концах </w:t>
      </w:r>
      <w:r w:rsidRPr="006B6971">
        <w:rPr>
          <w:rFonts w:eastAsia="Times New Roman"/>
          <w:spacing w:val="-2"/>
          <w:sz w:val="24"/>
          <w:szCs w:val="24"/>
        </w:rPr>
        <w:t xml:space="preserve">загона плуг поворачивают влево. В этом случае по середине загона </w:t>
      </w:r>
      <w:r w:rsidRPr="006B6971">
        <w:rPr>
          <w:rFonts w:eastAsia="Times New Roman"/>
          <w:sz w:val="24"/>
          <w:szCs w:val="24"/>
        </w:rPr>
        <w:t>получается разъемная борозда (развал), а по краям — свальные гребни.</w:t>
      </w:r>
    </w:p>
    <w:p w:rsidR="00F654A7" w:rsidRPr="006B6971" w:rsidRDefault="00F654A7" w:rsidP="00F654A7">
      <w:pPr>
        <w:shd w:val="clear" w:color="auto" w:fill="FFFFFF"/>
        <w:ind w:right="148" w:firstLine="567"/>
        <w:jc w:val="both"/>
        <w:rPr>
          <w:sz w:val="24"/>
          <w:szCs w:val="24"/>
        </w:rPr>
      </w:pPr>
      <w:r w:rsidRPr="006B6971">
        <w:rPr>
          <w:rFonts w:eastAsia="Times New Roman"/>
          <w:sz w:val="24"/>
          <w:szCs w:val="24"/>
        </w:rPr>
        <w:t xml:space="preserve">Чтобы не допустить увеличения размеров гребней и борозд вспашку загонов надо чередовать по годам: один год всвал, второй — вразвал. Если это не выполнять, то поверхность поля с </w:t>
      </w:r>
      <w:r w:rsidRPr="006B6971">
        <w:rPr>
          <w:rFonts w:eastAsia="Times New Roman"/>
          <w:spacing w:val="-1"/>
          <w:sz w:val="24"/>
          <w:szCs w:val="24"/>
        </w:rPr>
        <w:t>каждым годом будет становиться все более неровной.</w:t>
      </w:r>
    </w:p>
    <w:p w:rsidR="00F654A7" w:rsidRPr="006B6971" w:rsidRDefault="00F654A7" w:rsidP="00F654A7">
      <w:pPr>
        <w:shd w:val="clear" w:color="auto" w:fill="FFFFFF"/>
        <w:ind w:right="158" w:firstLine="567"/>
        <w:jc w:val="both"/>
        <w:rPr>
          <w:sz w:val="24"/>
          <w:szCs w:val="24"/>
        </w:rPr>
      </w:pPr>
      <w:r w:rsidRPr="006B6971">
        <w:rPr>
          <w:rFonts w:eastAsia="Times New Roman"/>
          <w:spacing w:val="-2"/>
          <w:sz w:val="24"/>
          <w:szCs w:val="24"/>
        </w:rPr>
        <w:t xml:space="preserve">С целью уменьшения количества разъемных борозд и свальных </w:t>
      </w:r>
      <w:r w:rsidRPr="006B6971">
        <w:rPr>
          <w:rFonts w:eastAsia="Times New Roman"/>
          <w:spacing w:val="-1"/>
          <w:sz w:val="24"/>
          <w:szCs w:val="24"/>
        </w:rPr>
        <w:t xml:space="preserve">гребней вспашку смежных загонов всвал чередуют со вспашкой </w:t>
      </w:r>
      <w:r w:rsidRPr="006B6971">
        <w:rPr>
          <w:rFonts w:eastAsia="Times New Roman"/>
          <w:sz w:val="24"/>
          <w:szCs w:val="24"/>
        </w:rPr>
        <w:t xml:space="preserve">вразвал (см. приложение, рис. </w:t>
      </w:r>
      <w:r w:rsidRPr="006B6971">
        <w:rPr>
          <w:rFonts w:eastAsia="Times New Roman"/>
          <w:sz w:val="24"/>
          <w:szCs w:val="24"/>
          <w:lang w:val="en-US"/>
        </w:rPr>
        <w:t>II</w:t>
      </w:r>
      <w:r w:rsidRPr="006B6971">
        <w:rPr>
          <w:rFonts w:eastAsia="Times New Roman"/>
          <w:sz w:val="24"/>
          <w:szCs w:val="24"/>
        </w:rPr>
        <w:t>).</w:t>
      </w:r>
    </w:p>
    <w:p w:rsidR="00F654A7" w:rsidRPr="006B6971" w:rsidRDefault="00F654A7" w:rsidP="00F654A7">
      <w:pPr>
        <w:shd w:val="clear" w:color="auto" w:fill="FFFFFF"/>
        <w:ind w:right="148" w:firstLine="567"/>
        <w:jc w:val="both"/>
        <w:rPr>
          <w:sz w:val="24"/>
          <w:szCs w:val="24"/>
        </w:rPr>
      </w:pPr>
      <w:r w:rsidRPr="006B6971">
        <w:rPr>
          <w:rFonts w:eastAsia="Times New Roman"/>
          <w:sz w:val="24"/>
          <w:szCs w:val="24"/>
        </w:rPr>
        <w:t>Перед началом вспашки на загонах отбивают поворотные полосы для разворота тракторного агрегата. Ширину загона уста</w:t>
      </w:r>
      <w:r w:rsidRPr="006B6971">
        <w:rPr>
          <w:rFonts w:eastAsia="Times New Roman"/>
          <w:spacing w:val="-2"/>
          <w:sz w:val="24"/>
          <w:szCs w:val="24"/>
        </w:rPr>
        <w:t>навливают в зависимости от длины поля и ширины захвата трактор</w:t>
      </w:r>
      <w:r w:rsidRPr="006B6971">
        <w:rPr>
          <w:rFonts w:eastAsia="Times New Roman"/>
          <w:sz w:val="24"/>
          <w:szCs w:val="24"/>
        </w:rPr>
        <w:t>ного агрегата. Загоны должны быть прямолинейными, иначе обра</w:t>
      </w:r>
      <w:r w:rsidRPr="006B6971">
        <w:rPr>
          <w:rFonts w:eastAsia="Times New Roman"/>
          <w:spacing w:val="-1"/>
          <w:sz w:val="24"/>
          <w:szCs w:val="24"/>
        </w:rPr>
        <w:t>зуются огрехи. Необходимо, чтобы вспашка начиналась и заканчи</w:t>
      </w:r>
      <w:r w:rsidRPr="006B6971">
        <w:rPr>
          <w:rFonts w:eastAsia="Times New Roman"/>
          <w:spacing w:val="-2"/>
          <w:sz w:val="24"/>
          <w:szCs w:val="24"/>
        </w:rPr>
        <w:t>валась точно на границах поворотных полос. После предпоследнего хода агрегат вспахивает одну из поворотных полос, а после послед</w:t>
      </w:r>
      <w:r w:rsidRPr="006B6971">
        <w:rPr>
          <w:rFonts w:eastAsia="Times New Roman"/>
          <w:sz w:val="24"/>
          <w:szCs w:val="24"/>
        </w:rPr>
        <w:t>него хода — другую.</w:t>
      </w:r>
    </w:p>
    <w:p w:rsidR="00F654A7" w:rsidRDefault="00F654A7" w:rsidP="00F654A7">
      <w:pPr>
        <w:shd w:val="clear" w:color="auto" w:fill="FFFFFF"/>
        <w:ind w:firstLine="567"/>
        <w:rPr>
          <w:rFonts w:eastAsia="Times New Roman"/>
          <w:b/>
          <w:bCs/>
          <w:sz w:val="24"/>
          <w:szCs w:val="24"/>
        </w:rPr>
      </w:pPr>
    </w:p>
    <w:p w:rsidR="00F654A7" w:rsidRPr="006B6971" w:rsidRDefault="00F654A7" w:rsidP="00F654A7">
      <w:pPr>
        <w:shd w:val="clear" w:color="auto" w:fill="FFFFFF"/>
        <w:ind w:firstLine="567"/>
        <w:jc w:val="center"/>
        <w:rPr>
          <w:sz w:val="24"/>
          <w:szCs w:val="24"/>
        </w:rPr>
      </w:pPr>
      <w:r w:rsidRPr="006B6971">
        <w:rPr>
          <w:rFonts w:eastAsia="Times New Roman"/>
          <w:b/>
          <w:bCs/>
          <w:sz w:val="24"/>
          <w:szCs w:val="24"/>
        </w:rPr>
        <w:t>МЕЛКАЯ И ПОВЕРХНОСТНАЯ ОБРАБОТКА ПОЧВЫ</w:t>
      </w:r>
    </w:p>
    <w:p w:rsidR="00F654A7" w:rsidRPr="006B6971" w:rsidRDefault="00F654A7" w:rsidP="00F654A7">
      <w:pPr>
        <w:shd w:val="clear" w:color="auto" w:fill="FFFFFF"/>
        <w:ind w:right="122" w:firstLine="567"/>
        <w:jc w:val="both"/>
        <w:rPr>
          <w:sz w:val="24"/>
          <w:szCs w:val="24"/>
        </w:rPr>
      </w:pPr>
      <w:r w:rsidRPr="006B6971">
        <w:rPr>
          <w:rFonts w:eastAsia="Times New Roman"/>
          <w:spacing w:val="-1"/>
          <w:sz w:val="24"/>
          <w:szCs w:val="24"/>
        </w:rPr>
        <w:t>Поверхностную обработку почвы проводят различными оруди</w:t>
      </w:r>
      <w:r w:rsidRPr="006B6971">
        <w:rPr>
          <w:rFonts w:eastAsia="Times New Roman"/>
          <w:spacing w:val="-2"/>
          <w:sz w:val="24"/>
          <w:szCs w:val="24"/>
        </w:rPr>
        <w:t xml:space="preserve">ями на глубину до 8 см, а мелкую — от 8 до 16 см. К приемам такой </w:t>
      </w:r>
      <w:r w:rsidRPr="006B6971">
        <w:rPr>
          <w:rFonts w:eastAsia="Times New Roman"/>
          <w:sz w:val="24"/>
          <w:szCs w:val="24"/>
        </w:rPr>
        <w:t>обработки почвы относятся: лущение, культивация, боронование, прикатывание, шлейфование, малование и др.</w:t>
      </w:r>
    </w:p>
    <w:p w:rsidR="00F654A7" w:rsidRPr="006B6971" w:rsidRDefault="00F654A7" w:rsidP="00F654A7">
      <w:pPr>
        <w:shd w:val="clear" w:color="auto" w:fill="FFFFFF"/>
        <w:ind w:right="94" w:firstLine="567"/>
        <w:jc w:val="both"/>
        <w:rPr>
          <w:sz w:val="24"/>
          <w:szCs w:val="24"/>
        </w:rPr>
      </w:pPr>
      <w:r w:rsidRPr="006B6971">
        <w:rPr>
          <w:rFonts w:eastAsia="Times New Roman"/>
          <w:b/>
          <w:bCs/>
          <w:spacing w:val="-3"/>
          <w:sz w:val="24"/>
          <w:szCs w:val="24"/>
        </w:rPr>
        <w:t xml:space="preserve">Лущение. </w:t>
      </w:r>
      <w:r w:rsidRPr="006B6971">
        <w:rPr>
          <w:rFonts w:eastAsia="Times New Roman"/>
          <w:spacing w:val="-3"/>
          <w:sz w:val="24"/>
          <w:szCs w:val="24"/>
        </w:rPr>
        <w:t xml:space="preserve">Это прием обработки почвы дисковыми и лемешными </w:t>
      </w:r>
      <w:r w:rsidRPr="006B6971">
        <w:rPr>
          <w:rFonts w:eastAsia="Times New Roman"/>
          <w:spacing w:val="-1"/>
          <w:sz w:val="24"/>
          <w:szCs w:val="24"/>
        </w:rPr>
        <w:t>орудиями, обеспечивающий рыхление, крошение и частичное обо</w:t>
      </w:r>
      <w:r w:rsidRPr="006B6971">
        <w:rPr>
          <w:rFonts w:eastAsia="Times New Roman"/>
          <w:sz w:val="24"/>
          <w:szCs w:val="24"/>
        </w:rPr>
        <w:t xml:space="preserve">рачивание, перемешивание почвы и подрезание сорняков. При </w:t>
      </w:r>
      <w:r w:rsidRPr="006B6971">
        <w:rPr>
          <w:rFonts w:eastAsia="Times New Roman"/>
          <w:spacing w:val="-1"/>
          <w:sz w:val="24"/>
          <w:szCs w:val="24"/>
        </w:rPr>
        <w:t xml:space="preserve">лущении заделывается часть пожнивных остатков, а вместе с ними </w:t>
      </w:r>
      <w:r w:rsidRPr="006B6971">
        <w:rPr>
          <w:rFonts w:eastAsia="Times New Roman"/>
          <w:sz w:val="24"/>
          <w:szCs w:val="24"/>
        </w:rPr>
        <w:t>семена сорняков, вредители и возбудители болезней культурных</w:t>
      </w:r>
      <w:r>
        <w:rPr>
          <w:rFonts w:eastAsia="Times New Roman"/>
          <w:sz w:val="24"/>
          <w:szCs w:val="24"/>
        </w:rPr>
        <w:t xml:space="preserve"> </w:t>
      </w:r>
      <w:r w:rsidRPr="006B6971">
        <w:rPr>
          <w:rFonts w:eastAsia="Times New Roman"/>
          <w:spacing w:val="-3"/>
          <w:sz w:val="24"/>
          <w:szCs w:val="24"/>
        </w:rPr>
        <w:t>растений.</w:t>
      </w:r>
    </w:p>
    <w:p w:rsidR="00F654A7" w:rsidRPr="006B6971" w:rsidRDefault="00F654A7" w:rsidP="00F654A7">
      <w:pPr>
        <w:shd w:val="clear" w:color="auto" w:fill="FFFFFF"/>
        <w:ind w:firstLine="567"/>
        <w:rPr>
          <w:sz w:val="24"/>
          <w:szCs w:val="24"/>
        </w:rPr>
      </w:pPr>
      <w:r w:rsidRPr="006B6971">
        <w:rPr>
          <w:rFonts w:eastAsia="Times New Roman"/>
          <w:sz w:val="24"/>
          <w:szCs w:val="24"/>
        </w:rPr>
        <w:t>Для лущения используют дисковые и лемешные лущильники, а</w:t>
      </w:r>
      <w:r>
        <w:rPr>
          <w:rFonts w:eastAsia="Times New Roman"/>
          <w:sz w:val="24"/>
          <w:szCs w:val="24"/>
        </w:rPr>
        <w:t xml:space="preserve"> </w:t>
      </w:r>
      <w:r w:rsidRPr="006B6971">
        <w:rPr>
          <w:rFonts w:eastAsia="Times New Roman"/>
          <w:sz w:val="24"/>
          <w:szCs w:val="24"/>
        </w:rPr>
        <w:t>также дисковые бороны.</w:t>
      </w:r>
    </w:p>
    <w:p w:rsidR="00F654A7" w:rsidRPr="006B6971" w:rsidRDefault="00F654A7" w:rsidP="00F654A7">
      <w:pPr>
        <w:shd w:val="clear" w:color="auto" w:fill="FFFFFF"/>
        <w:ind w:right="65" w:firstLine="567"/>
        <w:jc w:val="both"/>
        <w:rPr>
          <w:sz w:val="24"/>
          <w:szCs w:val="24"/>
        </w:rPr>
      </w:pPr>
      <w:r w:rsidRPr="006B6971">
        <w:rPr>
          <w:rFonts w:eastAsia="Times New Roman"/>
          <w:spacing w:val="-1"/>
          <w:sz w:val="24"/>
          <w:szCs w:val="24"/>
        </w:rPr>
        <w:t>Лемешные лущильники представляют собой уменьшенную ко</w:t>
      </w:r>
      <w:r w:rsidRPr="006B6971">
        <w:rPr>
          <w:rFonts w:eastAsia="Times New Roman"/>
          <w:spacing w:val="-2"/>
          <w:sz w:val="24"/>
          <w:szCs w:val="24"/>
        </w:rPr>
        <w:t xml:space="preserve">пию отвального плуга без предплужника. Они хорошо подрезают и </w:t>
      </w:r>
      <w:r w:rsidRPr="006B6971">
        <w:rPr>
          <w:rFonts w:eastAsia="Times New Roman"/>
          <w:spacing w:val="-6"/>
          <w:sz w:val="24"/>
          <w:szCs w:val="24"/>
        </w:rPr>
        <w:t>оборачивают верхний слой почвы до глубины 15——18 см</w:t>
      </w:r>
      <w:r>
        <w:rPr>
          <w:rFonts w:eastAsia="Times New Roman"/>
          <w:spacing w:val="-6"/>
          <w:sz w:val="24"/>
          <w:szCs w:val="24"/>
        </w:rPr>
        <w:t>.</w:t>
      </w:r>
      <w:r w:rsidRPr="006B6971">
        <w:rPr>
          <w:rFonts w:eastAsia="Times New Roman"/>
          <w:spacing w:val="-6"/>
          <w:sz w:val="24"/>
          <w:szCs w:val="24"/>
        </w:rPr>
        <w:t xml:space="preserve"> </w:t>
      </w:r>
      <w:r w:rsidRPr="006B6971">
        <w:rPr>
          <w:rFonts w:eastAsia="Times New Roman"/>
          <w:spacing w:val="-1"/>
          <w:sz w:val="24"/>
          <w:szCs w:val="24"/>
        </w:rPr>
        <w:t xml:space="preserve">Дисковые лущильники хуже оборачивают почву и </w:t>
      </w:r>
      <w:r w:rsidRPr="006B6971">
        <w:rPr>
          <w:rFonts w:eastAsia="Times New Roman"/>
          <w:spacing w:val="-2"/>
          <w:sz w:val="24"/>
          <w:szCs w:val="24"/>
        </w:rPr>
        <w:t>подрезают сорняки, но лучше разрезают их горизонтально располо</w:t>
      </w:r>
      <w:r w:rsidRPr="006B6971">
        <w:rPr>
          <w:rFonts w:eastAsia="Times New Roman"/>
          <w:spacing w:val="-1"/>
          <w:sz w:val="24"/>
          <w:szCs w:val="24"/>
        </w:rPr>
        <w:t xml:space="preserve">женные корневища и отпрыски корней. Глубина работы дисковых </w:t>
      </w:r>
      <w:r w:rsidRPr="006B6971">
        <w:rPr>
          <w:rFonts w:eastAsia="Times New Roman"/>
          <w:spacing w:val="-3"/>
          <w:sz w:val="24"/>
          <w:szCs w:val="24"/>
        </w:rPr>
        <w:t>лущильников 6—8 см, а с дополнительным грузом — до 10—12 см.</w:t>
      </w:r>
    </w:p>
    <w:p w:rsidR="00F654A7" w:rsidRPr="006B6971" w:rsidRDefault="00F654A7" w:rsidP="00F654A7">
      <w:pPr>
        <w:shd w:val="clear" w:color="auto" w:fill="FFFFFF"/>
        <w:ind w:right="50" w:firstLine="567"/>
        <w:jc w:val="both"/>
        <w:rPr>
          <w:sz w:val="24"/>
          <w:szCs w:val="24"/>
        </w:rPr>
      </w:pPr>
      <w:r w:rsidRPr="006B6971">
        <w:rPr>
          <w:rFonts w:eastAsia="Times New Roman"/>
          <w:spacing w:val="-1"/>
          <w:sz w:val="24"/>
          <w:szCs w:val="24"/>
        </w:rPr>
        <w:t xml:space="preserve">Лемешные лущильники могут выполнять мелкую вспашку, а </w:t>
      </w:r>
      <w:r w:rsidRPr="006B6971">
        <w:rPr>
          <w:rFonts w:eastAsia="Times New Roman"/>
          <w:sz w:val="24"/>
          <w:szCs w:val="24"/>
        </w:rPr>
        <w:t xml:space="preserve">дисковые применяются главным образом для послеуборочного </w:t>
      </w:r>
      <w:r w:rsidRPr="006B6971">
        <w:rPr>
          <w:rFonts w:eastAsia="Times New Roman"/>
          <w:spacing w:val="-1"/>
          <w:sz w:val="24"/>
          <w:szCs w:val="24"/>
        </w:rPr>
        <w:t xml:space="preserve">лущения жнивья и обработки чистых паров, засоренных пыреем </w:t>
      </w:r>
      <w:r w:rsidRPr="006B6971">
        <w:rPr>
          <w:rFonts w:eastAsia="Times New Roman"/>
          <w:spacing w:val="-2"/>
          <w:sz w:val="24"/>
          <w:szCs w:val="24"/>
        </w:rPr>
        <w:t>ползучим, а также для предпосевной обработки целинных и залеж</w:t>
      </w:r>
      <w:r w:rsidRPr="006B6971">
        <w:rPr>
          <w:rFonts w:eastAsia="Times New Roman"/>
          <w:sz w:val="24"/>
          <w:szCs w:val="24"/>
        </w:rPr>
        <w:t>ных земель.</w:t>
      </w:r>
    </w:p>
    <w:p w:rsidR="00F654A7" w:rsidRPr="006B6971" w:rsidRDefault="00F654A7" w:rsidP="00F654A7">
      <w:pPr>
        <w:shd w:val="clear" w:color="auto" w:fill="FFFFFF"/>
        <w:ind w:right="32" w:firstLine="567"/>
        <w:jc w:val="both"/>
        <w:rPr>
          <w:sz w:val="24"/>
          <w:szCs w:val="24"/>
        </w:rPr>
      </w:pPr>
      <w:r w:rsidRPr="006B6971">
        <w:rPr>
          <w:rFonts w:eastAsia="Times New Roman"/>
          <w:spacing w:val="-4"/>
          <w:sz w:val="24"/>
          <w:szCs w:val="24"/>
        </w:rPr>
        <w:t xml:space="preserve">Дисковые бороны хорошо рыхлят почву, вспаханную плугами без предплужников. Их используют для лущения жнивья и полей из-под многолетних трав. Дисковые бороны применяют в системе зяблевой обработки для борьбы с пыреем ползучим </w:t>
      </w:r>
      <w:r>
        <w:rPr>
          <w:rFonts w:eastAsia="Times New Roman"/>
          <w:spacing w:val="-4"/>
          <w:sz w:val="24"/>
          <w:szCs w:val="24"/>
        </w:rPr>
        <w:t>.</w:t>
      </w:r>
    </w:p>
    <w:p w:rsidR="00F654A7" w:rsidRPr="006B6971" w:rsidRDefault="00F654A7" w:rsidP="00F654A7">
      <w:pPr>
        <w:shd w:val="clear" w:color="auto" w:fill="FFFFFF"/>
        <w:ind w:right="22" w:firstLine="567"/>
        <w:jc w:val="both"/>
        <w:rPr>
          <w:sz w:val="24"/>
          <w:szCs w:val="24"/>
        </w:rPr>
      </w:pPr>
      <w:r w:rsidRPr="006B6971">
        <w:rPr>
          <w:rFonts w:eastAsia="Times New Roman"/>
          <w:b/>
          <w:bCs/>
          <w:spacing w:val="-3"/>
          <w:sz w:val="24"/>
          <w:szCs w:val="24"/>
        </w:rPr>
        <w:t xml:space="preserve">Культивация. </w:t>
      </w:r>
      <w:r w:rsidRPr="006B6971">
        <w:rPr>
          <w:rFonts w:eastAsia="Times New Roman"/>
          <w:spacing w:val="-3"/>
          <w:sz w:val="24"/>
          <w:szCs w:val="24"/>
        </w:rPr>
        <w:t>Это прием обработки почвы культиватором, обес</w:t>
      </w:r>
      <w:r w:rsidRPr="006B6971">
        <w:rPr>
          <w:rFonts w:eastAsia="Times New Roman"/>
          <w:sz w:val="24"/>
          <w:szCs w:val="24"/>
        </w:rPr>
        <w:t>печивающий крошение, рыхление и частичное перемешивание почвы, а также полное подрезание сорняков и выравнивание поверхности поля.</w:t>
      </w:r>
    </w:p>
    <w:p w:rsidR="00F654A7" w:rsidRPr="006B6971" w:rsidRDefault="00F654A7" w:rsidP="00F654A7">
      <w:pPr>
        <w:shd w:val="clear" w:color="auto" w:fill="FFFFFF"/>
        <w:ind w:right="7" w:firstLine="567"/>
        <w:jc w:val="both"/>
        <w:rPr>
          <w:sz w:val="24"/>
          <w:szCs w:val="24"/>
        </w:rPr>
      </w:pPr>
      <w:r w:rsidRPr="006B6971">
        <w:rPr>
          <w:rFonts w:eastAsia="Times New Roman"/>
          <w:spacing w:val="-1"/>
          <w:sz w:val="24"/>
          <w:szCs w:val="24"/>
        </w:rPr>
        <w:t>В зависимости от назначения обработки рабочими органами культиватора могут быть лапы различной формы. Наибольшее рас</w:t>
      </w:r>
      <w:r w:rsidRPr="006B6971">
        <w:rPr>
          <w:rFonts w:eastAsia="Times New Roman"/>
          <w:sz w:val="24"/>
          <w:szCs w:val="24"/>
        </w:rPr>
        <w:t xml:space="preserve">пространение имеют </w:t>
      </w:r>
      <w:r w:rsidRPr="006B6971">
        <w:rPr>
          <w:rFonts w:eastAsia="Times New Roman"/>
          <w:i/>
          <w:iCs/>
          <w:sz w:val="24"/>
          <w:szCs w:val="24"/>
        </w:rPr>
        <w:t xml:space="preserve">экстирпаторные </w:t>
      </w:r>
      <w:r w:rsidRPr="006B6971">
        <w:rPr>
          <w:rFonts w:eastAsia="Times New Roman"/>
          <w:sz w:val="24"/>
          <w:szCs w:val="24"/>
        </w:rPr>
        <w:t>(стрельчатые или односто</w:t>
      </w:r>
      <w:r w:rsidR="00D2763C">
        <w:rPr>
          <w:noProof/>
          <w:sz w:val="24"/>
          <w:szCs w:val="24"/>
        </w:rPr>
        <w:pict>
          <v:line id="_x0000_s1071" style="position:absolute;left:0;text-align:left;z-index:251620352;mso-position-horizontal-relative:margin;mso-position-vertical-relative:text" from="733.7pt,-31.3pt" to="733.7pt,93.8pt" o:allowincell="f" strokeweight="3.6pt">
            <w10:wrap anchorx="margin"/>
          </v:line>
        </w:pict>
      </w:r>
      <w:r w:rsidR="00D2763C">
        <w:rPr>
          <w:noProof/>
          <w:sz w:val="24"/>
          <w:szCs w:val="24"/>
        </w:rPr>
        <w:pict>
          <v:line id="_x0000_s1072" style="position:absolute;left:0;text-align:left;z-index:251621376;mso-position-horizontal-relative:margin;mso-position-vertical-relative:text" from="735.85pt,236.9pt" to="735.85pt,542.35pt" o:allowincell="f" strokeweight=".2pt">
            <w10:wrap anchorx="margin"/>
          </v:line>
        </w:pict>
      </w:r>
      <w:r w:rsidR="00D2763C">
        <w:rPr>
          <w:noProof/>
          <w:sz w:val="24"/>
          <w:szCs w:val="24"/>
        </w:rPr>
        <w:pict>
          <v:line id="_x0000_s1073" style="position:absolute;left:0;text-align:left;z-index:251622400;mso-position-horizontal-relative:margin;mso-position-vertical-relative:text" from="736.55pt,224.3pt" to="736.55pt,456.85pt" o:allowincell="f" strokeweight=".55pt">
            <w10:wrap anchorx="margin"/>
          </v:line>
        </w:pict>
      </w:r>
      <w:r w:rsidR="00D2763C">
        <w:rPr>
          <w:noProof/>
          <w:sz w:val="24"/>
          <w:szCs w:val="24"/>
        </w:rPr>
        <w:pict>
          <v:line id="_x0000_s1074" style="position:absolute;left:0;text-align:left;z-index:251623424;mso-position-horizontal-relative:margin;mso-position-vertical-relative:text" from="737.45pt,200.15pt" to="737.45pt,304.75pt" o:allowincell="f" strokeweight="2.35pt">
            <w10:wrap anchorx="margin"/>
          </v:line>
        </w:pict>
      </w:r>
      <w:r w:rsidR="00D2763C">
        <w:rPr>
          <w:noProof/>
          <w:sz w:val="24"/>
          <w:szCs w:val="24"/>
        </w:rPr>
        <w:pict>
          <v:line id="_x0000_s1075" style="position:absolute;left:0;text-align:left;z-index:251624448;mso-position-horizontal-relative:margin;mso-position-vertical-relative:text" from="738.35pt,443.9pt" to="738.35pt,542.35pt" o:allowincell="f" strokeweight=".2pt">
            <w10:wrap anchorx="margin"/>
          </v:line>
        </w:pict>
      </w:r>
      <w:r w:rsidRPr="006B6971">
        <w:rPr>
          <w:rFonts w:eastAsia="Times New Roman"/>
          <w:sz w:val="24"/>
          <w:szCs w:val="24"/>
        </w:rPr>
        <w:t xml:space="preserve">ронние) лапы, которые используются для подрезания сорняков. Культиваторы с грубберными лапами (долотами) применяют для интенсивного рыхления почвы. </w:t>
      </w:r>
      <w:r w:rsidRPr="006B6971">
        <w:rPr>
          <w:rFonts w:eastAsia="Times New Roman"/>
          <w:i/>
          <w:iCs/>
          <w:sz w:val="24"/>
          <w:szCs w:val="24"/>
        </w:rPr>
        <w:t xml:space="preserve">Пружинные </w:t>
      </w:r>
      <w:r w:rsidRPr="006B6971">
        <w:rPr>
          <w:rFonts w:eastAsia="Times New Roman"/>
          <w:sz w:val="24"/>
          <w:szCs w:val="24"/>
        </w:rPr>
        <w:t xml:space="preserve">культиваторы — для </w:t>
      </w:r>
      <w:r w:rsidRPr="006B6971">
        <w:rPr>
          <w:rFonts w:eastAsia="Times New Roman"/>
          <w:spacing w:val="-1"/>
          <w:sz w:val="24"/>
          <w:szCs w:val="24"/>
        </w:rPr>
        <w:t>рыхления почвы и вычесывания корневищ на поверхность.</w:t>
      </w:r>
    </w:p>
    <w:p w:rsidR="00F654A7" w:rsidRPr="006B6971" w:rsidRDefault="00F654A7" w:rsidP="00F654A7">
      <w:pPr>
        <w:shd w:val="clear" w:color="auto" w:fill="FFFFFF"/>
        <w:ind w:right="144" w:firstLine="567"/>
        <w:jc w:val="both"/>
        <w:rPr>
          <w:sz w:val="24"/>
          <w:szCs w:val="24"/>
        </w:rPr>
      </w:pPr>
      <w:r w:rsidRPr="006B6971">
        <w:rPr>
          <w:rFonts w:eastAsia="Times New Roman"/>
          <w:spacing w:val="-1"/>
          <w:sz w:val="24"/>
          <w:szCs w:val="24"/>
        </w:rPr>
        <w:t xml:space="preserve">При обработке междурядий пропашных культур используют сочетание различных рабочих органов. Например, для рыхления </w:t>
      </w:r>
      <w:r w:rsidRPr="006B6971">
        <w:rPr>
          <w:rFonts w:eastAsia="Times New Roman"/>
          <w:spacing w:val="-2"/>
          <w:sz w:val="24"/>
          <w:szCs w:val="24"/>
        </w:rPr>
        <w:t xml:space="preserve">кукурузы по середине междурядий </w:t>
      </w:r>
      <w:r w:rsidRPr="006B6971">
        <w:rPr>
          <w:rFonts w:eastAsia="Times New Roman"/>
          <w:spacing w:val="-2"/>
          <w:sz w:val="24"/>
          <w:szCs w:val="24"/>
        </w:rPr>
        <w:lastRenderedPageBreak/>
        <w:t xml:space="preserve">устанавливают экстирпаторную </w:t>
      </w:r>
      <w:r w:rsidRPr="006B6971">
        <w:rPr>
          <w:rFonts w:eastAsia="Times New Roman"/>
          <w:spacing w:val="-1"/>
          <w:sz w:val="24"/>
          <w:szCs w:val="24"/>
        </w:rPr>
        <w:t>лапу, а по бокам — ножи-бритвы для подрезания сорняков.</w:t>
      </w:r>
    </w:p>
    <w:p w:rsidR="00F654A7" w:rsidRPr="006B6971" w:rsidRDefault="00F654A7" w:rsidP="00F654A7">
      <w:pPr>
        <w:shd w:val="clear" w:color="auto" w:fill="FFFFFF"/>
        <w:ind w:right="151" w:firstLine="567"/>
        <w:jc w:val="both"/>
        <w:rPr>
          <w:sz w:val="24"/>
          <w:szCs w:val="24"/>
        </w:rPr>
      </w:pPr>
      <w:r w:rsidRPr="006B6971">
        <w:rPr>
          <w:rFonts w:eastAsia="Times New Roman"/>
          <w:sz w:val="24"/>
          <w:szCs w:val="24"/>
        </w:rPr>
        <w:t xml:space="preserve">Культиваторы с </w:t>
      </w:r>
      <w:r w:rsidRPr="006B6971">
        <w:rPr>
          <w:rFonts w:eastAsia="Times New Roman"/>
          <w:i/>
          <w:iCs/>
          <w:sz w:val="24"/>
          <w:szCs w:val="24"/>
        </w:rPr>
        <w:t xml:space="preserve">игольчатыми дисками </w:t>
      </w:r>
      <w:r w:rsidRPr="006B6971">
        <w:rPr>
          <w:rFonts w:eastAsia="Times New Roman"/>
          <w:sz w:val="24"/>
          <w:szCs w:val="24"/>
        </w:rPr>
        <w:t xml:space="preserve">хорошо разрушают </w:t>
      </w:r>
      <w:r w:rsidRPr="006B6971">
        <w:rPr>
          <w:rFonts w:eastAsia="Times New Roman"/>
          <w:spacing w:val="-1"/>
          <w:sz w:val="24"/>
          <w:szCs w:val="24"/>
        </w:rPr>
        <w:t xml:space="preserve">почвенную корку, рыхлят почву в период вегетации растений, не </w:t>
      </w:r>
      <w:r w:rsidRPr="006B6971">
        <w:rPr>
          <w:rFonts w:eastAsia="Times New Roman"/>
          <w:spacing w:val="-2"/>
          <w:sz w:val="24"/>
          <w:szCs w:val="24"/>
        </w:rPr>
        <w:t>повреждая их, и уничтожают всходы сорняков. Штанговые культи</w:t>
      </w:r>
      <w:r w:rsidRPr="006B6971">
        <w:rPr>
          <w:rFonts w:eastAsia="Times New Roman"/>
          <w:sz w:val="24"/>
          <w:szCs w:val="24"/>
        </w:rPr>
        <w:t>ваторы уничтожают сорняки, не оборачивая и не перемешивая почву.</w:t>
      </w:r>
    </w:p>
    <w:p w:rsidR="00F654A7" w:rsidRPr="006B6971" w:rsidRDefault="00F654A7" w:rsidP="00F654A7">
      <w:pPr>
        <w:shd w:val="clear" w:color="auto" w:fill="FFFFFF"/>
        <w:ind w:right="173" w:firstLine="567"/>
        <w:jc w:val="both"/>
        <w:rPr>
          <w:sz w:val="24"/>
          <w:szCs w:val="24"/>
        </w:rPr>
      </w:pPr>
      <w:r w:rsidRPr="006B6971">
        <w:rPr>
          <w:rFonts w:eastAsia="Times New Roman"/>
          <w:spacing w:val="-1"/>
          <w:sz w:val="24"/>
          <w:szCs w:val="24"/>
        </w:rPr>
        <w:t xml:space="preserve">Культивацию почвы обычно осуществляют до глубины 12 см. </w:t>
      </w:r>
      <w:r w:rsidRPr="006B6971">
        <w:rPr>
          <w:rFonts w:eastAsia="Times New Roman"/>
          <w:spacing w:val="-2"/>
          <w:sz w:val="24"/>
          <w:szCs w:val="24"/>
        </w:rPr>
        <w:t>Безотвальную обработку, проводимую на большую глубину, назы</w:t>
      </w:r>
      <w:r w:rsidRPr="006B6971">
        <w:rPr>
          <w:rFonts w:eastAsia="Times New Roman"/>
          <w:sz w:val="24"/>
          <w:szCs w:val="24"/>
        </w:rPr>
        <w:t xml:space="preserve">вают </w:t>
      </w:r>
      <w:r w:rsidRPr="006B6971">
        <w:rPr>
          <w:rFonts w:eastAsia="Times New Roman"/>
          <w:i/>
          <w:iCs/>
          <w:sz w:val="24"/>
          <w:szCs w:val="24"/>
        </w:rPr>
        <w:t xml:space="preserve">глубоким рыхлением, </w:t>
      </w:r>
      <w:r w:rsidRPr="006B6971">
        <w:rPr>
          <w:rFonts w:eastAsia="Times New Roman"/>
          <w:sz w:val="24"/>
          <w:szCs w:val="24"/>
        </w:rPr>
        <w:t>которое выполняют чизелем-культиватором , культиватором-плоскорезом.</w:t>
      </w:r>
    </w:p>
    <w:p w:rsidR="00F654A7" w:rsidRPr="006B6971" w:rsidRDefault="00F654A7" w:rsidP="00F654A7">
      <w:pPr>
        <w:shd w:val="clear" w:color="auto" w:fill="FFFFFF"/>
        <w:ind w:right="184" w:firstLine="567"/>
        <w:jc w:val="both"/>
        <w:rPr>
          <w:sz w:val="24"/>
          <w:szCs w:val="24"/>
        </w:rPr>
      </w:pPr>
      <w:r w:rsidRPr="006B6971">
        <w:rPr>
          <w:rFonts w:eastAsia="Times New Roman"/>
          <w:spacing w:val="-1"/>
          <w:sz w:val="24"/>
          <w:szCs w:val="24"/>
        </w:rPr>
        <w:t>Культиваторы плоскорежущего типа рыхлят почву, не оборачи</w:t>
      </w:r>
      <w:r w:rsidRPr="006B6971">
        <w:rPr>
          <w:rFonts w:eastAsia="Times New Roman"/>
          <w:sz w:val="24"/>
          <w:szCs w:val="24"/>
        </w:rPr>
        <w:t>вая, оставляют стерню на поверхности поля.</w:t>
      </w:r>
    </w:p>
    <w:p w:rsidR="00F654A7" w:rsidRPr="006B6971" w:rsidRDefault="00F654A7" w:rsidP="00F654A7">
      <w:pPr>
        <w:shd w:val="clear" w:color="auto" w:fill="FFFFFF"/>
        <w:ind w:right="194" w:firstLine="567"/>
        <w:jc w:val="both"/>
        <w:rPr>
          <w:sz w:val="24"/>
          <w:szCs w:val="24"/>
        </w:rPr>
      </w:pPr>
      <w:r w:rsidRPr="006B6971">
        <w:rPr>
          <w:rFonts w:eastAsia="Times New Roman"/>
          <w:spacing w:val="-2"/>
          <w:sz w:val="24"/>
          <w:szCs w:val="24"/>
        </w:rPr>
        <w:t xml:space="preserve">Культиваторы-плоскорезы КГ-2-150, КПГ-250 (см. приложение, </w:t>
      </w:r>
      <w:r w:rsidRPr="006B6971">
        <w:rPr>
          <w:rFonts w:eastAsia="Times New Roman"/>
          <w:spacing w:val="-1"/>
          <w:sz w:val="24"/>
          <w:szCs w:val="24"/>
        </w:rPr>
        <w:t xml:space="preserve">рис. </w:t>
      </w:r>
      <w:r w:rsidRPr="006B6971">
        <w:rPr>
          <w:rFonts w:eastAsia="Times New Roman"/>
          <w:spacing w:val="-1"/>
          <w:sz w:val="24"/>
          <w:szCs w:val="24"/>
          <w:lang w:val="en-US"/>
        </w:rPr>
        <w:t>V</w:t>
      </w:r>
      <w:r w:rsidRPr="006B6971">
        <w:rPr>
          <w:rFonts w:eastAsia="Times New Roman"/>
          <w:spacing w:val="-1"/>
          <w:sz w:val="24"/>
          <w:szCs w:val="24"/>
        </w:rPr>
        <w:t xml:space="preserve">) обрабатывают почву на глубину 27 см и оставляют до 70% </w:t>
      </w:r>
      <w:r w:rsidRPr="006B6971">
        <w:rPr>
          <w:rFonts w:eastAsia="Times New Roman"/>
          <w:spacing w:val="-2"/>
          <w:sz w:val="24"/>
          <w:szCs w:val="24"/>
        </w:rPr>
        <w:t>стерни на поверхности. Прицепной гидрофицированный культиватор-плоскорез КПП-2,2 предназначен для мелкой основной и пред</w:t>
      </w:r>
      <w:r w:rsidRPr="006B6971">
        <w:rPr>
          <w:rFonts w:eastAsia="Times New Roman"/>
          <w:sz w:val="24"/>
          <w:szCs w:val="24"/>
        </w:rPr>
        <w:t>посевной обработки почвы на глубину 7—16 см.</w:t>
      </w:r>
    </w:p>
    <w:p w:rsidR="00F654A7" w:rsidRPr="006B6971" w:rsidRDefault="00F654A7" w:rsidP="00F654A7">
      <w:pPr>
        <w:shd w:val="clear" w:color="auto" w:fill="FFFFFF"/>
        <w:ind w:right="198" w:firstLine="567"/>
        <w:jc w:val="both"/>
        <w:rPr>
          <w:sz w:val="24"/>
          <w:szCs w:val="24"/>
        </w:rPr>
      </w:pPr>
      <w:r w:rsidRPr="006B6971">
        <w:rPr>
          <w:rFonts w:eastAsia="Times New Roman"/>
          <w:sz w:val="24"/>
          <w:szCs w:val="24"/>
        </w:rPr>
        <w:t xml:space="preserve">Культиватор-плоскорез широкозахватный КПШ-9 применяют </w:t>
      </w:r>
      <w:r w:rsidRPr="006B6971">
        <w:rPr>
          <w:rFonts w:eastAsia="Times New Roman"/>
          <w:spacing w:val="-1"/>
          <w:sz w:val="24"/>
          <w:szCs w:val="24"/>
        </w:rPr>
        <w:t>для основной обработки почвы до глубины 18 см с оставлением на поверхности поля до 75% стерни. На легких по гранулометричес</w:t>
      </w:r>
      <w:r w:rsidRPr="006B6971">
        <w:rPr>
          <w:rFonts w:eastAsia="Times New Roman"/>
          <w:spacing w:val="-3"/>
          <w:sz w:val="24"/>
          <w:szCs w:val="24"/>
        </w:rPr>
        <w:t xml:space="preserve">кому составу почвах КПШ-9 можно использовать для предпосевной </w:t>
      </w:r>
      <w:r w:rsidRPr="006B6971">
        <w:rPr>
          <w:rFonts w:eastAsia="Times New Roman"/>
          <w:sz w:val="24"/>
          <w:szCs w:val="24"/>
        </w:rPr>
        <w:t>обработки почвы.</w:t>
      </w:r>
    </w:p>
    <w:p w:rsidR="00F654A7" w:rsidRPr="006B6971" w:rsidRDefault="00F654A7" w:rsidP="00F654A7">
      <w:pPr>
        <w:shd w:val="clear" w:color="auto" w:fill="FFFFFF"/>
        <w:ind w:right="216" w:firstLine="567"/>
        <w:jc w:val="both"/>
        <w:rPr>
          <w:sz w:val="24"/>
          <w:szCs w:val="24"/>
        </w:rPr>
      </w:pPr>
      <w:r w:rsidRPr="006B6971">
        <w:rPr>
          <w:rFonts w:eastAsia="Times New Roman"/>
          <w:spacing w:val="-4"/>
          <w:sz w:val="24"/>
          <w:szCs w:val="24"/>
        </w:rPr>
        <w:t xml:space="preserve">Для предпосевной, паровой и основной осенней обработки почвы </w:t>
      </w:r>
      <w:r w:rsidRPr="006B6971">
        <w:rPr>
          <w:rFonts w:eastAsia="Times New Roman"/>
          <w:spacing w:val="-3"/>
          <w:sz w:val="24"/>
          <w:szCs w:val="24"/>
        </w:rPr>
        <w:t>на глубину до 16 см с оставлением стерни на поверхности поля соз</w:t>
      </w:r>
      <w:r w:rsidRPr="006B6971">
        <w:rPr>
          <w:rFonts w:eastAsia="Times New Roman"/>
          <w:spacing w:val="-1"/>
          <w:sz w:val="24"/>
          <w:szCs w:val="24"/>
        </w:rPr>
        <w:t xml:space="preserve">дан тяжелый культиватор КПЭ-3,8. На предпосевной обработке это </w:t>
      </w:r>
      <w:r w:rsidRPr="006B6971">
        <w:rPr>
          <w:rFonts w:eastAsia="Times New Roman"/>
          <w:sz w:val="24"/>
          <w:szCs w:val="24"/>
        </w:rPr>
        <w:t xml:space="preserve">орудие работает со штанговым приспособлением, которое состоит </w:t>
      </w:r>
      <w:r w:rsidRPr="006B6971">
        <w:rPr>
          <w:rFonts w:eastAsia="Times New Roman"/>
          <w:spacing w:val="-1"/>
          <w:sz w:val="24"/>
          <w:szCs w:val="24"/>
        </w:rPr>
        <w:t xml:space="preserve">из штанги квадратного сечения с приводом от блока игольчатых </w:t>
      </w:r>
      <w:r w:rsidRPr="006B6971">
        <w:rPr>
          <w:rFonts w:eastAsia="Times New Roman"/>
          <w:spacing w:val="-3"/>
          <w:sz w:val="24"/>
          <w:szCs w:val="24"/>
        </w:rPr>
        <w:t>дисков. Вращаясь в сторону, обратную движению колес культивато</w:t>
      </w:r>
      <w:r w:rsidRPr="006B6971">
        <w:rPr>
          <w:rFonts w:eastAsia="Times New Roman"/>
          <w:spacing w:val="-1"/>
          <w:sz w:val="24"/>
          <w:szCs w:val="24"/>
        </w:rPr>
        <w:t xml:space="preserve">ра, штанговое приспособление выравнивает поверхность почвы и </w:t>
      </w:r>
      <w:r w:rsidRPr="006B6971">
        <w:rPr>
          <w:rFonts w:eastAsia="Times New Roman"/>
          <w:sz w:val="24"/>
          <w:szCs w:val="24"/>
        </w:rPr>
        <w:t>извлекает на поверхность заделанную стерню и подрезанные лапами сорняки.</w:t>
      </w:r>
    </w:p>
    <w:p w:rsidR="00F654A7" w:rsidRPr="006B6971" w:rsidRDefault="00F654A7" w:rsidP="00F654A7">
      <w:pPr>
        <w:shd w:val="clear" w:color="auto" w:fill="FFFFFF"/>
        <w:ind w:right="238" w:firstLine="567"/>
        <w:jc w:val="both"/>
        <w:rPr>
          <w:sz w:val="24"/>
          <w:szCs w:val="24"/>
        </w:rPr>
      </w:pPr>
      <w:r w:rsidRPr="006B6971">
        <w:rPr>
          <w:rFonts w:eastAsia="Times New Roman"/>
          <w:spacing w:val="-2"/>
          <w:sz w:val="24"/>
          <w:szCs w:val="24"/>
        </w:rPr>
        <w:t>Культиватор штанговый КШ-3,6 предназначен для уничтожения сорняков и сплошного рыхления почвы при второй и последующих обработках пара в чередовании с культиваторами-плоскорезами. Он может применяться для предпосевной обработки под озимую пше</w:t>
      </w:r>
      <w:r w:rsidRPr="006B6971">
        <w:rPr>
          <w:rFonts w:eastAsia="Times New Roman"/>
          <w:spacing w:val="-3"/>
          <w:sz w:val="24"/>
          <w:szCs w:val="24"/>
        </w:rPr>
        <w:t>ницу или яровые культуры на рыхлых почвах. Штанговый культива</w:t>
      </w:r>
      <w:r w:rsidRPr="006B6971">
        <w:rPr>
          <w:rFonts w:eastAsia="Times New Roman"/>
          <w:spacing w:val="-2"/>
          <w:sz w:val="24"/>
          <w:szCs w:val="24"/>
        </w:rPr>
        <w:t>тор извлекает на поверхность почвы стерню, засыпанную предыду</w:t>
      </w:r>
      <w:r w:rsidRPr="006B6971">
        <w:rPr>
          <w:rFonts w:eastAsia="Times New Roman"/>
          <w:sz w:val="24"/>
          <w:szCs w:val="24"/>
        </w:rPr>
        <w:t>щими орудиями, и выравнивает ее.</w:t>
      </w:r>
    </w:p>
    <w:p w:rsidR="00F654A7" w:rsidRPr="006B6971" w:rsidRDefault="00F654A7" w:rsidP="00F654A7">
      <w:pPr>
        <w:shd w:val="clear" w:color="auto" w:fill="FFFFFF"/>
        <w:ind w:firstLine="567"/>
        <w:jc w:val="both"/>
        <w:rPr>
          <w:sz w:val="24"/>
          <w:szCs w:val="24"/>
        </w:rPr>
      </w:pPr>
      <w:r w:rsidRPr="006B6971">
        <w:rPr>
          <w:rFonts w:eastAsia="Times New Roman"/>
          <w:spacing w:val="-1"/>
          <w:sz w:val="24"/>
          <w:szCs w:val="24"/>
        </w:rPr>
        <w:t>Орудие для безотвальной обработки пласта многолетних трав на</w:t>
      </w:r>
      <w:r>
        <w:rPr>
          <w:rFonts w:eastAsia="Times New Roman"/>
          <w:spacing w:val="-1"/>
          <w:sz w:val="24"/>
          <w:szCs w:val="24"/>
        </w:rPr>
        <w:t xml:space="preserve"> </w:t>
      </w:r>
      <w:r w:rsidRPr="006B6971">
        <w:rPr>
          <w:rFonts w:eastAsia="Times New Roman"/>
          <w:spacing w:val="-1"/>
          <w:sz w:val="24"/>
          <w:szCs w:val="24"/>
        </w:rPr>
        <w:t>глубину 8—16 см также может эффективно применяться на стерневых фонах при проведении паровой и основной обработки.</w:t>
      </w:r>
    </w:p>
    <w:p w:rsidR="00F654A7" w:rsidRPr="006B6971" w:rsidRDefault="00F654A7" w:rsidP="00F654A7">
      <w:pPr>
        <w:shd w:val="clear" w:color="auto" w:fill="FFFFFF"/>
        <w:ind w:right="108" w:firstLine="567"/>
        <w:jc w:val="both"/>
        <w:rPr>
          <w:sz w:val="24"/>
          <w:szCs w:val="24"/>
        </w:rPr>
      </w:pPr>
      <w:r w:rsidRPr="006B6971">
        <w:rPr>
          <w:rFonts w:eastAsia="Times New Roman"/>
          <w:spacing w:val="-2"/>
          <w:sz w:val="24"/>
          <w:szCs w:val="24"/>
        </w:rPr>
        <w:t>Для пр</w:t>
      </w:r>
      <w:r w:rsidR="0088446C">
        <w:rPr>
          <w:rFonts w:eastAsia="Times New Roman"/>
          <w:spacing w:val="-2"/>
          <w:sz w:val="24"/>
          <w:szCs w:val="24"/>
        </w:rPr>
        <w:t>и</w:t>
      </w:r>
      <w:r w:rsidRPr="006B6971">
        <w:rPr>
          <w:rFonts w:eastAsia="Times New Roman"/>
          <w:spacing w:val="-2"/>
          <w:sz w:val="24"/>
          <w:szCs w:val="24"/>
        </w:rPr>
        <w:t xml:space="preserve">валивания почвы к основанию стеблей растений, ее рыхления и подрезания сорняков в междурядьях пропашных культур применяют окучники с раздвижными крыльями отвалов. Окучники </w:t>
      </w:r>
      <w:r w:rsidRPr="006B6971">
        <w:rPr>
          <w:rFonts w:eastAsia="Times New Roman"/>
          <w:spacing w:val="-1"/>
          <w:sz w:val="24"/>
          <w:szCs w:val="24"/>
        </w:rPr>
        <w:t xml:space="preserve">используют также для нарезки борозд при отводе воды с посевов </w:t>
      </w:r>
      <w:r w:rsidRPr="006B6971">
        <w:rPr>
          <w:rFonts w:eastAsia="Times New Roman"/>
          <w:spacing w:val="-2"/>
          <w:sz w:val="24"/>
          <w:szCs w:val="24"/>
        </w:rPr>
        <w:t>озимых и поделки гребней при гребневых посевах кукурузы, карто</w:t>
      </w:r>
      <w:r w:rsidRPr="006B6971">
        <w:rPr>
          <w:rFonts w:eastAsia="Times New Roman"/>
          <w:sz w:val="24"/>
          <w:szCs w:val="24"/>
        </w:rPr>
        <w:t>феля и корнеплодов.</w:t>
      </w:r>
    </w:p>
    <w:p w:rsidR="00F654A7" w:rsidRPr="006B6971" w:rsidRDefault="00F654A7" w:rsidP="00F654A7">
      <w:pPr>
        <w:shd w:val="clear" w:color="auto" w:fill="FFFFFF"/>
        <w:ind w:right="97" w:firstLine="567"/>
        <w:jc w:val="both"/>
        <w:rPr>
          <w:sz w:val="24"/>
          <w:szCs w:val="24"/>
        </w:rPr>
      </w:pPr>
      <w:r w:rsidRPr="006B6971">
        <w:rPr>
          <w:rFonts w:eastAsia="Times New Roman"/>
          <w:b/>
          <w:bCs/>
          <w:spacing w:val="-3"/>
          <w:sz w:val="24"/>
          <w:szCs w:val="24"/>
        </w:rPr>
        <w:t xml:space="preserve">Боронование. </w:t>
      </w:r>
      <w:r w:rsidRPr="006B6971">
        <w:rPr>
          <w:rFonts w:eastAsia="Times New Roman"/>
          <w:spacing w:val="-3"/>
          <w:sz w:val="24"/>
          <w:szCs w:val="24"/>
        </w:rPr>
        <w:t>Это прием обработки почвы зубовой или игольча</w:t>
      </w:r>
      <w:r w:rsidRPr="006B6971">
        <w:rPr>
          <w:rFonts w:eastAsia="Times New Roman"/>
          <w:sz w:val="24"/>
          <w:szCs w:val="24"/>
        </w:rPr>
        <w:t>той бороной, обеспечивающей крошение, рыхление и выравнива</w:t>
      </w:r>
      <w:r w:rsidRPr="006B6971">
        <w:rPr>
          <w:rFonts w:eastAsia="Times New Roman"/>
          <w:spacing w:val="-1"/>
          <w:sz w:val="24"/>
          <w:szCs w:val="24"/>
        </w:rPr>
        <w:t>ние поверхности почвы, а также частичное уничтожение пророст</w:t>
      </w:r>
      <w:r w:rsidRPr="006B6971">
        <w:rPr>
          <w:rFonts w:eastAsia="Times New Roman"/>
          <w:sz w:val="24"/>
          <w:szCs w:val="24"/>
        </w:rPr>
        <w:t>ков и всходов сорняков.</w:t>
      </w:r>
    </w:p>
    <w:p w:rsidR="00F654A7" w:rsidRPr="006B6971" w:rsidRDefault="00F654A7" w:rsidP="00F654A7">
      <w:pPr>
        <w:shd w:val="clear" w:color="auto" w:fill="FFFFFF"/>
        <w:ind w:right="83" w:firstLine="567"/>
        <w:jc w:val="both"/>
        <w:rPr>
          <w:sz w:val="24"/>
          <w:szCs w:val="24"/>
        </w:rPr>
      </w:pPr>
      <w:r w:rsidRPr="006B6971">
        <w:rPr>
          <w:rFonts w:eastAsia="Times New Roman"/>
          <w:spacing w:val="-2"/>
          <w:sz w:val="24"/>
          <w:szCs w:val="24"/>
        </w:rPr>
        <w:t xml:space="preserve">Глубина обработки почвы зубовой бороной зависит от давления, </w:t>
      </w:r>
      <w:r w:rsidRPr="006B6971">
        <w:rPr>
          <w:rFonts w:eastAsia="Times New Roman"/>
          <w:spacing w:val="-1"/>
          <w:sz w:val="24"/>
          <w:szCs w:val="24"/>
        </w:rPr>
        <w:t xml:space="preserve">приходящегося на один зуб. Тяжелые бороны с давлением 1,5 кг </w:t>
      </w:r>
      <w:r w:rsidRPr="006B6971">
        <w:rPr>
          <w:rFonts w:eastAsia="Times New Roman"/>
          <w:spacing w:val="-3"/>
          <w:sz w:val="24"/>
          <w:szCs w:val="24"/>
        </w:rPr>
        <w:t xml:space="preserve">рыхлят почву на 5—8 см, средние — с давлением от 1 до 1,5 кг — на </w:t>
      </w:r>
      <w:r w:rsidRPr="006B6971">
        <w:rPr>
          <w:rFonts w:eastAsia="Times New Roman"/>
          <w:i/>
          <w:iCs/>
          <w:spacing w:val="-2"/>
          <w:sz w:val="24"/>
          <w:szCs w:val="24"/>
        </w:rPr>
        <w:t>4</w:t>
      </w:r>
      <w:r w:rsidRPr="006B6971">
        <w:rPr>
          <w:rFonts w:eastAsia="Times New Roman"/>
          <w:spacing w:val="-2"/>
          <w:sz w:val="24"/>
          <w:szCs w:val="24"/>
        </w:rPr>
        <w:t>—6 см, легкие — с давлением от 0,5 до 1,0 кг — на 2—3 см.</w:t>
      </w:r>
    </w:p>
    <w:p w:rsidR="00F654A7" w:rsidRPr="006B6971" w:rsidRDefault="00F654A7" w:rsidP="00F654A7">
      <w:pPr>
        <w:shd w:val="clear" w:color="auto" w:fill="FFFFFF"/>
        <w:ind w:right="68" w:firstLine="567"/>
        <w:jc w:val="both"/>
        <w:rPr>
          <w:sz w:val="24"/>
          <w:szCs w:val="24"/>
        </w:rPr>
      </w:pPr>
      <w:r w:rsidRPr="006B6971">
        <w:rPr>
          <w:rFonts w:eastAsia="Times New Roman"/>
          <w:spacing w:val="-2"/>
          <w:sz w:val="24"/>
          <w:szCs w:val="24"/>
        </w:rPr>
        <w:t xml:space="preserve">Для послепосевного боронования применяют </w:t>
      </w:r>
      <w:r w:rsidRPr="006B6971">
        <w:rPr>
          <w:rFonts w:eastAsia="Times New Roman"/>
          <w:i/>
          <w:iCs/>
          <w:spacing w:val="-2"/>
          <w:sz w:val="24"/>
          <w:szCs w:val="24"/>
        </w:rPr>
        <w:t xml:space="preserve">сетчатые бороны, </w:t>
      </w:r>
      <w:r w:rsidRPr="006B6971">
        <w:rPr>
          <w:rFonts w:eastAsia="Times New Roman"/>
          <w:spacing w:val="-1"/>
          <w:sz w:val="24"/>
          <w:szCs w:val="24"/>
        </w:rPr>
        <w:t xml:space="preserve">у которых мелкие зубья закреплены на подвижной раме и могут передвигаться в почве независимо друг от друга. Сетчатые бороны </w:t>
      </w:r>
      <w:r w:rsidRPr="006B6971">
        <w:rPr>
          <w:rFonts w:eastAsia="Times New Roman"/>
          <w:spacing w:val="-2"/>
          <w:sz w:val="24"/>
          <w:szCs w:val="24"/>
        </w:rPr>
        <w:t>хорошо рыхлят почву и уничтожают проростки сорняков, не повре</w:t>
      </w:r>
      <w:r w:rsidRPr="006B6971">
        <w:rPr>
          <w:rFonts w:eastAsia="Times New Roman"/>
          <w:sz w:val="24"/>
          <w:szCs w:val="24"/>
        </w:rPr>
        <w:t>ждая культурных растений. Их широко используют на посевах сахарной свеклы, кукурузы, картофеля и других культур.</w:t>
      </w:r>
    </w:p>
    <w:p w:rsidR="00F654A7" w:rsidRPr="006B6971" w:rsidRDefault="00F654A7" w:rsidP="00F654A7">
      <w:pPr>
        <w:shd w:val="clear" w:color="auto" w:fill="FFFFFF"/>
        <w:ind w:right="58" w:firstLine="567"/>
        <w:jc w:val="both"/>
        <w:rPr>
          <w:sz w:val="24"/>
          <w:szCs w:val="24"/>
        </w:rPr>
      </w:pPr>
      <w:r w:rsidRPr="006B6971">
        <w:rPr>
          <w:rFonts w:eastAsia="Times New Roman"/>
          <w:spacing w:val="-2"/>
          <w:sz w:val="24"/>
          <w:szCs w:val="24"/>
        </w:rPr>
        <w:t>Для послеуборочного осеннего и ранневесеннего рыхления стер</w:t>
      </w:r>
      <w:r w:rsidRPr="006B6971">
        <w:rPr>
          <w:rFonts w:eastAsia="Times New Roman"/>
          <w:spacing w:val="-1"/>
          <w:sz w:val="24"/>
          <w:szCs w:val="24"/>
        </w:rPr>
        <w:t xml:space="preserve">невых фонов, закрытия влаги, выравнивания микрорельефа полей, </w:t>
      </w:r>
      <w:r w:rsidRPr="006B6971">
        <w:rPr>
          <w:rFonts w:eastAsia="Times New Roman"/>
          <w:spacing w:val="-2"/>
          <w:sz w:val="24"/>
          <w:szCs w:val="24"/>
        </w:rPr>
        <w:t xml:space="preserve">заделки семян сорняков в почву, а также боронования озимых культур и многолетних трав применяют борону </w:t>
      </w:r>
      <w:r w:rsidRPr="006B6971">
        <w:rPr>
          <w:rFonts w:eastAsia="Times New Roman"/>
          <w:i/>
          <w:iCs/>
          <w:spacing w:val="-2"/>
          <w:sz w:val="24"/>
          <w:szCs w:val="24"/>
        </w:rPr>
        <w:t>игольчатую гидрофиц</w:t>
      </w:r>
      <w:r>
        <w:rPr>
          <w:rFonts w:eastAsia="Times New Roman"/>
          <w:i/>
          <w:iCs/>
          <w:spacing w:val="-2"/>
          <w:sz w:val="24"/>
          <w:szCs w:val="24"/>
        </w:rPr>
        <w:t>и</w:t>
      </w:r>
      <w:r w:rsidRPr="006B6971">
        <w:rPr>
          <w:rFonts w:eastAsia="Times New Roman"/>
          <w:i/>
          <w:iCs/>
          <w:sz w:val="24"/>
          <w:szCs w:val="24"/>
        </w:rPr>
        <w:t xml:space="preserve">рованную </w:t>
      </w:r>
      <w:r w:rsidRPr="006B6971">
        <w:rPr>
          <w:rFonts w:eastAsia="Times New Roman"/>
          <w:sz w:val="24"/>
          <w:szCs w:val="24"/>
        </w:rPr>
        <w:t>БИГ-3.</w:t>
      </w:r>
    </w:p>
    <w:p w:rsidR="00F654A7" w:rsidRPr="006B6971" w:rsidRDefault="00F654A7" w:rsidP="00F654A7">
      <w:pPr>
        <w:shd w:val="clear" w:color="auto" w:fill="FFFFFF"/>
        <w:ind w:right="47" w:firstLine="567"/>
        <w:jc w:val="both"/>
        <w:rPr>
          <w:sz w:val="24"/>
          <w:szCs w:val="24"/>
        </w:rPr>
      </w:pPr>
      <w:r w:rsidRPr="006B6971">
        <w:rPr>
          <w:rFonts w:eastAsia="Times New Roman"/>
          <w:b/>
          <w:bCs/>
          <w:spacing w:val="-3"/>
          <w:sz w:val="24"/>
          <w:szCs w:val="24"/>
        </w:rPr>
        <w:t xml:space="preserve">Прикатывание. </w:t>
      </w:r>
      <w:r w:rsidRPr="006B6971">
        <w:rPr>
          <w:rFonts w:eastAsia="Times New Roman"/>
          <w:spacing w:val="-3"/>
          <w:sz w:val="24"/>
          <w:szCs w:val="24"/>
        </w:rPr>
        <w:t>Это обработка почвы катками, обеспечивающая уплотнение, крошение глыб и частичное выравнивание поверхности</w:t>
      </w:r>
      <w:r>
        <w:rPr>
          <w:rFonts w:eastAsia="Times New Roman"/>
          <w:spacing w:val="-3"/>
          <w:sz w:val="24"/>
          <w:szCs w:val="24"/>
        </w:rPr>
        <w:t xml:space="preserve"> </w:t>
      </w:r>
      <w:r w:rsidRPr="006B6971">
        <w:rPr>
          <w:rFonts w:eastAsia="Times New Roman"/>
          <w:spacing w:val="-2"/>
          <w:sz w:val="24"/>
          <w:szCs w:val="24"/>
        </w:rPr>
        <w:t>почвы.</w:t>
      </w:r>
    </w:p>
    <w:p w:rsidR="00F654A7" w:rsidRPr="006B6971" w:rsidRDefault="00F654A7" w:rsidP="00F654A7">
      <w:pPr>
        <w:shd w:val="clear" w:color="auto" w:fill="FFFFFF"/>
        <w:ind w:right="36" w:firstLine="567"/>
        <w:jc w:val="both"/>
        <w:rPr>
          <w:sz w:val="24"/>
          <w:szCs w:val="24"/>
        </w:rPr>
      </w:pPr>
      <w:r w:rsidRPr="006B6971">
        <w:rPr>
          <w:rFonts w:eastAsia="Times New Roman"/>
          <w:spacing w:val="-2"/>
          <w:sz w:val="24"/>
          <w:szCs w:val="24"/>
        </w:rPr>
        <w:lastRenderedPageBreak/>
        <w:t xml:space="preserve">На прикатанной почве выдерживается заданная глубина заделки семян, достигается лучший контакт семян сельскохозяйственных </w:t>
      </w:r>
      <w:r w:rsidRPr="006B6971">
        <w:rPr>
          <w:rFonts w:eastAsia="Times New Roman"/>
          <w:spacing w:val="-1"/>
          <w:sz w:val="24"/>
          <w:szCs w:val="24"/>
        </w:rPr>
        <w:t xml:space="preserve">растений с твердой фазой почвы, изменяются тепловые условия </w:t>
      </w:r>
      <w:r w:rsidRPr="006B6971">
        <w:rPr>
          <w:rFonts w:eastAsia="Times New Roman"/>
          <w:spacing w:val="-3"/>
          <w:sz w:val="24"/>
          <w:szCs w:val="24"/>
        </w:rPr>
        <w:t xml:space="preserve">поверхностного слоя почвы. В засушливых условиях прикатывание </w:t>
      </w:r>
      <w:r w:rsidRPr="006B6971">
        <w:rPr>
          <w:rFonts w:eastAsia="Times New Roman"/>
          <w:spacing w:val="-2"/>
          <w:sz w:val="24"/>
          <w:szCs w:val="24"/>
        </w:rPr>
        <w:t>способствует снижению диффузного испарения влаги.</w:t>
      </w:r>
    </w:p>
    <w:p w:rsidR="00F654A7" w:rsidRPr="006B6971" w:rsidRDefault="00F654A7" w:rsidP="00F654A7">
      <w:pPr>
        <w:shd w:val="clear" w:color="auto" w:fill="FFFFFF"/>
        <w:ind w:right="18" w:firstLine="567"/>
        <w:jc w:val="both"/>
        <w:rPr>
          <w:sz w:val="24"/>
          <w:szCs w:val="24"/>
        </w:rPr>
      </w:pPr>
      <w:r w:rsidRPr="006B6971">
        <w:rPr>
          <w:rFonts w:eastAsia="Times New Roman"/>
          <w:spacing w:val="-1"/>
          <w:sz w:val="24"/>
          <w:szCs w:val="24"/>
        </w:rPr>
        <w:t xml:space="preserve">При влажности почвы ниже 60—70% полевой влагоемкости </w:t>
      </w:r>
      <w:r w:rsidRPr="006B6971">
        <w:rPr>
          <w:rFonts w:eastAsia="Times New Roman"/>
          <w:spacing w:val="-3"/>
          <w:sz w:val="24"/>
          <w:szCs w:val="24"/>
        </w:rPr>
        <w:t xml:space="preserve">капиллярное испарение уступает место диффузному, интенсивность </w:t>
      </w:r>
      <w:r w:rsidRPr="006B6971">
        <w:rPr>
          <w:rFonts w:eastAsia="Times New Roman"/>
          <w:sz w:val="24"/>
          <w:szCs w:val="24"/>
        </w:rPr>
        <w:t xml:space="preserve">которого определяется степенью уплотнения почвы. На рыхлых почвах конвекционно-диффузный ток влаги значительно больше, </w:t>
      </w:r>
      <w:r w:rsidRPr="006B6971">
        <w:rPr>
          <w:rFonts w:eastAsia="Times New Roman"/>
          <w:spacing w:val="-2"/>
          <w:sz w:val="24"/>
          <w:szCs w:val="24"/>
        </w:rPr>
        <w:t xml:space="preserve">чем на уплотненных. Поэтому создание уплотненной прослойки на </w:t>
      </w:r>
      <w:r w:rsidRPr="006B6971">
        <w:rPr>
          <w:rFonts w:eastAsia="Times New Roman"/>
          <w:spacing w:val="-3"/>
          <w:sz w:val="24"/>
          <w:szCs w:val="24"/>
        </w:rPr>
        <w:t xml:space="preserve">рыхлых почвах является непременным условием сохранения влаги в </w:t>
      </w:r>
      <w:r w:rsidRPr="006B6971">
        <w:rPr>
          <w:rFonts w:eastAsia="Times New Roman"/>
          <w:sz w:val="24"/>
          <w:szCs w:val="24"/>
        </w:rPr>
        <w:t>засушливых районах.</w:t>
      </w:r>
    </w:p>
    <w:p w:rsidR="00F654A7" w:rsidRPr="006B6971" w:rsidRDefault="00F654A7" w:rsidP="00F654A7">
      <w:pPr>
        <w:shd w:val="clear" w:color="auto" w:fill="FFFFFF"/>
        <w:ind w:right="7" w:firstLine="567"/>
        <w:jc w:val="both"/>
        <w:rPr>
          <w:sz w:val="24"/>
          <w:szCs w:val="24"/>
        </w:rPr>
      </w:pPr>
      <w:r w:rsidRPr="006B6971">
        <w:rPr>
          <w:rFonts w:eastAsia="Times New Roman"/>
          <w:spacing w:val="-1"/>
          <w:sz w:val="24"/>
          <w:szCs w:val="24"/>
        </w:rPr>
        <w:t xml:space="preserve">Прикатывание почвы проводят гладкими </w:t>
      </w:r>
      <w:r>
        <w:rPr>
          <w:rFonts w:eastAsia="Times New Roman"/>
          <w:sz w:val="24"/>
          <w:szCs w:val="24"/>
        </w:rPr>
        <w:t>и кольчато-шпоровыми катками</w:t>
      </w:r>
      <w:r w:rsidRPr="006B6971">
        <w:rPr>
          <w:rFonts w:eastAsia="Times New Roman"/>
          <w:sz w:val="24"/>
          <w:szCs w:val="24"/>
        </w:rPr>
        <w:t xml:space="preserve">, которые оказывают различное давление на почву. Гладкие катки </w:t>
      </w:r>
      <w:r w:rsidRPr="006B6971">
        <w:rPr>
          <w:rFonts w:eastAsia="Times New Roman"/>
          <w:spacing w:val="-2"/>
          <w:sz w:val="24"/>
          <w:szCs w:val="24"/>
        </w:rPr>
        <w:t>сильнее укатывают почву, поэтому после них целесообразно приме</w:t>
      </w:r>
      <w:r w:rsidRPr="006B6971">
        <w:rPr>
          <w:rFonts w:eastAsia="Times New Roman"/>
          <w:sz w:val="24"/>
          <w:szCs w:val="24"/>
        </w:rPr>
        <w:t>нять легкие бороны. Поля, прикатыванные кольчато-шпоровыми катками, бывают несколько щебнистыми и не требуют дополнительной обработки.</w:t>
      </w:r>
    </w:p>
    <w:p w:rsidR="00F654A7" w:rsidRPr="006B6971" w:rsidRDefault="00F654A7" w:rsidP="00F654A7">
      <w:pPr>
        <w:shd w:val="clear" w:color="auto" w:fill="FFFFFF"/>
        <w:ind w:right="54" w:firstLine="567"/>
        <w:jc w:val="both"/>
        <w:rPr>
          <w:sz w:val="24"/>
          <w:szCs w:val="24"/>
        </w:rPr>
      </w:pPr>
      <w:r w:rsidRPr="006B6971">
        <w:rPr>
          <w:rFonts w:eastAsia="Times New Roman"/>
          <w:spacing w:val="-1"/>
          <w:sz w:val="24"/>
          <w:szCs w:val="24"/>
        </w:rPr>
        <w:t>В настоящее время прикатывание используют как самостоятель</w:t>
      </w:r>
      <w:r w:rsidRPr="006B6971">
        <w:rPr>
          <w:rFonts w:eastAsia="Times New Roman"/>
          <w:spacing w:val="-3"/>
          <w:sz w:val="24"/>
          <w:szCs w:val="24"/>
        </w:rPr>
        <w:t xml:space="preserve">ный прием, так и в сочетании с другими приемами обработки почвы, </w:t>
      </w:r>
      <w:r w:rsidRPr="006B6971">
        <w:rPr>
          <w:rFonts w:eastAsia="Times New Roman"/>
          <w:sz w:val="24"/>
          <w:szCs w:val="24"/>
        </w:rPr>
        <w:t>при уходе за парами, подготовке к посеву и т. д.</w:t>
      </w:r>
    </w:p>
    <w:p w:rsidR="00F654A7" w:rsidRPr="006B6971" w:rsidRDefault="00F654A7" w:rsidP="00F654A7">
      <w:pPr>
        <w:shd w:val="clear" w:color="auto" w:fill="FFFFFF"/>
        <w:ind w:right="29" w:firstLine="567"/>
        <w:jc w:val="both"/>
        <w:rPr>
          <w:sz w:val="24"/>
          <w:szCs w:val="24"/>
        </w:rPr>
      </w:pPr>
      <w:r w:rsidRPr="006B6971">
        <w:rPr>
          <w:rFonts w:eastAsia="Times New Roman"/>
          <w:b/>
          <w:bCs/>
          <w:spacing w:val="-2"/>
          <w:sz w:val="24"/>
          <w:szCs w:val="24"/>
        </w:rPr>
        <w:t xml:space="preserve">Шлейфование. </w:t>
      </w:r>
      <w:r w:rsidRPr="006B6971">
        <w:rPr>
          <w:rFonts w:eastAsia="Times New Roman"/>
          <w:spacing w:val="-2"/>
          <w:sz w:val="24"/>
          <w:szCs w:val="24"/>
        </w:rPr>
        <w:t>Прием обработки почвы шлейфом для выравни</w:t>
      </w:r>
      <w:r w:rsidRPr="006B6971">
        <w:rPr>
          <w:rFonts w:eastAsia="Times New Roman"/>
          <w:sz w:val="24"/>
          <w:szCs w:val="24"/>
        </w:rPr>
        <w:t>вания поверхности поля. Осуществляется оно шлейф-боронами и волокушами. Шлейф-борона спереди имеет ряд железных зубьев, наклон которых можно менять, а сзади к ней прикреплены несколько рядов металлических брусков. Волокуша состоит из брусьев, которые последовательно соединены между собой цепочками</w:t>
      </w:r>
      <w:r>
        <w:rPr>
          <w:rFonts w:eastAsia="Times New Roman"/>
          <w:sz w:val="24"/>
          <w:szCs w:val="24"/>
        </w:rPr>
        <w:t>.</w:t>
      </w:r>
      <w:r w:rsidRPr="006B6971">
        <w:rPr>
          <w:rFonts w:eastAsia="Times New Roman"/>
          <w:sz w:val="24"/>
          <w:szCs w:val="24"/>
        </w:rPr>
        <w:t xml:space="preserve"> </w:t>
      </w:r>
    </w:p>
    <w:p w:rsidR="00F654A7" w:rsidRPr="006B6971" w:rsidRDefault="00F654A7" w:rsidP="00F654A7">
      <w:pPr>
        <w:shd w:val="clear" w:color="auto" w:fill="FFFFFF"/>
        <w:ind w:right="18" w:firstLine="567"/>
        <w:jc w:val="both"/>
        <w:rPr>
          <w:sz w:val="24"/>
          <w:szCs w:val="24"/>
        </w:rPr>
      </w:pPr>
      <w:r w:rsidRPr="006B6971">
        <w:rPr>
          <w:rFonts w:eastAsia="Times New Roman"/>
          <w:sz w:val="24"/>
          <w:szCs w:val="24"/>
        </w:rPr>
        <w:t>При обработке шлейф-боронами ШБ-2,5 и волокушами поверхность вспаханной почвы выравнивается за счет размельчения и заделки глыб.</w:t>
      </w:r>
    </w:p>
    <w:p w:rsidR="00F654A7" w:rsidRPr="006B6971" w:rsidRDefault="00F654A7" w:rsidP="00F654A7">
      <w:pPr>
        <w:shd w:val="clear" w:color="auto" w:fill="FFFFFF"/>
        <w:ind w:right="14" w:firstLine="567"/>
        <w:jc w:val="both"/>
        <w:rPr>
          <w:sz w:val="24"/>
          <w:szCs w:val="24"/>
        </w:rPr>
      </w:pPr>
      <w:r w:rsidRPr="006B6971">
        <w:rPr>
          <w:rFonts w:eastAsia="Times New Roman"/>
          <w:sz w:val="24"/>
          <w:szCs w:val="24"/>
        </w:rPr>
        <w:t>Шлейфование применяют весной при небольшом заплывании зяби, а также используют вместо бороны или в дополнение к ней при культивации.</w:t>
      </w:r>
    </w:p>
    <w:p w:rsidR="00F654A7" w:rsidRPr="006B6971" w:rsidRDefault="00F654A7" w:rsidP="00F654A7">
      <w:pPr>
        <w:shd w:val="clear" w:color="auto" w:fill="FFFFFF"/>
        <w:ind w:firstLine="567"/>
        <w:jc w:val="both"/>
        <w:rPr>
          <w:sz w:val="24"/>
          <w:szCs w:val="24"/>
        </w:rPr>
      </w:pPr>
      <w:r w:rsidRPr="006B6971">
        <w:rPr>
          <w:rFonts w:eastAsia="Times New Roman"/>
          <w:sz w:val="24"/>
          <w:szCs w:val="24"/>
        </w:rPr>
        <w:t>Для выравнивания почвы применяют приспособление к 8— 9-корпусным плугам ПВР-3,5, выравниватель-измельчитель ВИП-5,6, выравниватели ВП-8, ВПН-5,6А, грейдеры-выравниватели ГН-4А, ГН-2,8.</w:t>
      </w:r>
    </w:p>
    <w:p w:rsidR="00F654A7" w:rsidRPr="006B6971" w:rsidRDefault="00F654A7" w:rsidP="00F654A7">
      <w:pPr>
        <w:shd w:val="clear" w:color="auto" w:fill="FFFFFF"/>
        <w:ind w:right="11" w:firstLine="567"/>
        <w:jc w:val="both"/>
        <w:rPr>
          <w:sz w:val="24"/>
          <w:szCs w:val="24"/>
        </w:rPr>
      </w:pPr>
      <w:r w:rsidRPr="006B6971">
        <w:rPr>
          <w:rFonts w:eastAsia="Times New Roman"/>
          <w:b/>
          <w:bCs/>
          <w:spacing w:val="-3"/>
          <w:sz w:val="24"/>
          <w:szCs w:val="24"/>
        </w:rPr>
        <w:t xml:space="preserve">Малование. </w:t>
      </w:r>
      <w:r w:rsidRPr="006B6971">
        <w:rPr>
          <w:rFonts w:eastAsia="Times New Roman"/>
          <w:spacing w:val="-3"/>
          <w:sz w:val="24"/>
          <w:szCs w:val="24"/>
        </w:rPr>
        <w:t>Прием обработки почвы малой обеспечивает вырав</w:t>
      </w:r>
      <w:r w:rsidRPr="006B6971">
        <w:rPr>
          <w:rFonts w:eastAsia="Times New Roman"/>
          <w:spacing w:val="-1"/>
          <w:sz w:val="24"/>
          <w:szCs w:val="24"/>
        </w:rPr>
        <w:t xml:space="preserve">нивание поверхности, уплотнение верхнего слоя на орошаемых </w:t>
      </w:r>
      <w:r w:rsidRPr="006B6971">
        <w:rPr>
          <w:rFonts w:eastAsia="Times New Roman"/>
          <w:sz w:val="24"/>
          <w:szCs w:val="24"/>
        </w:rPr>
        <w:t>участках.</w:t>
      </w:r>
    </w:p>
    <w:p w:rsidR="00F654A7" w:rsidRPr="006B6971" w:rsidRDefault="00F654A7" w:rsidP="00F654A7">
      <w:pPr>
        <w:shd w:val="clear" w:color="auto" w:fill="FFFFFF"/>
        <w:ind w:right="4" w:firstLine="567"/>
        <w:jc w:val="both"/>
        <w:rPr>
          <w:sz w:val="24"/>
          <w:szCs w:val="24"/>
        </w:rPr>
      </w:pPr>
      <w:r w:rsidRPr="006B6971">
        <w:rPr>
          <w:rFonts w:eastAsia="Times New Roman"/>
          <w:sz w:val="24"/>
          <w:szCs w:val="24"/>
        </w:rPr>
        <w:t xml:space="preserve">Для малования применяют орудия заводского изготовления. В </w:t>
      </w:r>
      <w:r w:rsidRPr="006B6971">
        <w:rPr>
          <w:rFonts w:eastAsia="Times New Roman"/>
          <w:spacing w:val="-1"/>
          <w:sz w:val="24"/>
          <w:szCs w:val="24"/>
        </w:rPr>
        <w:t xml:space="preserve">процессе движения мала сдвигает гребни и глыбы, разминает их, </w:t>
      </w:r>
      <w:r w:rsidRPr="006B6971">
        <w:rPr>
          <w:rFonts w:eastAsia="Times New Roman"/>
          <w:sz w:val="24"/>
          <w:szCs w:val="24"/>
        </w:rPr>
        <w:t xml:space="preserve">смещает в углубления, а также вдавливает в почву. Обработку </w:t>
      </w:r>
      <w:r w:rsidRPr="006B6971">
        <w:rPr>
          <w:rFonts w:eastAsia="Times New Roman"/>
          <w:spacing w:val="-1"/>
          <w:sz w:val="24"/>
          <w:szCs w:val="24"/>
        </w:rPr>
        <w:t xml:space="preserve">малой-выравнивателем МВ-6,0А применяют для подготовки поля к </w:t>
      </w:r>
      <w:r w:rsidRPr="006B6971">
        <w:rPr>
          <w:rFonts w:eastAsia="Times New Roman"/>
          <w:sz w:val="24"/>
          <w:szCs w:val="24"/>
        </w:rPr>
        <w:t>посеву и последующим поливам, чтобы равномерно распределять воду. Кроме того, для этой цели используют планировщики ДЗ-603А, П-4, П-2,8А, ППА-3,0.</w:t>
      </w:r>
    </w:p>
    <w:p w:rsidR="00F654A7" w:rsidRPr="00E033A1" w:rsidRDefault="00D2763C" w:rsidP="00F654A7">
      <w:pPr>
        <w:shd w:val="clear" w:color="auto" w:fill="FFFFFF"/>
        <w:tabs>
          <w:tab w:val="left" w:pos="8789"/>
        </w:tabs>
        <w:ind w:right="2" w:firstLine="567"/>
        <w:jc w:val="both"/>
        <w:rPr>
          <w:sz w:val="24"/>
          <w:szCs w:val="24"/>
        </w:rPr>
      </w:pPr>
      <w:r>
        <w:rPr>
          <w:noProof/>
          <w:sz w:val="24"/>
          <w:szCs w:val="24"/>
        </w:rPr>
        <w:pict>
          <v:line id="_x0000_s1076" style="position:absolute;left:0;text-align:left;z-index:251667456;mso-position-horizontal-relative:margin" from="741.05pt,-30.6pt" to="741.05pt,413.8pt" o:allowincell="f" strokeweight=".9pt">
            <w10:wrap anchorx="margin"/>
          </v:line>
        </w:pict>
      </w:r>
      <w:r w:rsidR="00F654A7" w:rsidRPr="00E033A1">
        <w:rPr>
          <w:rFonts w:eastAsia="Times New Roman"/>
          <w:b/>
          <w:bCs/>
          <w:iCs/>
          <w:spacing w:val="-3"/>
          <w:sz w:val="24"/>
          <w:szCs w:val="24"/>
        </w:rPr>
        <w:t xml:space="preserve">Зяблевая обработка, ее агротехническое </w:t>
      </w:r>
      <w:r w:rsidR="00F654A7" w:rsidRPr="00E033A1">
        <w:rPr>
          <w:rFonts w:eastAsia="Times New Roman"/>
          <w:b/>
          <w:bCs/>
          <w:iCs/>
          <w:spacing w:val="-4"/>
          <w:sz w:val="24"/>
          <w:szCs w:val="24"/>
        </w:rPr>
        <w:t>и организационно-хозяйственное значение</w:t>
      </w:r>
    </w:p>
    <w:p w:rsidR="00F654A7" w:rsidRPr="006B6971" w:rsidRDefault="00F654A7" w:rsidP="00F654A7">
      <w:pPr>
        <w:shd w:val="clear" w:color="auto" w:fill="FFFFFF"/>
        <w:ind w:firstLine="567"/>
        <w:jc w:val="both"/>
        <w:rPr>
          <w:sz w:val="24"/>
          <w:szCs w:val="24"/>
        </w:rPr>
      </w:pPr>
      <w:r w:rsidRPr="006B6971">
        <w:rPr>
          <w:rFonts w:eastAsia="Times New Roman"/>
          <w:spacing w:val="-1"/>
          <w:sz w:val="24"/>
          <w:szCs w:val="24"/>
        </w:rPr>
        <w:t xml:space="preserve">Основная обработка почвы в летне-осенний период под посев </w:t>
      </w:r>
      <w:r w:rsidRPr="006B6971">
        <w:rPr>
          <w:rFonts w:eastAsia="Times New Roman"/>
          <w:sz w:val="24"/>
          <w:szCs w:val="24"/>
        </w:rPr>
        <w:t xml:space="preserve">яровых культур в следующем году называется </w:t>
      </w:r>
      <w:r w:rsidRPr="006B6971">
        <w:rPr>
          <w:rFonts w:eastAsia="Times New Roman"/>
          <w:i/>
          <w:iCs/>
          <w:sz w:val="24"/>
          <w:szCs w:val="24"/>
        </w:rPr>
        <w:t>зяблевой.</w:t>
      </w:r>
    </w:p>
    <w:p w:rsidR="00F654A7" w:rsidRPr="006B6971" w:rsidRDefault="00F654A7" w:rsidP="00F654A7">
      <w:pPr>
        <w:shd w:val="clear" w:color="auto" w:fill="FFFFFF"/>
        <w:ind w:right="4" w:firstLine="567"/>
        <w:jc w:val="both"/>
        <w:rPr>
          <w:sz w:val="24"/>
          <w:szCs w:val="24"/>
        </w:rPr>
      </w:pPr>
      <w:r w:rsidRPr="006B6971">
        <w:rPr>
          <w:rFonts w:eastAsia="Times New Roman"/>
          <w:spacing w:val="-1"/>
          <w:sz w:val="24"/>
          <w:szCs w:val="24"/>
        </w:rPr>
        <w:t>Зяблевая обработка имеет большое агротехническое и организа</w:t>
      </w:r>
      <w:r w:rsidRPr="006B6971">
        <w:rPr>
          <w:rFonts w:eastAsia="Times New Roman"/>
          <w:sz w:val="24"/>
          <w:szCs w:val="24"/>
        </w:rPr>
        <w:t xml:space="preserve">ционно-хозяйственное значение. Она способствует накоплению </w:t>
      </w:r>
      <w:r w:rsidRPr="006B6971">
        <w:rPr>
          <w:rFonts w:eastAsia="Times New Roman"/>
          <w:spacing w:val="-3"/>
          <w:sz w:val="24"/>
          <w:szCs w:val="24"/>
        </w:rPr>
        <w:t xml:space="preserve">влаги за счет лучшего проникновения осенних и весенних осадков в </w:t>
      </w:r>
      <w:r w:rsidRPr="006B6971">
        <w:rPr>
          <w:rFonts w:eastAsia="Times New Roman"/>
          <w:spacing w:val="-2"/>
          <w:sz w:val="24"/>
          <w:szCs w:val="24"/>
        </w:rPr>
        <w:t xml:space="preserve">глубь почвы, а на склонах препятствует поверхностному стоку и </w:t>
      </w:r>
      <w:r w:rsidRPr="006B6971">
        <w:rPr>
          <w:rFonts w:eastAsia="Times New Roman"/>
          <w:sz w:val="24"/>
          <w:szCs w:val="24"/>
        </w:rPr>
        <w:t xml:space="preserve">уменьшает водную эрозию. Глубокая зяблевая обработка служит </w:t>
      </w:r>
      <w:r w:rsidRPr="006B6971">
        <w:rPr>
          <w:rFonts w:eastAsia="Times New Roman"/>
          <w:spacing w:val="-2"/>
          <w:sz w:val="24"/>
          <w:szCs w:val="24"/>
        </w:rPr>
        <w:t>эффективным средством борьбы с сорняками, вредителями и возбу</w:t>
      </w:r>
      <w:r w:rsidRPr="006B6971">
        <w:rPr>
          <w:rFonts w:eastAsia="Times New Roman"/>
          <w:spacing w:val="-1"/>
          <w:sz w:val="24"/>
          <w:szCs w:val="24"/>
        </w:rPr>
        <w:t>дителями болезней культурных растений. Семена малолетних сор</w:t>
      </w:r>
      <w:r w:rsidRPr="006B6971">
        <w:rPr>
          <w:rFonts w:eastAsia="Times New Roman"/>
          <w:spacing w:val="-2"/>
          <w:sz w:val="24"/>
          <w:szCs w:val="24"/>
        </w:rPr>
        <w:t xml:space="preserve">ных растений, запаханные в почву, весной не прорастают, а для </w:t>
      </w:r>
      <w:r w:rsidRPr="006B6971">
        <w:rPr>
          <w:rFonts w:eastAsia="Times New Roman"/>
          <w:spacing w:val="-1"/>
          <w:sz w:val="24"/>
          <w:szCs w:val="24"/>
        </w:rPr>
        <w:t>подрезанных корневищных и корнеотпрысковых сорняков созда</w:t>
      </w:r>
      <w:r w:rsidRPr="006B6971">
        <w:rPr>
          <w:rFonts w:eastAsia="Times New Roman"/>
          <w:sz w:val="24"/>
          <w:szCs w:val="24"/>
        </w:rPr>
        <w:t>ются худшие условия для их возобновления.</w:t>
      </w:r>
    </w:p>
    <w:p w:rsidR="00F654A7" w:rsidRPr="006B6971" w:rsidRDefault="00F654A7" w:rsidP="00F654A7">
      <w:pPr>
        <w:shd w:val="clear" w:color="auto" w:fill="FFFFFF"/>
        <w:ind w:right="25" w:firstLine="567"/>
        <w:jc w:val="both"/>
        <w:rPr>
          <w:sz w:val="24"/>
          <w:szCs w:val="24"/>
        </w:rPr>
      </w:pPr>
      <w:r w:rsidRPr="006B6971">
        <w:rPr>
          <w:rFonts w:eastAsia="Times New Roman"/>
          <w:sz w:val="24"/>
          <w:szCs w:val="24"/>
        </w:rPr>
        <w:t xml:space="preserve">При зяблевой вспашке растительные остатки и органические </w:t>
      </w:r>
      <w:r w:rsidRPr="006B6971">
        <w:rPr>
          <w:rFonts w:eastAsia="Times New Roman"/>
          <w:spacing w:val="-3"/>
          <w:sz w:val="24"/>
          <w:szCs w:val="24"/>
        </w:rPr>
        <w:t>удобрения начинают разлагаться уже в осенний период, что способ</w:t>
      </w:r>
      <w:r w:rsidRPr="006B6971">
        <w:rPr>
          <w:rFonts w:eastAsia="Times New Roman"/>
          <w:spacing w:val="-2"/>
          <w:sz w:val="24"/>
          <w:szCs w:val="24"/>
        </w:rPr>
        <w:t xml:space="preserve">ствует накоплению элементов минерального питания, препятствует </w:t>
      </w:r>
      <w:r w:rsidRPr="006B6971">
        <w:rPr>
          <w:rFonts w:eastAsia="Times New Roman"/>
          <w:sz w:val="24"/>
          <w:szCs w:val="24"/>
        </w:rPr>
        <w:t>образовани токсичных веществ весной.</w:t>
      </w:r>
    </w:p>
    <w:p w:rsidR="00F654A7" w:rsidRPr="006B6971" w:rsidRDefault="00F654A7" w:rsidP="00F654A7">
      <w:pPr>
        <w:shd w:val="clear" w:color="auto" w:fill="FFFFFF"/>
        <w:ind w:right="36" w:firstLine="567"/>
        <w:jc w:val="both"/>
        <w:rPr>
          <w:sz w:val="24"/>
          <w:szCs w:val="24"/>
        </w:rPr>
      </w:pPr>
      <w:r w:rsidRPr="006B6971">
        <w:rPr>
          <w:rFonts w:eastAsia="Times New Roman"/>
          <w:spacing w:val="-2"/>
          <w:sz w:val="24"/>
          <w:szCs w:val="24"/>
        </w:rPr>
        <w:t xml:space="preserve">Большим преимуществом осенней обработки почвы под яровые </w:t>
      </w:r>
      <w:r w:rsidRPr="006B6971">
        <w:rPr>
          <w:rFonts w:eastAsia="Times New Roman"/>
          <w:sz w:val="24"/>
          <w:szCs w:val="24"/>
        </w:rPr>
        <w:t>культуры является более равномерное использование тракторов и</w:t>
      </w:r>
      <w:r>
        <w:rPr>
          <w:rFonts w:eastAsia="Times New Roman"/>
          <w:sz w:val="24"/>
          <w:szCs w:val="24"/>
        </w:rPr>
        <w:t xml:space="preserve"> </w:t>
      </w:r>
      <w:r w:rsidRPr="006B6971">
        <w:rPr>
          <w:rFonts w:eastAsia="Times New Roman"/>
          <w:spacing w:val="-3"/>
          <w:sz w:val="24"/>
          <w:szCs w:val="24"/>
        </w:rPr>
        <w:t>почвообрабатывающих орудий. Она уменьшает напряженность проведения весенних полевых работ и создает условия для своевремен</w:t>
      </w:r>
      <w:r w:rsidRPr="006B6971">
        <w:rPr>
          <w:rFonts w:eastAsia="Times New Roman"/>
          <w:sz w:val="24"/>
          <w:szCs w:val="24"/>
        </w:rPr>
        <w:t>ного посева.</w:t>
      </w:r>
    </w:p>
    <w:p w:rsidR="00F654A7" w:rsidRPr="006B6971" w:rsidRDefault="00F654A7" w:rsidP="00F654A7">
      <w:pPr>
        <w:shd w:val="clear" w:color="auto" w:fill="FFFFFF"/>
        <w:ind w:right="4" w:firstLine="567"/>
        <w:jc w:val="both"/>
        <w:rPr>
          <w:sz w:val="24"/>
          <w:szCs w:val="24"/>
        </w:rPr>
      </w:pPr>
      <w:r w:rsidRPr="006B6971">
        <w:rPr>
          <w:rFonts w:eastAsia="Times New Roman"/>
          <w:spacing w:val="-3"/>
          <w:sz w:val="24"/>
          <w:szCs w:val="24"/>
        </w:rPr>
        <w:lastRenderedPageBreak/>
        <w:t xml:space="preserve">Многочисленные данные научно-исследовательских учреждений </w:t>
      </w:r>
      <w:r w:rsidRPr="006B6971">
        <w:rPr>
          <w:rFonts w:eastAsia="Times New Roman"/>
          <w:sz w:val="24"/>
          <w:szCs w:val="24"/>
        </w:rPr>
        <w:t xml:space="preserve">доказывают высокую эффективность ранней зяблевой обработки </w:t>
      </w:r>
      <w:r w:rsidRPr="006B6971">
        <w:rPr>
          <w:rFonts w:eastAsia="Times New Roman"/>
          <w:spacing w:val="-4"/>
          <w:sz w:val="24"/>
          <w:szCs w:val="24"/>
        </w:rPr>
        <w:t>почвы по сравнению с поздней и особенно весновспашкой при возде</w:t>
      </w:r>
      <w:r w:rsidRPr="006B6971">
        <w:rPr>
          <w:rFonts w:eastAsia="Times New Roman"/>
          <w:sz w:val="24"/>
          <w:szCs w:val="24"/>
        </w:rPr>
        <w:t>лывании различных культур.</w:t>
      </w:r>
    </w:p>
    <w:p w:rsidR="00F654A7" w:rsidRPr="006B6971" w:rsidRDefault="00F654A7" w:rsidP="00F654A7">
      <w:pPr>
        <w:shd w:val="clear" w:color="auto" w:fill="FFFFFF"/>
        <w:ind w:right="7" w:firstLine="567"/>
        <w:jc w:val="both"/>
        <w:rPr>
          <w:sz w:val="24"/>
          <w:szCs w:val="24"/>
        </w:rPr>
      </w:pPr>
      <w:r w:rsidRPr="006B6971">
        <w:rPr>
          <w:rFonts w:eastAsia="Times New Roman"/>
          <w:spacing w:val="-3"/>
          <w:sz w:val="24"/>
          <w:szCs w:val="24"/>
        </w:rPr>
        <w:t>В зависимости от местных условий зяблевая обработка будет раз</w:t>
      </w:r>
      <w:r w:rsidRPr="006B6971">
        <w:rPr>
          <w:rFonts w:eastAsia="Times New Roman"/>
          <w:spacing w:val="-1"/>
          <w:sz w:val="24"/>
          <w:szCs w:val="24"/>
        </w:rPr>
        <w:t>личной. Наиболее распространены следующие ее разновидности:</w:t>
      </w:r>
    </w:p>
    <w:p w:rsidR="00F654A7" w:rsidRPr="004326FB" w:rsidRDefault="00F654A7" w:rsidP="004326FB">
      <w:pPr>
        <w:pStyle w:val="a9"/>
        <w:numPr>
          <w:ilvl w:val="0"/>
          <w:numId w:val="87"/>
        </w:numPr>
        <w:shd w:val="clear" w:color="auto" w:fill="FFFFFF"/>
        <w:rPr>
          <w:sz w:val="24"/>
          <w:szCs w:val="24"/>
        </w:rPr>
      </w:pPr>
      <w:r w:rsidRPr="004326FB">
        <w:rPr>
          <w:rFonts w:eastAsia="Times New Roman"/>
          <w:spacing w:val="-1"/>
          <w:sz w:val="24"/>
          <w:szCs w:val="24"/>
        </w:rPr>
        <w:t>лущение стерни с последующей зяблевой вспашкой;</w:t>
      </w:r>
    </w:p>
    <w:p w:rsidR="00F654A7" w:rsidRPr="004326FB" w:rsidRDefault="00F654A7" w:rsidP="004326FB">
      <w:pPr>
        <w:pStyle w:val="a9"/>
        <w:numPr>
          <w:ilvl w:val="0"/>
          <w:numId w:val="87"/>
        </w:numPr>
        <w:shd w:val="clear" w:color="auto" w:fill="FFFFFF"/>
        <w:ind w:right="4"/>
        <w:jc w:val="both"/>
        <w:rPr>
          <w:sz w:val="24"/>
          <w:szCs w:val="24"/>
        </w:rPr>
      </w:pPr>
      <w:r w:rsidRPr="004326FB">
        <w:rPr>
          <w:rFonts w:eastAsia="Times New Roman"/>
          <w:sz w:val="24"/>
          <w:szCs w:val="24"/>
        </w:rPr>
        <w:t>полупаровая обработка, которая включает лущение, вспашку и последующую поверхностную обработку;</w:t>
      </w:r>
    </w:p>
    <w:p w:rsidR="00F654A7" w:rsidRPr="004326FB" w:rsidRDefault="00F654A7" w:rsidP="004326FB">
      <w:pPr>
        <w:pStyle w:val="a9"/>
        <w:numPr>
          <w:ilvl w:val="0"/>
          <w:numId w:val="87"/>
        </w:numPr>
        <w:shd w:val="clear" w:color="auto" w:fill="FFFFFF"/>
        <w:rPr>
          <w:sz w:val="24"/>
          <w:szCs w:val="24"/>
        </w:rPr>
      </w:pPr>
      <w:r w:rsidRPr="004326FB">
        <w:rPr>
          <w:rFonts w:eastAsia="Times New Roman"/>
          <w:sz w:val="24"/>
          <w:szCs w:val="24"/>
        </w:rPr>
        <w:t>зяблевая вспашка без предварительного лущения;</w:t>
      </w:r>
    </w:p>
    <w:p w:rsidR="00F654A7" w:rsidRPr="004326FB" w:rsidRDefault="00F654A7" w:rsidP="004326FB">
      <w:pPr>
        <w:pStyle w:val="a9"/>
        <w:numPr>
          <w:ilvl w:val="0"/>
          <w:numId w:val="87"/>
        </w:numPr>
        <w:shd w:val="clear" w:color="auto" w:fill="FFFFFF"/>
        <w:rPr>
          <w:sz w:val="24"/>
          <w:szCs w:val="24"/>
        </w:rPr>
      </w:pPr>
      <w:r w:rsidRPr="004326FB">
        <w:rPr>
          <w:rFonts w:eastAsia="Times New Roman"/>
          <w:sz w:val="24"/>
          <w:szCs w:val="24"/>
        </w:rPr>
        <w:t>мелкая или поверхностная обработка без вспашки;</w:t>
      </w:r>
    </w:p>
    <w:p w:rsidR="00F654A7" w:rsidRPr="004326FB" w:rsidRDefault="00F654A7" w:rsidP="004326FB">
      <w:pPr>
        <w:pStyle w:val="a9"/>
        <w:numPr>
          <w:ilvl w:val="0"/>
          <w:numId w:val="87"/>
        </w:numPr>
        <w:shd w:val="clear" w:color="auto" w:fill="FFFFFF"/>
        <w:rPr>
          <w:sz w:val="24"/>
          <w:szCs w:val="24"/>
        </w:rPr>
      </w:pPr>
      <w:r w:rsidRPr="004326FB">
        <w:rPr>
          <w:rFonts w:eastAsia="Times New Roman"/>
          <w:sz w:val="24"/>
          <w:szCs w:val="24"/>
        </w:rPr>
        <w:t>плоскорезная обработка;</w:t>
      </w:r>
    </w:p>
    <w:p w:rsidR="00F654A7" w:rsidRPr="004326FB" w:rsidRDefault="00F654A7" w:rsidP="004326FB">
      <w:pPr>
        <w:pStyle w:val="a9"/>
        <w:numPr>
          <w:ilvl w:val="0"/>
          <w:numId w:val="87"/>
        </w:numPr>
        <w:shd w:val="clear" w:color="auto" w:fill="FFFFFF"/>
        <w:rPr>
          <w:sz w:val="24"/>
          <w:szCs w:val="24"/>
        </w:rPr>
      </w:pPr>
      <w:r w:rsidRPr="004326FB">
        <w:rPr>
          <w:rFonts w:eastAsia="Times New Roman"/>
          <w:spacing w:val="-1"/>
          <w:sz w:val="24"/>
          <w:szCs w:val="24"/>
        </w:rPr>
        <w:t>обработка с поделкой водозадерживающих препятствий.</w:t>
      </w:r>
    </w:p>
    <w:p w:rsidR="00F654A7" w:rsidRPr="006B6971" w:rsidRDefault="00F654A7" w:rsidP="00F654A7">
      <w:pPr>
        <w:shd w:val="clear" w:color="auto" w:fill="FFFFFF"/>
        <w:ind w:firstLine="567"/>
        <w:jc w:val="both"/>
        <w:rPr>
          <w:sz w:val="24"/>
          <w:szCs w:val="24"/>
        </w:rPr>
      </w:pPr>
      <w:r w:rsidRPr="006B6971">
        <w:rPr>
          <w:rFonts w:eastAsia="Times New Roman"/>
          <w:b/>
          <w:bCs/>
          <w:spacing w:val="-8"/>
          <w:sz w:val="24"/>
          <w:szCs w:val="24"/>
        </w:rPr>
        <w:t xml:space="preserve">Обработка почвы из-под однолетних культур сплошного посева. </w:t>
      </w:r>
      <w:r w:rsidRPr="006B6971">
        <w:rPr>
          <w:rFonts w:eastAsia="Times New Roman"/>
          <w:spacing w:val="-3"/>
          <w:sz w:val="24"/>
          <w:szCs w:val="24"/>
        </w:rPr>
        <w:t xml:space="preserve">Однолетние культуры сплошного посева после уборки оставляют на </w:t>
      </w:r>
      <w:r w:rsidRPr="006B6971">
        <w:rPr>
          <w:rFonts w:eastAsia="Times New Roman"/>
          <w:spacing w:val="-1"/>
          <w:sz w:val="24"/>
          <w:szCs w:val="24"/>
        </w:rPr>
        <w:t xml:space="preserve">поверхности поля стерню (жнивье) и вегетирующие сорняки нижнего яруса. Стерня и сорняки служат местом скопления вредителей и возбудителей болезней. Семена сорняков, осыпавшихся до и во </w:t>
      </w:r>
      <w:r w:rsidRPr="006B6971">
        <w:rPr>
          <w:rFonts w:eastAsia="Times New Roman"/>
          <w:sz w:val="24"/>
          <w:szCs w:val="24"/>
        </w:rPr>
        <w:t>время уборки, находятся на поверхности почвы.</w:t>
      </w:r>
    </w:p>
    <w:p w:rsidR="00F654A7" w:rsidRPr="006B6971" w:rsidRDefault="00F654A7" w:rsidP="00F654A7">
      <w:pPr>
        <w:shd w:val="clear" w:color="auto" w:fill="FFFFFF"/>
        <w:ind w:right="4" w:firstLine="567"/>
        <w:jc w:val="both"/>
        <w:rPr>
          <w:sz w:val="24"/>
          <w:szCs w:val="24"/>
        </w:rPr>
      </w:pPr>
      <w:r w:rsidRPr="006B6971">
        <w:rPr>
          <w:rFonts w:eastAsia="Times New Roman"/>
          <w:sz w:val="24"/>
          <w:szCs w:val="24"/>
        </w:rPr>
        <w:t xml:space="preserve">За вегетационный период почва сильно уплотняется, и после уборки культуры испарение влаги заметно увеличивается, что </w:t>
      </w:r>
      <w:r w:rsidRPr="006B6971">
        <w:rPr>
          <w:rFonts w:eastAsia="Times New Roman"/>
          <w:spacing w:val="-2"/>
          <w:sz w:val="24"/>
          <w:szCs w:val="24"/>
        </w:rPr>
        <w:t>может привести к значительным потерям воды и повышению связа</w:t>
      </w:r>
      <w:r w:rsidRPr="006B6971">
        <w:rPr>
          <w:rFonts w:eastAsia="Times New Roman"/>
          <w:sz w:val="24"/>
          <w:szCs w:val="24"/>
        </w:rPr>
        <w:t>ности почвы.</w:t>
      </w:r>
    </w:p>
    <w:p w:rsidR="00F654A7" w:rsidRPr="006B6971" w:rsidRDefault="00F654A7" w:rsidP="00F654A7">
      <w:pPr>
        <w:shd w:val="clear" w:color="auto" w:fill="FFFFFF"/>
        <w:ind w:right="4" w:firstLine="567"/>
        <w:jc w:val="both"/>
        <w:rPr>
          <w:sz w:val="24"/>
          <w:szCs w:val="24"/>
        </w:rPr>
      </w:pPr>
      <w:r w:rsidRPr="006B6971">
        <w:rPr>
          <w:rFonts w:eastAsia="Times New Roman"/>
          <w:spacing w:val="-2"/>
          <w:sz w:val="24"/>
          <w:szCs w:val="24"/>
        </w:rPr>
        <w:t xml:space="preserve">В этих условиях основными задачами обработки почвы будут </w:t>
      </w:r>
      <w:r w:rsidRPr="006B6971">
        <w:rPr>
          <w:rFonts w:eastAsia="Times New Roman"/>
          <w:spacing w:val="-3"/>
          <w:sz w:val="24"/>
          <w:szCs w:val="24"/>
        </w:rPr>
        <w:t xml:space="preserve">снижение испарения влаги, уничтожение вегетирующих сорняков и </w:t>
      </w:r>
      <w:r w:rsidRPr="006B6971">
        <w:rPr>
          <w:rFonts w:eastAsia="Times New Roman"/>
          <w:sz w:val="24"/>
          <w:szCs w:val="24"/>
        </w:rPr>
        <w:t>заделка осыпавшихся семян в почву.</w:t>
      </w:r>
    </w:p>
    <w:p w:rsidR="00F654A7" w:rsidRPr="006B6971" w:rsidRDefault="00F654A7" w:rsidP="00F654A7">
      <w:pPr>
        <w:shd w:val="clear" w:color="auto" w:fill="FFFFFF"/>
        <w:ind w:firstLine="567"/>
        <w:jc w:val="both"/>
        <w:rPr>
          <w:sz w:val="24"/>
          <w:szCs w:val="24"/>
        </w:rPr>
      </w:pPr>
      <w:r w:rsidRPr="006B6971">
        <w:rPr>
          <w:rFonts w:eastAsia="Times New Roman"/>
          <w:spacing w:val="-1"/>
          <w:sz w:val="24"/>
          <w:szCs w:val="24"/>
        </w:rPr>
        <w:t xml:space="preserve">Для эрозионно безопасных районов с продолжительно теплым </w:t>
      </w:r>
      <w:r w:rsidRPr="006B6971">
        <w:rPr>
          <w:rFonts w:eastAsia="Times New Roman"/>
          <w:sz w:val="24"/>
          <w:szCs w:val="24"/>
        </w:rPr>
        <w:t xml:space="preserve">послеуборочным периодом первым приемом обработки почвы </w:t>
      </w:r>
      <w:r w:rsidRPr="006B6971">
        <w:rPr>
          <w:rFonts w:eastAsia="Times New Roman"/>
          <w:spacing w:val="-1"/>
          <w:sz w:val="24"/>
          <w:szCs w:val="24"/>
        </w:rPr>
        <w:t xml:space="preserve">будет </w:t>
      </w:r>
      <w:r w:rsidRPr="006B6971">
        <w:rPr>
          <w:rFonts w:eastAsia="Times New Roman"/>
          <w:i/>
          <w:iCs/>
          <w:spacing w:val="-1"/>
          <w:sz w:val="24"/>
          <w:szCs w:val="24"/>
        </w:rPr>
        <w:t xml:space="preserve">лущение, </w:t>
      </w:r>
      <w:r w:rsidRPr="006B6971">
        <w:rPr>
          <w:rFonts w:eastAsia="Times New Roman"/>
          <w:spacing w:val="-1"/>
          <w:sz w:val="24"/>
          <w:szCs w:val="24"/>
        </w:rPr>
        <w:t xml:space="preserve">которое необходимо провести сразу после уборки. </w:t>
      </w:r>
      <w:r w:rsidRPr="006B6971">
        <w:rPr>
          <w:rFonts w:eastAsia="Times New Roman"/>
          <w:spacing w:val="-2"/>
          <w:sz w:val="24"/>
          <w:szCs w:val="24"/>
        </w:rPr>
        <w:t xml:space="preserve">Глубина лущения и орудия определяется характером засорения. На </w:t>
      </w:r>
      <w:r w:rsidRPr="006B6971">
        <w:rPr>
          <w:rFonts w:eastAsia="Times New Roman"/>
          <w:spacing w:val="-1"/>
          <w:sz w:val="24"/>
          <w:szCs w:val="24"/>
        </w:rPr>
        <w:t xml:space="preserve">полях, засоренных малолетними сорняками, применяют дисковые </w:t>
      </w:r>
      <w:r w:rsidRPr="006B6971">
        <w:rPr>
          <w:rFonts w:eastAsia="Times New Roman"/>
          <w:spacing w:val="-2"/>
          <w:sz w:val="24"/>
          <w:szCs w:val="24"/>
        </w:rPr>
        <w:t xml:space="preserve">лущильники и обрабатывают ими почву на глубину 6—8 см. В этом </w:t>
      </w:r>
      <w:r w:rsidRPr="006B6971">
        <w:rPr>
          <w:rFonts w:eastAsia="Times New Roman"/>
          <w:spacing w:val="-1"/>
          <w:sz w:val="24"/>
          <w:szCs w:val="24"/>
        </w:rPr>
        <w:t xml:space="preserve">случае лущение предотвращает капиллярное испарение, создает </w:t>
      </w:r>
      <w:r w:rsidRPr="006B6971">
        <w:rPr>
          <w:rFonts w:eastAsia="Times New Roman"/>
          <w:spacing w:val="-2"/>
          <w:sz w:val="24"/>
          <w:szCs w:val="24"/>
        </w:rPr>
        <w:t>благоприятные условия для прорастания семян, заделки их во влаж</w:t>
      </w:r>
      <w:r w:rsidRPr="006B6971">
        <w:rPr>
          <w:rFonts w:eastAsia="Times New Roman"/>
          <w:spacing w:val="-1"/>
          <w:sz w:val="24"/>
          <w:szCs w:val="24"/>
        </w:rPr>
        <w:t xml:space="preserve">ный слой, а также уменьшает удельное сопротивление почвы при </w:t>
      </w:r>
      <w:r w:rsidRPr="006B6971">
        <w:rPr>
          <w:rFonts w:eastAsia="Times New Roman"/>
          <w:sz w:val="24"/>
          <w:szCs w:val="24"/>
        </w:rPr>
        <w:t>вспашке.</w:t>
      </w:r>
    </w:p>
    <w:p w:rsidR="00F654A7" w:rsidRPr="006B6971" w:rsidRDefault="00F654A7" w:rsidP="00F654A7">
      <w:pPr>
        <w:shd w:val="clear" w:color="auto" w:fill="FFFFFF"/>
        <w:ind w:firstLine="567"/>
        <w:jc w:val="both"/>
        <w:rPr>
          <w:sz w:val="24"/>
          <w:szCs w:val="24"/>
        </w:rPr>
      </w:pPr>
      <w:r w:rsidRPr="006B6971">
        <w:rPr>
          <w:rFonts w:eastAsia="Times New Roman"/>
          <w:sz w:val="24"/>
          <w:szCs w:val="24"/>
        </w:rPr>
        <w:t xml:space="preserve">Поля, засоренные пыреем и корнеотпрысковыми сорняками с неглубоким расположением корневых отпрысков, обрабатывают </w:t>
      </w:r>
      <w:r w:rsidRPr="006B6971">
        <w:rPr>
          <w:rFonts w:eastAsia="Times New Roman"/>
          <w:spacing w:val="-2"/>
          <w:sz w:val="24"/>
          <w:szCs w:val="24"/>
        </w:rPr>
        <w:t>вдоль и поперек дисковыми лущильниками, углубляя второй раз до 12 см. Корневища и корневые отпрыски разрезаются на части, которые прорастают, а затем их уничтожают последующей обработкой.</w:t>
      </w:r>
    </w:p>
    <w:p w:rsidR="00F654A7" w:rsidRPr="006B6971" w:rsidRDefault="00F654A7" w:rsidP="00F654A7">
      <w:pPr>
        <w:shd w:val="clear" w:color="auto" w:fill="FFFFFF"/>
        <w:ind w:right="4" w:firstLine="567"/>
        <w:jc w:val="both"/>
        <w:rPr>
          <w:sz w:val="24"/>
          <w:szCs w:val="24"/>
        </w:rPr>
      </w:pPr>
      <w:r w:rsidRPr="006B6971">
        <w:rPr>
          <w:rFonts w:eastAsia="Times New Roman"/>
          <w:sz w:val="24"/>
          <w:szCs w:val="24"/>
        </w:rPr>
        <w:t>На уплотненной почве дисковые- лущильники заглубляются плохо и корневища пырея не удается разрезать. Поэтому первое</w:t>
      </w:r>
      <w:r>
        <w:rPr>
          <w:rFonts w:eastAsia="Times New Roman"/>
          <w:sz w:val="24"/>
          <w:szCs w:val="24"/>
        </w:rPr>
        <w:t xml:space="preserve"> </w:t>
      </w:r>
      <w:r w:rsidR="00D2763C">
        <w:rPr>
          <w:noProof/>
          <w:sz w:val="24"/>
          <w:szCs w:val="24"/>
        </w:rPr>
        <w:pict>
          <v:line id="_x0000_s1077" style="position:absolute;left:0;text-align:left;z-index:251668480;mso-position-horizontal-relative:margin;mso-position-vertical-relative:text" from="740.9pt,-31.3pt" to="740.9pt,544.15pt" o:allowincell="f" strokeweight=".35pt">
            <w10:wrap anchorx="margin"/>
          </v:line>
        </w:pict>
      </w:r>
      <w:r w:rsidRPr="006B6971">
        <w:rPr>
          <w:rFonts w:eastAsia="Times New Roman"/>
          <w:sz w:val="24"/>
          <w:szCs w:val="24"/>
        </w:rPr>
        <w:t>лущение следует проводить лемешными лущильниками на глу</w:t>
      </w:r>
      <w:r w:rsidRPr="006B6971">
        <w:rPr>
          <w:rFonts w:eastAsia="Times New Roman"/>
          <w:spacing w:val="-2"/>
          <w:sz w:val="24"/>
          <w:szCs w:val="24"/>
        </w:rPr>
        <w:t xml:space="preserve">бину 12—14 см с извлечением корневищ пырея, а второе — диско-, </w:t>
      </w:r>
      <w:r w:rsidRPr="006B6971">
        <w:rPr>
          <w:rFonts w:eastAsia="Times New Roman"/>
          <w:sz w:val="24"/>
          <w:szCs w:val="24"/>
        </w:rPr>
        <w:t>выми для их измельчения. После появления побегов проводят вспашку.</w:t>
      </w:r>
    </w:p>
    <w:p w:rsidR="00F654A7" w:rsidRPr="006B6971" w:rsidRDefault="00F654A7" w:rsidP="00F654A7">
      <w:pPr>
        <w:shd w:val="clear" w:color="auto" w:fill="FFFFFF"/>
        <w:ind w:right="68" w:firstLine="567"/>
        <w:jc w:val="both"/>
        <w:rPr>
          <w:sz w:val="24"/>
          <w:szCs w:val="24"/>
        </w:rPr>
      </w:pPr>
      <w:r w:rsidRPr="006B6971">
        <w:rPr>
          <w:rFonts w:eastAsia="Times New Roman"/>
          <w:spacing w:val="-2"/>
          <w:sz w:val="24"/>
          <w:szCs w:val="24"/>
        </w:rPr>
        <w:t>Для борьбы с корнеотпрысковыми сорняками с глубоким залега</w:t>
      </w:r>
      <w:r w:rsidRPr="006B6971">
        <w:rPr>
          <w:rFonts w:eastAsia="Times New Roman"/>
          <w:spacing w:val="-1"/>
          <w:sz w:val="24"/>
          <w:szCs w:val="24"/>
        </w:rPr>
        <w:t xml:space="preserve">нием корневых отпрысков применяют лемешные лущильники на </w:t>
      </w:r>
      <w:r w:rsidRPr="006B6971">
        <w:rPr>
          <w:rFonts w:eastAsia="Times New Roman"/>
          <w:spacing w:val="-3"/>
          <w:sz w:val="24"/>
          <w:szCs w:val="24"/>
        </w:rPr>
        <w:t xml:space="preserve">глубину 10—12 см, которые подрезают вертикально расположенные </w:t>
      </w:r>
      <w:r w:rsidRPr="006B6971">
        <w:rPr>
          <w:rFonts w:eastAsia="Times New Roman"/>
          <w:spacing w:val="-1"/>
          <w:sz w:val="24"/>
          <w:szCs w:val="24"/>
        </w:rPr>
        <w:t>корни. При глубоком расположении корневой системы корневищ</w:t>
      </w:r>
      <w:r w:rsidRPr="006B6971">
        <w:rPr>
          <w:rFonts w:eastAsia="Times New Roman"/>
          <w:spacing w:val="-3"/>
          <w:sz w:val="24"/>
          <w:szCs w:val="24"/>
        </w:rPr>
        <w:t>ных сорняков следует проводить раннюю вспашку на глубину зале</w:t>
      </w:r>
      <w:r w:rsidRPr="006B6971">
        <w:rPr>
          <w:rFonts w:eastAsia="Times New Roman"/>
          <w:spacing w:val="-1"/>
          <w:sz w:val="24"/>
          <w:szCs w:val="24"/>
        </w:rPr>
        <w:t xml:space="preserve">гания основной массы корневищ с последующими лущениями по </w:t>
      </w:r>
      <w:r w:rsidRPr="006B6971">
        <w:rPr>
          <w:rFonts w:eastAsia="Times New Roman"/>
          <w:sz w:val="24"/>
          <w:szCs w:val="24"/>
        </w:rPr>
        <w:t>мере появления всходов сорняков.</w:t>
      </w:r>
    </w:p>
    <w:p w:rsidR="00F654A7" w:rsidRPr="006B6971" w:rsidRDefault="00F654A7" w:rsidP="00F654A7">
      <w:pPr>
        <w:shd w:val="clear" w:color="auto" w:fill="FFFFFF"/>
        <w:ind w:right="97" w:firstLine="567"/>
        <w:jc w:val="both"/>
        <w:rPr>
          <w:sz w:val="24"/>
          <w:szCs w:val="24"/>
        </w:rPr>
      </w:pPr>
      <w:r w:rsidRPr="006B6971">
        <w:rPr>
          <w:rFonts w:eastAsia="Times New Roman"/>
          <w:spacing w:val="-3"/>
          <w:sz w:val="24"/>
          <w:szCs w:val="24"/>
        </w:rPr>
        <w:t>В южных районах лесостепной и степной зон с более продолжи</w:t>
      </w:r>
      <w:r w:rsidRPr="006B6971">
        <w:rPr>
          <w:rFonts w:eastAsia="Times New Roman"/>
          <w:spacing w:val="-1"/>
          <w:sz w:val="24"/>
          <w:szCs w:val="24"/>
        </w:rPr>
        <w:t>тельным теплым послеуборочным периодом применение двукрат</w:t>
      </w:r>
      <w:r w:rsidRPr="006B6971">
        <w:rPr>
          <w:rFonts w:eastAsia="Times New Roman"/>
          <w:spacing w:val="-2"/>
          <w:sz w:val="24"/>
          <w:szCs w:val="24"/>
        </w:rPr>
        <w:t xml:space="preserve">ного лущения (первое на 5—6 см и второе на 10—12 см) с последующей вспашкой позволяет эффективно вести борьбу с малолетними </w:t>
      </w:r>
      <w:r w:rsidRPr="006B6971">
        <w:rPr>
          <w:rFonts w:eastAsia="Times New Roman"/>
          <w:sz w:val="24"/>
          <w:szCs w:val="24"/>
        </w:rPr>
        <w:t>и многолетними сорняками.</w:t>
      </w:r>
    </w:p>
    <w:p w:rsidR="00F654A7" w:rsidRPr="006B6971" w:rsidRDefault="00F654A7" w:rsidP="00F654A7">
      <w:pPr>
        <w:shd w:val="clear" w:color="auto" w:fill="FFFFFF"/>
        <w:ind w:right="119" w:firstLine="567"/>
        <w:jc w:val="both"/>
        <w:rPr>
          <w:sz w:val="24"/>
          <w:szCs w:val="24"/>
        </w:rPr>
      </w:pPr>
      <w:r w:rsidRPr="006B6971">
        <w:rPr>
          <w:rFonts w:eastAsia="Times New Roman"/>
          <w:sz w:val="24"/>
          <w:szCs w:val="24"/>
        </w:rPr>
        <w:t xml:space="preserve">После лущения проводят </w:t>
      </w:r>
      <w:r w:rsidRPr="006B6971">
        <w:rPr>
          <w:rFonts w:eastAsia="Times New Roman"/>
          <w:i/>
          <w:iCs/>
          <w:sz w:val="24"/>
          <w:szCs w:val="24"/>
        </w:rPr>
        <w:t xml:space="preserve">зяблевую вспашку. </w:t>
      </w:r>
      <w:r w:rsidRPr="006B6971">
        <w:rPr>
          <w:rFonts w:eastAsia="Times New Roman"/>
          <w:sz w:val="24"/>
          <w:szCs w:val="24"/>
        </w:rPr>
        <w:t>Срок ее осущест</w:t>
      </w:r>
      <w:r w:rsidRPr="006B6971">
        <w:rPr>
          <w:rFonts w:eastAsia="Times New Roman"/>
          <w:spacing w:val="-3"/>
          <w:sz w:val="24"/>
          <w:szCs w:val="24"/>
        </w:rPr>
        <w:t xml:space="preserve">вления определяют по массовому появлению всходов сорняков. При достаточном количестве тепла и влаги малолетние сорняки из семян </w:t>
      </w:r>
      <w:r w:rsidRPr="006B6971">
        <w:rPr>
          <w:rFonts w:eastAsia="Times New Roman"/>
          <w:spacing w:val="-4"/>
          <w:sz w:val="24"/>
          <w:szCs w:val="24"/>
        </w:rPr>
        <w:t xml:space="preserve">появляются через 2—3 нед после лущения, а многолетние из подземных органов размножения спустя 10—12 дней. Если из-за отсутствия </w:t>
      </w:r>
      <w:r w:rsidRPr="006B6971">
        <w:rPr>
          <w:rFonts w:eastAsia="Times New Roman"/>
          <w:sz w:val="24"/>
          <w:szCs w:val="24"/>
        </w:rPr>
        <w:t xml:space="preserve">влаги в верхнем слое прорастание сорняков задерживается, то </w:t>
      </w:r>
      <w:r w:rsidRPr="006B6971">
        <w:rPr>
          <w:rFonts w:eastAsia="Times New Roman"/>
          <w:spacing w:val="-2"/>
          <w:sz w:val="24"/>
          <w:szCs w:val="24"/>
        </w:rPr>
        <w:t xml:space="preserve">вспашку необходимо провести в оптимальные для данного района </w:t>
      </w:r>
      <w:r w:rsidRPr="006B6971">
        <w:rPr>
          <w:rFonts w:eastAsia="Times New Roman"/>
          <w:sz w:val="24"/>
          <w:szCs w:val="24"/>
        </w:rPr>
        <w:t>сроки, не дожидаясь их появления.</w:t>
      </w:r>
    </w:p>
    <w:p w:rsidR="00F654A7" w:rsidRPr="006B6971" w:rsidRDefault="00F654A7" w:rsidP="00F654A7">
      <w:pPr>
        <w:shd w:val="clear" w:color="auto" w:fill="FFFFFF"/>
        <w:ind w:right="148" w:firstLine="567"/>
        <w:jc w:val="both"/>
        <w:rPr>
          <w:sz w:val="24"/>
          <w:szCs w:val="24"/>
        </w:rPr>
      </w:pPr>
      <w:r w:rsidRPr="006B6971">
        <w:rPr>
          <w:rFonts w:eastAsia="Times New Roman"/>
          <w:spacing w:val="-1"/>
          <w:sz w:val="24"/>
          <w:szCs w:val="24"/>
        </w:rPr>
        <w:t xml:space="preserve">В северной и северо-западной частях Нечерноземной зоны и в </w:t>
      </w:r>
      <w:r w:rsidRPr="006B6971">
        <w:rPr>
          <w:rFonts w:eastAsia="Times New Roman"/>
          <w:spacing w:val="-2"/>
          <w:sz w:val="24"/>
          <w:szCs w:val="24"/>
        </w:rPr>
        <w:t xml:space="preserve">восточных районах, где </w:t>
      </w:r>
      <w:r w:rsidRPr="006B6971">
        <w:rPr>
          <w:rFonts w:eastAsia="Times New Roman"/>
          <w:spacing w:val="-2"/>
          <w:sz w:val="24"/>
          <w:szCs w:val="24"/>
        </w:rPr>
        <w:lastRenderedPageBreak/>
        <w:t>послеуборочный период короткий с прох</w:t>
      </w:r>
      <w:r w:rsidRPr="006B6971">
        <w:rPr>
          <w:rFonts w:eastAsia="Times New Roman"/>
          <w:spacing w:val="-1"/>
          <w:sz w:val="24"/>
          <w:szCs w:val="24"/>
        </w:rPr>
        <w:t>ладной погодой и частым выпадением осадков, лущение малоэффективно. В зоне недостаточного увлажнения положительное дей</w:t>
      </w:r>
      <w:r w:rsidRPr="006B6971">
        <w:rPr>
          <w:rFonts w:eastAsia="Times New Roman"/>
          <w:sz w:val="24"/>
          <w:szCs w:val="24"/>
        </w:rPr>
        <w:t>ствие лущения проявляется лишь в годы с достаточным количе</w:t>
      </w:r>
      <w:r w:rsidRPr="006B6971">
        <w:rPr>
          <w:rFonts w:eastAsia="Times New Roman"/>
          <w:spacing w:val="-1"/>
          <w:sz w:val="24"/>
          <w:szCs w:val="24"/>
        </w:rPr>
        <w:t xml:space="preserve">ством осадков в конце лета. В этих районах целесообразна ранняя зяблевая вспашка плугом с предплужником на глубину пахотного </w:t>
      </w:r>
      <w:r w:rsidRPr="006B6971">
        <w:rPr>
          <w:rFonts w:eastAsia="Times New Roman"/>
          <w:sz w:val="24"/>
          <w:szCs w:val="24"/>
        </w:rPr>
        <w:t>слоя без предварительного лущения.</w:t>
      </w:r>
    </w:p>
    <w:p w:rsidR="00F654A7" w:rsidRPr="006B6971" w:rsidRDefault="00F654A7" w:rsidP="00F654A7">
      <w:pPr>
        <w:shd w:val="clear" w:color="auto" w:fill="FFFFFF"/>
        <w:ind w:right="176" w:firstLine="567"/>
        <w:jc w:val="both"/>
        <w:rPr>
          <w:sz w:val="24"/>
          <w:szCs w:val="24"/>
        </w:rPr>
      </w:pPr>
      <w:r w:rsidRPr="006B6971">
        <w:rPr>
          <w:rFonts w:eastAsia="Times New Roman"/>
          <w:spacing w:val="-4"/>
          <w:sz w:val="24"/>
          <w:szCs w:val="24"/>
        </w:rPr>
        <w:t xml:space="preserve">В Восточной Сибири по зяблевой вспашке проводят боронование </w:t>
      </w:r>
      <w:r w:rsidRPr="006B6971">
        <w:rPr>
          <w:rFonts w:eastAsia="Times New Roman"/>
          <w:spacing w:val="-1"/>
          <w:sz w:val="24"/>
          <w:szCs w:val="24"/>
        </w:rPr>
        <w:t xml:space="preserve">или прикатывание для выравнивания поверхности почвы. Это в </w:t>
      </w:r>
      <w:r w:rsidRPr="006B6971">
        <w:rPr>
          <w:rFonts w:eastAsia="Times New Roman"/>
          <w:sz w:val="24"/>
          <w:szCs w:val="24"/>
        </w:rPr>
        <w:t>условиях малоснежной зимы с сильными ветрами предохраняет почву от иссушения.</w:t>
      </w:r>
    </w:p>
    <w:p w:rsidR="00F654A7" w:rsidRPr="006B6971" w:rsidRDefault="00F654A7" w:rsidP="00F654A7">
      <w:pPr>
        <w:shd w:val="clear" w:color="auto" w:fill="FFFFFF"/>
        <w:ind w:right="191" w:firstLine="567"/>
        <w:jc w:val="both"/>
        <w:rPr>
          <w:sz w:val="24"/>
          <w:szCs w:val="24"/>
        </w:rPr>
      </w:pPr>
      <w:r w:rsidRPr="006B6971">
        <w:rPr>
          <w:rFonts w:eastAsia="Times New Roman"/>
          <w:spacing w:val="-1"/>
          <w:sz w:val="24"/>
          <w:szCs w:val="24"/>
        </w:rPr>
        <w:t>Глубокую зяблевую вспашку проводят под пропашные культу</w:t>
      </w:r>
      <w:r w:rsidRPr="006B6971">
        <w:rPr>
          <w:rFonts w:eastAsia="Times New Roman"/>
          <w:spacing w:val="-2"/>
          <w:sz w:val="24"/>
          <w:szCs w:val="24"/>
        </w:rPr>
        <w:t>ры, для остальных растений вспашку ограничивают средней глубиной. Кроме того, глубокая вспашка необходима в районах избыточ</w:t>
      </w:r>
      <w:r w:rsidRPr="006B6971">
        <w:rPr>
          <w:rFonts w:eastAsia="Times New Roman"/>
          <w:spacing w:val="-1"/>
          <w:sz w:val="24"/>
          <w:szCs w:val="24"/>
        </w:rPr>
        <w:t>ного увлажнения для удаления влаги по подпахотному слою,</w:t>
      </w:r>
    </w:p>
    <w:p w:rsidR="00F654A7" w:rsidRPr="006B6971" w:rsidRDefault="00F654A7" w:rsidP="00F654A7">
      <w:pPr>
        <w:shd w:val="clear" w:color="auto" w:fill="FFFFFF"/>
        <w:ind w:right="205" w:firstLine="567"/>
        <w:jc w:val="both"/>
        <w:rPr>
          <w:sz w:val="24"/>
          <w:szCs w:val="24"/>
        </w:rPr>
      </w:pPr>
      <w:r w:rsidRPr="006B6971">
        <w:rPr>
          <w:rFonts w:eastAsia="Times New Roman"/>
          <w:spacing w:val="-3"/>
          <w:sz w:val="24"/>
          <w:szCs w:val="24"/>
        </w:rPr>
        <w:t xml:space="preserve">В районах ветровой эрозии стерню используют в целях снижения </w:t>
      </w:r>
      <w:r w:rsidRPr="006B6971">
        <w:rPr>
          <w:rFonts w:eastAsia="Times New Roman"/>
          <w:spacing w:val="-1"/>
          <w:sz w:val="24"/>
          <w:szCs w:val="24"/>
        </w:rPr>
        <w:t xml:space="preserve">скорости ветра в приземном слое, задержания снега и уменьшения глубины промерзания почвы. Поэтому здесь применяют орудия </w:t>
      </w:r>
      <w:r w:rsidRPr="006B6971">
        <w:rPr>
          <w:rFonts w:eastAsia="Times New Roman"/>
          <w:sz w:val="24"/>
          <w:szCs w:val="24"/>
        </w:rPr>
        <w:t xml:space="preserve">плоскорежущего </w:t>
      </w:r>
      <w:r>
        <w:rPr>
          <w:rFonts w:eastAsia="Times New Roman"/>
          <w:sz w:val="24"/>
          <w:szCs w:val="24"/>
        </w:rPr>
        <w:t>типа</w:t>
      </w:r>
      <w:r w:rsidRPr="006B6971">
        <w:rPr>
          <w:rFonts w:eastAsia="Times New Roman"/>
          <w:sz w:val="24"/>
          <w:szCs w:val="24"/>
        </w:rPr>
        <w:t xml:space="preserve">. На засоренных и плотных почвах после </w:t>
      </w:r>
      <w:r w:rsidRPr="006B6971">
        <w:rPr>
          <w:rFonts w:eastAsia="Times New Roman"/>
          <w:spacing w:val="-2"/>
          <w:sz w:val="24"/>
          <w:szCs w:val="24"/>
        </w:rPr>
        <w:t>уборки колосовых культур проводят глубокую обработку почвы (до 27 см) плоскорезами-глубокоры</w:t>
      </w:r>
      <w:r>
        <w:rPr>
          <w:rFonts w:eastAsia="Times New Roman"/>
          <w:spacing w:val="-2"/>
          <w:sz w:val="24"/>
          <w:szCs w:val="24"/>
        </w:rPr>
        <w:t>хлителями КПГ-250. Чистые от сорн</w:t>
      </w:r>
      <w:r w:rsidRPr="006B6971">
        <w:rPr>
          <w:rFonts w:eastAsia="Times New Roman"/>
          <w:sz w:val="24"/>
          <w:szCs w:val="24"/>
        </w:rPr>
        <w:t>яков и менее уплотненные поля обрабатывают культиваторами-</w:t>
      </w:r>
      <w:r w:rsidRPr="006B6971">
        <w:rPr>
          <w:rFonts w:eastAsia="Times New Roman"/>
          <w:spacing w:val="-1"/>
          <w:sz w:val="24"/>
          <w:szCs w:val="24"/>
        </w:rPr>
        <w:t>плоскорезами КПП-2,2, КПГ-2-150 на глубину до 16 см.</w:t>
      </w:r>
    </w:p>
    <w:p w:rsidR="00F654A7" w:rsidRPr="006B6971" w:rsidRDefault="00F654A7" w:rsidP="00F654A7">
      <w:pPr>
        <w:shd w:val="clear" w:color="auto" w:fill="FFFFFF"/>
        <w:ind w:right="18" w:firstLine="567"/>
        <w:jc w:val="both"/>
        <w:rPr>
          <w:sz w:val="24"/>
          <w:szCs w:val="24"/>
        </w:rPr>
      </w:pPr>
      <w:r w:rsidRPr="006B6971">
        <w:rPr>
          <w:rFonts w:eastAsia="Times New Roman"/>
          <w:b/>
          <w:bCs/>
          <w:spacing w:val="-7"/>
          <w:sz w:val="24"/>
          <w:szCs w:val="24"/>
        </w:rPr>
        <w:t xml:space="preserve">Обработка почвы после пропашных культур. </w:t>
      </w:r>
      <w:r w:rsidRPr="006B6971">
        <w:rPr>
          <w:rFonts w:eastAsia="Times New Roman"/>
          <w:spacing w:val="-7"/>
          <w:sz w:val="24"/>
          <w:szCs w:val="24"/>
        </w:rPr>
        <w:t>Большинство про</w:t>
      </w:r>
      <w:r w:rsidRPr="006B6971">
        <w:rPr>
          <w:rFonts w:eastAsia="Times New Roman"/>
          <w:spacing w:val="-1"/>
          <w:sz w:val="24"/>
          <w:szCs w:val="24"/>
        </w:rPr>
        <w:t xml:space="preserve">пашных культур убирают поздно. Почва после их уборки остается </w:t>
      </w:r>
      <w:r w:rsidRPr="006B6971">
        <w:rPr>
          <w:rFonts w:eastAsia="Times New Roman"/>
          <w:spacing w:val="-2"/>
          <w:sz w:val="24"/>
          <w:szCs w:val="24"/>
        </w:rPr>
        <w:t>достаточно рыхлой и чистой от сорняков. В этих условиях нет необ</w:t>
      </w:r>
      <w:r w:rsidRPr="006B6971">
        <w:rPr>
          <w:rFonts w:eastAsia="Times New Roman"/>
          <w:spacing w:val="-3"/>
          <w:sz w:val="24"/>
          <w:szCs w:val="24"/>
        </w:rPr>
        <w:t xml:space="preserve">ходимости в проведении глубокой обработки, и можно ограничиться </w:t>
      </w:r>
      <w:r w:rsidRPr="006B6971">
        <w:rPr>
          <w:rFonts w:eastAsia="Times New Roman"/>
          <w:sz w:val="24"/>
          <w:szCs w:val="24"/>
        </w:rPr>
        <w:t>одним лущением.</w:t>
      </w:r>
    </w:p>
    <w:p w:rsidR="00F654A7" w:rsidRPr="006B6971" w:rsidRDefault="00F654A7" w:rsidP="00F654A7">
      <w:pPr>
        <w:shd w:val="clear" w:color="auto" w:fill="FFFFFF"/>
        <w:ind w:right="14" w:firstLine="567"/>
        <w:jc w:val="both"/>
        <w:rPr>
          <w:sz w:val="24"/>
          <w:szCs w:val="24"/>
        </w:rPr>
      </w:pPr>
      <w:r w:rsidRPr="006B6971">
        <w:rPr>
          <w:rFonts w:eastAsia="Times New Roman"/>
          <w:sz w:val="24"/>
          <w:szCs w:val="24"/>
        </w:rPr>
        <w:t xml:space="preserve">После картофеля и сахарной свеклы рекомендуют провести </w:t>
      </w:r>
      <w:r w:rsidRPr="006B6971">
        <w:rPr>
          <w:rFonts w:eastAsia="Times New Roman"/>
          <w:spacing w:val="-3"/>
          <w:sz w:val="24"/>
          <w:szCs w:val="24"/>
        </w:rPr>
        <w:t xml:space="preserve">обработку почвы лемешными лущильниками на глубину 10—12 см. </w:t>
      </w:r>
      <w:r w:rsidRPr="006B6971">
        <w:rPr>
          <w:rFonts w:eastAsia="Times New Roman"/>
          <w:spacing w:val="-1"/>
          <w:sz w:val="24"/>
          <w:szCs w:val="24"/>
        </w:rPr>
        <w:t xml:space="preserve">При значительном уплотнении почвы и засоренности поле следует </w:t>
      </w:r>
      <w:r w:rsidRPr="006B6971">
        <w:rPr>
          <w:rFonts w:eastAsia="Times New Roman"/>
          <w:sz w:val="24"/>
          <w:szCs w:val="24"/>
        </w:rPr>
        <w:t>вспахать.</w:t>
      </w:r>
    </w:p>
    <w:p w:rsidR="00F654A7" w:rsidRPr="006B6971" w:rsidRDefault="00F654A7" w:rsidP="00F654A7">
      <w:pPr>
        <w:shd w:val="clear" w:color="auto" w:fill="FFFFFF"/>
        <w:ind w:right="14" w:firstLine="567"/>
        <w:jc w:val="both"/>
        <w:rPr>
          <w:sz w:val="24"/>
          <w:szCs w:val="24"/>
        </w:rPr>
      </w:pPr>
      <w:r w:rsidRPr="006B6971">
        <w:rPr>
          <w:rFonts w:eastAsia="Times New Roman"/>
          <w:spacing w:val="-1"/>
          <w:sz w:val="24"/>
          <w:szCs w:val="24"/>
        </w:rPr>
        <w:t xml:space="preserve">После пропашных высокостебельных растений (кукуруза, </w:t>
      </w:r>
      <w:r w:rsidRPr="006B6971">
        <w:rPr>
          <w:rFonts w:eastAsia="Times New Roman"/>
          <w:sz w:val="24"/>
          <w:szCs w:val="24"/>
        </w:rPr>
        <w:t xml:space="preserve">подсолнечник и др.) проводят вспашку, чтобы заделать остатки стеблей. Для заделки стерневых остатков кукурузы поле можно </w:t>
      </w:r>
      <w:r w:rsidRPr="006B6971">
        <w:rPr>
          <w:rFonts w:eastAsia="Times New Roman"/>
          <w:spacing w:val="-1"/>
          <w:sz w:val="24"/>
          <w:szCs w:val="24"/>
        </w:rPr>
        <w:t>обработать дисковыми лущильниками во взаимно перпендикуляр</w:t>
      </w:r>
      <w:r w:rsidRPr="006B6971">
        <w:rPr>
          <w:rFonts w:eastAsia="Times New Roman"/>
          <w:spacing w:val="-4"/>
          <w:sz w:val="24"/>
          <w:szCs w:val="24"/>
        </w:rPr>
        <w:t>ном направлении и немедленно вспахать на установленную глубину.</w:t>
      </w:r>
    </w:p>
    <w:p w:rsidR="00F654A7" w:rsidRPr="006B6971" w:rsidRDefault="00F654A7" w:rsidP="00F654A7">
      <w:pPr>
        <w:shd w:val="clear" w:color="auto" w:fill="FFFFFF"/>
        <w:ind w:right="11" w:firstLine="567"/>
        <w:jc w:val="both"/>
        <w:rPr>
          <w:sz w:val="24"/>
          <w:szCs w:val="24"/>
        </w:rPr>
      </w:pPr>
      <w:r w:rsidRPr="006B6971">
        <w:rPr>
          <w:rFonts w:eastAsia="Times New Roman"/>
          <w:spacing w:val="-2"/>
          <w:sz w:val="24"/>
          <w:szCs w:val="24"/>
        </w:rPr>
        <w:t>В засушливых условиях на почвах, чистых от сорняков, после уборки пропашных культур целесообразно использовать безотваль</w:t>
      </w:r>
      <w:r w:rsidRPr="006B6971">
        <w:rPr>
          <w:rFonts w:eastAsia="Times New Roman"/>
          <w:spacing w:val="-1"/>
          <w:sz w:val="24"/>
          <w:szCs w:val="24"/>
        </w:rPr>
        <w:t xml:space="preserve">ную обработку. Она позволяет сохранить больше влаги и защитить </w:t>
      </w:r>
      <w:r w:rsidRPr="006B6971">
        <w:rPr>
          <w:rFonts w:eastAsia="Times New Roman"/>
          <w:sz w:val="24"/>
          <w:szCs w:val="24"/>
        </w:rPr>
        <w:t>почву от эрозии.</w:t>
      </w:r>
    </w:p>
    <w:p w:rsidR="00F654A7" w:rsidRPr="006B6971" w:rsidRDefault="00F654A7" w:rsidP="00F654A7">
      <w:pPr>
        <w:shd w:val="clear" w:color="auto" w:fill="FFFFFF"/>
        <w:ind w:right="11" w:firstLine="567"/>
        <w:jc w:val="both"/>
        <w:rPr>
          <w:sz w:val="24"/>
          <w:szCs w:val="24"/>
        </w:rPr>
      </w:pPr>
      <w:r w:rsidRPr="006B6971">
        <w:rPr>
          <w:rFonts w:eastAsia="Times New Roman"/>
          <w:sz w:val="24"/>
          <w:szCs w:val="24"/>
        </w:rPr>
        <w:t xml:space="preserve">При повторном возделывании пропашных культур на одном и </w:t>
      </w:r>
      <w:r w:rsidRPr="006B6971">
        <w:rPr>
          <w:rFonts w:eastAsia="Times New Roman"/>
          <w:spacing w:val="-2"/>
          <w:sz w:val="24"/>
          <w:szCs w:val="24"/>
        </w:rPr>
        <w:t xml:space="preserve">том же поле необходимо применять более глубокую обработку, чем </w:t>
      </w:r>
      <w:r w:rsidRPr="006B6971">
        <w:rPr>
          <w:rFonts w:eastAsia="Times New Roman"/>
          <w:sz w:val="24"/>
          <w:szCs w:val="24"/>
        </w:rPr>
        <w:t>под колосовые культуры.</w:t>
      </w:r>
    </w:p>
    <w:p w:rsidR="00F654A7" w:rsidRPr="006B6971" w:rsidRDefault="00F654A7" w:rsidP="00F654A7">
      <w:pPr>
        <w:shd w:val="clear" w:color="auto" w:fill="FFFFFF"/>
        <w:ind w:right="7" w:firstLine="567"/>
        <w:jc w:val="both"/>
        <w:rPr>
          <w:sz w:val="24"/>
          <w:szCs w:val="24"/>
        </w:rPr>
      </w:pPr>
      <w:r w:rsidRPr="006B6971">
        <w:rPr>
          <w:rFonts w:eastAsia="Times New Roman"/>
          <w:sz w:val="24"/>
          <w:szCs w:val="24"/>
        </w:rPr>
        <w:t xml:space="preserve">Во всех природных зонах ранние сроки зяблевой обработки </w:t>
      </w:r>
      <w:r w:rsidRPr="006B6971">
        <w:rPr>
          <w:rFonts w:eastAsia="Times New Roman"/>
          <w:spacing w:val="-1"/>
          <w:sz w:val="24"/>
          <w:szCs w:val="24"/>
        </w:rPr>
        <w:t>почвы после пропашных культур лучше, чем поздние.</w:t>
      </w:r>
    </w:p>
    <w:p w:rsidR="00F654A7" w:rsidRDefault="00F654A7" w:rsidP="00F654A7">
      <w:pPr>
        <w:shd w:val="clear" w:color="auto" w:fill="FFFFFF"/>
        <w:tabs>
          <w:tab w:val="left" w:pos="6163"/>
        </w:tabs>
        <w:ind w:right="4" w:firstLine="567"/>
        <w:jc w:val="both"/>
        <w:rPr>
          <w:rFonts w:eastAsia="Times New Roman"/>
          <w:sz w:val="24"/>
          <w:szCs w:val="24"/>
        </w:rPr>
      </w:pPr>
      <w:r w:rsidRPr="006B6971">
        <w:rPr>
          <w:rFonts w:eastAsia="Times New Roman"/>
          <w:b/>
          <w:bCs/>
          <w:spacing w:val="-7"/>
          <w:sz w:val="24"/>
          <w:szCs w:val="24"/>
        </w:rPr>
        <w:t xml:space="preserve">Обработка почвы после сеяных многолетних трав. </w:t>
      </w:r>
      <w:r w:rsidRPr="006B6971">
        <w:rPr>
          <w:rFonts w:eastAsia="Times New Roman"/>
          <w:spacing w:val="-7"/>
          <w:sz w:val="24"/>
          <w:szCs w:val="24"/>
        </w:rPr>
        <w:t>Почва из-под</w:t>
      </w:r>
      <w:r>
        <w:rPr>
          <w:rFonts w:eastAsia="Times New Roman"/>
          <w:spacing w:val="-7"/>
          <w:sz w:val="24"/>
          <w:szCs w:val="24"/>
        </w:rPr>
        <w:t xml:space="preserve"> </w:t>
      </w:r>
      <w:r w:rsidRPr="006B6971">
        <w:rPr>
          <w:rFonts w:eastAsia="Times New Roman"/>
          <w:spacing w:val="-1"/>
          <w:sz w:val="24"/>
          <w:szCs w:val="24"/>
        </w:rPr>
        <w:t>многолетних трав резко отличается по агрофизическим и биологи</w:t>
      </w:r>
      <w:r w:rsidRPr="006B6971">
        <w:rPr>
          <w:rFonts w:eastAsia="Times New Roman"/>
          <w:spacing w:val="-3"/>
          <w:sz w:val="24"/>
          <w:szCs w:val="24"/>
        </w:rPr>
        <w:t>ческим свойствам от почв из-под однолетних культур. Верхний слой</w:t>
      </w:r>
      <w:r>
        <w:rPr>
          <w:rFonts w:eastAsia="Times New Roman"/>
          <w:spacing w:val="-3"/>
          <w:sz w:val="24"/>
          <w:szCs w:val="24"/>
        </w:rPr>
        <w:t xml:space="preserve"> </w:t>
      </w:r>
      <w:r w:rsidRPr="006B6971">
        <w:rPr>
          <w:rFonts w:eastAsia="Times New Roman"/>
          <w:spacing w:val="-1"/>
          <w:sz w:val="24"/>
          <w:szCs w:val="24"/>
        </w:rPr>
        <w:t>почвы под многолетними травами густо переплетен корнями,</w:t>
      </w:r>
      <w:r>
        <w:rPr>
          <w:rFonts w:eastAsia="Times New Roman"/>
          <w:spacing w:val="-1"/>
          <w:sz w:val="24"/>
          <w:szCs w:val="24"/>
        </w:rPr>
        <w:t xml:space="preserve"> </w:t>
      </w:r>
      <w:r w:rsidRPr="006B6971">
        <w:rPr>
          <w:rFonts w:eastAsia="Times New Roman"/>
          <w:sz w:val="24"/>
          <w:szCs w:val="24"/>
        </w:rPr>
        <w:t>оструктурен и обладает высокой связностью. Многолетние травы</w:t>
      </w:r>
      <w:r>
        <w:rPr>
          <w:rFonts w:eastAsia="Times New Roman"/>
          <w:sz w:val="24"/>
          <w:szCs w:val="24"/>
        </w:rPr>
        <w:t xml:space="preserve"> </w:t>
      </w:r>
      <w:r w:rsidRPr="006B6971">
        <w:rPr>
          <w:rFonts w:eastAsia="Times New Roman"/>
          <w:spacing w:val="-2"/>
          <w:sz w:val="24"/>
          <w:szCs w:val="24"/>
        </w:rPr>
        <w:t>часто при перезимовках изреживаются и засоряются двулетними и</w:t>
      </w:r>
      <w:r>
        <w:rPr>
          <w:rFonts w:eastAsia="Times New Roman"/>
          <w:spacing w:val="-2"/>
          <w:sz w:val="24"/>
          <w:szCs w:val="24"/>
        </w:rPr>
        <w:t xml:space="preserve"> </w:t>
      </w:r>
      <w:r w:rsidRPr="006B6971">
        <w:rPr>
          <w:rFonts w:eastAsia="Times New Roman"/>
          <w:sz w:val="24"/>
          <w:szCs w:val="24"/>
        </w:rPr>
        <w:t>многолетними растениями, которые продолжают вегетировать</w:t>
      </w:r>
      <w:r>
        <w:rPr>
          <w:rFonts w:eastAsia="Times New Roman"/>
          <w:sz w:val="24"/>
          <w:szCs w:val="24"/>
        </w:rPr>
        <w:t xml:space="preserve"> </w:t>
      </w:r>
      <w:r w:rsidRPr="006B6971">
        <w:rPr>
          <w:rFonts w:eastAsia="Times New Roman"/>
          <w:spacing w:val="-2"/>
          <w:sz w:val="24"/>
          <w:szCs w:val="24"/>
        </w:rPr>
        <w:t>после уборки трав. Кроме того, многолетние травы способны отрас</w:t>
      </w:r>
      <w:r w:rsidRPr="006B6971">
        <w:rPr>
          <w:rFonts w:eastAsia="Times New Roman"/>
          <w:spacing w:val="-1"/>
          <w:sz w:val="24"/>
          <w:szCs w:val="24"/>
        </w:rPr>
        <w:t>тать.</w:t>
      </w:r>
    </w:p>
    <w:p w:rsidR="00F654A7" w:rsidRPr="006B6971" w:rsidRDefault="00F654A7" w:rsidP="00F654A7">
      <w:pPr>
        <w:shd w:val="clear" w:color="auto" w:fill="FFFFFF"/>
        <w:tabs>
          <w:tab w:val="left" w:pos="6163"/>
        </w:tabs>
        <w:ind w:right="4" w:firstLine="567"/>
        <w:jc w:val="both"/>
        <w:rPr>
          <w:sz w:val="24"/>
          <w:szCs w:val="24"/>
        </w:rPr>
      </w:pPr>
      <w:r w:rsidRPr="006B6971">
        <w:rPr>
          <w:rFonts w:eastAsia="Times New Roman"/>
          <w:spacing w:val="-3"/>
          <w:sz w:val="24"/>
          <w:szCs w:val="24"/>
        </w:rPr>
        <w:t xml:space="preserve">В этих условиях основными задачами зяблевой обработки будут лишение жизнеспособности многолетних трав и сорных растений и </w:t>
      </w:r>
      <w:r w:rsidRPr="006B6971">
        <w:rPr>
          <w:rFonts w:eastAsia="Times New Roman"/>
          <w:spacing w:val="-4"/>
          <w:sz w:val="24"/>
          <w:szCs w:val="24"/>
        </w:rPr>
        <w:t>создание благоприятных условий для накопления влаги, биологичес</w:t>
      </w:r>
      <w:r w:rsidRPr="006B6971">
        <w:rPr>
          <w:rFonts w:eastAsia="Times New Roman"/>
          <w:sz w:val="24"/>
          <w:szCs w:val="24"/>
        </w:rPr>
        <w:t>ких процессов и разложения дернины.</w:t>
      </w:r>
    </w:p>
    <w:p w:rsidR="00F654A7" w:rsidRPr="006B6971" w:rsidRDefault="00F654A7" w:rsidP="00F654A7">
      <w:pPr>
        <w:shd w:val="clear" w:color="auto" w:fill="FFFFFF"/>
        <w:ind w:firstLine="567"/>
        <w:jc w:val="both"/>
        <w:rPr>
          <w:sz w:val="24"/>
          <w:szCs w:val="24"/>
        </w:rPr>
      </w:pPr>
      <w:r w:rsidRPr="006B6971">
        <w:rPr>
          <w:rFonts w:eastAsia="Times New Roman"/>
          <w:spacing w:val="-1"/>
          <w:sz w:val="24"/>
          <w:szCs w:val="24"/>
        </w:rPr>
        <w:t>Наиболее полно и одновременно можно выполнить поставлен</w:t>
      </w:r>
      <w:r w:rsidRPr="006B6971">
        <w:rPr>
          <w:rFonts w:eastAsia="Times New Roman"/>
          <w:spacing w:val="-2"/>
          <w:sz w:val="24"/>
          <w:szCs w:val="24"/>
        </w:rPr>
        <w:t xml:space="preserve">ные задачи при проведении культурной вспашки плугами с предплужниками. Верхний, наиболее связный слой почвы снимается предплужником и сбрасывается на дно борозды, а затем сверху </w:t>
      </w:r>
      <w:r w:rsidRPr="006B6971">
        <w:rPr>
          <w:rFonts w:eastAsia="Times New Roman"/>
          <w:sz w:val="24"/>
          <w:szCs w:val="24"/>
        </w:rPr>
        <w:t>насыпают рыхлый слой. При такой обработке вода и воздух сво</w:t>
      </w:r>
      <w:r w:rsidRPr="006B6971">
        <w:rPr>
          <w:rFonts w:eastAsia="Times New Roman"/>
          <w:spacing w:val="-2"/>
          <w:sz w:val="24"/>
          <w:szCs w:val="24"/>
        </w:rPr>
        <w:t xml:space="preserve">бодно проникают в почву, что способствует хорошему разложению </w:t>
      </w:r>
      <w:r w:rsidRPr="006B6971">
        <w:rPr>
          <w:rFonts w:eastAsia="Times New Roman"/>
          <w:sz w:val="24"/>
          <w:szCs w:val="24"/>
        </w:rPr>
        <w:t>дернины.</w:t>
      </w:r>
    </w:p>
    <w:p w:rsidR="00F654A7" w:rsidRPr="006B6971" w:rsidRDefault="00F654A7" w:rsidP="00F654A7">
      <w:pPr>
        <w:shd w:val="clear" w:color="auto" w:fill="FFFFFF"/>
        <w:ind w:firstLine="567"/>
        <w:rPr>
          <w:sz w:val="24"/>
          <w:szCs w:val="24"/>
        </w:rPr>
      </w:pPr>
      <w:r w:rsidRPr="006B6971">
        <w:rPr>
          <w:rFonts w:eastAsia="Times New Roman"/>
          <w:spacing w:val="-3"/>
          <w:sz w:val="24"/>
          <w:szCs w:val="24"/>
        </w:rPr>
        <w:t>При вспашке плугами с винтовыми отвалами без предплужников</w:t>
      </w:r>
      <w:r>
        <w:rPr>
          <w:rFonts w:eastAsia="Times New Roman"/>
          <w:spacing w:val="-3"/>
          <w:sz w:val="24"/>
          <w:szCs w:val="24"/>
        </w:rPr>
        <w:t xml:space="preserve"> </w:t>
      </w:r>
      <w:r w:rsidR="00D2763C">
        <w:rPr>
          <w:noProof/>
          <w:sz w:val="24"/>
          <w:szCs w:val="24"/>
        </w:rPr>
        <w:pict>
          <v:line id="_x0000_s1078" style="position:absolute;left:0;text-align:left;z-index:251669504;mso-position-horizontal-relative:margin;mso-position-vertical-relative:text" from="730.6pt,-10.8pt" to="730.6pt,541.6pt" o:allowincell="f" strokeweight=".2pt">
            <w10:wrap anchorx="margin"/>
          </v:line>
        </w:pict>
      </w:r>
      <w:r w:rsidR="00D2763C">
        <w:rPr>
          <w:noProof/>
          <w:sz w:val="24"/>
          <w:szCs w:val="24"/>
        </w:rPr>
        <w:pict>
          <v:line id="_x0000_s1079" style="position:absolute;left:0;text-align:left;z-index:251670528;mso-position-horizontal-relative:margin;mso-position-vertical-relative:text" from="732.6pt,-31.85pt" to="732.6pt,531.55pt" o:allowincell="f" strokeweight=".2pt">
            <w10:wrap anchorx="margin"/>
          </v:line>
        </w:pict>
      </w:r>
      <w:r w:rsidRPr="006B6971">
        <w:rPr>
          <w:rFonts w:eastAsia="Times New Roman"/>
          <w:spacing w:val="-1"/>
          <w:sz w:val="24"/>
          <w:szCs w:val="24"/>
        </w:rPr>
        <w:t>пласты оборачиваются на 180° (по способу «оборот пласта»). Дер</w:t>
      </w:r>
      <w:r w:rsidRPr="006B6971">
        <w:rPr>
          <w:rFonts w:eastAsia="Times New Roman"/>
          <w:sz w:val="24"/>
          <w:szCs w:val="24"/>
        </w:rPr>
        <w:t xml:space="preserve">нина в этом случае отмирает, но плохо разлагается из-за быстрого, </w:t>
      </w:r>
      <w:r w:rsidRPr="006B6971">
        <w:rPr>
          <w:rFonts w:eastAsia="Times New Roman"/>
          <w:spacing w:val="-3"/>
          <w:sz w:val="24"/>
          <w:szCs w:val="24"/>
        </w:rPr>
        <w:t>высыхания пласта. При вспашке плугами с полувинтовыми или уни</w:t>
      </w:r>
      <w:r w:rsidRPr="006B6971">
        <w:rPr>
          <w:rFonts w:eastAsia="Times New Roman"/>
          <w:spacing w:val="-1"/>
          <w:sz w:val="24"/>
          <w:szCs w:val="24"/>
        </w:rPr>
        <w:t>версальными отвалами пласты оборачиваются на 135° (по способу «взмет пласта»). В таком положении почва быстро высыхает и дер</w:t>
      </w:r>
      <w:r w:rsidRPr="006B6971">
        <w:rPr>
          <w:rFonts w:eastAsia="Times New Roman"/>
          <w:spacing w:val="-3"/>
          <w:sz w:val="24"/>
          <w:szCs w:val="24"/>
        </w:rPr>
        <w:t xml:space="preserve">нина не полностью отмирает. Из-за плохого </w:t>
      </w:r>
      <w:r w:rsidRPr="006B6971">
        <w:rPr>
          <w:rFonts w:eastAsia="Times New Roman"/>
          <w:spacing w:val="-3"/>
          <w:sz w:val="24"/>
          <w:szCs w:val="24"/>
        </w:rPr>
        <w:lastRenderedPageBreak/>
        <w:t>крошения при этих спо</w:t>
      </w:r>
      <w:r w:rsidRPr="006B6971">
        <w:rPr>
          <w:rFonts w:eastAsia="Times New Roman"/>
          <w:sz w:val="24"/>
          <w:szCs w:val="24"/>
        </w:rPr>
        <w:t>собах требуется многократная поверхностная обработка.</w:t>
      </w:r>
    </w:p>
    <w:p w:rsidR="00F654A7" w:rsidRPr="006B6971" w:rsidRDefault="00F654A7" w:rsidP="00F654A7">
      <w:pPr>
        <w:shd w:val="clear" w:color="auto" w:fill="FFFFFF"/>
        <w:ind w:right="50" w:firstLine="567"/>
        <w:jc w:val="both"/>
        <w:rPr>
          <w:sz w:val="24"/>
          <w:szCs w:val="24"/>
        </w:rPr>
      </w:pPr>
      <w:r w:rsidRPr="006B6971">
        <w:rPr>
          <w:rFonts w:eastAsia="Times New Roman"/>
          <w:spacing w:val="-2"/>
          <w:sz w:val="24"/>
          <w:szCs w:val="24"/>
        </w:rPr>
        <w:t xml:space="preserve">После вспашки плугом с предплужником полей из-под люцерны </w:t>
      </w:r>
      <w:r w:rsidRPr="006B6971">
        <w:rPr>
          <w:rFonts w:eastAsia="Times New Roman"/>
          <w:sz w:val="24"/>
          <w:szCs w:val="24"/>
        </w:rPr>
        <w:t>часто наблюдается ее отрастание. Чтобы этого избежать, необхо</w:t>
      </w:r>
      <w:r w:rsidRPr="006B6971">
        <w:rPr>
          <w:rFonts w:eastAsia="Times New Roman"/>
          <w:spacing w:val="-3"/>
          <w:sz w:val="24"/>
          <w:szCs w:val="24"/>
        </w:rPr>
        <w:t xml:space="preserve">димо провести послеукосное лущение лемешными лущильниками с </w:t>
      </w:r>
      <w:r w:rsidRPr="006B6971">
        <w:rPr>
          <w:rFonts w:eastAsia="Times New Roman"/>
          <w:spacing w:val="-2"/>
          <w:sz w:val="24"/>
          <w:szCs w:val="24"/>
        </w:rPr>
        <w:t>последующей зяблевой вспашкой. Предпахотная обработка лемеш</w:t>
      </w:r>
      <w:r w:rsidRPr="006B6971">
        <w:rPr>
          <w:rFonts w:eastAsia="Times New Roman"/>
          <w:spacing w:val="-3"/>
          <w:sz w:val="24"/>
          <w:szCs w:val="24"/>
        </w:rPr>
        <w:t xml:space="preserve">ным лущильником на 10—12 см люцернового поля требуется также, </w:t>
      </w:r>
      <w:r w:rsidRPr="006B6971">
        <w:rPr>
          <w:rFonts w:eastAsia="Times New Roman"/>
          <w:sz w:val="24"/>
          <w:szCs w:val="24"/>
        </w:rPr>
        <w:t>если почва сухая и плохо крошится при вспашке.</w:t>
      </w:r>
    </w:p>
    <w:p w:rsidR="00F654A7" w:rsidRPr="006B6971" w:rsidRDefault="00F654A7" w:rsidP="00F654A7">
      <w:pPr>
        <w:shd w:val="clear" w:color="auto" w:fill="FFFFFF"/>
        <w:ind w:right="65" w:firstLine="567"/>
        <w:jc w:val="both"/>
        <w:rPr>
          <w:sz w:val="24"/>
          <w:szCs w:val="24"/>
        </w:rPr>
      </w:pPr>
      <w:r w:rsidRPr="006B6971">
        <w:rPr>
          <w:rFonts w:eastAsia="Times New Roman"/>
          <w:spacing w:val="-3"/>
          <w:sz w:val="24"/>
          <w:szCs w:val="24"/>
        </w:rPr>
        <w:t xml:space="preserve">Поля с очень плотной дерниной и засоренные многолетними сорняками рекомендуют перед вспашкой продисковать в двух взаимно </w:t>
      </w:r>
      <w:r w:rsidRPr="006B6971">
        <w:rPr>
          <w:rFonts w:eastAsia="Times New Roman"/>
          <w:sz w:val="24"/>
          <w:szCs w:val="24"/>
        </w:rPr>
        <w:t>перпендикулярных направлениях.</w:t>
      </w:r>
    </w:p>
    <w:p w:rsidR="00F654A7" w:rsidRPr="006B6971" w:rsidRDefault="00F654A7" w:rsidP="00F654A7">
      <w:pPr>
        <w:shd w:val="clear" w:color="auto" w:fill="FFFFFF"/>
        <w:ind w:right="68" w:firstLine="567"/>
        <w:jc w:val="both"/>
        <w:rPr>
          <w:sz w:val="24"/>
          <w:szCs w:val="24"/>
        </w:rPr>
      </w:pPr>
      <w:r w:rsidRPr="006B6971">
        <w:rPr>
          <w:rFonts w:eastAsia="Times New Roman"/>
          <w:sz w:val="24"/>
          <w:szCs w:val="24"/>
        </w:rPr>
        <w:t xml:space="preserve">Высокое качество вспашки после многолетних трав возможно </w:t>
      </w:r>
      <w:r w:rsidRPr="006B6971">
        <w:rPr>
          <w:rFonts w:eastAsia="Times New Roman"/>
          <w:spacing w:val="-2"/>
          <w:sz w:val="24"/>
          <w:szCs w:val="24"/>
        </w:rPr>
        <w:t>при глубине не менее 20 см, в противном случае перевернутая дер</w:t>
      </w:r>
      <w:r w:rsidRPr="006B6971">
        <w:rPr>
          <w:rFonts w:eastAsia="Times New Roman"/>
          <w:sz w:val="24"/>
          <w:szCs w:val="24"/>
        </w:rPr>
        <w:t xml:space="preserve">нина не будет прикрыта достаточным слоем рыхлой почвы. Если </w:t>
      </w:r>
      <w:r w:rsidRPr="006B6971">
        <w:rPr>
          <w:rFonts w:eastAsia="Times New Roman"/>
          <w:spacing w:val="-1"/>
          <w:sz w:val="24"/>
          <w:szCs w:val="24"/>
        </w:rPr>
        <w:t xml:space="preserve">почвенные условия не позволяют пахать на указанную глубину, то </w:t>
      </w:r>
      <w:r w:rsidRPr="006B6971">
        <w:rPr>
          <w:rFonts w:eastAsia="Times New Roman"/>
          <w:spacing w:val="-2"/>
          <w:sz w:val="24"/>
          <w:szCs w:val="24"/>
        </w:rPr>
        <w:t>обработку пласта многолетних трав проводят плугом без предплужника, но с почвоуглублителем. При этом поле предварительно дис</w:t>
      </w:r>
      <w:r w:rsidRPr="006B6971">
        <w:rPr>
          <w:rFonts w:eastAsia="Times New Roman"/>
          <w:sz w:val="24"/>
          <w:szCs w:val="24"/>
        </w:rPr>
        <w:t>куют вдоль и поперек.</w:t>
      </w:r>
    </w:p>
    <w:p w:rsidR="00F654A7" w:rsidRPr="006B6971" w:rsidRDefault="00F654A7" w:rsidP="00F654A7">
      <w:pPr>
        <w:shd w:val="clear" w:color="auto" w:fill="FFFFFF"/>
        <w:ind w:right="86" w:firstLine="567"/>
        <w:jc w:val="both"/>
        <w:rPr>
          <w:sz w:val="24"/>
          <w:szCs w:val="24"/>
        </w:rPr>
      </w:pPr>
      <w:r w:rsidRPr="006B6971">
        <w:rPr>
          <w:rFonts w:eastAsia="Times New Roman"/>
          <w:spacing w:val="-4"/>
          <w:sz w:val="24"/>
          <w:szCs w:val="24"/>
        </w:rPr>
        <w:t>Сроки вспашки полей после сеяных многолетних трав устанавли</w:t>
      </w:r>
      <w:r w:rsidRPr="006B6971">
        <w:rPr>
          <w:rFonts w:eastAsia="Times New Roman"/>
          <w:spacing w:val="-1"/>
          <w:sz w:val="24"/>
          <w:szCs w:val="24"/>
        </w:rPr>
        <w:t xml:space="preserve">ваются в зависимости от почвенных и климатических условий. </w:t>
      </w:r>
      <w:r w:rsidRPr="006B6971">
        <w:rPr>
          <w:rFonts w:eastAsia="Times New Roman"/>
          <w:sz w:val="24"/>
          <w:szCs w:val="24"/>
        </w:rPr>
        <w:t xml:space="preserve">Необходимо определить срок обработки почвы с таким расчетом, чтобы до наступления холодов началось разложение дернины. </w:t>
      </w:r>
      <w:r w:rsidRPr="006B6971">
        <w:rPr>
          <w:rFonts w:eastAsia="Times New Roman"/>
          <w:spacing w:val="-2"/>
          <w:sz w:val="24"/>
          <w:szCs w:val="24"/>
        </w:rPr>
        <w:t>Иначе при полном разложении дернины за осенний период образо</w:t>
      </w:r>
      <w:r w:rsidRPr="006B6971">
        <w:rPr>
          <w:rFonts w:eastAsia="Times New Roman"/>
          <w:spacing w:val="-1"/>
          <w:sz w:val="24"/>
          <w:szCs w:val="24"/>
        </w:rPr>
        <w:t xml:space="preserve">вавшиеся доступные питательные вещества могут быть вымыты за </w:t>
      </w:r>
      <w:r w:rsidRPr="006B6971">
        <w:rPr>
          <w:rFonts w:eastAsia="Times New Roman"/>
          <w:sz w:val="24"/>
          <w:szCs w:val="24"/>
        </w:rPr>
        <w:t>пределы корнеобитаемого слоя. Отсюда следует, что там, где можно получить второй укос трав, с обработкой можно повременить и начать ее вслед за вторым укосом.</w:t>
      </w:r>
    </w:p>
    <w:p w:rsidR="00F654A7" w:rsidRPr="006B6971" w:rsidRDefault="00F654A7" w:rsidP="00F654A7">
      <w:pPr>
        <w:shd w:val="clear" w:color="auto" w:fill="FFFFFF"/>
        <w:ind w:right="94" w:firstLine="567"/>
        <w:jc w:val="both"/>
        <w:rPr>
          <w:sz w:val="24"/>
          <w:szCs w:val="24"/>
        </w:rPr>
      </w:pPr>
      <w:r w:rsidRPr="006B6971">
        <w:rPr>
          <w:rFonts w:eastAsia="Times New Roman"/>
          <w:spacing w:val="-1"/>
          <w:sz w:val="24"/>
          <w:szCs w:val="24"/>
        </w:rPr>
        <w:t xml:space="preserve">После старовозрастных трав поля нужно пахать раньше, так как </w:t>
      </w:r>
      <w:r w:rsidRPr="006B6971">
        <w:rPr>
          <w:rFonts w:eastAsia="Times New Roman"/>
          <w:sz w:val="24"/>
          <w:szCs w:val="24"/>
        </w:rPr>
        <w:t>дернина разлагается медленно. Почвы легкого гранулометрического состава следует обрабатывать позднее, чем тяжелые, так как на легких почвах дернина разлагается быстрее.</w:t>
      </w:r>
    </w:p>
    <w:p w:rsidR="00F654A7" w:rsidRPr="006B6971" w:rsidRDefault="00F654A7" w:rsidP="00F654A7">
      <w:pPr>
        <w:shd w:val="clear" w:color="auto" w:fill="FFFFFF"/>
        <w:ind w:right="108" w:firstLine="567"/>
        <w:jc w:val="both"/>
        <w:rPr>
          <w:sz w:val="24"/>
          <w:szCs w:val="24"/>
        </w:rPr>
      </w:pPr>
      <w:r w:rsidRPr="006B6971">
        <w:rPr>
          <w:rFonts w:eastAsia="Times New Roman"/>
          <w:spacing w:val="-7"/>
          <w:sz w:val="24"/>
          <w:szCs w:val="24"/>
        </w:rPr>
        <w:t>Лучшее время для зяблевой вспашки полей, вышедших из-под мно</w:t>
      </w:r>
      <w:r w:rsidRPr="006B6971">
        <w:rPr>
          <w:rFonts w:eastAsia="Times New Roman"/>
          <w:spacing w:val="-2"/>
          <w:sz w:val="24"/>
          <w:szCs w:val="24"/>
        </w:rPr>
        <w:t>голетних трав 1—3-годичного пользования в северо-восточных об</w:t>
      </w:r>
      <w:r w:rsidRPr="006B6971">
        <w:rPr>
          <w:rFonts w:eastAsia="Times New Roman"/>
          <w:spacing w:val="-3"/>
          <w:sz w:val="24"/>
          <w:szCs w:val="24"/>
        </w:rPr>
        <w:t xml:space="preserve">ластях Нечерноземной зоны, середина августа — начало сентября, в </w:t>
      </w:r>
      <w:r w:rsidRPr="006B6971">
        <w:rPr>
          <w:rFonts w:eastAsia="Times New Roman"/>
          <w:spacing w:val="-1"/>
          <w:sz w:val="24"/>
          <w:szCs w:val="24"/>
        </w:rPr>
        <w:t>северо-западных и южных областях — вторая половина сентября.</w:t>
      </w:r>
    </w:p>
    <w:p w:rsidR="00F654A7" w:rsidRPr="006B6971" w:rsidRDefault="00F654A7" w:rsidP="00F654A7">
      <w:pPr>
        <w:shd w:val="clear" w:color="auto" w:fill="FFFFFF"/>
        <w:ind w:right="86" w:firstLine="567"/>
        <w:jc w:val="center"/>
        <w:rPr>
          <w:sz w:val="24"/>
          <w:szCs w:val="24"/>
        </w:rPr>
      </w:pPr>
      <w:r w:rsidRPr="006B6971">
        <w:rPr>
          <w:rFonts w:eastAsia="Times New Roman"/>
          <w:b/>
          <w:bCs/>
          <w:i/>
          <w:iCs/>
          <w:spacing w:val="-1"/>
          <w:sz w:val="24"/>
          <w:szCs w:val="24"/>
        </w:rPr>
        <w:t>Полупаровая обработка почвы</w:t>
      </w:r>
    </w:p>
    <w:p w:rsidR="00F654A7" w:rsidRPr="006B6971" w:rsidRDefault="00F654A7" w:rsidP="00F654A7">
      <w:pPr>
        <w:shd w:val="clear" w:color="auto" w:fill="FFFFFF"/>
        <w:ind w:right="115" w:firstLine="567"/>
        <w:jc w:val="both"/>
        <w:rPr>
          <w:sz w:val="24"/>
          <w:szCs w:val="24"/>
        </w:rPr>
      </w:pPr>
      <w:r w:rsidRPr="006B6971">
        <w:rPr>
          <w:rFonts w:eastAsia="Times New Roman"/>
          <w:i/>
          <w:iCs/>
          <w:sz w:val="24"/>
          <w:szCs w:val="24"/>
        </w:rPr>
        <w:t xml:space="preserve">Полупаровой обработкой </w:t>
      </w:r>
      <w:r w:rsidRPr="006B6971">
        <w:rPr>
          <w:rFonts w:eastAsia="Times New Roman"/>
          <w:sz w:val="24"/>
          <w:szCs w:val="24"/>
        </w:rPr>
        <w:t xml:space="preserve">почвы называется обработка ее после </w:t>
      </w:r>
      <w:r w:rsidRPr="006B6971">
        <w:rPr>
          <w:rFonts w:eastAsia="Times New Roman"/>
          <w:spacing w:val="-1"/>
          <w:sz w:val="24"/>
          <w:szCs w:val="24"/>
        </w:rPr>
        <w:t xml:space="preserve">непаровых предшественников, при которой поле в летне-осенний </w:t>
      </w:r>
      <w:r w:rsidRPr="006B6971">
        <w:rPr>
          <w:rFonts w:eastAsia="Times New Roman"/>
          <w:sz w:val="24"/>
          <w:szCs w:val="24"/>
        </w:rPr>
        <w:t>период обрабатывают по типу чистого пара. Эта обработка почвы</w:t>
      </w:r>
      <w:r>
        <w:rPr>
          <w:rFonts w:eastAsia="Times New Roman"/>
          <w:sz w:val="24"/>
          <w:szCs w:val="24"/>
        </w:rPr>
        <w:t xml:space="preserve"> </w:t>
      </w:r>
      <w:r w:rsidRPr="006B6971">
        <w:rPr>
          <w:rFonts w:eastAsia="Times New Roman"/>
          <w:spacing w:val="-1"/>
          <w:sz w:val="24"/>
          <w:szCs w:val="24"/>
        </w:rPr>
        <w:t xml:space="preserve">получила широкое распространение в районах с продолжительной </w:t>
      </w:r>
      <w:r w:rsidRPr="006B6971">
        <w:rPr>
          <w:rFonts w:eastAsia="Times New Roman"/>
          <w:sz w:val="24"/>
          <w:szCs w:val="24"/>
        </w:rPr>
        <w:t>теплой осенью на почвах, не подверженных эрозии.</w:t>
      </w:r>
    </w:p>
    <w:p w:rsidR="00F654A7" w:rsidRPr="006B6971" w:rsidRDefault="00F654A7" w:rsidP="00F654A7">
      <w:pPr>
        <w:shd w:val="clear" w:color="auto" w:fill="FFFFFF"/>
        <w:ind w:right="25" w:firstLine="567"/>
        <w:jc w:val="both"/>
        <w:rPr>
          <w:sz w:val="24"/>
          <w:szCs w:val="24"/>
        </w:rPr>
      </w:pPr>
      <w:r w:rsidRPr="006B6971">
        <w:rPr>
          <w:rFonts w:eastAsia="Times New Roman"/>
          <w:sz w:val="24"/>
          <w:szCs w:val="24"/>
        </w:rPr>
        <w:t>Сущность полупаровой обработки состоит в том, что после уборки предшественника проводят лущение, затем вспашку и несколько поверхностных обработок. Основной целью этой обработки является освобождение пахотного слоя от семян, вегетатив</w:t>
      </w:r>
      <w:r w:rsidRPr="006B6971">
        <w:rPr>
          <w:rFonts w:eastAsia="Times New Roman"/>
          <w:spacing w:val="-3"/>
          <w:sz w:val="24"/>
          <w:szCs w:val="24"/>
        </w:rPr>
        <w:t>ных зачатков сорной растительности путем провокации их к прорас</w:t>
      </w:r>
      <w:r w:rsidRPr="006B6971">
        <w:rPr>
          <w:rFonts w:eastAsia="Times New Roman"/>
          <w:spacing w:val="-1"/>
          <w:sz w:val="24"/>
          <w:szCs w:val="24"/>
        </w:rPr>
        <w:t>танию с уничтожением всходов последующей обработкой.</w:t>
      </w:r>
    </w:p>
    <w:p w:rsidR="00F654A7" w:rsidRPr="006B6971" w:rsidRDefault="00F654A7" w:rsidP="00F654A7">
      <w:pPr>
        <w:shd w:val="clear" w:color="auto" w:fill="FFFFFF"/>
        <w:ind w:right="14" w:firstLine="567"/>
        <w:jc w:val="both"/>
        <w:rPr>
          <w:sz w:val="24"/>
          <w:szCs w:val="24"/>
        </w:rPr>
      </w:pPr>
      <w:r w:rsidRPr="006B6971">
        <w:rPr>
          <w:rFonts w:eastAsia="Times New Roman"/>
          <w:spacing w:val="-1"/>
          <w:sz w:val="24"/>
          <w:szCs w:val="24"/>
        </w:rPr>
        <w:t>Наиболее распространенная схема полупаровой обработки следующая. После уборки урожая предшествующей культуры прово</w:t>
      </w:r>
      <w:r w:rsidRPr="006B6971">
        <w:rPr>
          <w:rFonts w:eastAsia="Times New Roman"/>
          <w:spacing w:val="-2"/>
          <w:sz w:val="24"/>
          <w:szCs w:val="24"/>
        </w:rPr>
        <w:t>дят лущение. Выбор лущильника и кратность лущения определяют типом засорения. Более полная ликвидация корнеотпрысковых сор</w:t>
      </w:r>
      <w:r w:rsidRPr="006B6971">
        <w:rPr>
          <w:rFonts w:eastAsia="Times New Roman"/>
          <w:spacing w:val="-1"/>
          <w:sz w:val="24"/>
          <w:szCs w:val="24"/>
        </w:rPr>
        <w:t>няков достигается двукратным лущением. Первое проводят диско</w:t>
      </w:r>
      <w:r w:rsidRPr="006B6971">
        <w:rPr>
          <w:rFonts w:eastAsia="Times New Roman"/>
          <w:spacing w:val="-2"/>
          <w:sz w:val="24"/>
          <w:szCs w:val="24"/>
        </w:rPr>
        <w:t xml:space="preserve">выми лущильниками на глубину 6—8 см, второе — лемешными на </w:t>
      </w:r>
      <w:r w:rsidRPr="006B6971">
        <w:rPr>
          <w:rFonts w:eastAsia="Times New Roman"/>
          <w:sz w:val="24"/>
          <w:szCs w:val="24"/>
        </w:rPr>
        <w:t>10—12 см.</w:t>
      </w:r>
    </w:p>
    <w:p w:rsidR="00F654A7" w:rsidRPr="006B6971" w:rsidRDefault="00F654A7" w:rsidP="00F654A7">
      <w:pPr>
        <w:shd w:val="clear" w:color="auto" w:fill="FFFFFF"/>
        <w:ind w:right="22" w:firstLine="567"/>
        <w:jc w:val="both"/>
        <w:rPr>
          <w:sz w:val="24"/>
          <w:szCs w:val="24"/>
        </w:rPr>
      </w:pPr>
      <w:r w:rsidRPr="006B6971">
        <w:rPr>
          <w:rFonts w:eastAsia="Times New Roman"/>
          <w:spacing w:val="-2"/>
          <w:sz w:val="24"/>
          <w:szCs w:val="24"/>
        </w:rPr>
        <w:t>Через 2—3 нед после лущения проводят вспашку с бороновани</w:t>
      </w:r>
      <w:r w:rsidRPr="006B6971">
        <w:rPr>
          <w:rFonts w:eastAsia="Times New Roman"/>
          <w:spacing w:val="-1"/>
          <w:sz w:val="24"/>
          <w:szCs w:val="24"/>
        </w:rPr>
        <w:t>ем, при которой одновременно уничтожаются проросшие сорняки.</w:t>
      </w:r>
    </w:p>
    <w:p w:rsidR="00F654A7" w:rsidRPr="006B6971" w:rsidRDefault="00F654A7" w:rsidP="00F654A7">
      <w:pPr>
        <w:shd w:val="clear" w:color="auto" w:fill="FFFFFF"/>
        <w:ind w:right="18" w:firstLine="567"/>
        <w:jc w:val="both"/>
        <w:rPr>
          <w:sz w:val="24"/>
          <w:szCs w:val="24"/>
        </w:rPr>
      </w:pPr>
      <w:r w:rsidRPr="006B6971">
        <w:rPr>
          <w:rFonts w:eastAsia="Times New Roman"/>
          <w:spacing w:val="-3"/>
          <w:sz w:val="24"/>
          <w:szCs w:val="24"/>
        </w:rPr>
        <w:t>Затем в течение летне-осеннего периода почву по мере прораста</w:t>
      </w:r>
      <w:r w:rsidRPr="006B6971">
        <w:rPr>
          <w:rFonts w:eastAsia="Times New Roman"/>
          <w:sz w:val="24"/>
          <w:szCs w:val="24"/>
        </w:rPr>
        <w:t xml:space="preserve">ния сорняков обрабатывают культиваторами. При влажной погоде </w:t>
      </w:r>
      <w:r w:rsidRPr="006B6971">
        <w:rPr>
          <w:rFonts w:eastAsia="Times New Roman"/>
          <w:spacing w:val="-2"/>
          <w:sz w:val="24"/>
          <w:szCs w:val="24"/>
        </w:rPr>
        <w:t>и сильной засоренности обычно проводят 2—3 культивации с боро</w:t>
      </w:r>
      <w:r w:rsidRPr="006B6971">
        <w:rPr>
          <w:rFonts w:eastAsia="Times New Roman"/>
          <w:spacing w:val="-1"/>
          <w:sz w:val="24"/>
          <w:szCs w:val="24"/>
        </w:rPr>
        <w:t>нованием, после последней культивации бороновать не следует.</w:t>
      </w:r>
    </w:p>
    <w:p w:rsidR="00F654A7" w:rsidRPr="006B6971" w:rsidRDefault="00F654A7" w:rsidP="00F654A7">
      <w:pPr>
        <w:shd w:val="clear" w:color="auto" w:fill="FFFFFF"/>
        <w:ind w:right="14" w:firstLine="567"/>
        <w:jc w:val="both"/>
        <w:rPr>
          <w:sz w:val="24"/>
          <w:szCs w:val="24"/>
        </w:rPr>
      </w:pPr>
      <w:r w:rsidRPr="006B6971">
        <w:rPr>
          <w:rFonts w:eastAsia="Times New Roman"/>
          <w:spacing w:val="-3"/>
          <w:sz w:val="24"/>
          <w:szCs w:val="24"/>
        </w:rPr>
        <w:t>Почву, находящуюся в состоянии физической спелости и незасо-</w:t>
      </w:r>
      <w:r w:rsidRPr="006B6971">
        <w:rPr>
          <w:rFonts w:eastAsia="Times New Roman"/>
          <w:spacing w:val="-2"/>
          <w:sz w:val="24"/>
          <w:szCs w:val="24"/>
        </w:rPr>
        <w:t xml:space="preserve">ренную многолетними сорняками, после уборки предшествующей </w:t>
      </w:r>
      <w:r w:rsidRPr="006B6971">
        <w:rPr>
          <w:rFonts w:eastAsia="Times New Roman"/>
          <w:spacing w:val="-4"/>
          <w:sz w:val="24"/>
          <w:szCs w:val="24"/>
        </w:rPr>
        <w:t>культуры следует немедленно пахать на полную глубину с боронова</w:t>
      </w:r>
      <w:r w:rsidRPr="006B6971">
        <w:rPr>
          <w:rFonts w:eastAsia="Times New Roman"/>
          <w:sz w:val="24"/>
          <w:szCs w:val="24"/>
        </w:rPr>
        <w:t>нием и прикатыванием кольчато-шпоровыми катками. Последу</w:t>
      </w:r>
      <w:r w:rsidRPr="006B6971">
        <w:rPr>
          <w:rFonts w:eastAsia="Times New Roman"/>
          <w:spacing w:val="-3"/>
          <w:sz w:val="24"/>
          <w:szCs w:val="24"/>
        </w:rPr>
        <w:t>ющие поверхностные обработки необходимо проводить в зависимо</w:t>
      </w:r>
      <w:r w:rsidRPr="006B6971">
        <w:rPr>
          <w:rFonts w:eastAsia="Times New Roman"/>
          <w:spacing w:val="-1"/>
          <w:sz w:val="24"/>
          <w:szCs w:val="24"/>
        </w:rPr>
        <w:t>сти от степени уплотнения почвы и прорастания сорняков.</w:t>
      </w:r>
    </w:p>
    <w:p w:rsidR="00F654A7" w:rsidRPr="006B6971" w:rsidRDefault="00F654A7" w:rsidP="00F654A7">
      <w:pPr>
        <w:shd w:val="clear" w:color="auto" w:fill="FFFFFF"/>
        <w:ind w:right="11" w:firstLine="567"/>
        <w:jc w:val="both"/>
        <w:rPr>
          <w:sz w:val="24"/>
          <w:szCs w:val="24"/>
        </w:rPr>
      </w:pPr>
      <w:r w:rsidRPr="006B6971">
        <w:rPr>
          <w:rFonts w:eastAsia="Times New Roman"/>
          <w:sz w:val="24"/>
          <w:szCs w:val="24"/>
        </w:rPr>
        <w:t xml:space="preserve">Для сохранения влаги в почве большое значение имеет разрыв между уборкой колосовых культур и обработкой поля. Необработанное поле с сильно уплотненной почвой </w:t>
      </w:r>
      <w:r w:rsidRPr="006B6971">
        <w:rPr>
          <w:rFonts w:eastAsia="Times New Roman"/>
          <w:sz w:val="24"/>
          <w:szCs w:val="24"/>
        </w:rPr>
        <w:lastRenderedPageBreak/>
        <w:t xml:space="preserve">очень быстро теряет из </w:t>
      </w:r>
      <w:r w:rsidRPr="006B6971">
        <w:rPr>
          <w:rFonts w:eastAsia="Times New Roman"/>
          <w:spacing w:val="-1"/>
          <w:sz w:val="24"/>
          <w:szCs w:val="24"/>
        </w:rPr>
        <w:t xml:space="preserve">верхних слоев влагу. Поэтому лущение надо проводить вслед за </w:t>
      </w:r>
      <w:r w:rsidRPr="006B6971">
        <w:rPr>
          <w:rFonts w:eastAsia="Times New Roman"/>
          <w:sz w:val="24"/>
          <w:szCs w:val="24"/>
        </w:rPr>
        <w:t>уборкой комбайном.</w:t>
      </w:r>
    </w:p>
    <w:p w:rsidR="00F654A7" w:rsidRPr="006B6971" w:rsidRDefault="00F654A7" w:rsidP="00F654A7">
      <w:pPr>
        <w:shd w:val="clear" w:color="auto" w:fill="FFFFFF"/>
        <w:ind w:right="7" w:firstLine="567"/>
        <w:jc w:val="both"/>
        <w:rPr>
          <w:sz w:val="24"/>
          <w:szCs w:val="24"/>
        </w:rPr>
      </w:pPr>
      <w:r w:rsidRPr="006B6971">
        <w:rPr>
          <w:rFonts w:eastAsia="Times New Roman"/>
          <w:spacing w:val="-1"/>
          <w:sz w:val="24"/>
          <w:szCs w:val="24"/>
        </w:rPr>
        <w:t xml:space="preserve">Пересохшую почву, которая не крошится на мелкие комочки, а распадается на большие глыбы, вначале необходимо пролущить, а </w:t>
      </w:r>
      <w:r w:rsidRPr="006B6971">
        <w:rPr>
          <w:rFonts w:eastAsia="Times New Roman"/>
          <w:sz w:val="24"/>
          <w:szCs w:val="24"/>
        </w:rPr>
        <w:t>затем после увлажнения провести вспашку.</w:t>
      </w:r>
    </w:p>
    <w:p w:rsidR="00F654A7" w:rsidRPr="006B6971" w:rsidRDefault="00F654A7" w:rsidP="00F654A7">
      <w:pPr>
        <w:shd w:val="clear" w:color="auto" w:fill="FFFFFF"/>
        <w:ind w:firstLine="567"/>
        <w:jc w:val="both"/>
        <w:rPr>
          <w:sz w:val="24"/>
          <w:szCs w:val="24"/>
        </w:rPr>
      </w:pPr>
      <w:r w:rsidRPr="006B6971">
        <w:rPr>
          <w:rFonts w:eastAsia="Times New Roman"/>
          <w:sz w:val="24"/>
          <w:szCs w:val="24"/>
        </w:rPr>
        <w:t xml:space="preserve">Для повышения качества полупаровой обработки применяют </w:t>
      </w:r>
      <w:r w:rsidRPr="006B6971">
        <w:rPr>
          <w:rFonts w:eastAsia="Times New Roman"/>
          <w:spacing w:val="-2"/>
          <w:sz w:val="24"/>
          <w:szCs w:val="24"/>
        </w:rPr>
        <w:t>комбинированный пахотный агрегат, состоящий из лемешного плу</w:t>
      </w:r>
      <w:r w:rsidRPr="006B6971">
        <w:rPr>
          <w:rFonts w:eastAsia="Times New Roman"/>
          <w:sz w:val="24"/>
          <w:szCs w:val="24"/>
        </w:rPr>
        <w:t xml:space="preserve">га, волокуши, катка-комко дробите ля. Он позволяет, оборачивая пласт, одновременно дробить глыбы, выравнивать поверхность </w:t>
      </w:r>
      <w:r w:rsidRPr="006B6971">
        <w:rPr>
          <w:rFonts w:eastAsia="Times New Roman"/>
          <w:spacing w:val="-1"/>
          <w:sz w:val="24"/>
          <w:szCs w:val="24"/>
        </w:rPr>
        <w:t xml:space="preserve">почвы, уплотнять пахотный слой на некоторой глубине и оставлять поверхность в рыхлом состоянии. Вследствие этого влага в почве </w:t>
      </w:r>
      <w:r w:rsidRPr="006B6971">
        <w:rPr>
          <w:rFonts w:eastAsia="Times New Roman"/>
          <w:spacing w:val="-2"/>
          <w:sz w:val="24"/>
          <w:szCs w:val="24"/>
        </w:rPr>
        <w:t xml:space="preserve">лучше сохраняется. Проросшие сорняки затем уничтожают осенней </w:t>
      </w:r>
      <w:r w:rsidRPr="006B6971">
        <w:rPr>
          <w:rFonts w:eastAsia="Times New Roman"/>
          <w:sz w:val="24"/>
          <w:szCs w:val="24"/>
        </w:rPr>
        <w:t>культивацией.</w:t>
      </w:r>
    </w:p>
    <w:p w:rsidR="00F654A7" w:rsidRPr="006B6971" w:rsidRDefault="00F654A7" w:rsidP="00F654A7">
      <w:pPr>
        <w:shd w:val="clear" w:color="auto" w:fill="FFFFFF"/>
        <w:ind w:firstLine="567"/>
        <w:jc w:val="both"/>
        <w:rPr>
          <w:sz w:val="24"/>
          <w:szCs w:val="24"/>
        </w:rPr>
      </w:pPr>
      <w:r w:rsidRPr="006B6971">
        <w:rPr>
          <w:rFonts w:eastAsia="Times New Roman"/>
          <w:spacing w:val="-1"/>
          <w:sz w:val="24"/>
          <w:szCs w:val="24"/>
        </w:rPr>
        <w:t xml:space="preserve">На тяжелых почвах при временном избыточном увлажнении </w:t>
      </w:r>
      <w:r w:rsidRPr="006B6971">
        <w:rPr>
          <w:rFonts w:eastAsia="Times New Roman"/>
          <w:sz w:val="24"/>
          <w:szCs w:val="24"/>
        </w:rPr>
        <w:t>полупаровая обработка под яровые культуры менее эффективна, чем более поздняя вспашка. В этом случае при полупаровой обработке происходит быстрое заплывание почвы, а глыбистое состо</w:t>
      </w:r>
      <w:r w:rsidRPr="006B6971">
        <w:rPr>
          <w:rFonts w:eastAsia="Times New Roman"/>
          <w:spacing w:val="-3"/>
          <w:sz w:val="24"/>
          <w:szCs w:val="24"/>
        </w:rPr>
        <w:t>яние ее перед уходом в зиму препятствует уплотнению.</w:t>
      </w:r>
      <w:r>
        <w:rPr>
          <w:rFonts w:eastAsia="Times New Roman"/>
          <w:spacing w:val="-3"/>
          <w:sz w:val="24"/>
          <w:szCs w:val="24"/>
        </w:rPr>
        <w:t xml:space="preserve"> </w:t>
      </w:r>
      <w:r w:rsidRPr="006B6971">
        <w:rPr>
          <w:rFonts w:eastAsia="Times New Roman"/>
          <w:sz w:val="24"/>
          <w:szCs w:val="24"/>
        </w:rPr>
        <w:t>Безотвальная обработка почвы культиваторами-плоскорезами и</w:t>
      </w:r>
      <w:r>
        <w:rPr>
          <w:rFonts w:eastAsia="Times New Roman"/>
          <w:sz w:val="24"/>
          <w:szCs w:val="24"/>
        </w:rPr>
        <w:t xml:space="preserve"> </w:t>
      </w:r>
      <w:r w:rsidRPr="006B6971">
        <w:rPr>
          <w:rFonts w:eastAsia="Times New Roman"/>
          <w:sz w:val="24"/>
          <w:szCs w:val="24"/>
        </w:rPr>
        <w:t>культиваторами-глубокорыхлителями эффективна на почвах с</w:t>
      </w:r>
      <w:r>
        <w:rPr>
          <w:rFonts w:eastAsia="Times New Roman"/>
          <w:sz w:val="24"/>
          <w:szCs w:val="24"/>
        </w:rPr>
        <w:t xml:space="preserve"> </w:t>
      </w:r>
      <w:r w:rsidRPr="006B6971">
        <w:rPr>
          <w:rFonts w:eastAsia="Times New Roman"/>
          <w:sz w:val="24"/>
          <w:szCs w:val="24"/>
        </w:rPr>
        <w:t>непрерывным типом водного режима, подверженных водной и</w:t>
      </w:r>
      <w:r>
        <w:rPr>
          <w:rFonts w:eastAsia="Times New Roman"/>
          <w:sz w:val="24"/>
          <w:szCs w:val="24"/>
        </w:rPr>
        <w:t xml:space="preserve"> </w:t>
      </w:r>
      <w:r w:rsidRPr="006B6971">
        <w:rPr>
          <w:rFonts w:eastAsia="Times New Roman"/>
          <w:sz w:val="24"/>
          <w:szCs w:val="24"/>
        </w:rPr>
        <w:t>ветровой эрозии.</w:t>
      </w:r>
    </w:p>
    <w:p w:rsidR="00F654A7" w:rsidRPr="006B6971" w:rsidRDefault="00F654A7" w:rsidP="00F654A7">
      <w:pPr>
        <w:shd w:val="clear" w:color="auto" w:fill="FFFFFF"/>
        <w:ind w:right="475" w:firstLine="567"/>
        <w:rPr>
          <w:sz w:val="24"/>
          <w:szCs w:val="24"/>
        </w:rPr>
      </w:pPr>
      <w:r w:rsidRPr="006B6971">
        <w:rPr>
          <w:rFonts w:eastAsia="Times New Roman"/>
          <w:b/>
          <w:bCs/>
          <w:i/>
          <w:iCs/>
          <w:spacing w:val="-2"/>
          <w:sz w:val="24"/>
          <w:szCs w:val="24"/>
        </w:rPr>
        <w:t xml:space="preserve">Паровая обработка почвы под яровую пшеницу </w:t>
      </w:r>
      <w:r w:rsidRPr="006B6971">
        <w:rPr>
          <w:rFonts w:eastAsia="Times New Roman"/>
          <w:b/>
          <w:bCs/>
          <w:i/>
          <w:iCs/>
          <w:spacing w:val="-5"/>
          <w:sz w:val="24"/>
          <w:szCs w:val="24"/>
        </w:rPr>
        <w:t>в восточных районах страны</w:t>
      </w:r>
    </w:p>
    <w:p w:rsidR="00F654A7" w:rsidRPr="006B6971" w:rsidRDefault="00F654A7" w:rsidP="00F654A7">
      <w:pPr>
        <w:shd w:val="clear" w:color="auto" w:fill="FFFFFF"/>
        <w:ind w:right="25" w:firstLine="567"/>
        <w:jc w:val="both"/>
        <w:rPr>
          <w:sz w:val="24"/>
          <w:szCs w:val="24"/>
        </w:rPr>
      </w:pPr>
      <w:r w:rsidRPr="006B6971">
        <w:rPr>
          <w:rFonts w:eastAsia="Times New Roman"/>
          <w:spacing w:val="-2"/>
          <w:sz w:val="24"/>
          <w:szCs w:val="24"/>
        </w:rPr>
        <w:t>В Западной и Восточной Сибири, где возделывание озимых хле</w:t>
      </w:r>
      <w:r w:rsidRPr="006B6971">
        <w:rPr>
          <w:rFonts w:eastAsia="Times New Roman"/>
          <w:spacing w:val="-1"/>
          <w:sz w:val="24"/>
          <w:szCs w:val="24"/>
        </w:rPr>
        <w:t>бов ограничено климатическими условиями, выращивают в основ</w:t>
      </w:r>
      <w:r w:rsidRPr="006B6971">
        <w:rPr>
          <w:rFonts w:eastAsia="Times New Roman"/>
          <w:spacing w:val="-2"/>
          <w:sz w:val="24"/>
          <w:szCs w:val="24"/>
        </w:rPr>
        <w:t>ном яровую пшеницу. Чистые пары в этих районах являются необ</w:t>
      </w:r>
      <w:r w:rsidRPr="006B6971">
        <w:rPr>
          <w:rFonts w:eastAsia="Times New Roman"/>
          <w:spacing w:val="-1"/>
          <w:sz w:val="24"/>
          <w:szCs w:val="24"/>
        </w:rPr>
        <w:t xml:space="preserve">ходимым звеном системы земледелия. Они позволяют накопить и сохранить влагу, эффективно вести борьбу с сорняками, улучшить </w:t>
      </w:r>
      <w:r w:rsidRPr="006B6971">
        <w:rPr>
          <w:rFonts w:eastAsia="Times New Roman"/>
          <w:sz w:val="24"/>
          <w:szCs w:val="24"/>
        </w:rPr>
        <w:t>питательный режим.</w:t>
      </w:r>
    </w:p>
    <w:p w:rsidR="00F654A7" w:rsidRPr="006B6971" w:rsidRDefault="00F654A7" w:rsidP="00F654A7">
      <w:pPr>
        <w:shd w:val="clear" w:color="auto" w:fill="FFFFFF"/>
        <w:ind w:right="40" w:firstLine="567"/>
        <w:jc w:val="both"/>
        <w:rPr>
          <w:sz w:val="24"/>
          <w:szCs w:val="24"/>
        </w:rPr>
      </w:pPr>
      <w:r w:rsidRPr="006B6971">
        <w:rPr>
          <w:rFonts w:eastAsia="Times New Roman"/>
          <w:spacing w:val="-2"/>
          <w:sz w:val="24"/>
          <w:szCs w:val="24"/>
        </w:rPr>
        <w:t xml:space="preserve">В Сибири основным видом пара является ранний, обработка </w:t>
      </w:r>
      <w:r w:rsidRPr="006B6971">
        <w:rPr>
          <w:rFonts w:eastAsia="Times New Roman"/>
          <w:spacing w:val="-1"/>
          <w:sz w:val="24"/>
          <w:szCs w:val="24"/>
        </w:rPr>
        <w:t>которого начинается весной в год парования. Первую обработку чистых паров проводят возможно раньше культиваторами-плоско</w:t>
      </w:r>
      <w:r w:rsidRPr="006B6971">
        <w:rPr>
          <w:rFonts w:eastAsia="Times New Roman"/>
          <w:spacing w:val="-3"/>
          <w:sz w:val="24"/>
          <w:szCs w:val="24"/>
        </w:rPr>
        <w:t>резами КПП-2,2 или КПШ-9 на глубину &amp;—10 см. Этот прием спо</w:t>
      </w:r>
      <w:r w:rsidRPr="006B6971">
        <w:rPr>
          <w:rFonts w:eastAsia="Times New Roman"/>
          <w:spacing w:val="-2"/>
          <w:sz w:val="24"/>
          <w:szCs w:val="24"/>
        </w:rPr>
        <w:t>собствует лучшему подрезанию многолетних и малолетних сорня</w:t>
      </w:r>
      <w:r w:rsidRPr="006B6971">
        <w:rPr>
          <w:rFonts w:eastAsia="Times New Roman"/>
          <w:sz w:val="24"/>
          <w:szCs w:val="24"/>
        </w:rPr>
        <w:t>ков, сохранению стерни (на 80—90%) и влаги в почве. При бо</w:t>
      </w:r>
      <w:r w:rsidRPr="006B6971">
        <w:rPr>
          <w:rFonts w:eastAsia="Times New Roman"/>
          <w:spacing w:val="-1"/>
          <w:sz w:val="24"/>
          <w:szCs w:val="24"/>
        </w:rPr>
        <w:t>лее глубокой обработке почва излишне разрыхляется, больше теря</w:t>
      </w:r>
      <w:r w:rsidRPr="006B6971">
        <w:rPr>
          <w:rFonts w:eastAsia="Times New Roman"/>
          <w:spacing w:val="-3"/>
          <w:sz w:val="24"/>
          <w:szCs w:val="24"/>
        </w:rPr>
        <w:t>ется влаги, ухудшаются условия прорастания и последующего унич</w:t>
      </w:r>
      <w:r w:rsidRPr="006B6971">
        <w:rPr>
          <w:rFonts w:eastAsia="Times New Roman"/>
          <w:spacing w:val="-1"/>
          <w:sz w:val="24"/>
          <w:szCs w:val="24"/>
        </w:rPr>
        <w:t xml:space="preserve">тожения сорняков, меньше остается стерни на поверхности поля. </w:t>
      </w:r>
      <w:r w:rsidRPr="006B6971">
        <w:rPr>
          <w:rFonts w:eastAsia="Times New Roman"/>
          <w:spacing w:val="-2"/>
          <w:sz w:val="24"/>
          <w:szCs w:val="24"/>
        </w:rPr>
        <w:t xml:space="preserve">Последующие обработки пара проводят теми же орудиями по мере </w:t>
      </w:r>
      <w:r w:rsidRPr="006B6971">
        <w:rPr>
          <w:rFonts w:eastAsia="Times New Roman"/>
          <w:sz w:val="24"/>
          <w:szCs w:val="24"/>
        </w:rPr>
        <w:t xml:space="preserve">отрастания. Для более устойчивой работы плоскорезом каждую </w:t>
      </w:r>
      <w:r w:rsidRPr="006B6971">
        <w:rPr>
          <w:rFonts w:eastAsia="Times New Roman"/>
          <w:spacing w:val="-2"/>
          <w:sz w:val="24"/>
          <w:szCs w:val="24"/>
        </w:rPr>
        <w:t>последующую культивацию следует проводить на 1—2 см глубже предыдущей. Последнюю обработку почвы осуществляют глубоко-</w:t>
      </w:r>
      <w:r w:rsidRPr="006B6971">
        <w:rPr>
          <w:rFonts w:eastAsia="Times New Roman"/>
          <w:spacing w:val="-3"/>
          <w:sz w:val="24"/>
          <w:szCs w:val="24"/>
        </w:rPr>
        <w:t xml:space="preserve">рыхлителями КПГ-250 или КПГ-2-150 на глубину 25—27 см, что способствует лучшему усвоению осенних осадков и весенних талых </w:t>
      </w:r>
      <w:r w:rsidRPr="006B6971">
        <w:rPr>
          <w:rFonts w:eastAsia="Times New Roman"/>
          <w:sz w:val="24"/>
          <w:szCs w:val="24"/>
        </w:rPr>
        <w:t>вод.</w:t>
      </w:r>
    </w:p>
    <w:p w:rsidR="00F654A7" w:rsidRPr="006B6971" w:rsidRDefault="00F654A7" w:rsidP="00F654A7">
      <w:pPr>
        <w:shd w:val="clear" w:color="auto" w:fill="FFFFFF"/>
        <w:ind w:right="72" w:firstLine="567"/>
        <w:jc w:val="both"/>
        <w:rPr>
          <w:sz w:val="24"/>
          <w:szCs w:val="24"/>
        </w:rPr>
      </w:pPr>
      <w:r w:rsidRPr="006B6971">
        <w:rPr>
          <w:rFonts w:eastAsia="Times New Roman"/>
          <w:sz w:val="24"/>
          <w:szCs w:val="24"/>
        </w:rPr>
        <w:t xml:space="preserve">На легких каштановых почвах последняя глубокая обработка </w:t>
      </w:r>
      <w:r w:rsidRPr="006B6971">
        <w:rPr>
          <w:rFonts w:eastAsia="Times New Roman"/>
          <w:spacing w:val="-1"/>
          <w:sz w:val="24"/>
          <w:szCs w:val="24"/>
        </w:rPr>
        <w:t xml:space="preserve">пара не всегда дает положительный эффект. В сухие годы на этих </w:t>
      </w:r>
      <w:r w:rsidRPr="006B6971">
        <w:rPr>
          <w:rFonts w:eastAsia="Times New Roman"/>
          <w:spacing w:val="-3"/>
          <w:sz w:val="24"/>
          <w:szCs w:val="24"/>
        </w:rPr>
        <w:t>почвах она приводит к излишней рыхлости пахотного слоя и значи</w:t>
      </w:r>
      <w:r w:rsidRPr="006B6971">
        <w:rPr>
          <w:rFonts w:eastAsia="Times New Roman"/>
          <w:sz w:val="24"/>
          <w:szCs w:val="24"/>
        </w:rPr>
        <w:t xml:space="preserve">тельным потерям влаги. В этом случае глубина заключительной </w:t>
      </w:r>
      <w:r w:rsidRPr="006B6971">
        <w:rPr>
          <w:rFonts w:eastAsia="Times New Roman"/>
          <w:spacing w:val="-1"/>
          <w:sz w:val="24"/>
          <w:szCs w:val="24"/>
        </w:rPr>
        <w:t xml:space="preserve">обработки почвы должна быть не более 14—16 см и целесообразно </w:t>
      </w:r>
      <w:r w:rsidRPr="006B6971">
        <w:rPr>
          <w:rFonts w:eastAsia="Times New Roman"/>
          <w:spacing w:val="-3"/>
          <w:sz w:val="24"/>
          <w:szCs w:val="24"/>
        </w:rPr>
        <w:t xml:space="preserve">перенести этот прием на более поздний срок. Летний уход за парами </w:t>
      </w:r>
      <w:r w:rsidRPr="006B6971">
        <w:rPr>
          <w:rFonts w:eastAsia="Times New Roman"/>
          <w:spacing w:val="-1"/>
          <w:sz w:val="24"/>
          <w:szCs w:val="24"/>
        </w:rPr>
        <w:t>должен сводиться к периодическим неглубоким обработкам широ</w:t>
      </w:r>
      <w:r w:rsidRPr="006B6971">
        <w:rPr>
          <w:rFonts w:eastAsia="Times New Roman"/>
          <w:sz w:val="24"/>
          <w:szCs w:val="24"/>
        </w:rPr>
        <w:t>козахватными культиваторами и игольчатыми боронами.</w:t>
      </w:r>
    </w:p>
    <w:p w:rsidR="00F654A7" w:rsidRPr="006B6971" w:rsidRDefault="00F654A7" w:rsidP="00F654A7">
      <w:pPr>
        <w:shd w:val="clear" w:color="auto" w:fill="FFFFFF"/>
        <w:ind w:right="90" w:firstLine="567"/>
        <w:jc w:val="both"/>
        <w:rPr>
          <w:sz w:val="24"/>
          <w:szCs w:val="24"/>
        </w:rPr>
      </w:pPr>
      <w:r w:rsidRPr="006B6971">
        <w:rPr>
          <w:rFonts w:eastAsia="Times New Roman"/>
          <w:sz w:val="24"/>
          <w:szCs w:val="24"/>
        </w:rPr>
        <w:t xml:space="preserve">При значительном выпадении летних осадков качество работы </w:t>
      </w:r>
      <w:r w:rsidRPr="006B6971">
        <w:rPr>
          <w:rFonts w:eastAsia="Times New Roman"/>
          <w:spacing w:val="-1"/>
          <w:sz w:val="24"/>
          <w:szCs w:val="24"/>
        </w:rPr>
        <w:t>плоскорезов снижается, так как подрезанные сорняки снова укоре</w:t>
      </w:r>
      <w:r w:rsidRPr="006B6971">
        <w:rPr>
          <w:rFonts w:eastAsia="Times New Roman"/>
          <w:sz w:val="24"/>
          <w:szCs w:val="24"/>
        </w:rPr>
        <w:t xml:space="preserve">няются. В этом случае надо применять штанговые культиваторы КШ-3,6, которые эффективно уничтожают сорняки на рыхлой и </w:t>
      </w:r>
      <w:r w:rsidRPr="006B6971">
        <w:rPr>
          <w:rFonts w:eastAsia="Times New Roman"/>
          <w:spacing w:val="-1"/>
          <w:sz w:val="24"/>
          <w:szCs w:val="24"/>
        </w:rPr>
        <w:t>переувлажненной почве. Культиваторы КШ-3,6 рекомендуют при</w:t>
      </w:r>
      <w:r w:rsidRPr="006B6971">
        <w:rPr>
          <w:rFonts w:eastAsia="Times New Roman"/>
          <w:sz w:val="24"/>
          <w:szCs w:val="24"/>
        </w:rPr>
        <w:t>менять в сочетании с плоскорезами.</w:t>
      </w:r>
    </w:p>
    <w:p w:rsidR="00F654A7" w:rsidRPr="006B6971" w:rsidRDefault="00F654A7" w:rsidP="00F654A7">
      <w:pPr>
        <w:shd w:val="clear" w:color="auto" w:fill="FFFFFF"/>
        <w:ind w:right="18" w:firstLine="567"/>
        <w:jc w:val="both"/>
        <w:rPr>
          <w:sz w:val="24"/>
          <w:szCs w:val="24"/>
        </w:rPr>
      </w:pPr>
      <w:r w:rsidRPr="006B6971">
        <w:rPr>
          <w:rFonts w:eastAsia="Times New Roman"/>
          <w:spacing w:val="-2"/>
          <w:sz w:val="24"/>
          <w:szCs w:val="24"/>
        </w:rPr>
        <w:t>Такая технология обработки пара позволяет за один год уничто</w:t>
      </w:r>
      <w:r w:rsidRPr="006B6971">
        <w:rPr>
          <w:rFonts w:eastAsia="Times New Roman"/>
          <w:spacing w:val="-1"/>
          <w:sz w:val="24"/>
          <w:szCs w:val="24"/>
        </w:rPr>
        <w:t xml:space="preserve">жить осот, сократить численность вьюнка полевого и малолетних </w:t>
      </w:r>
      <w:r w:rsidRPr="006B6971">
        <w:rPr>
          <w:rFonts w:eastAsia="Times New Roman"/>
          <w:sz w:val="24"/>
          <w:szCs w:val="24"/>
        </w:rPr>
        <w:t>сорняков.</w:t>
      </w:r>
    </w:p>
    <w:p w:rsidR="00F654A7" w:rsidRPr="006B6971" w:rsidRDefault="00F654A7" w:rsidP="00F654A7">
      <w:pPr>
        <w:shd w:val="clear" w:color="auto" w:fill="FFFFFF"/>
        <w:ind w:right="14" w:firstLine="567"/>
        <w:jc w:val="both"/>
        <w:rPr>
          <w:sz w:val="24"/>
          <w:szCs w:val="24"/>
        </w:rPr>
      </w:pPr>
      <w:r w:rsidRPr="006B6971">
        <w:rPr>
          <w:rFonts w:eastAsia="Times New Roman"/>
          <w:spacing w:val="-1"/>
          <w:sz w:val="24"/>
          <w:szCs w:val="24"/>
        </w:rPr>
        <w:t>Труднее на паровых полях уничтожить корневищные сорняки (пырей и вострец). Хорошие результаты при борьбе с пыреем пол</w:t>
      </w:r>
      <w:r w:rsidRPr="006B6971">
        <w:rPr>
          <w:rFonts w:eastAsia="Times New Roman"/>
          <w:spacing w:val="-3"/>
          <w:sz w:val="24"/>
          <w:szCs w:val="24"/>
        </w:rPr>
        <w:t xml:space="preserve">зучим дает применение тяжелых противоэрозионных культиваторов </w:t>
      </w:r>
      <w:r w:rsidRPr="006B6971">
        <w:rPr>
          <w:rFonts w:eastAsia="Times New Roman"/>
          <w:sz w:val="24"/>
          <w:szCs w:val="24"/>
        </w:rPr>
        <w:t xml:space="preserve">КПЭ-3,8. П. П. Колмаков и А. М. Нестеренко рекомендуют на полях, засоренных вострецом, применять сочетание глубокой </w:t>
      </w:r>
      <w:r w:rsidRPr="006B6971">
        <w:rPr>
          <w:rFonts w:eastAsia="Times New Roman"/>
          <w:spacing w:val="-3"/>
          <w:sz w:val="24"/>
          <w:szCs w:val="24"/>
        </w:rPr>
        <w:t>вспашки плугом на глубину, превышающую залегание горизонталь</w:t>
      </w:r>
      <w:r w:rsidRPr="006B6971">
        <w:rPr>
          <w:rFonts w:eastAsia="Times New Roman"/>
          <w:spacing w:val="-1"/>
          <w:sz w:val="24"/>
          <w:szCs w:val="24"/>
        </w:rPr>
        <w:t>ных корневищ, с последующей обработкой пара культиватором-</w:t>
      </w:r>
      <w:r w:rsidRPr="006B6971">
        <w:rPr>
          <w:rFonts w:eastAsia="Times New Roman"/>
          <w:sz w:val="24"/>
          <w:szCs w:val="24"/>
        </w:rPr>
        <w:t xml:space="preserve">плоскорезом КПЭ-3,8. Вспашку необходимо проводить в самое </w:t>
      </w:r>
      <w:r w:rsidRPr="006B6971">
        <w:rPr>
          <w:rFonts w:eastAsia="Times New Roman"/>
          <w:spacing w:val="-1"/>
          <w:sz w:val="24"/>
          <w:szCs w:val="24"/>
        </w:rPr>
        <w:t>сухое и жаркое время лета, чтобы вывернутые на поверхность кор</w:t>
      </w:r>
      <w:r w:rsidRPr="006B6971">
        <w:rPr>
          <w:rFonts w:eastAsia="Times New Roman"/>
          <w:sz w:val="24"/>
          <w:szCs w:val="24"/>
        </w:rPr>
        <w:t>невища подверглись высушиванию.</w:t>
      </w:r>
    </w:p>
    <w:p w:rsidR="00F654A7" w:rsidRPr="006B6971" w:rsidRDefault="00F654A7" w:rsidP="00F654A7">
      <w:pPr>
        <w:shd w:val="clear" w:color="auto" w:fill="FFFFFF"/>
        <w:ind w:right="4" w:firstLine="567"/>
        <w:jc w:val="both"/>
        <w:rPr>
          <w:sz w:val="24"/>
          <w:szCs w:val="24"/>
        </w:rPr>
      </w:pPr>
      <w:r w:rsidRPr="006B6971">
        <w:rPr>
          <w:rFonts w:eastAsia="Times New Roman"/>
          <w:sz w:val="24"/>
          <w:szCs w:val="24"/>
        </w:rPr>
        <w:lastRenderedPageBreak/>
        <w:t xml:space="preserve">Плоскорезную обработку пара можно начинать сразу после </w:t>
      </w:r>
      <w:r w:rsidRPr="006B6971">
        <w:rPr>
          <w:rFonts w:eastAsia="Times New Roman"/>
          <w:spacing w:val="-2"/>
          <w:sz w:val="24"/>
          <w:szCs w:val="24"/>
        </w:rPr>
        <w:t xml:space="preserve">уборки предшествующей культуры на глубину 8—10 см. В период </w:t>
      </w:r>
      <w:r w:rsidRPr="006B6971">
        <w:rPr>
          <w:rFonts w:eastAsia="Times New Roman"/>
          <w:spacing w:val="-1"/>
          <w:sz w:val="24"/>
          <w:szCs w:val="24"/>
        </w:rPr>
        <w:t xml:space="preserve">парования обработку повторяют культиваторами-плоскорезами по </w:t>
      </w:r>
      <w:r w:rsidRPr="006B6971">
        <w:rPr>
          <w:rFonts w:eastAsia="Times New Roman"/>
          <w:sz w:val="24"/>
          <w:szCs w:val="24"/>
        </w:rPr>
        <w:t xml:space="preserve">мере прорастания сорняков с постепенным углублением до 16— 18 см. Заключительную обработку проводят глубокорыхлителями </w:t>
      </w:r>
      <w:r w:rsidRPr="006B6971">
        <w:rPr>
          <w:rFonts w:eastAsia="Times New Roman"/>
          <w:spacing w:val="-1"/>
          <w:sz w:val="24"/>
          <w:szCs w:val="24"/>
        </w:rPr>
        <w:t xml:space="preserve">на глубину 25—27 см. Высокоэффективна борьба с овсюгом в черном пару, когда обработку почвы начинают сразу после уборки </w:t>
      </w:r>
      <w:r w:rsidRPr="006B6971">
        <w:rPr>
          <w:rFonts w:eastAsia="Times New Roman"/>
          <w:spacing w:val="-2"/>
          <w:sz w:val="24"/>
          <w:szCs w:val="24"/>
        </w:rPr>
        <w:t xml:space="preserve">предшественника противоэрозионным культиватором КПЭ-3,8 или </w:t>
      </w:r>
      <w:r w:rsidRPr="006B6971">
        <w:rPr>
          <w:rFonts w:eastAsia="Times New Roman"/>
          <w:sz w:val="24"/>
          <w:szCs w:val="24"/>
        </w:rPr>
        <w:t>другими орудиями, сохраняющими стерню, а в течение летнего периода проводят четыре обработки плоскорезом и заключительное глубокое рыхление.</w:t>
      </w:r>
    </w:p>
    <w:p w:rsidR="00F654A7" w:rsidRPr="006B6971" w:rsidRDefault="00F654A7" w:rsidP="00F654A7">
      <w:pPr>
        <w:shd w:val="clear" w:color="auto" w:fill="FFFFFF"/>
        <w:ind w:right="7" w:firstLine="567"/>
        <w:jc w:val="both"/>
        <w:rPr>
          <w:sz w:val="24"/>
          <w:szCs w:val="24"/>
        </w:rPr>
      </w:pPr>
      <w:r w:rsidRPr="006B6971">
        <w:rPr>
          <w:rFonts w:eastAsia="Times New Roman"/>
          <w:sz w:val="24"/>
          <w:szCs w:val="24"/>
        </w:rPr>
        <w:t xml:space="preserve">Многократная плоскорезная обработка почвы в чистом пару к </w:t>
      </w:r>
      <w:r w:rsidRPr="006B6971">
        <w:rPr>
          <w:rFonts w:eastAsia="Times New Roman"/>
          <w:spacing w:val="-1"/>
          <w:sz w:val="24"/>
          <w:szCs w:val="24"/>
        </w:rPr>
        <w:t>концу лета почти полностью уничтожает стерню. Снег с таких по</w:t>
      </w:r>
      <w:r w:rsidRPr="006B6971">
        <w:rPr>
          <w:rFonts w:eastAsia="Times New Roman"/>
          <w:spacing w:val="-2"/>
          <w:sz w:val="24"/>
          <w:szCs w:val="24"/>
        </w:rPr>
        <w:t>лей сдувается. Для сокращения механических обработок, уменьше</w:t>
      </w:r>
      <w:r w:rsidRPr="006B6971">
        <w:rPr>
          <w:rFonts w:eastAsia="Times New Roman"/>
          <w:spacing w:val="-3"/>
          <w:sz w:val="24"/>
          <w:szCs w:val="24"/>
        </w:rPr>
        <w:t xml:space="preserve">ния распыления почвы и большего сохранения на поверхности поля </w:t>
      </w:r>
      <w:r w:rsidRPr="006B6971">
        <w:rPr>
          <w:rFonts w:eastAsia="Times New Roman"/>
          <w:sz w:val="24"/>
          <w:szCs w:val="24"/>
        </w:rPr>
        <w:t>стерни при обработке чистого пара можно применять гербициды.</w:t>
      </w:r>
    </w:p>
    <w:p w:rsidR="00F654A7" w:rsidRPr="006B6971" w:rsidRDefault="00F654A7" w:rsidP="00F654A7">
      <w:pPr>
        <w:shd w:val="clear" w:color="auto" w:fill="FFFFFF"/>
        <w:ind w:right="4" w:firstLine="567"/>
        <w:jc w:val="both"/>
        <w:rPr>
          <w:sz w:val="24"/>
          <w:szCs w:val="24"/>
        </w:rPr>
      </w:pPr>
      <w:r w:rsidRPr="006B6971">
        <w:rPr>
          <w:rFonts w:eastAsia="Times New Roman"/>
          <w:sz w:val="24"/>
          <w:szCs w:val="24"/>
        </w:rPr>
        <w:t xml:space="preserve">Сокращение количества механических обработок до 1—2 в </w:t>
      </w:r>
      <w:r w:rsidRPr="006B6971">
        <w:rPr>
          <w:rFonts w:eastAsia="Times New Roman"/>
          <w:spacing w:val="-2"/>
          <w:sz w:val="24"/>
          <w:szCs w:val="24"/>
        </w:rPr>
        <w:t xml:space="preserve">период парования за счет применения гербицидов позволяет сохранить на поверхности поля от 50 до 80% стерни. Это способствует </w:t>
      </w:r>
      <w:r w:rsidRPr="006B6971">
        <w:rPr>
          <w:rFonts w:eastAsia="Times New Roman"/>
          <w:spacing w:val="-1"/>
          <w:sz w:val="24"/>
          <w:szCs w:val="24"/>
        </w:rPr>
        <w:t>повышению ветроустойчивости почвы летом и лучшему накопле</w:t>
      </w:r>
      <w:r w:rsidRPr="006B6971">
        <w:rPr>
          <w:rFonts w:eastAsia="Times New Roman"/>
          <w:sz w:val="24"/>
          <w:szCs w:val="24"/>
        </w:rPr>
        <w:t>нию снега зимой.</w:t>
      </w:r>
    </w:p>
    <w:p w:rsidR="00F654A7" w:rsidRPr="006B6971" w:rsidRDefault="00F654A7" w:rsidP="00F654A7">
      <w:pPr>
        <w:shd w:val="clear" w:color="auto" w:fill="FFFFFF"/>
        <w:ind w:firstLine="567"/>
        <w:jc w:val="center"/>
        <w:rPr>
          <w:sz w:val="24"/>
          <w:szCs w:val="24"/>
        </w:rPr>
      </w:pPr>
      <w:r w:rsidRPr="006B6971">
        <w:rPr>
          <w:rFonts w:eastAsia="Times New Roman"/>
          <w:b/>
          <w:bCs/>
          <w:spacing w:val="-1"/>
          <w:sz w:val="24"/>
          <w:szCs w:val="24"/>
        </w:rPr>
        <w:t>ПРЕДПОСЕВНАЯ ОБРАБОТКА ПОЧВЫ</w:t>
      </w:r>
    </w:p>
    <w:p w:rsidR="00F654A7" w:rsidRPr="006B6971" w:rsidRDefault="00F654A7" w:rsidP="00F654A7">
      <w:pPr>
        <w:shd w:val="clear" w:color="auto" w:fill="FFFFFF"/>
        <w:ind w:right="4" w:firstLine="567"/>
        <w:jc w:val="both"/>
        <w:rPr>
          <w:sz w:val="24"/>
          <w:szCs w:val="24"/>
        </w:rPr>
      </w:pPr>
      <w:r w:rsidRPr="006B6971">
        <w:rPr>
          <w:rFonts w:eastAsia="Times New Roman"/>
          <w:i/>
          <w:iCs/>
          <w:sz w:val="24"/>
          <w:szCs w:val="24"/>
        </w:rPr>
        <w:t xml:space="preserve">Предпосевная обработка </w:t>
      </w:r>
      <w:r w:rsidRPr="006B6971">
        <w:rPr>
          <w:rFonts w:eastAsia="Times New Roman"/>
          <w:sz w:val="24"/>
          <w:szCs w:val="24"/>
        </w:rPr>
        <w:t xml:space="preserve">— это обработка почвы, проводимая </w:t>
      </w:r>
      <w:r w:rsidRPr="006B6971">
        <w:rPr>
          <w:rFonts w:eastAsia="Times New Roman"/>
          <w:spacing w:val="-2"/>
          <w:sz w:val="24"/>
          <w:szCs w:val="24"/>
        </w:rPr>
        <w:t>перед посевом или посадкой сельскохозяйственных культур. Она выполняет следующие задачи: сохранение в почве и активизация биологических процессов, уничтожение сорной растительности, заделка удобрений, подготовка почвы для проведения высококаче</w:t>
      </w:r>
      <w:r w:rsidRPr="006B6971">
        <w:rPr>
          <w:rFonts w:eastAsia="Times New Roman"/>
          <w:spacing w:val="-1"/>
          <w:sz w:val="24"/>
          <w:szCs w:val="24"/>
        </w:rPr>
        <w:t>ственного посева, посадки и мероприятия по уходу за растениями.</w:t>
      </w:r>
    </w:p>
    <w:p w:rsidR="00F654A7" w:rsidRPr="006B6971" w:rsidRDefault="00F654A7" w:rsidP="00F654A7">
      <w:pPr>
        <w:shd w:val="clear" w:color="auto" w:fill="FFFFFF"/>
        <w:ind w:firstLine="567"/>
        <w:jc w:val="both"/>
        <w:rPr>
          <w:sz w:val="24"/>
          <w:szCs w:val="24"/>
        </w:rPr>
      </w:pPr>
      <w:r w:rsidRPr="006B6971">
        <w:rPr>
          <w:rFonts w:eastAsia="Times New Roman"/>
          <w:spacing w:val="-3"/>
          <w:sz w:val="24"/>
          <w:szCs w:val="24"/>
        </w:rPr>
        <w:t xml:space="preserve">Для большинства районов проведения зяблевой вспашки первым </w:t>
      </w:r>
      <w:r w:rsidRPr="006B6971">
        <w:rPr>
          <w:rFonts w:eastAsia="Times New Roman"/>
          <w:spacing w:val="-1"/>
          <w:sz w:val="24"/>
          <w:szCs w:val="24"/>
        </w:rPr>
        <w:t xml:space="preserve">приемом предпосевной обработки почвы будет боронование. Его </w:t>
      </w:r>
      <w:r w:rsidRPr="006B6971">
        <w:rPr>
          <w:rFonts w:eastAsia="Times New Roman"/>
          <w:sz w:val="24"/>
          <w:szCs w:val="24"/>
        </w:rPr>
        <w:t>применяют с целью разрушения почвенной корки, которая образу-</w:t>
      </w:r>
    </w:p>
    <w:p w:rsidR="00F654A7" w:rsidRPr="006B6971" w:rsidRDefault="00F654A7" w:rsidP="00F654A7">
      <w:pPr>
        <w:shd w:val="clear" w:color="auto" w:fill="FFFFFF"/>
        <w:ind w:firstLine="567"/>
        <w:jc w:val="center"/>
        <w:rPr>
          <w:sz w:val="24"/>
          <w:szCs w:val="24"/>
        </w:rPr>
      </w:pPr>
      <w:r w:rsidRPr="006B6971">
        <w:rPr>
          <w:rFonts w:eastAsia="Times New Roman"/>
          <w:b/>
          <w:bCs/>
          <w:sz w:val="24"/>
          <w:szCs w:val="24"/>
        </w:rPr>
        <w:t>СИСТЕМА ОБРАБОТКИ ПОЧВЫ ПОД ОЗИМЫЕ КУЛЬТУРЫ</w:t>
      </w:r>
    </w:p>
    <w:p w:rsidR="00F654A7" w:rsidRPr="006B6971" w:rsidRDefault="00F654A7" w:rsidP="00F654A7">
      <w:pPr>
        <w:shd w:val="clear" w:color="auto" w:fill="FFFFFF"/>
        <w:ind w:firstLine="567"/>
        <w:jc w:val="both"/>
        <w:rPr>
          <w:sz w:val="24"/>
          <w:szCs w:val="24"/>
        </w:rPr>
      </w:pPr>
      <w:r w:rsidRPr="006B6971">
        <w:rPr>
          <w:rFonts w:eastAsia="Times New Roman"/>
          <w:spacing w:val="-1"/>
          <w:sz w:val="24"/>
          <w:szCs w:val="24"/>
        </w:rPr>
        <w:t xml:space="preserve">Озимые культуры (рожь, пшеница, ячмень) в отличие от яровых </w:t>
      </w:r>
      <w:r w:rsidRPr="006B6971">
        <w:rPr>
          <w:rFonts w:eastAsia="Times New Roman"/>
          <w:sz w:val="24"/>
          <w:szCs w:val="24"/>
        </w:rPr>
        <w:t>высевают в конце лета или начале осени, а убирают в конце лета следующего года. Такая биологическая особенность озимых культур определяет основные задачи обработки почвы: сохранение и</w:t>
      </w:r>
      <w:r>
        <w:rPr>
          <w:sz w:val="24"/>
          <w:szCs w:val="24"/>
        </w:rPr>
        <w:t xml:space="preserve"> </w:t>
      </w:r>
      <w:r w:rsidR="00D2763C">
        <w:rPr>
          <w:noProof/>
          <w:sz w:val="24"/>
          <w:szCs w:val="24"/>
        </w:rPr>
        <w:pict>
          <v:line id="_x0000_s1080" style="position:absolute;left:0;text-align:left;z-index:251671552;mso-position-horizontal-relative:margin;mso-position-vertical-relative:text" from="729.35pt,28.25pt" to="729.35pt,526.65pt" o:allowincell="f" strokeweight=".2pt">
            <w10:wrap anchorx="margin"/>
          </v:line>
        </w:pict>
      </w:r>
      <w:r w:rsidR="00D2763C">
        <w:rPr>
          <w:noProof/>
          <w:sz w:val="24"/>
          <w:szCs w:val="24"/>
        </w:rPr>
        <w:pict>
          <v:line id="_x0000_s1081" style="position:absolute;left:0;text-align:left;z-index:251672576;mso-position-horizontal-relative:margin;mso-position-vertical-relative:text" from="742.5pt,192.4pt" to="742.5pt,354.95pt" o:allowincell="f" strokeweight="2pt">
            <w10:wrap anchorx="margin"/>
          </v:line>
        </w:pict>
      </w:r>
      <w:r w:rsidR="00D2763C">
        <w:rPr>
          <w:noProof/>
          <w:sz w:val="24"/>
          <w:szCs w:val="24"/>
        </w:rPr>
        <w:pict>
          <v:line id="_x0000_s1082" style="position:absolute;left:0;text-align:left;z-index:251673600;mso-position-horizontal-relative:margin;mso-position-vertical-relative:text" from="743.4pt,-23.2pt" to="743.4pt,82.3pt" o:allowincell="f" strokeweight="3.6pt">
            <w10:wrap anchorx="margin"/>
          </v:line>
        </w:pict>
      </w:r>
      <w:r w:rsidR="00D2763C">
        <w:rPr>
          <w:noProof/>
          <w:sz w:val="24"/>
          <w:szCs w:val="24"/>
        </w:rPr>
        <w:pict>
          <v:line id="_x0000_s1083" style="position:absolute;left:0;text-align:left;z-index:251674624;mso-position-horizontal-relative:margin;mso-position-vertical-relative:text" from="747.2pt,300.95pt" to="747.2pt,366.1pt" o:allowincell="f" strokeweight="1.8pt">
            <w10:wrap anchorx="margin"/>
          </v:line>
        </w:pict>
      </w:r>
      <w:r w:rsidRPr="006B6971">
        <w:rPr>
          <w:rFonts w:eastAsia="Times New Roman"/>
          <w:sz w:val="24"/>
          <w:szCs w:val="24"/>
        </w:rPr>
        <w:t xml:space="preserve">создание условий для накопления влаги и доступных питательных </w:t>
      </w:r>
      <w:r w:rsidRPr="006B6971">
        <w:rPr>
          <w:rFonts w:eastAsia="Times New Roman"/>
          <w:spacing w:val="-1"/>
          <w:sz w:val="24"/>
          <w:szCs w:val="24"/>
        </w:rPr>
        <w:t>веществ в почве ко времени посева озимых, создание необходимых  условий для заделки семян и перезимовки растений.</w:t>
      </w:r>
    </w:p>
    <w:p w:rsidR="00F654A7" w:rsidRPr="006B6971" w:rsidRDefault="00F654A7" w:rsidP="00F654A7">
      <w:pPr>
        <w:shd w:val="clear" w:color="auto" w:fill="FFFFFF"/>
        <w:ind w:right="166" w:firstLine="567"/>
        <w:jc w:val="both"/>
        <w:rPr>
          <w:sz w:val="24"/>
          <w:szCs w:val="24"/>
        </w:rPr>
      </w:pPr>
      <w:r w:rsidRPr="006B6971">
        <w:rPr>
          <w:rFonts w:eastAsia="Times New Roman"/>
          <w:spacing w:val="-2"/>
          <w:sz w:val="24"/>
          <w:szCs w:val="24"/>
        </w:rPr>
        <w:t xml:space="preserve">Большое влияние на формирование благоприятных условий для </w:t>
      </w:r>
      <w:r w:rsidRPr="006B6971">
        <w:rPr>
          <w:rFonts w:eastAsia="Times New Roman"/>
          <w:spacing w:val="-3"/>
          <w:sz w:val="24"/>
          <w:szCs w:val="24"/>
        </w:rPr>
        <w:t>роста озимых культур в осенний период оказывают их предшествен</w:t>
      </w:r>
      <w:r w:rsidRPr="006B6971">
        <w:rPr>
          <w:rFonts w:eastAsia="Times New Roman"/>
          <w:sz w:val="24"/>
          <w:szCs w:val="24"/>
        </w:rPr>
        <w:t xml:space="preserve">ники. Предшественники для озимых культур можно объединить в </w:t>
      </w:r>
      <w:r w:rsidRPr="006B6971">
        <w:rPr>
          <w:rFonts w:eastAsia="Times New Roman"/>
          <w:spacing w:val="-1"/>
          <w:sz w:val="24"/>
          <w:szCs w:val="24"/>
        </w:rPr>
        <w:t>две группы: пары и непаровые предшественники.</w:t>
      </w:r>
    </w:p>
    <w:p w:rsidR="00F654A7" w:rsidRPr="006B6971" w:rsidRDefault="00F654A7" w:rsidP="00F654A7">
      <w:pPr>
        <w:shd w:val="clear" w:color="auto" w:fill="FFFFFF"/>
        <w:ind w:right="162" w:firstLine="567"/>
        <w:jc w:val="both"/>
        <w:rPr>
          <w:sz w:val="24"/>
          <w:szCs w:val="24"/>
        </w:rPr>
      </w:pPr>
      <w:r w:rsidRPr="006B6971">
        <w:rPr>
          <w:rFonts w:eastAsia="Times New Roman"/>
          <w:sz w:val="24"/>
          <w:szCs w:val="24"/>
        </w:rPr>
        <w:t xml:space="preserve">В качестве непаровых предшественников озимых культур </w:t>
      </w:r>
      <w:r w:rsidRPr="006B6971">
        <w:rPr>
          <w:rFonts w:eastAsia="Times New Roman"/>
          <w:spacing w:val="-2"/>
          <w:sz w:val="24"/>
          <w:szCs w:val="24"/>
        </w:rPr>
        <w:t xml:space="preserve">широко используют многолетние травы, зернобобовые, кукурузу на </w:t>
      </w:r>
      <w:r w:rsidRPr="006B6971">
        <w:rPr>
          <w:rFonts w:eastAsia="Times New Roman"/>
          <w:sz w:val="24"/>
          <w:szCs w:val="24"/>
        </w:rPr>
        <w:t>силос, лен-долгунец, гречиху, озимые, ячмень и др.</w:t>
      </w:r>
    </w:p>
    <w:p w:rsidR="00F654A7" w:rsidRPr="006B6971" w:rsidRDefault="00F654A7" w:rsidP="00F654A7">
      <w:pPr>
        <w:shd w:val="clear" w:color="auto" w:fill="FFFFFF"/>
        <w:ind w:right="126" w:firstLine="567"/>
        <w:jc w:val="center"/>
        <w:rPr>
          <w:sz w:val="24"/>
          <w:szCs w:val="24"/>
        </w:rPr>
      </w:pPr>
      <w:r w:rsidRPr="006B6971">
        <w:rPr>
          <w:rFonts w:eastAsia="Times New Roman"/>
          <w:b/>
          <w:bCs/>
          <w:i/>
          <w:iCs/>
          <w:spacing w:val="-4"/>
          <w:sz w:val="24"/>
          <w:szCs w:val="24"/>
        </w:rPr>
        <w:t>Обработка почвы в чистых парах</w:t>
      </w:r>
    </w:p>
    <w:p w:rsidR="00F654A7" w:rsidRPr="006B6971" w:rsidRDefault="00F654A7" w:rsidP="00F654A7">
      <w:pPr>
        <w:shd w:val="clear" w:color="auto" w:fill="FFFFFF"/>
        <w:ind w:right="162" w:firstLine="567"/>
        <w:jc w:val="both"/>
        <w:rPr>
          <w:sz w:val="24"/>
          <w:szCs w:val="24"/>
        </w:rPr>
      </w:pPr>
      <w:r w:rsidRPr="006B6971">
        <w:rPr>
          <w:rFonts w:eastAsia="Times New Roman"/>
          <w:spacing w:val="-2"/>
          <w:sz w:val="24"/>
          <w:szCs w:val="24"/>
        </w:rPr>
        <w:t>Значение чистых паров для озимых культур определяется сохранением и накоплением влаги в почве, активизацией микробиологи</w:t>
      </w:r>
      <w:r w:rsidRPr="006B6971">
        <w:rPr>
          <w:rFonts w:eastAsia="Times New Roman"/>
          <w:spacing w:val="-3"/>
          <w:sz w:val="24"/>
          <w:szCs w:val="24"/>
        </w:rPr>
        <w:t>ческих процессов и усилением минерализации органического веще</w:t>
      </w:r>
      <w:r w:rsidRPr="006B6971">
        <w:rPr>
          <w:rFonts w:eastAsia="Times New Roman"/>
          <w:spacing w:val="-2"/>
          <w:sz w:val="24"/>
          <w:szCs w:val="24"/>
        </w:rPr>
        <w:t xml:space="preserve">ства почвы и удобрений, степенью очищения пахотного слоя почвы </w:t>
      </w:r>
      <w:r w:rsidRPr="006B6971">
        <w:rPr>
          <w:rFonts w:eastAsia="Times New Roman"/>
          <w:sz w:val="24"/>
          <w:szCs w:val="24"/>
        </w:rPr>
        <w:t>от семян и вегетативных органов размножения сорняков. Обработка чистых паров оказывает большое влияние на величину этих показателей.</w:t>
      </w:r>
    </w:p>
    <w:p w:rsidR="00F654A7" w:rsidRPr="006B6971" w:rsidRDefault="00F654A7" w:rsidP="00F654A7">
      <w:pPr>
        <w:shd w:val="clear" w:color="auto" w:fill="FFFFFF"/>
        <w:ind w:right="158" w:firstLine="567"/>
        <w:jc w:val="both"/>
        <w:rPr>
          <w:sz w:val="24"/>
          <w:szCs w:val="24"/>
        </w:rPr>
      </w:pPr>
      <w:r w:rsidRPr="006B6971">
        <w:rPr>
          <w:rFonts w:eastAsia="Times New Roman"/>
          <w:spacing w:val="-1"/>
          <w:sz w:val="24"/>
          <w:szCs w:val="24"/>
        </w:rPr>
        <w:t xml:space="preserve">Обработку чистых паров подразделяют на летне-осеннюю и </w:t>
      </w:r>
      <w:r w:rsidRPr="006B6971">
        <w:rPr>
          <w:rFonts w:eastAsia="Times New Roman"/>
          <w:sz w:val="24"/>
          <w:szCs w:val="24"/>
        </w:rPr>
        <w:t>весенне-летнюю.</w:t>
      </w:r>
    </w:p>
    <w:p w:rsidR="00F654A7" w:rsidRPr="006B6971" w:rsidRDefault="00F654A7" w:rsidP="00F654A7">
      <w:pPr>
        <w:shd w:val="clear" w:color="auto" w:fill="FFFFFF"/>
        <w:ind w:right="155" w:firstLine="567"/>
        <w:jc w:val="both"/>
        <w:rPr>
          <w:sz w:val="24"/>
          <w:szCs w:val="24"/>
        </w:rPr>
      </w:pPr>
      <w:r w:rsidRPr="006B6971">
        <w:rPr>
          <w:rFonts w:eastAsia="Times New Roman"/>
          <w:b/>
          <w:bCs/>
          <w:spacing w:val="-4"/>
          <w:sz w:val="24"/>
          <w:szCs w:val="24"/>
        </w:rPr>
        <w:t xml:space="preserve">Летне-осенняя обработка чистого пара. </w:t>
      </w:r>
      <w:r w:rsidRPr="006B6971">
        <w:rPr>
          <w:rFonts w:eastAsia="Times New Roman"/>
          <w:spacing w:val="-4"/>
          <w:sz w:val="24"/>
          <w:szCs w:val="24"/>
        </w:rPr>
        <w:t>Эту обработку начи</w:t>
      </w:r>
      <w:r w:rsidRPr="006B6971">
        <w:rPr>
          <w:rFonts w:eastAsia="Times New Roman"/>
          <w:spacing w:val="-3"/>
          <w:sz w:val="24"/>
          <w:szCs w:val="24"/>
        </w:rPr>
        <w:t>нают после уборки предшественника и проводят так же, как и зябле</w:t>
      </w:r>
      <w:r w:rsidRPr="006B6971">
        <w:rPr>
          <w:rFonts w:eastAsia="Times New Roman"/>
          <w:sz w:val="24"/>
          <w:szCs w:val="24"/>
        </w:rPr>
        <w:t xml:space="preserve">вую под яровые культуры. Важным моментом обработки чистого </w:t>
      </w:r>
      <w:r w:rsidRPr="006B6971">
        <w:rPr>
          <w:rFonts w:eastAsia="Times New Roman"/>
          <w:spacing w:val="-1"/>
          <w:sz w:val="24"/>
          <w:szCs w:val="24"/>
        </w:rPr>
        <w:t xml:space="preserve">пара является глубина зяблевой вспашки. В Нечерноземной зоне </w:t>
      </w:r>
      <w:r w:rsidRPr="006B6971">
        <w:rPr>
          <w:rFonts w:eastAsia="Times New Roman"/>
          <w:spacing w:val="-2"/>
          <w:sz w:val="24"/>
          <w:szCs w:val="24"/>
        </w:rPr>
        <w:t xml:space="preserve">чистый пар — лучшее место для углубления пахотного слоя с одновременным внесением органических и минеральных удобрений, а </w:t>
      </w:r>
      <w:r w:rsidRPr="006B6971">
        <w:rPr>
          <w:rFonts w:eastAsia="Times New Roman"/>
          <w:spacing w:val="-1"/>
          <w:sz w:val="24"/>
          <w:szCs w:val="24"/>
        </w:rPr>
        <w:t>также извести на кислых почвах. Углубление пахотного слоя зави</w:t>
      </w:r>
      <w:r w:rsidRPr="006B6971">
        <w:rPr>
          <w:rFonts w:eastAsia="Times New Roman"/>
          <w:spacing w:val="-2"/>
          <w:sz w:val="24"/>
          <w:szCs w:val="24"/>
        </w:rPr>
        <w:t xml:space="preserve">сит от мощности гумусового слоя и свойств подпахотного слоя и </w:t>
      </w:r>
      <w:r w:rsidRPr="006B6971">
        <w:rPr>
          <w:rFonts w:eastAsia="Times New Roman"/>
          <w:spacing w:val="-1"/>
          <w:sz w:val="24"/>
          <w:szCs w:val="24"/>
        </w:rPr>
        <w:t>выполняется одним из способов, описанных ранее.</w:t>
      </w:r>
    </w:p>
    <w:p w:rsidR="00F654A7" w:rsidRPr="006B6971" w:rsidRDefault="00F654A7" w:rsidP="00F654A7">
      <w:pPr>
        <w:shd w:val="clear" w:color="auto" w:fill="FFFFFF"/>
        <w:ind w:right="155" w:firstLine="567"/>
        <w:jc w:val="both"/>
        <w:rPr>
          <w:sz w:val="24"/>
          <w:szCs w:val="24"/>
        </w:rPr>
      </w:pPr>
      <w:r w:rsidRPr="006B6971">
        <w:rPr>
          <w:rFonts w:eastAsia="Times New Roman"/>
          <w:spacing w:val="-1"/>
          <w:sz w:val="24"/>
          <w:szCs w:val="24"/>
        </w:rPr>
        <w:t xml:space="preserve">В связи с тем что чистые пары обычно вводят на полях, сильно </w:t>
      </w:r>
      <w:r w:rsidRPr="006B6971">
        <w:rPr>
          <w:rFonts w:eastAsia="Times New Roman"/>
          <w:sz w:val="24"/>
          <w:szCs w:val="24"/>
        </w:rPr>
        <w:t xml:space="preserve">засоренных корневищными и корнеотпрысковыми сорняками, </w:t>
      </w:r>
      <w:r w:rsidRPr="006B6971">
        <w:rPr>
          <w:rFonts w:eastAsia="Times New Roman"/>
          <w:spacing w:val="-3"/>
          <w:sz w:val="24"/>
          <w:szCs w:val="24"/>
        </w:rPr>
        <w:t xml:space="preserve">перед вспашкой проводят несколько </w:t>
      </w:r>
      <w:r w:rsidRPr="006B6971">
        <w:rPr>
          <w:rFonts w:eastAsia="Times New Roman"/>
          <w:spacing w:val="-3"/>
          <w:sz w:val="24"/>
          <w:szCs w:val="24"/>
        </w:rPr>
        <w:lastRenderedPageBreak/>
        <w:t>лущений для истощения корне</w:t>
      </w:r>
      <w:r w:rsidRPr="006B6971">
        <w:rPr>
          <w:rFonts w:eastAsia="Times New Roman"/>
          <w:sz w:val="24"/>
          <w:szCs w:val="24"/>
        </w:rPr>
        <w:t>вой системы этих сорняков.</w:t>
      </w:r>
    </w:p>
    <w:p w:rsidR="00F654A7" w:rsidRPr="006B6971" w:rsidRDefault="00F654A7" w:rsidP="00F654A7">
      <w:pPr>
        <w:shd w:val="clear" w:color="auto" w:fill="FFFFFF"/>
        <w:ind w:right="151" w:firstLine="567"/>
        <w:jc w:val="both"/>
        <w:rPr>
          <w:sz w:val="24"/>
          <w:szCs w:val="24"/>
        </w:rPr>
      </w:pPr>
      <w:r w:rsidRPr="006B6971">
        <w:rPr>
          <w:rFonts w:eastAsia="Times New Roman"/>
          <w:spacing w:val="-1"/>
          <w:sz w:val="24"/>
          <w:szCs w:val="24"/>
        </w:rPr>
        <w:t>Проведение глубокой зяблевой вспашки в районах недостаточ</w:t>
      </w:r>
      <w:r w:rsidRPr="006B6971">
        <w:rPr>
          <w:rFonts w:eastAsia="Times New Roman"/>
          <w:spacing w:val="-2"/>
          <w:sz w:val="24"/>
          <w:szCs w:val="24"/>
        </w:rPr>
        <w:t xml:space="preserve">ного увлажнения не всегда оправдано. На черноземах и каштановых </w:t>
      </w:r>
      <w:r w:rsidRPr="006B6971">
        <w:rPr>
          <w:rFonts w:eastAsia="Times New Roman"/>
          <w:sz w:val="24"/>
          <w:szCs w:val="24"/>
        </w:rPr>
        <w:t xml:space="preserve">почвах резко увеличивается некапиллярная пористость, которая сохраняется до лета следующего года. Повышенная рыхлость </w:t>
      </w:r>
      <w:r w:rsidRPr="006B6971">
        <w:rPr>
          <w:rFonts w:eastAsia="Times New Roman"/>
          <w:spacing w:val="-1"/>
          <w:sz w:val="24"/>
          <w:szCs w:val="24"/>
        </w:rPr>
        <w:t xml:space="preserve">почвы способствует потере ее влаги. В этом случае после вспашки </w:t>
      </w:r>
      <w:r w:rsidRPr="006B6971">
        <w:rPr>
          <w:rFonts w:eastAsia="Times New Roman"/>
          <w:sz w:val="24"/>
          <w:szCs w:val="24"/>
        </w:rPr>
        <w:t>целесообразно проводить прикатывание.</w:t>
      </w:r>
    </w:p>
    <w:p w:rsidR="00F654A7" w:rsidRPr="006B6971" w:rsidRDefault="00F654A7" w:rsidP="00F654A7">
      <w:pPr>
        <w:shd w:val="clear" w:color="auto" w:fill="FFFFFF"/>
        <w:ind w:right="155" w:firstLine="567"/>
        <w:jc w:val="both"/>
        <w:rPr>
          <w:sz w:val="24"/>
          <w:szCs w:val="24"/>
        </w:rPr>
      </w:pPr>
      <w:r w:rsidRPr="006B6971">
        <w:rPr>
          <w:rFonts w:eastAsia="Times New Roman"/>
          <w:b/>
          <w:bCs/>
          <w:spacing w:val="-5"/>
          <w:sz w:val="24"/>
          <w:szCs w:val="24"/>
        </w:rPr>
        <w:t xml:space="preserve">Весенне-летняя обработка чистого пара. </w:t>
      </w:r>
      <w:r w:rsidRPr="006B6971">
        <w:rPr>
          <w:rFonts w:eastAsia="Times New Roman"/>
          <w:spacing w:val="-5"/>
          <w:sz w:val="24"/>
          <w:szCs w:val="24"/>
        </w:rPr>
        <w:t xml:space="preserve">Проводят ее послойно </w:t>
      </w:r>
      <w:r w:rsidRPr="006B6971">
        <w:rPr>
          <w:rFonts w:eastAsia="Times New Roman"/>
          <w:spacing w:val="-3"/>
          <w:sz w:val="24"/>
          <w:szCs w:val="24"/>
        </w:rPr>
        <w:t>для очищения пахотного слоя от семян и вегетативных зачатков сор</w:t>
      </w:r>
      <w:r w:rsidRPr="006B6971">
        <w:rPr>
          <w:rFonts w:eastAsia="Times New Roman"/>
          <w:spacing w:val="-2"/>
          <w:sz w:val="24"/>
          <w:szCs w:val="24"/>
        </w:rPr>
        <w:t>няков. Сущность такой обработки состоит в том, что каждый после</w:t>
      </w:r>
      <w:r w:rsidRPr="006B6971">
        <w:rPr>
          <w:rFonts w:eastAsia="Times New Roman"/>
          <w:spacing w:val="-3"/>
          <w:sz w:val="24"/>
          <w:szCs w:val="24"/>
        </w:rPr>
        <w:t xml:space="preserve">дующий прием проводят на разную глубину, создавая условия для </w:t>
      </w:r>
      <w:r w:rsidRPr="006B6971">
        <w:rPr>
          <w:rFonts w:eastAsia="Times New Roman"/>
          <w:sz w:val="24"/>
          <w:szCs w:val="24"/>
        </w:rPr>
        <w:t>прорастания сорняков. Кроме того, при весенне-летней обработке</w:t>
      </w:r>
      <w:r>
        <w:rPr>
          <w:sz w:val="24"/>
          <w:szCs w:val="24"/>
        </w:rPr>
        <w:t xml:space="preserve"> </w:t>
      </w:r>
      <w:r w:rsidRPr="006B6971">
        <w:rPr>
          <w:rFonts w:eastAsia="Times New Roman"/>
          <w:sz w:val="24"/>
          <w:szCs w:val="24"/>
        </w:rPr>
        <w:t>почвы необходимо максимально сохранить влагу, накопленную за</w:t>
      </w:r>
      <w:r>
        <w:rPr>
          <w:rFonts w:eastAsia="Times New Roman"/>
          <w:sz w:val="24"/>
          <w:szCs w:val="24"/>
        </w:rPr>
        <w:t xml:space="preserve"> </w:t>
      </w:r>
      <w:r w:rsidRPr="006B6971">
        <w:rPr>
          <w:rFonts w:eastAsia="Times New Roman"/>
          <w:spacing w:val="-4"/>
          <w:sz w:val="24"/>
          <w:szCs w:val="24"/>
        </w:rPr>
        <w:t>осень и зиму.</w:t>
      </w:r>
    </w:p>
    <w:p w:rsidR="00F654A7" w:rsidRPr="006B6971" w:rsidRDefault="00F654A7" w:rsidP="00F654A7">
      <w:pPr>
        <w:shd w:val="clear" w:color="auto" w:fill="FFFFFF"/>
        <w:ind w:right="173" w:firstLine="567"/>
        <w:jc w:val="both"/>
        <w:rPr>
          <w:sz w:val="24"/>
          <w:szCs w:val="24"/>
        </w:rPr>
      </w:pPr>
      <w:r w:rsidRPr="006B6971">
        <w:rPr>
          <w:rFonts w:eastAsia="Times New Roman"/>
          <w:spacing w:val="-3"/>
          <w:sz w:val="24"/>
          <w:szCs w:val="24"/>
        </w:rPr>
        <w:t>В зоне недостаточного увлажнения первую обработку пара начи</w:t>
      </w:r>
      <w:r w:rsidRPr="006B6971">
        <w:rPr>
          <w:rFonts w:eastAsia="Times New Roman"/>
          <w:sz w:val="24"/>
          <w:szCs w:val="24"/>
        </w:rPr>
        <w:t>нают с раннего боронования с целью закрытия влаги. Последу</w:t>
      </w:r>
      <w:r w:rsidRPr="006B6971">
        <w:rPr>
          <w:rFonts w:eastAsia="Times New Roman"/>
          <w:spacing w:val="-4"/>
          <w:sz w:val="24"/>
          <w:szCs w:val="24"/>
        </w:rPr>
        <w:t>ющую обработку почвы проводят безотвальными орудиями — куль</w:t>
      </w:r>
      <w:r w:rsidRPr="006B6971">
        <w:rPr>
          <w:rFonts w:eastAsia="Times New Roman"/>
          <w:sz w:val="24"/>
          <w:szCs w:val="24"/>
        </w:rPr>
        <w:t xml:space="preserve">тиваторами со стрельчатыми лапами, плоскорезами, штанговыми </w:t>
      </w:r>
      <w:r w:rsidRPr="006B6971">
        <w:rPr>
          <w:rFonts w:eastAsia="Times New Roman"/>
          <w:spacing w:val="-3"/>
          <w:sz w:val="24"/>
          <w:szCs w:val="24"/>
        </w:rPr>
        <w:t xml:space="preserve">культиваторами, лемешными лущильниками со снятыми отвалами и </w:t>
      </w:r>
      <w:r w:rsidRPr="006B6971">
        <w:rPr>
          <w:rFonts w:eastAsia="Times New Roman"/>
          <w:spacing w:val="-1"/>
          <w:sz w:val="24"/>
          <w:szCs w:val="24"/>
        </w:rPr>
        <w:t>др. При этом хорошие результаты дает сочетание послойной обра</w:t>
      </w:r>
      <w:r w:rsidRPr="006B6971">
        <w:rPr>
          <w:rFonts w:eastAsia="Times New Roman"/>
          <w:sz w:val="24"/>
          <w:szCs w:val="24"/>
        </w:rPr>
        <w:t>ботки с поверхностной.</w:t>
      </w:r>
    </w:p>
    <w:p w:rsidR="00F654A7" w:rsidRPr="006B6971" w:rsidRDefault="00F654A7" w:rsidP="00F654A7">
      <w:pPr>
        <w:shd w:val="clear" w:color="auto" w:fill="FFFFFF"/>
        <w:ind w:right="140" w:firstLine="567"/>
        <w:jc w:val="both"/>
        <w:rPr>
          <w:sz w:val="24"/>
          <w:szCs w:val="24"/>
        </w:rPr>
      </w:pPr>
      <w:r w:rsidRPr="006B6971">
        <w:rPr>
          <w:rFonts w:eastAsia="Times New Roman"/>
          <w:spacing w:val="-3"/>
          <w:sz w:val="24"/>
          <w:szCs w:val="24"/>
        </w:rPr>
        <w:t xml:space="preserve">При массовом появлении проростков сорняков после покровного </w:t>
      </w:r>
      <w:r w:rsidRPr="006B6971">
        <w:rPr>
          <w:rFonts w:eastAsia="Times New Roman"/>
          <w:spacing w:val="-2"/>
          <w:sz w:val="24"/>
          <w:szCs w:val="24"/>
        </w:rPr>
        <w:t>боронования проводят обработку почвы плоскорезами или лущиль</w:t>
      </w:r>
      <w:r w:rsidRPr="006B6971">
        <w:rPr>
          <w:rFonts w:eastAsia="Times New Roman"/>
          <w:spacing w:val="-3"/>
          <w:sz w:val="24"/>
          <w:szCs w:val="24"/>
        </w:rPr>
        <w:t xml:space="preserve">никами со снятыми отвалами на глубину 14 см. С появлением новых </w:t>
      </w:r>
      <w:r w:rsidRPr="006B6971">
        <w:rPr>
          <w:rFonts w:eastAsia="Times New Roman"/>
          <w:spacing w:val="-4"/>
          <w:sz w:val="24"/>
          <w:szCs w:val="24"/>
        </w:rPr>
        <w:t xml:space="preserve">всходов обработку повторяют с уменьшением глубины на 2—4 см. В </w:t>
      </w:r>
      <w:r w:rsidRPr="006B6971">
        <w:rPr>
          <w:rFonts w:eastAsia="Times New Roman"/>
          <w:spacing w:val="-2"/>
          <w:sz w:val="24"/>
          <w:szCs w:val="24"/>
        </w:rPr>
        <w:t xml:space="preserve">условиях засушливой погоды после каждой обработки проводят </w:t>
      </w:r>
      <w:r w:rsidRPr="006B6971">
        <w:rPr>
          <w:rFonts w:eastAsia="Times New Roman"/>
          <w:spacing w:val="-1"/>
          <w:sz w:val="24"/>
          <w:szCs w:val="24"/>
        </w:rPr>
        <w:t>прикатывание, которое способствует уменьшению глыбистости, выравниванию поверхности почвы, снижению испарения влаги.</w:t>
      </w:r>
    </w:p>
    <w:p w:rsidR="00F654A7" w:rsidRPr="006B6971" w:rsidRDefault="00F654A7" w:rsidP="004326FB">
      <w:pPr>
        <w:shd w:val="clear" w:color="auto" w:fill="FFFFFF"/>
        <w:ind w:right="115" w:firstLine="567"/>
        <w:jc w:val="both"/>
        <w:rPr>
          <w:sz w:val="24"/>
          <w:szCs w:val="24"/>
        </w:rPr>
      </w:pPr>
      <w:r w:rsidRPr="006B6971">
        <w:rPr>
          <w:rFonts w:eastAsia="Times New Roman"/>
          <w:spacing w:val="-2"/>
          <w:sz w:val="24"/>
          <w:szCs w:val="24"/>
        </w:rPr>
        <w:t xml:space="preserve">В оставшийся период до посева озимых для обработки почвы </w:t>
      </w:r>
      <w:r w:rsidRPr="006B6971">
        <w:rPr>
          <w:rFonts w:eastAsia="Times New Roman"/>
          <w:spacing w:val="-3"/>
          <w:sz w:val="24"/>
          <w:szCs w:val="24"/>
        </w:rPr>
        <w:t>применяют 2—3 культивации на глубину посева семян по мере про</w:t>
      </w:r>
      <w:r w:rsidRPr="006B6971">
        <w:rPr>
          <w:rFonts w:eastAsia="Times New Roman"/>
          <w:spacing w:val="-2"/>
          <w:sz w:val="24"/>
          <w:szCs w:val="24"/>
        </w:rPr>
        <w:t>растания сорняков и уплотнения почвы. На полях, засоренных кор</w:t>
      </w:r>
      <w:r w:rsidRPr="006B6971">
        <w:rPr>
          <w:rFonts w:eastAsia="Times New Roman"/>
          <w:sz w:val="24"/>
          <w:szCs w:val="24"/>
        </w:rPr>
        <w:t>невищными сорняками, вместо культивации применяют лущение</w:t>
      </w:r>
      <w:r w:rsidR="004326FB">
        <w:rPr>
          <w:rFonts w:eastAsia="Times New Roman"/>
          <w:sz w:val="24"/>
          <w:szCs w:val="24"/>
        </w:rPr>
        <w:t xml:space="preserve"> </w:t>
      </w:r>
      <w:r w:rsidRPr="006B6971">
        <w:rPr>
          <w:rFonts w:eastAsia="Times New Roman"/>
          <w:spacing w:val="-4"/>
          <w:sz w:val="24"/>
          <w:szCs w:val="24"/>
        </w:rPr>
        <w:t>дисковыми орудиями.</w:t>
      </w:r>
    </w:p>
    <w:p w:rsidR="00F654A7" w:rsidRPr="006B6971" w:rsidRDefault="00F654A7" w:rsidP="00F654A7">
      <w:pPr>
        <w:shd w:val="clear" w:color="auto" w:fill="FFFFFF"/>
        <w:ind w:right="90" w:firstLine="567"/>
        <w:jc w:val="both"/>
        <w:rPr>
          <w:sz w:val="24"/>
          <w:szCs w:val="24"/>
        </w:rPr>
      </w:pPr>
      <w:r w:rsidRPr="006B6971">
        <w:rPr>
          <w:rFonts w:eastAsia="Times New Roman"/>
          <w:spacing w:val="-2"/>
          <w:sz w:val="24"/>
          <w:szCs w:val="24"/>
        </w:rPr>
        <w:t xml:space="preserve">В первую половину весенне-летней обработки, когда влажность </w:t>
      </w:r>
      <w:r w:rsidRPr="006B6971">
        <w:rPr>
          <w:rFonts w:eastAsia="Times New Roman"/>
          <w:spacing w:val="-4"/>
          <w:sz w:val="24"/>
          <w:szCs w:val="24"/>
        </w:rPr>
        <w:t>почвы более высокая и влага передвигается в жидком виде по капил</w:t>
      </w:r>
      <w:r w:rsidRPr="006B6971">
        <w:rPr>
          <w:rFonts w:eastAsia="Times New Roman"/>
          <w:sz w:val="24"/>
          <w:szCs w:val="24"/>
        </w:rPr>
        <w:t xml:space="preserve">лярам, целесообразно применять культиваторы-плоскорезы. Они </w:t>
      </w:r>
      <w:r w:rsidRPr="006B6971">
        <w:rPr>
          <w:rFonts w:eastAsia="Times New Roman"/>
          <w:spacing w:val="-1"/>
          <w:sz w:val="24"/>
          <w:szCs w:val="24"/>
        </w:rPr>
        <w:t xml:space="preserve">позволяют уничтожать сорняки и нарушить капиллярный подток </w:t>
      </w:r>
      <w:r w:rsidRPr="006B6971">
        <w:rPr>
          <w:rFonts w:eastAsia="Times New Roman"/>
          <w:sz w:val="24"/>
          <w:szCs w:val="24"/>
        </w:rPr>
        <w:t>влаги к обрабатываемому слою.</w:t>
      </w:r>
    </w:p>
    <w:p w:rsidR="00F654A7" w:rsidRPr="006B6971" w:rsidRDefault="00F654A7" w:rsidP="00F654A7">
      <w:pPr>
        <w:shd w:val="clear" w:color="auto" w:fill="FFFFFF"/>
        <w:ind w:right="54" w:firstLine="567"/>
        <w:jc w:val="both"/>
        <w:rPr>
          <w:sz w:val="24"/>
          <w:szCs w:val="24"/>
        </w:rPr>
      </w:pPr>
      <w:r w:rsidRPr="006B6971">
        <w:rPr>
          <w:rFonts w:eastAsia="Times New Roman"/>
          <w:sz w:val="24"/>
          <w:szCs w:val="24"/>
        </w:rPr>
        <w:t xml:space="preserve">Во вторую половину весенне-летней обработки влажность </w:t>
      </w:r>
      <w:r w:rsidRPr="006B6971">
        <w:rPr>
          <w:rFonts w:eastAsia="Times New Roman"/>
          <w:spacing w:val="-2"/>
          <w:sz w:val="24"/>
          <w:szCs w:val="24"/>
        </w:rPr>
        <w:t xml:space="preserve">почвы несколько снижается и конвекционно-диффузное испарение становится преобладающим. В этих условиях лучше применять </w:t>
      </w:r>
      <w:r w:rsidRPr="006B6971">
        <w:rPr>
          <w:rFonts w:eastAsia="Times New Roman"/>
          <w:sz w:val="24"/>
          <w:szCs w:val="24"/>
        </w:rPr>
        <w:t xml:space="preserve">штанговые культиваторы. Они создают на некоторой глубине </w:t>
      </w:r>
      <w:r w:rsidRPr="006B6971">
        <w:rPr>
          <w:rFonts w:eastAsia="Times New Roman"/>
          <w:spacing w:val="-4"/>
          <w:sz w:val="24"/>
          <w:szCs w:val="24"/>
        </w:rPr>
        <w:t xml:space="preserve">уплотненную прослойку и снижают передвижение влаги в виде пара, </w:t>
      </w:r>
      <w:r w:rsidRPr="006B6971">
        <w:rPr>
          <w:rFonts w:eastAsia="Times New Roman"/>
          <w:spacing w:val="-2"/>
          <w:sz w:val="24"/>
          <w:szCs w:val="24"/>
        </w:rPr>
        <w:t xml:space="preserve">а на поверхности оставляют мульчирующий мелкокомковатый слой </w:t>
      </w:r>
      <w:r w:rsidRPr="006B6971">
        <w:rPr>
          <w:rFonts w:eastAsia="Times New Roman"/>
          <w:spacing w:val="-1"/>
          <w:sz w:val="24"/>
          <w:szCs w:val="24"/>
        </w:rPr>
        <w:t xml:space="preserve">почвы. Если почва сильно уплотняется, целесообразно чередовать </w:t>
      </w:r>
      <w:r w:rsidRPr="006B6971">
        <w:rPr>
          <w:rFonts w:eastAsia="Times New Roman"/>
          <w:sz w:val="24"/>
          <w:szCs w:val="24"/>
        </w:rPr>
        <w:t>работу этих культиваторов с плоскорезами.</w:t>
      </w:r>
    </w:p>
    <w:p w:rsidR="00F654A7" w:rsidRPr="006B6971" w:rsidRDefault="00F654A7" w:rsidP="00F654A7">
      <w:pPr>
        <w:shd w:val="clear" w:color="auto" w:fill="FFFFFF"/>
        <w:ind w:firstLine="567"/>
        <w:jc w:val="both"/>
        <w:rPr>
          <w:sz w:val="24"/>
          <w:szCs w:val="24"/>
        </w:rPr>
      </w:pPr>
      <w:r w:rsidRPr="006B6971">
        <w:rPr>
          <w:rFonts w:eastAsia="Times New Roman"/>
          <w:spacing w:val="-1"/>
          <w:sz w:val="24"/>
          <w:szCs w:val="24"/>
        </w:rPr>
        <w:t>При обработке чистых паров необходимо учитывать все много</w:t>
      </w:r>
      <w:r w:rsidRPr="006B6971">
        <w:rPr>
          <w:rFonts w:eastAsia="Times New Roman"/>
          <w:spacing w:val="-2"/>
          <w:sz w:val="24"/>
          <w:szCs w:val="24"/>
        </w:rPr>
        <w:t xml:space="preserve">образие почвенных, погодных и хозяйственных условий. Поэтому </w:t>
      </w:r>
      <w:r w:rsidRPr="006B6971">
        <w:rPr>
          <w:rFonts w:eastAsia="Times New Roman"/>
          <w:spacing w:val="-1"/>
          <w:sz w:val="24"/>
          <w:szCs w:val="24"/>
        </w:rPr>
        <w:t>количество приемов обработки, их глубина, последовательность проведения должны отвечать выполнению основных задач, связан</w:t>
      </w:r>
      <w:r w:rsidRPr="006B6971">
        <w:rPr>
          <w:rFonts w:eastAsia="Times New Roman"/>
          <w:spacing w:val="-4"/>
          <w:sz w:val="24"/>
          <w:szCs w:val="24"/>
        </w:rPr>
        <w:t>ных с сохранением и накоплением влаги в почве и ликвидацией засо</w:t>
      </w:r>
      <w:r w:rsidRPr="006B6971">
        <w:rPr>
          <w:rFonts w:eastAsia="Times New Roman"/>
          <w:spacing w:val="-3"/>
          <w:sz w:val="24"/>
          <w:szCs w:val="24"/>
        </w:rPr>
        <w:t xml:space="preserve">ренности. Во влажные годы обработку чистого пара надо проводить </w:t>
      </w:r>
      <w:r w:rsidRPr="006B6971">
        <w:rPr>
          <w:rFonts w:eastAsia="Times New Roman"/>
          <w:spacing w:val="-1"/>
          <w:sz w:val="24"/>
          <w:szCs w:val="24"/>
        </w:rPr>
        <w:t xml:space="preserve">глубже и чаще. В засушливые годы, когда влаги в почве меньше и </w:t>
      </w:r>
      <w:r w:rsidRPr="006B6971">
        <w:rPr>
          <w:rFonts w:eastAsia="Times New Roman"/>
          <w:spacing w:val="-2"/>
          <w:sz w:val="24"/>
          <w:szCs w:val="24"/>
        </w:rPr>
        <w:t xml:space="preserve">сорняки появляются медленно, число и глубину весенне-летних </w:t>
      </w:r>
      <w:r w:rsidRPr="006B6971">
        <w:rPr>
          <w:rFonts w:eastAsia="Times New Roman"/>
          <w:spacing w:val="-1"/>
          <w:sz w:val="24"/>
          <w:szCs w:val="24"/>
        </w:rPr>
        <w:t xml:space="preserve">обработок необходимо сократить. Промежутки времени между обработками должны быть достаточными для прорастания семян и </w:t>
      </w:r>
      <w:r w:rsidRPr="006B6971">
        <w:rPr>
          <w:rFonts w:eastAsia="Times New Roman"/>
          <w:sz w:val="24"/>
          <w:szCs w:val="24"/>
        </w:rPr>
        <w:t>отрастания проростков из вегетативных органов размножения. Применение гербицидов в чистом пару сокращает количество</w:t>
      </w:r>
      <w:r>
        <w:rPr>
          <w:rFonts w:eastAsia="Times New Roman"/>
          <w:sz w:val="24"/>
          <w:szCs w:val="24"/>
        </w:rPr>
        <w:t xml:space="preserve"> </w:t>
      </w:r>
      <w:r w:rsidR="00D2763C">
        <w:rPr>
          <w:noProof/>
          <w:sz w:val="24"/>
          <w:szCs w:val="24"/>
        </w:rPr>
        <w:pict>
          <v:line id="_x0000_s1084" style="position:absolute;left:0;text-align:left;z-index:251675648;mso-position-horizontal-relative:margin;mso-position-vertical-relative:text" from="735.65pt,436.3pt" to="735.65pt,543.2pt" o:allowincell="f" strokeweight="1.45pt">
            <w10:wrap anchorx="margin"/>
          </v:line>
        </w:pict>
      </w:r>
      <w:r w:rsidR="00D2763C">
        <w:rPr>
          <w:noProof/>
          <w:sz w:val="24"/>
          <w:szCs w:val="24"/>
        </w:rPr>
        <w:pict>
          <v:line id="_x0000_s1085" style="position:absolute;left:0;text-align:left;z-index:251676672;mso-position-horizontal-relative:margin;mso-position-vertical-relative:text" from="744.5pt,61.2pt" to="744.5pt,543.25pt" o:allowincell="f" strokeweight=".9pt">
            <w10:wrap anchorx="margin"/>
          </v:line>
        </w:pict>
      </w:r>
      <w:r w:rsidR="00D2763C">
        <w:rPr>
          <w:noProof/>
          <w:sz w:val="24"/>
          <w:szCs w:val="24"/>
        </w:rPr>
        <w:pict>
          <v:line id="_x0000_s1086" style="position:absolute;left:0;text-align:left;z-index:251677696;mso-position-horizontal-relative:margin;mso-position-vertical-relative:text" from="745.2pt,262.8pt" to="745.2pt,375.85pt" o:allowincell="f" strokeweight="3.25pt">
            <w10:wrap anchorx="margin"/>
          </v:line>
        </w:pict>
      </w:r>
      <w:r w:rsidRPr="006B6971">
        <w:rPr>
          <w:rFonts w:eastAsia="Times New Roman"/>
          <w:spacing w:val="-3"/>
          <w:sz w:val="24"/>
          <w:szCs w:val="24"/>
        </w:rPr>
        <w:t>культивации, что способствует большему сохранению влаги и улуч</w:t>
      </w:r>
      <w:r w:rsidRPr="006B6971">
        <w:rPr>
          <w:rFonts w:eastAsia="Times New Roman"/>
          <w:spacing w:val="-4"/>
          <w:sz w:val="24"/>
          <w:szCs w:val="24"/>
        </w:rPr>
        <w:t>шению условий перезимовки озимых.</w:t>
      </w:r>
      <w:r>
        <w:rPr>
          <w:rFonts w:eastAsia="Times New Roman"/>
          <w:spacing w:val="-4"/>
          <w:sz w:val="24"/>
          <w:szCs w:val="24"/>
        </w:rPr>
        <w:t xml:space="preserve"> </w:t>
      </w:r>
      <w:r w:rsidRPr="006B6971">
        <w:rPr>
          <w:rFonts w:eastAsia="Times New Roman"/>
          <w:spacing w:val="-3"/>
          <w:sz w:val="24"/>
          <w:szCs w:val="24"/>
        </w:rPr>
        <w:t>При летнем уходе за чистыми парами на склоновых землях в районах, где в этот период выпадают ливни и не применяют плоскорез</w:t>
      </w:r>
      <w:r w:rsidRPr="006B6971">
        <w:rPr>
          <w:rFonts w:eastAsia="Times New Roman"/>
          <w:spacing w:val="-1"/>
          <w:sz w:val="24"/>
          <w:szCs w:val="24"/>
        </w:rPr>
        <w:t>ную обработку, во избежание поверхностного стока необходимо</w:t>
      </w:r>
      <w:r>
        <w:rPr>
          <w:rFonts w:eastAsia="Times New Roman"/>
          <w:spacing w:val="-1"/>
          <w:sz w:val="24"/>
          <w:szCs w:val="24"/>
        </w:rPr>
        <w:t xml:space="preserve">  </w:t>
      </w:r>
      <w:r w:rsidRPr="006B6971">
        <w:rPr>
          <w:rFonts w:eastAsia="Times New Roman"/>
          <w:spacing w:val="-2"/>
          <w:sz w:val="24"/>
          <w:szCs w:val="24"/>
        </w:rPr>
        <w:t>предусмотреть обработку почвы специальными орудиями, созда</w:t>
      </w:r>
      <w:r w:rsidRPr="006B6971">
        <w:rPr>
          <w:rFonts w:eastAsia="Times New Roman"/>
          <w:sz w:val="24"/>
          <w:szCs w:val="24"/>
        </w:rPr>
        <w:t>ющими определенный микрорельеф.</w:t>
      </w:r>
    </w:p>
    <w:p w:rsidR="00F654A7" w:rsidRPr="006B6971" w:rsidRDefault="00F654A7" w:rsidP="00F654A7">
      <w:pPr>
        <w:shd w:val="clear" w:color="auto" w:fill="FFFFFF"/>
        <w:ind w:right="29" w:firstLine="567"/>
        <w:jc w:val="both"/>
        <w:rPr>
          <w:sz w:val="24"/>
          <w:szCs w:val="24"/>
        </w:rPr>
      </w:pPr>
      <w:r w:rsidRPr="006B6971">
        <w:rPr>
          <w:rFonts w:eastAsia="Times New Roman"/>
          <w:sz w:val="24"/>
          <w:szCs w:val="24"/>
        </w:rPr>
        <w:t>Основную вспашку раннего пара проводят не позднее мая. В одном агрегате с плугом должна работать борона. При таком спо</w:t>
      </w:r>
      <w:r w:rsidRPr="006B6971">
        <w:rPr>
          <w:rFonts w:eastAsia="Times New Roman"/>
          <w:spacing w:val="-1"/>
          <w:sz w:val="24"/>
          <w:szCs w:val="24"/>
        </w:rPr>
        <w:t xml:space="preserve">собе обработки достигаются хорошее крошение и выравнивание </w:t>
      </w:r>
      <w:r w:rsidRPr="006B6971">
        <w:rPr>
          <w:rFonts w:eastAsia="Times New Roman"/>
          <w:spacing w:val="-2"/>
          <w:sz w:val="24"/>
          <w:szCs w:val="24"/>
        </w:rPr>
        <w:t>пашни. Если полного выравнивания поверхности почвы не прои</w:t>
      </w:r>
      <w:r w:rsidRPr="006B6971">
        <w:rPr>
          <w:rFonts w:eastAsia="Times New Roman"/>
          <w:spacing w:val="-1"/>
          <w:sz w:val="24"/>
          <w:szCs w:val="24"/>
        </w:rPr>
        <w:t>зошло, необходимо провести дополнительное боронование.</w:t>
      </w:r>
    </w:p>
    <w:p w:rsidR="00F654A7" w:rsidRPr="006B6971" w:rsidRDefault="00F654A7" w:rsidP="00F654A7">
      <w:pPr>
        <w:shd w:val="clear" w:color="auto" w:fill="FFFFFF"/>
        <w:ind w:right="40" w:firstLine="567"/>
        <w:jc w:val="both"/>
        <w:rPr>
          <w:sz w:val="24"/>
          <w:szCs w:val="24"/>
        </w:rPr>
      </w:pPr>
      <w:r w:rsidRPr="006B6971">
        <w:rPr>
          <w:rFonts w:eastAsia="Times New Roman"/>
          <w:spacing w:val="-3"/>
          <w:sz w:val="24"/>
          <w:szCs w:val="24"/>
        </w:rPr>
        <w:lastRenderedPageBreak/>
        <w:t xml:space="preserve">Дальнейший уход за ранним паром в засушливой зоне состоит в </w:t>
      </w:r>
      <w:r w:rsidRPr="006B6971">
        <w:rPr>
          <w:rFonts w:eastAsia="Times New Roman"/>
          <w:spacing w:val="-4"/>
          <w:sz w:val="24"/>
          <w:szCs w:val="24"/>
        </w:rPr>
        <w:t xml:space="preserve">послепахотном прикатывании и культивации по мере появления сорняков. Кроме культивации и прикатывания после выпадения осадков </w:t>
      </w:r>
      <w:r w:rsidRPr="006B6971">
        <w:rPr>
          <w:rFonts w:eastAsia="Times New Roman"/>
          <w:spacing w:val="-1"/>
          <w:sz w:val="24"/>
          <w:szCs w:val="24"/>
        </w:rPr>
        <w:t>для разрушения почвенной корки следует проводить боронование.</w:t>
      </w:r>
    </w:p>
    <w:p w:rsidR="00F654A7" w:rsidRPr="006B6971" w:rsidRDefault="00F654A7" w:rsidP="00F654A7">
      <w:pPr>
        <w:shd w:val="clear" w:color="auto" w:fill="FFFFFF"/>
        <w:ind w:right="58" w:firstLine="567"/>
        <w:jc w:val="both"/>
        <w:rPr>
          <w:sz w:val="24"/>
          <w:szCs w:val="24"/>
        </w:rPr>
      </w:pPr>
      <w:r w:rsidRPr="006B6971">
        <w:rPr>
          <w:rFonts w:eastAsia="Times New Roman"/>
          <w:spacing w:val="-2"/>
          <w:sz w:val="24"/>
          <w:szCs w:val="24"/>
        </w:rPr>
        <w:t xml:space="preserve">На полях раннего пара, засоренного пыреем, предпахотное дискование проводить не следует; необходимо дождаться появления </w:t>
      </w:r>
      <w:r w:rsidRPr="006B6971">
        <w:rPr>
          <w:rFonts w:eastAsia="Times New Roman"/>
          <w:spacing w:val="-4"/>
          <w:sz w:val="24"/>
          <w:szCs w:val="24"/>
        </w:rPr>
        <w:t>первых побегов в виде шилец и вспахать почву плугами с предплуж</w:t>
      </w:r>
      <w:r w:rsidRPr="006B6971">
        <w:rPr>
          <w:rFonts w:eastAsia="Times New Roman"/>
          <w:sz w:val="24"/>
          <w:szCs w:val="24"/>
        </w:rPr>
        <w:t>никами на полную глубину пахотного слоя.</w:t>
      </w:r>
    </w:p>
    <w:p w:rsidR="00F654A7" w:rsidRPr="006B6971" w:rsidRDefault="00F654A7" w:rsidP="00F654A7">
      <w:pPr>
        <w:shd w:val="clear" w:color="auto" w:fill="FFFFFF"/>
        <w:ind w:right="72" w:firstLine="567"/>
        <w:jc w:val="both"/>
        <w:rPr>
          <w:sz w:val="24"/>
          <w:szCs w:val="24"/>
        </w:rPr>
      </w:pPr>
      <w:r w:rsidRPr="006B6971">
        <w:rPr>
          <w:rFonts w:eastAsia="Times New Roman"/>
          <w:spacing w:val="-3"/>
          <w:sz w:val="24"/>
          <w:szCs w:val="24"/>
        </w:rPr>
        <w:t>В засушливых и малоснежных районах для защиты озимых куль</w:t>
      </w:r>
      <w:r w:rsidRPr="006B6971">
        <w:rPr>
          <w:rFonts w:eastAsia="Times New Roman"/>
          <w:spacing w:val="-1"/>
          <w:sz w:val="24"/>
          <w:szCs w:val="24"/>
        </w:rPr>
        <w:t xml:space="preserve">тур от вымерзания и увеличения запасов воды в почве на чистых </w:t>
      </w:r>
      <w:r w:rsidRPr="006B6971">
        <w:rPr>
          <w:rFonts w:eastAsia="Times New Roman"/>
          <w:sz w:val="24"/>
          <w:szCs w:val="24"/>
        </w:rPr>
        <w:t xml:space="preserve">парах высевают высокостебельные растения в виде кулис. Такие </w:t>
      </w:r>
      <w:r w:rsidRPr="006B6971">
        <w:rPr>
          <w:rFonts w:eastAsia="Times New Roman"/>
          <w:spacing w:val="-1"/>
          <w:sz w:val="24"/>
          <w:szCs w:val="24"/>
        </w:rPr>
        <w:t xml:space="preserve">пары называют </w:t>
      </w:r>
      <w:r w:rsidRPr="006B6971">
        <w:rPr>
          <w:rFonts w:eastAsia="Times New Roman"/>
          <w:i/>
          <w:iCs/>
          <w:spacing w:val="-1"/>
          <w:sz w:val="24"/>
          <w:szCs w:val="24"/>
        </w:rPr>
        <w:t xml:space="preserve">кулисными. </w:t>
      </w:r>
      <w:r w:rsidRPr="006B6971">
        <w:rPr>
          <w:rFonts w:eastAsia="Times New Roman"/>
          <w:spacing w:val="-1"/>
          <w:sz w:val="24"/>
          <w:szCs w:val="24"/>
        </w:rPr>
        <w:t xml:space="preserve">Кулисные растения в зимний период </w:t>
      </w:r>
      <w:r w:rsidRPr="006B6971">
        <w:rPr>
          <w:rFonts w:eastAsia="Times New Roman"/>
          <w:sz w:val="24"/>
          <w:szCs w:val="24"/>
        </w:rPr>
        <w:t xml:space="preserve">задерживают снег, который препятствует снижению температуры </w:t>
      </w:r>
      <w:r w:rsidRPr="006B6971">
        <w:rPr>
          <w:rFonts w:eastAsia="Times New Roman"/>
          <w:spacing w:val="-2"/>
          <w:sz w:val="24"/>
          <w:szCs w:val="24"/>
        </w:rPr>
        <w:t>на глубине узла кущения озимых культур ниже критической и уве</w:t>
      </w:r>
      <w:r w:rsidRPr="006B6971">
        <w:rPr>
          <w:rFonts w:eastAsia="Times New Roman"/>
          <w:sz w:val="24"/>
          <w:szCs w:val="24"/>
        </w:rPr>
        <w:t>личивают поступление в почву талых вод.</w:t>
      </w:r>
    </w:p>
    <w:p w:rsidR="00F654A7" w:rsidRPr="006B6971" w:rsidRDefault="00F654A7" w:rsidP="00F654A7">
      <w:pPr>
        <w:shd w:val="clear" w:color="auto" w:fill="FFFFFF"/>
        <w:ind w:right="108" w:firstLine="567"/>
        <w:jc w:val="both"/>
        <w:rPr>
          <w:sz w:val="24"/>
          <w:szCs w:val="24"/>
        </w:rPr>
      </w:pPr>
      <w:r w:rsidRPr="006B6971">
        <w:rPr>
          <w:rFonts w:eastAsia="Times New Roman"/>
          <w:spacing w:val="-2"/>
          <w:sz w:val="24"/>
          <w:szCs w:val="24"/>
        </w:rPr>
        <w:t xml:space="preserve">В качестве кулисных растений чаще используют подсолнечник, </w:t>
      </w:r>
      <w:r w:rsidRPr="006B6971">
        <w:rPr>
          <w:rFonts w:eastAsia="Times New Roman"/>
          <w:sz w:val="24"/>
          <w:szCs w:val="24"/>
        </w:rPr>
        <w:t>горчицу, кукурузу, овес.</w:t>
      </w:r>
    </w:p>
    <w:p w:rsidR="00F654A7" w:rsidRPr="006B6971" w:rsidRDefault="00F654A7" w:rsidP="00F654A7">
      <w:pPr>
        <w:shd w:val="clear" w:color="auto" w:fill="FFFFFF"/>
        <w:ind w:right="101" w:firstLine="567"/>
        <w:jc w:val="both"/>
        <w:rPr>
          <w:sz w:val="24"/>
          <w:szCs w:val="24"/>
        </w:rPr>
      </w:pPr>
      <w:r w:rsidRPr="006B6971">
        <w:rPr>
          <w:rFonts w:eastAsia="Times New Roman"/>
          <w:spacing w:val="-3"/>
          <w:sz w:val="24"/>
          <w:szCs w:val="24"/>
        </w:rPr>
        <w:t xml:space="preserve">Наилучший срок посева кулисных растений летний, при котором </w:t>
      </w:r>
      <w:r w:rsidRPr="006B6971">
        <w:rPr>
          <w:rFonts w:eastAsia="Times New Roman"/>
          <w:spacing w:val="-1"/>
          <w:sz w:val="24"/>
          <w:szCs w:val="24"/>
        </w:rPr>
        <w:t>культуры, посеянные в начале июля, к моменту наступления холо</w:t>
      </w:r>
      <w:r w:rsidRPr="006B6971">
        <w:rPr>
          <w:rFonts w:eastAsia="Times New Roman"/>
          <w:spacing w:val="-2"/>
          <w:sz w:val="24"/>
          <w:szCs w:val="24"/>
        </w:rPr>
        <w:t xml:space="preserve">дов образуют стеблестой, способный задерживать снег. Посеянные </w:t>
      </w:r>
      <w:r w:rsidRPr="006B6971">
        <w:rPr>
          <w:rFonts w:eastAsia="Times New Roman"/>
          <w:spacing w:val="-3"/>
          <w:sz w:val="24"/>
          <w:szCs w:val="24"/>
        </w:rPr>
        <w:t xml:space="preserve">слишком рано, они успевают одревеснеть и во время посева озимых </w:t>
      </w:r>
      <w:r w:rsidRPr="006B6971">
        <w:rPr>
          <w:rFonts w:eastAsia="Times New Roman"/>
          <w:sz w:val="24"/>
          <w:szCs w:val="24"/>
        </w:rPr>
        <w:t>повреждаются.</w:t>
      </w:r>
    </w:p>
    <w:p w:rsidR="00F654A7" w:rsidRPr="006B6971" w:rsidRDefault="00F654A7" w:rsidP="00F654A7">
      <w:pPr>
        <w:shd w:val="clear" w:color="auto" w:fill="FFFFFF"/>
        <w:ind w:right="122" w:firstLine="567"/>
        <w:jc w:val="both"/>
        <w:rPr>
          <w:sz w:val="24"/>
          <w:szCs w:val="24"/>
        </w:rPr>
      </w:pPr>
      <w:r w:rsidRPr="006B6971">
        <w:rPr>
          <w:rFonts w:eastAsia="Times New Roman"/>
          <w:spacing w:val="-3"/>
          <w:sz w:val="24"/>
          <w:szCs w:val="24"/>
        </w:rPr>
        <w:t xml:space="preserve">Кулисные растения, посеянные поздно, не успевают окрепнуть и </w:t>
      </w:r>
      <w:r w:rsidRPr="006B6971">
        <w:rPr>
          <w:rFonts w:eastAsia="Times New Roman"/>
          <w:sz w:val="24"/>
          <w:szCs w:val="24"/>
        </w:rPr>
        <w:t>при наступлении морозов полегают.</w:t>
      </w:r>
    </w:p>
    <w:p w:rsidR="00F654A7" w:rsidRPr="006B6971" w:rsidRDefault="00F654A7" w:rsidP="00F654A7">
      <w:pPr>
        <w:shd w:val="clear" w:color="auto" w:fill="FFFFFF"/>
        <w:ind w:right="133" w:firstLine="567"/>
        <w:jc w:val="both"/>
        <w:rPr>
          <w:sz w:val="24"/>
          <w:szCs w:val="24"/>
        </w:rPr>
      </w:pPr>
      <w:r w:rsidRPr="006B6971">
        <w:rPr>
          <w:rFonts w:eastAsia="Times New Roman"/>
          <w:spacing w:val="-3"/>
          <w:sz w:val="24"/>
          <w:szCs w:val="24"/>
        </w:rPr>
        <w:t>В целях лучшего сохранения кулис при последующих культива-</w:t>
      </w:r>
      <w:r w:rsidRPr="006B6971">
        <w:rPr>
          <w:rFonts w:eastAsia="Times New Roman"/>
          <w:sz w:val="24"/>
          <w:szCs w:val="24"/>
        </w:rPr>
        <w:t xml:space="preserve">циях и посеве озимых целесообразно применять двухстрочные </w:t>
      </w:r>
      <w:r w:rsidRPr="006B6971">
        <w:rPr>
          <w:rFonts w:eastAsia="Times New Roman"/>
          <w:spacing w:val="-3"/>
          <w:sz w:val="24"/>
          <w:szCs w:val="24"/>
        </w:rPr>
        <w:t xml:space="preserve">кулисы с расстоянием между рядками подсолнечника или кукурузы </w:t>
      </w:r>
      <w:r w:rsidRPr="006B6971">
        <w:rPr>
          <w:rFonts w:eastAsia="Times New Roman"/>
          <w:spacing w:val="-1"/>
          <w:sz w:val="24"/>
          <w:szCs w:val="24"/>
        </w:rPr>
        <w:t xml:space="preserve">30 см. Кулисы из горчицы высевают по 5—6 рядков. Расстояние </w:t>
      </w:r>
      <w:r w:rsidRPr="006B6971">
        <w:rPr>
          <w:rFonts w:eastAsia="Times New Roman"/>
          <w:spacing w:val="-2"/>
          <w:sz w:val="24"/>
          <w:szCs w:val="24"/>
        </w:rPr>
        <w:t>между кулисами должно быть кратным ширине захвата почвообра</w:t>
      </w:r>
      <w:r w:rsidRPr="006B6971">
        <w:rPr>
          <w:rFonts w:eastAsia="Times New Roman"/>
          <w:spacing w:val="-1"/>
          <w:sz w:val="24"/>
          <w:szCs w:val="24"/>
        </w:rPr>
        <w:t xml:space="preserve">батывающих агрегатов, которыми проводится уход за паром. В </w:t>
      </w:r>
      <w:r w:rsidRPr="006B6971">
        <w:rPr>
          <w:rFonts w:eastAsia="Times New Roman"/>
          <w:spacing w:val="-3"/>
          <w:sz w:val="24"/>
          <w:szCs w:val="24"/>
        </w:rPr>
        <w:t xml:space="preserve">европейской части страны расстояние между кулисами должно быть </w:t>
      </w:r>
      <w:r w:rsidRPr="006B6971">
        <w:rPr>
          <w:rFonts w:eastAsia="Times New Roman"/>
          <w:sz w:val="24"/>
          <w:szCs w:val="24"/>
        </w:rPr>
        <w:t>до 18 м, в Сибири — до 12 м.</w:t>
      </w:r>
    </w:p>
    <w:p w:rsidR="00F654A7" w:rsidRPr="006B6971" w:rsidRDefault="00F654A7" w:rsidP="00F654A7">
      <w:pPr>
        <w:shd w:val="clear" w:color="auto" w:fill="FFFFFF"/>
        <w:ind w:right="162" w:firstLine="567"/>
        <w:jc w:val="both"/>
        <w:rPr>
          <w:sz w:val="24"/>
          <w:szCs w:val="24"/>
        </w:rPr>
      </w:pPr>
      <w:r w:rsidRPr="006B6971">
        <w:rPr>
          <w:rFonts w:eastAsia="Times New Roman"/>
          <w:spacing w:val="-3"/>
          <w:sz w:val="24"/>
          <w:szCs w:val="24"/>
        </w:rPr>
        <w:t xml:space="preserve">Посев кулис проводят зерновыми сеялками поперек направления </w:t>
      </w:r>
      <w:r w:rsidRPr="006B6971">
        <w:rPr>
          <w:rFonts w:eastAsia="Times New Roman"/>
          <w:spacing w:val="-2"/>
          <w:sz w:val="24"/>
          <w:szCs w:val="24"/>
        </w:rPr>
        <w:t>господствующих ветров одновременно с культивацией пара.</w:t>
      </w:r>
    </w:p>
    <w:p w:rsidR="00F654A7" w:rsidRPr="006B6971" w:rsidRDefault="00F654A7" w:rsidP="00F654A7">
      <w:pPr>
        <w:shd w:val="clear" w:color="auto" w:fill="FFFFFF"/>
        <w:ind w:right="104" w:firstLine="567"/>
        <w:jc w:val="both"/>
        <w:rPr>
          <w:sz w:val="24"/>
          <w:szCs w:val="24"/>
        </w:rPr>
      </w:pPr>
      <w:r w:rsidRPr="006B6971">
        <w:rPr>
          <w:rFonts w:eastAsia="Times New Roman"/>
          <w:spacing w:val="-1"/>
          <w:sz w:val="24"/>
          <w:szCs w:val="24"/>
        </w:rPr>
        <w:t xml:space="preserve">Озимые культуры высевают поперек кулис или под некоторым </w:t>
      </w:r>
      <w:r w:rsidRPr="006B6971">
        <w:rPr>
          <w:rFonts w:eastAsia="Times New Roman"/>
          <w:sz w:val="24"/>
          <w:szCs w:val="24"/>
        </w:rPr>
        <w:t>углом к ним.</w:t>
      </w:r>
    </w:p>
    <w:p w:rsidR="00F654A7" w:rsidRPr="006B6971" w:rsidRDefault="00F654A7" w:rsidP="00F654A7">
      <w:pPr>
        <w:shd w:val="clear" w:color="auto" w:fill="FFFFFF"/>
        <w:ind w:firstLine="567"/>
        <w:rPr>
          <w:sz w:val="24"/>
          <w:szCs w:val="24"/>
        </w:rPr>
      </w:pPr>
      <w:r w:rsidRPr="006B6971">
        <w:rPr>
          <w:rFonts w:eastAsia="Times New Roman"/>
          <w:sz w:val="24"/>
          <w:szCs w:val="24"/>
        </w:rPr>
        <w:t>Обработку кулисного  пара осуществляют по схеме чистого</w:t>
      </w:r>
      <w:r>
        <w:rPr>
          <w:rFonts w:eastAsia="Times New Roman"/>
          <w:sz w:val="24"/>
          <w:szCs w:val="24"/>
        </w:rPr>
        <w:t xml:space="preserve"> </w:t>
      </w:r>
      <w:r w:rsidRPr="006B6971">
        <w:rPr>
          <w:rFonts w:eastAsia="Times New Roman"/>
          <w:spacing w:val="-4"/>
          <w:sz w:val="24"/>
          <w:szCs w:val="24"/>
        </w:rPr>
        <w:t>пара.</w:t>
      </w:r>
    </w:p>
    <w:p w:rsidR="00F654A7" w:rsidRPr="006B6971" w:rsidRDefault="00F654A7" w:rsidP="00F654A7">
      <w:pPr>
        <w:shd w:val="clear" w:color="auto" w:fill="FFFFFF"/>
        <w:ind w:right="94" w:firstLine="567"/>
        <w:jc w:val="both"/>
        <w:rPr>
          <w:sz w:val="24"/>
          <w:szCs w:val="24"/>
        </w:rPr>
      </w:pPr>
      <w:r w:rsidRPr="006B6971">
        <w:rPr>
          <w:rFonts w:eastAsia="Times New Roman"/>
          <w:spacing w:val="-2"/>
          <w:sz w:val="24"/>
          <w:szCs w:val="24"/>
        </w:rPr>
        <w:t>В зоне достаточного увлажнения чистые пары вводят для прове</w:t>
      </w:r>
      <w:r w:rsidRPr="006B6971">
        <w:rPr>
          <w:rFonts w:eastAsia="Times New Roman"/>
          <w:spacing w:val="-1"/>
          <w:sz w:val="24"/>
          <w:szCs w:val="24"/>
        </w:rPr>
        <w:t xml:space="preserve">дения мероприятий по борьбе с сорняками и культуртехнических </w:t>
      </w:r>
      <w:r w:rsidRPr="006B6971">
        <w:rPr>
          <w:rFonts w:eastAsia="Times New Roman"/>
          <w:sz w:val="24"/>
          <w:szCs w:val="24"/>
        </w:rPr>
        <w:t>работ (сбор камней, мелиоративные мероприятия и др.).</w:t>
      </w:r>
    </w:p>
    <w:p w:rsidR="00F654A7" w:rsidRPr="006B6971" w:rsidRDefault="00F654A7" w:rsidP="00F654A7">
      <w:pPr>
        <w:shd w:val="clear" w:color="auto" w:fill="FFFFFF"/>
        <w:ind w:right="83" w:firstLine="567"/>
        <w:jc w:val="both"/>
        <w:rPr>
          <w:sz w:val="24"/>
          <w:szCs w:val="24"/>
        </w:rPr>
      </w:pPr>
      <w:r w:rsidRPr="006B6971">
        <w:rPr>
          <w:rFonts w:eastAsia="Times New Roman"/>
          <w:spacing w:val="-1"/>
          <w:sz w:val="24"/>
          <w:szCs w:val="24"/>
        </w:rPr>
        <w:t xml:space="preserve">Зяблевая обработка заключается в глубоком лущении и вспашке при появлении всходов пырея или корнеотпрысковых сорняков. </w:t>
      </w:r>
      <w:r w:rsidRPr="006B6971">
        <w:rPr>
          <w:rFonts w:eastAsia="Times New Roman"/>
          <w:spacing w:val="-3"/>
          <w:sz w:val="24"/>
          <w:szCs w:val="24"/>
        </w:rPr>
        <w:t xml:space="preserve">Глубина вспашки определяется мощностью гумусового горизонта и </w:t>
      </w:r>
      <w:r w:rsidRPr="006B6971">
        <w:rPr>
          <w:rFonts w:eastAsia="Times New Roman"/>
          <w:sz w:val="24"/>
          <w:szCs w:val="24"/>
        </w:rPr>
        <w:t>количеством вносимых органических удобрений.</w:t>
      </w:r>
    </w:p>
    <w:p w:rsidR="00F654A7" w:rsidRPr="006B6971" w:rsidRDefault="00F654A7" w:rsidP="00F654A7">
      <w:pPr>
        <w:shd w:val="clear" w:color="auto" w:fill="FFFFFF"/>
        <w:ind w:right="54" w:firstLine="567"/>
        <w:jc w:val="both"/>
        <w:rPr>
          <w:sz w:val="24"/>
          <w:szCs w:val="24"/>
        </w:rPr>
      </w:pPr>
      <w:r w:rsidRPr="006B6971">
        <w:rPr>
          <w:rFonts w:eastAsia="Times New Roman"/>
          <w:spacing w:val="-1"/>
          <w:sz w:val="24"/>
          <w:szCs w:val="24"/>
        </w:rPr>
        <w:t>Весной для закрытия влаги и сохранения физической спелости поле боронуют. В дальнейшем для очищения почвы от семян сор</w:t>
      </w:r>
      <w:r w:rsidRPr="006B6971">
        <w:rPr>
          <w:rFonts w:eastAsia="Times New Roman"/>
          <w:sz w:val="24"/>
          <w:szCs w:val="24"/>
        </w:rPr>
        <w:t xml:space="preserve">ных растений применяют послойную обработку черного пара </w:t>
      </w:r>
      <w:r w:rsidRPr="006B6971">
        <w:rPr>
          <w:rFonts w:eastAsia="Times New Roman"/>
          <w:spacing w:val="-2"/>
          <w:sz w:val="24"/>
          <w:szCs w:val="24"/>
        </w:rPr>
        <w:t xml:space="preserve">отвальными орудиями. Каждую последующую обработку проводят на 3—5 см глубже предыдущей. Сущность такой обработки состоит </w:t>
      </w:r>
      <w:r w:rsidRPr="006B6971">
        <w:rPr>
          <w:rFonts w:eastAsia="Times New Roman"/>
          <w:sz w:val="24"/>
          <w:szCs w:val="24"/>
        </w:rPr>
        <w:t xml:space="preserve">в том, что в течение весенне-летнего периода каждая прослойка </w:t>
      </w:r>
      <w:r w:rsidRPr="006B6971">
        <w:rPr>
          <w:rFonts w:eastAsia="Times New Roman"/>
          <w:spacing w:val="-1"/>
          <w:sz w:val="24"/>
          <w:szCs w:val="24"/>
        </w:rPr>
        <w:t xml:space="preserve">почвы толщиной 3—5 см должна определенное время побывать в </w:t>
      </w:r>
      <w:r w:rsidRPr="006B6971">
        <w:rPr>
          <w:rFonts w:eastAsia="Times New Roman"/>
          <w:spacing w:val="-3"/>
          <w:sz w:val="24"/>
          <w:szCs w:val="24"/>
        </w:rPr>
        <w:t>верхней части пахотного слоя, чтобы находящиеся в ней семена сор</w:t>
      </w:r>
      <w:r w:rsidRPr="006B6971">
        <w:rPr>
          <w:rFonts w:eastAsia="Times New Roman"/>
          <w:sz w:val="24"/>
          <w:szCs w:val="24"/>
        </w:rPr>
        <w:t>ных растений смогли прорасти и последующей обработкой быть</w:t>
      </w:r>
      <w:r>
        <w:rPr>
          <w:rFonts w:eastAsia="Times New Roman"/>
          <w:sz w:val="24"/>
          <w:szCs w:val="24"/>
        </w:rPr>
        <w:t xml:space="preserve"> </w:t>
      </w:r>
      <w:r w:rsidRPr="006B6971">
        <w:rPr>
          <w:rFonts w:eastAsia="Times New Roman"/>
          <w:spacing w:val="-2"/>
          <w:sz w:val="24"/>
          <w:szCs w:val="24"/>
        </w:rPr>
        <w:t>уничтожены.</w:t>
      </w:r>
    </w:p>
    <w:p w:rsidR="00F654A7" w:rsidRPr="006B6971" w:rsidRDefault="00F654A7" w:rsidP="00F654A7">
      <w:pPr>
        <w:shd w:val="clear" w:color="auto" w:fill="FFFFFF"/>
        <w:ind w:right="29" w:firstLine="567"/>
        <w:jc w:val="both"/>
        <w:rPr>
          <w:sz w:val="24"/>
          <w:szCs w:val="24"/>
        </w:rPr>
      </w:pPr>
      <w:r w:rsidRPr="006B6971">
        <w:rPr>
          <w:rFonts w:eastAsia="Times New Roman"/>
          <w:spacing w:val="-3"/>
          <w:sz w:val="24"/>
          <w:szCs w:val="24"/>
        </w:rPr>
        <w:t>При весеннем применении органических удобрений первой обра</w:t>
      </w:r>
      <w:r w:rsidRPr="006B6971">
        <w:rPr>
          <w:rFonts w:eastAsia="Times New Roman"/>
          <w:spacing w:val="-2"/>
          <w:sz w:val="24"/>
          <w:szCs w:val="24"/>
        </w:rPr>
        <w:t>боткой после покровного боронования может быть лущение на глу</w:t>
      </w:r>
      <w:r w:rsidRPr="006B6971">
        <w:rPr>
          <w:rFonts w:eastAsia="Times New Roman"/>
          <w:spacing w:val="-3"/>
          <w:sz w:val="24"/>
          <w:szCs w:val="24"/>
        </w:rPr>
        <w:t>бину 10—12 см, затем проводят перепашку с внесением навоза. Глу</w:t>
      </w:r>
      <w:r w:rsidRPr="006B6971">
        <w:rPr>
          <w:rFonts w:eastAsia="Times New Roman"/>
          <w:sz w:val="24"/>
          <w:szCs w:val="24"/>
        </w:rPr>
        <w:t xml:space="preserve">бина перепашки должна быть меньше глубины зяблевой вспашки </w:t>
      </w:r>
      <w:r w:rsidRPr="006B6971">
        <w:rPr>
          <w:rFonts w:eastAsia="Times New Roman"/>
          <w:spacing w:val="-2"/>
          <w:sz w:val="24"/>
          <w:szCs w:val="24"/>
        </w:rPr>
        <w:t xml:space="preserve">(на легких почвах — 16—17 см, на тяжелых — 13—14 см). По мере </w:t>
      </w:r>
      <w:r w:rsidRPr="006B6971">
        <w:rPr>
          <w:rFonts w:eastAsia="Times New Roman"/>
          <w:spacing w:val="-1"/>
          <w:sz w:val="24"/>
          <w:szCs w:val="24"/>
        </w:rPr>
        <w:t xml:space="preserve">появления сорняков поле дискуют или обрабатывают лемешными лущильниками. При первом лущении на меньшую и при втором — </w:t>
      </w:r>
      <w:r w:rsidRPr="006B6971">
        <w:rPr>
          <w:rFonts w:eastAsia="Times New Roman"/>
          <w:sz w:val="24"/>
          <w:szCs w:val="24"/>
        </w:rPr>
        <w:t xml:space="preserve">на несколько </w:t>
      </w:r>
      <w:r>
        <w:rPr>
          <w:rFonts w:eastAsia="Times New Roman"/>
          <w:sz w:val="24"/>
          <w:szCs w:val="24"/>
        </w:rPr>
        <w:t xml:space="preserve">большую </w:t>
      </w:r>
      <w:r w:rsidRPr="006B6971">
        <w:rPr>
          <w:rFonts w:eastAsia="Times New Roman"/>
          <w:sz w:val="24"/>
          <w:szCs w:val="24"/>
        </w:rPr>
        <w:t>глубину.</w:t>
      </w:r>
    </w:p>
    <w:p w:rsidR="00F654A7" w:rsidRPr="006B6971" w:rsidRDefault="00F654A7" w:rsidP="00F654A7">
      <w:pPr>
        <w:shd w:val="clear" w:color="auto" w:fill="FFFFFF"/>
        <w:ind w:right="22" w:firstLine="567"/>
        <w:jc w:val="both"/>
        <w:rPr>
          <w:sz w:val="24"/>
          <w:szCs w:val="24"/>
        </w:rPr>
      </w:pPr>
      <w:r w:rsidRPr="006B6971">
        <w:rPr>
          <w:rFonts w:eastAsia="Times New Roman"/>
          <w:spacing w:val="-2"/>
          <w:sz w:val="24"/>
          <w:szCs w:val="24"/>
        </w:rPr>
        <w:t xml:space="preserve">За 3—4 нед до посева озимых проводят перепашку на всю глубину пахотного слоя, называемую </w:t>
      </w:r>
      <w:r w:rsidRPr="006B6971">
        <w:rPr>
          <w:rFonts w:eastAsia="Times New Roman"/>
          <w:i/>
          <w:iCs/>
          <w:spacing w:val="-2"/>
          <w:sz w:val="24"/>
          <w:szCs w:val="24"/>
        </w:rPr>
        <w:t xml:space="preserve">двоением пара. </w:t>
      </w:r>
      <w:r w:rsidRPr="006B6971">
        <w:rPr>
          <w:rFonts w:eastAsia="Times New Roman"/>
          <w:spacing w:val="-2"/>
          <w:sz w:val="24"/>
          <w:szCs w:val="24"/>
        </w:rPr>
        <w:t>Цель его — пере</w:t>
      </w:r>
      <w:r w:rsidRPr="006B6971">
        <w:rPr>
          <w:rFonts w:eastAsia="Times New Roman"/>
          <w:sz w:val="24"/>
          <w:szCs w:val="24"/>
        </w:rPr>
        <w:t xml:space="preserve">мешать разложившийся навоз, который был внесен осенью или </w:t>
      </w:r>
      <w:r w:rsidRPr="006B6971">
        <w:rPr>
          <w:rFonts w:eastAsia="Times New Roman"/>
          <w:spacing w:val="-2"/>
          <w:sz w:val="24"/>
          <w:szCs w:val="24"/>
        </w:rPr>
        <w:t xml:space="preserve">рано весной, и разрыхлить уплотнившуюся почву. С перепашкой </w:t>
      </w:r>
      <w:r w:rsidRPr="006B6971">
        <w:rPr>
          <w:rFonts w:eastAsia="Times New Roman"/>
          <w:spacing w:val="-1"/>
          <w:sz w:val="24"/>
          <w:szCs w:val="24"/>
        </w:rPr>
        <w:t xml:space="preserve">запаздывать нельзя, так как ко времени посева озимых семена сорняков из вывернутого слоя почвы могут </w:t>
      </w:r>
      <w:r>
        <w:rPr>
          <w:rFonts w:eastAsia="Times New Roman"/>
          <w:spacing w:val="-1"/>
          <w:sz w:val="24"/>
          <w:szCs w:val="24"/>
        </w:rPr>
        <w:t xml:space="preserve">успеть прорасти и почва осядет. </w:t>
      </w:r>
      <w:r w:rsidRPr="006B6971">
        <w:rPr>
          <w:rFonts w:eastAsia="Times New Roman"/>
          <w:spacing w:val="-1"/>
          <w:sz w:val="24"/>
          <w:szCs w:val="24"/>
        </w:rPr>
        <w:t>При оседании почвы после посева узлы кущения обнажа</w:t>
      </w:r>
      <w:r w:rsidRPr="006B6971">
        <w:rPr>
          <w:rFonts w:eastAsia="Times New Roman"/>
          <w:spacing w:val="-3"/>
          <w:sz w:val="24"/>
          <w:szCs w:val="24"/>
        </w:rPr>
        <w:t>ются и корни растений обрываются, в результате понижается устой</w:t>
      </w:r>
      <w:r w:rsidRPr="006B6971">
        <w:rPr>
          <w:rFonts w:eastAsia="Times New Roman"/>
          <w:sz w:val="24"/>
          <w:szCs w:val="24"/>
        </w:rPr>
        <w:t xml:space="preserve">чивость к </w:t>
      </w:r>
      <w:r w:rsidRPr="006B6971">
        <w:rPr>
          <w:rFonts w:eastAsia="Times New Roman"/>
          <w:sz w:val="24"/>
          <w:szCs w:val="24"/>
        </w:rPr>
        <w:lastRenderedPageBreak/>
        <w:t>перезимовке.</w:t>
      </w:r>
    </w:p>
    <w:p w:rsidR="00F654A7" w:rsidRPr="006B6971" w:rsidRDefault="00F654A7" w:rsidP="00F654A7">
      <w:pPr>
        <w:shd w:val="clear" w:color="auto" w:fill="FFFFFF"/>
        <w:ind w:right="11" w:firstLine="567"/>
        <w:jc w:val="both"/>
        <w:rPr>
          <w:sz w:val="24"/>
          <w:szCs w:val="24"/>
        </w:rPr>
      </w:pPr>
      <w:r w:rsidRPr="006B6971">
        <w:rPr>
          <w:rFonts w:eastAsia="Times New Roman"/>
          <w:spacing w:val="-2"/>
          <w:sz w:val="24"/>
          <w:szCs w:val="24"/>
        </w:rPr>
        <w:t>Если по каким-либо причинам глубокую перепашку пара нельзя провести за 3—4 нед до посева озимых, вместо нее применяют глу</w:t>
      </w:r>
      <w:r w:rsidRPr="006B6971">
        <w:rPr>
          <w:rFonts w:eastAsia="Times New Roman"/>
          <w:sz w:val="24"/>
          <w:szCs w:val="24"/>
        </w:rPr>
        <w:t>бокое безотвальное рыхление, чтобы не вывернуть слой почвы, засоренный семенами сорняков.</w:t>
      </w:r>
    </w:p>
    <w:p w:rsidR="00F654A7" w:rsidRPr="006B6971" w:rsidRDefault="00F654A7" w:rsidP="00F654A7">
      <w:pPr>
        <w:shd w:val="clear" w:color="auto" w:fill="FFFFFF"/>
        <w:ind w:firstLine="567"/>
        <w:jc w:val="both"/>
        <w:rPr>
          <w:sz w:val="24"/>
          <w:szCs w:val="24"/>
        </w:rPr>
      </w:pPr>
      <w:r w:rsidRPr="006B6971">
        <w:rPr>
          <w:rFonts w:eastAsia="Times New Roman"/>
          <w:sz w:val="24"/>
          <w:szCs w:val="24"/>
        </w:rPr>
        <w:t xml:space="preserve">После перепашки или глубокого рыхления поле культивируют </w:t>
      </w:r>
      <w:r w:rsidRPr="006B6971">
        <w:rPr>
          <w:rFonts w:eastAsia="Times New Roman"/>
          <w:spacing w:val="-2"/>
          <w:sz w:val="24"/>
          <w:szCs w:val="24"/>
        </w:rPr>
        <w:t xml:space="preserve">1—2 раза. Первую культивацию после перепашки проводят по мере </w:t>
      </w:r>
      <w:r w:rsidRPr="006B6971">
        <w:rPr>
          <w:rFonts w:eastAsia="Times New Roman"/>
          <w:sz w:val="24"/>
          <w:szCs w:val="24"/>
        </w:rPr>
        <w:t>прорастания сорняков,, вторую — перед посевом.</w:t>
      </w:r>
    </w:p>
    <w:p w:rsidR="00F654A7" w:rsidRPr="006B6971" w:rsidRDefault="00F654A7" w:rsidP="00F654A7">
      <w:pPr>
        <w:shd w:val="clear" w:color="auto" w:fill="FFFFFF"/>
        <w:ind w:firstLine="567"/>
        <w:jc w:val="both"/>
        <w:rPr>
          <w:sz w:val="24"/>
          <w:szCs w:val="24"/>
        </w:rPr>
      </w:pPr>
      <w:r w:rsidRPr="006B6971">
        <w:rPr>
          <w:rFonts w:eastAsia="Times New Roman"/>
          <w:spacing w:val="-2"/>
          <w:sz w:val="24"/>
          <w:szCs w:val="24"/>
        </w:rPr>
        <w:t>Для лучшего прорастания семян сорняков, находящихся в почве,</w:t>
      </w:r>
      <w:r>
        <w:rPr>
          <w:rFonts w:eastAsia="Times New Roman"/>
          <w:spacing w:val="-2"/>
          <w:sz w:val="24"/>
          <w:szCs w:val="24"/>
        </w:rPr>
        <w:t xml:space="preserve"> </w:t>
      </w:r>
      <w:r w:rsidR="00D2763C">
        <w:rPr>
          <w:noProof/>
          <w:sz w:val="24"/>
          <w:szCs w:val="24"/>
        </w:rPr>
        <w:pict>
          <v:line id="_x0000_s1087" style="position:absolute;left:0;text-align:left;z-index:251678720;mso-position-horizontal-relative:margin;mso-position-vertical-relative:text" from="737.1pt,471.95pt" to="737.1pt,545.4pt" o:allowincell="f" strokeweight="1.45pt">
            <w10:wrap anchorx="margin"/>
          </v:line>
        </w:pict>
      </w:r>
      <w:r w:rsidR="00D2763C">
        <w:rPr>
          <w:noProof/>
          <w:sz w:val="24"/>
          <w:szCs w:val="24"/>
        </w:rPr>
        <w:pict>
          <v:line id="_x0000_s1088" style="position:absolute;left:0;text-align:left;z-index:251679744;mso-position-horizontal-relative:margin;mso-position-vertical-relative:text" from="745.55pt,237.6pt" to="745.55pt,429.85pt" o:allowincell="f" strokeweight="1.8pt">
            <w10:wrap anchorx="margin"/>
          </v:line>
        </w:pict>
      </w:r>
      <w:r w:rsidR="00D2763C">
        <w:rPr>
          <w:noProof/>
          <w:sz w:val="24"/>
          <w:szCs w:val="24"/>
        </w:rPr>
        <w:pict>
          <v:line id="_x0000_s1089" style="position:absolute;left:0;text-align:left;z-index:251680768;mso-position-horizontal-relative:margin;mso-position-vertical-relative:text" from="747pt,87.1pt" to="747pt,368.45pt" o:allowincell="f" strokeweight="1.45pt">
            <w10:wrap anchorx="margin"/>
          </v:line>
        </w:pict>
      </w:r>
      <w:r w:rsidRPr="006B6971">
        <w:rPr>
          <w:rFonts w:eastAsia="Times New Roman"/>
          <w:spacing w:val="-1"/>
          <w:sz w:val="24"/>
          <w:szCs w:val="24"/>
        </w:rPr>
        <w:t>весенне-летние обработки сопровождают боронованием, а поздние</w:t>
      </w:r>
      <w:r>
        <w:rPr>
          <w:rFonts w:eastAsia="Times New Roman"/>
          <w:spacing w:val="-1"/>
          <w:sz w:val="24"/>
          <w:szCs w:val="24"/>
        </w:rPr>
        <w:t xml:space="preserve"> </w:t>
      </w:r>
      <w:r w:rsidRPr="006B6971">
        <w:rPr>
          <w:rFonts w:eastAsia="Times New Roman"/>
          <w:spacing w:val="-3"/>
          <w:sz w:val="24"/>
          <w:szCs w:val="24"/>
        </w:rPr>
        <w:t>(глубокое рыхление) — прикатыванием.</w:t>
      </w:r>
    </w:p>
    <w:p w:rsidR="00F654A7" w:rsidRPr="006B6971" w:rsidRDefault="00F654A7" w:rsidP="00F654A7">
      <w:pPr>
        <w:shd w:val="clear" w:color="auto" w:fill="FFFFFF"/>
        <w:ind w:right="58" w:firstLine="567"/>
        <w:jc w:val="both"/>
        <w:rPr>
          <w:sz w:val="24"/>
          <w:szCs w:val="24"/>
        </w:rPr>
      </w:pPr>
      <w:r w:rsidRPr="006B6971">
        <w:rPr>
          <w:rFonts w:eastAsia="Times New Roman"/>
          <w:spacing w:val="-3"/>
          <w:sz w:val="24"/>
          <w:szCs w:val="24"/>
        </w:rPr>
        <w:t>В раннем пару весной поле лущат, а при появлении всходов сор</w:t>
      </w:r>
      <w:r w:rsidRPr="006B6971">
        <w:rPr>
          <w:rFonts w:eastAsia="Times New Roman"/>
          <w:spacing w:val="-2"/>
          <w:sz w:val="24"/>
          <w:szCs w:val="24"/>
        </w:rPr>
        <w:t xml:space="preserve">няков применяют повторное лущение или глубокую вспашку. Если </w:t>
      </w:r>
      <w:r w:rsidRPr="006B6971">
        <w:rPr>
          <w:rFonts w:eastAsia="Times New Roman"/>
          <w:spacing w:val="-1"/>
          <w:sz w:val="24"/>
          <w:szCs w:val="24"/>
        </w:rPr>
        <w:t>органические удобрения не вносят, целесообразно вспашку отло</w:t>
      </w:r>
      <w:r w:rsidRPr="006B6971">
        <w:rPr>
          <w:rFonts w:eastAsia="Times New Roman"/>
          <w:sz w:val="24"/>
          <w:szCs w:val="24"/>
        </w:rPr>
        <w:t xml:space="preserve">жить на более поздний срок, а в течение весенне-летнего периода </w:t>
      </w:r>
      <w:r w:rsidRPr="006B6971">
        <w:rPr>
          <w:rFonts w:eastAsia="Times New Roman"/>
          <w:spacing w:val="-3"/>
          <w:sz w:val="24"/>
          <w:szCs w:val="24"/>
        </w:rPr>
        <w:t>провести несколько лущений, каждый раз увеличивая глубину обработки. Вспашку следует проводить с рыхлением плотного подпахот</w:t>
      </w:r>
      <w:r w:rsidRPr="006B6971">
        <w:rPr>
          <w:rFonts w:eastAsia="Times New Roman"/>
          <w:spacing w:val="-2"/>
          <w:sz w:val="24"/>
          <w:szCs w:val="24"/>
        </w:rPr>
        <w:t xml:space="preserve">ного слоя. После вспашки до посева озимых поле культивируют по </w:t>
      </w:r>
      <w:r w:rsidRPr="006B6971">
        <w:rPr>
          <w:rFonts w:eastAsia="Times New Roman"/>
          <w:sz w:val="24"/>
          <w:szCs w:val="24"/>
        </w:rPr>
        <w:t>мере появления всходов сорняков.</w:t>
      </w:r>
    </w:p>
    <w:p w:rsidR="00F654A7" w:rsidRPr="006B6971" w:rsidRDefault="00F654A7" w:rsidP="00F654A7">
      <w:pPr>
        <w:shd w:val="clear" w:color="auto" w:fill="FFFFFF"/>
        <w:ind w:firstLine="567"/>
        <w:jc w:val="center"/>
        <w:rPr>
          <w:sz w:val="24"/>
          <w:szCs w:val="24"/>
        </w:rPr>
      </w:pPr>
      <w:r w:rsidRPr="006B6971">
        <w:rPr>
          <w:rFonts w:eastAsia="Times New Roman"/>
          <w:b/>
          <w:bCs/>
          <w:i/>
          <w:iCs/>
          <w:spacing w:val="-4"/>
          <w:sz w:val="24"/>
          <w:szCs w:val="24"/>
        </w:rPr>
        <w:t>Обработка почвы в занятых парах</w:t>
      </w:r>
    </w:p>
    <w:p w:rsidR="00F654A7" w:rsidRPr="006B6971" w:rsidRDefault="00F654A7" w:rsidP="00F654A7">
      <w:pPr>
        <w:shd w:val="clear" w:color="auto" w:fill="FFFFFF"/>
        <w:ind w:right="90" w:firstLine="567"/>
        <w:jc w:val="both"/>
        <w:rPr>
          <w:sz w:val="24"/>
          <w:szCs w:val="24"/>
        </w:rPr>
      </w:pPr>
      <w:r w:rsidRPr="006B6971">
        <w:rPr>
          <w:rFonts w:eastAsia="Times New Roman"/>
          <w:sz w:val="24"/>
          <w:szCs w:val="24"/>
        </w:rPr>
        <w:t>В занятых парах возделывают растения, которые рано освобо</w:t>
      </w:r>
      <w:r w:rsidRPr="006B6971">
        <w:rPr>
          <w:rFonts w:eastAsia="Times New Roman"/>
          <w:spacing w:val="-3"/>
          <w:sz w:val="24"/>
          <w:szCs w:val="24"/>
        </w:rPr>
        <w:t xml:space="preserve">ждают поле для обработки почвы и создают благоприятные условия </w:t>
      </w:r>
      <w:r w:rsidRPr="006B6971">
        <w:rPr>
          <w:rFonts w:eastAsia="Times New Roman"/>
          <w:sz w:val="24"/>
          <w:szCs w:val="24"/>
        </w:rPr>
        <w:t>для озимых культур.</w:t>
      </w:r>
    </w:p>
    <w:p w:rsidR="00F654A7" w:rsidRPr="006B6971" w:rsidRDefault="00F654A7" w:rsidP="00F654A7">
      <w:pPr>
        <w:shd w:val="clear" w:color="auto" w:fill="FFFFFF"/>
        <w:ind w:right="94" w:firstLine="567"/>
        <w:jc w:val="both"/>
        <w:rPr>
          <w:sz w:val="24"/>
          <w:szCs w:val="24"/>
        </w:rPr>
      </w:pPr>
      <w:r w:rsidRPr="006B6971">
        <w:rPr>
          <w:rFonts w:eastAsia="Times New Roman"/>
          <w:spacing w:val="-1"/>
          <w:sz w:val="24"/>
          <w:szCs w:val="24"/>
        </w:rPr>
        <w:t xml:space="preserve">Обработку почвы в занятых парах можно подразделить на два </w:t>
      </w:r>
      <w:r w:rsidRPr="006B6971">
        <w:rPr>
          <w:rFonts w:eastAsia="Times New Roman"/>
          <w:spacing w:val="-3"/>
          <w:sz w:val="24"/>
          <w:szCs w:val="24"/>
        </w:rPr>
        <w:t>периода: первый — от уборки предшественника до посева парозани</w:t>
      </w:r>
      <w:r w:rsidRPr="006B6971">
        <w:rPr>
          <w:rFonts w:eastAsia="Times New Roman"/>
          <w:spacing w:val="-2"/>
          <w:sz w:val="24"/>
          <w:szCs w:val="24"/>
        </w:rPr>
        <w:t>мающей культуры, второй — после уборки парозанимающей куль</w:t>
      </w:r>
      <w:r w:rsidRPr="006B6971">
        <w:rPr>
          <w:rFonts w:eastAsia="Times New Roman"/>
          <w:sz w:val="24"/>
          <w:szCs w:val="24"/>
        </w:rPr>
        <w:t>туры до посева озимых.</w:t>
      </w:r>
    </w:p>
    <w:p w:rsidR="00F654A7" w:rsidRPr="006B6971" w:rsidRDefault="00F654A7" w:rsidP="00F654A7">
      <w:pPr>
        <w:shd w:val="clear" w:color="auto" w:fill="FFFFFF"/>
        <w:ind w:right="104" w:firstLine="567"/>
        <w:jc w:val="both"/>
        <w:rPr>
          <w:sz w:val="24"/>
          <w:szCs w:val="24"/>
        </w:rPr>
      </w:pPr>
      <w:r w:rsidRPr="006B6971">
        <w:rPr>
          <w:rFonts w:eastAsia="Times New Roman"/>
          <w:spacing w:val="-1"/>
          <w:sz w:val="24"/>
          <w:szCs w:val="24"/>
        </w:rPr>
        <w:t xml:space="preserve">Под парозанимающие культуры основную обработку проводят </w:t>
      </w:r>
      <w:r w:rsidRPr="006B6971">
        <w:rPr>
          <w:rFonts w:eastAsia="Times New Roman"/>
          <w:sz w:val="24"/>
          <w:szCs w:val="24"/>
        </w:rPr>
        <w:t>глубоко, чтобы озимые могли использовать последействие глубо</w:t>
      </w:r>
      <w:r w:rsidRPr="006B6971">
        <w:rPr>
          <w:rFonts w:eastAsia="Times New Roman"/>
          <w:spacing w:val="-2"/>
          <w:sz w:val="24"/>
          <w:szCs w:val="24"/>
        </w:rPr>
        <w:t>кой вспашки. Предпосевную обработку осуществляют в более ран</w:t>
      </w:r>
      <w:r w:rsidRPr="006B6971">
        <w:rPr>
          <w:rFonts w:eastAsia="Times New Roman"/>
          <w:spacing w:val="-3"/>
          <w:sz w:val="24"/>
          <w:szCs w:val="24"/>
        </w:rPr>
        <w:t>ние сроки, чтобы создать предпосылки для ранней уборки парозани</w:t>
      </w:r>
      <w:r w:rsidRPr="006B6971">
        <w:rPr>
          <w:rFonts w:eastAsia="Times New Roman"/>
          <w:sz w:val="24"/>
          <w:szCs w:val="24"/>
        </w:rPr>
        <w:t>мающей культуры.</w:t>
      </w:r>
    </w:p>
    <w:p w:rsidR="00F654A7" w:rsidRPr="006B6971" w:rsidRDefault="00F654A7" w:rsidP="00F654A7">
      <w:pPr>
        <w:shd w:val="clear" w:color="auto" w:fill="FFFFFF"/>
        <w:ind w:right="122" w:firstLine="567"/>
        <w:jc w:val="both"/>
        <w:rPr>
          <w:sz w:val="24"/>
          <w:szCs w:val="24"/>
        </w:rPr>
      </w:pPr>
      <w:r w:rsidRPr="006B6971">
        <w:rPr>
          <w:rFonts w:eastAsia="Times New Roman"/>
          <w:spacing w:val="-2"/>
          <w:sz w:val="24"/>
          <w:szCs w:val="24"/>
        </w:rPr>
        <w:t>Обработка почвы после уборки парозанимающих культур зави</w:t>
      </w:r>
      <w:r w:rsidRPr="006B6971">
        <w:rPr>
          <w:rFonts w:eastAsia="Times New Roman"/>
          <w:spacing w:val="-1"/>
          <w:sz w:val="24"/>
          <w:szCs w:val="24"/>
        </w:rPr>
        <w:t xml:space="preserve">сит от продолжительности послеуборочного периода, погодных </w:t>
      </w:r>
      <w:r w:rsidRPr="006B6971">
        <w:rPr>
          <w:rFonts w:eastAsia="Times New Roman"/>
          <w:sz w:val="24"/>
          <w:szCs w:val="24"/>
        </w:rPr>
        <w:t>условий, характера и степени засоренности.</w:t>
      </w:r>
    </w:p>
    <w:p w:rsidR="00F654A7" w:rsidRPr="006B6971" w:rsidRDefault="00F654A7" w:rsidP="00F654A7">
      <w:pPr>
        <w:shd w:val="clear" w:color="auto" w:fill="FFFFFF"/>
        <w:ind w:right="130" w:firstLine="567"/>
        <w:jc w:val="both"/>
        <w:rPr>
          <w:sz w:val="24"/>
          <w:szCs w:val="24"/>
        </w:rPr>
      </w:pPr>
      <w:r w:rsidRPr="006B6971">
        <w:rPr>
          <w:rFonts w:eastAsia="Times New Roman"/>
          <w:b/>
          <w:bCs/>
          <w:spacing w:val="-7"/>
          <w:sz w:val="24"/>
          <w:szCs w:val="24"/>
        </w:rPr>
        <w:t xml:space="preserve">Обработка пара, занятого культурами сплошного посева </w:t>
      </w:r>
      <w:r w:rsidRPr="006B6971">
        <w:rPr>
          <w:rFonts w:eastAsia="Times New Roman"/>
          <w:spacing w:val="-7"/>
          <w:sz w:val="24"/>
          <w:szCs w:val="24"/>
        </w:rPr>
        <w:t>(вико-</w:t>
      </w:r>
      <w:r w:rsidRPr="006B6971">
        <w:rPr>
          <w:rFonts w:eastAsia="Times New Roman"/>
          <w:spacing w:val="-2"/>
          <w:sz w:val="24"/>
          <w:szCs w:val="24"/>
        </w:rPr>
        <w:t xml:space="preserve">овсяная и горохоовсяная смеси, однолетние и многолетние травы на </w:t>
      </w:r>
      <w:r w:rsidRPr="006B6971">
        <w:rPr>
          <w:rFonts w:eastAsia="Times New Roman"/>
          <w:sz w:val="24"/>
          <w:szCs w:val="24"/>
        </w:rPr>
        <w:t xml:space="preserve">зеленый корм, сено или силос, зернобобовые и др.). Этот пар </w:t>
      </w:r>
      <w:r w:rsidRPr="006B6971">
        <w:rPr>
          <w:rFonts w:eastAsia="Times New Roman"/>
          <w:spacing w:val="-1"/>
          <w:sz w:val="24"/>
          <w:szCs w:val="24"/>
        </w:rPr>
        <w:t xml:space="preserve">выполняет почвозащитные функции и обогащает почву корневыми и поукосными остатками, богатыми азотом. Однако для получения </w:t>
      </w:r>
      <w:r w:rsidRPr="006B6971">
        <w:rPr>
          <w:rFonts w:eastAsia="Times New Roman"/>
          <w:sz w:val="24"/>
          <w:szCs w:val="24"/>
        </w:rPr>
        <w:t xml:space="preserve">высокого урожая парозанимающих растений и высеваемых после </w:t>
      </w:r>
      <w:r w:rsidRPr="006B6971">
        <w:rPr>
          <w:rFonts w:eastAsia="Times New Roman"/>
          <w:spacing w:val="-4"/>
          <w:sz w:val="24"/>
          <w:szCs w:val="24"/>
        </w:rPr>
        <w:t>них озимых культур необходимо под пар вносить удобрения (на дер</w:t>
      </w:r>
      <w:r w:rsidRPr="006B6971">
        <w:rPr>
          <w:rFonts w:eastAsia="Times New Roman"/>
          <w:sz w:val="24"/>
          <w:szCs w:val="24"/>
        </w:rPr>
        <w:t>ново-подзолистых почвах — органические).</w:t>
      </w:r>
    </w:p>
    <w:p w:rsidR="00F654A7" w:rsidRPr="006B6971" w:rsidRDefault="00F654A7" w:rsidP="00F654A7">
      <w:pPr>
        <w:shd w:val="clear" w:color="auto" w:fill="FFFFFF"/>
        <w:ind w:right="148" w:firstLine="567"/>
        <w:jc w:val="both"/>
        <w:rPr>
          <w:sz w:val="24"/>
          <w:szCs w:val="24"/>
        </w:rPr>
      </w:pPr>
      <w:r w:rsidRPr="006B6971">
        <w:rPr>
          <w:rFonts w:eastAsia="Times New Roman"/>
          <w:spacing w:val="-1"/>
          <w:sz w:val="24"/>
          <w:szCs w:val="24"/>
        </w:rPr>
        <w:t>После уборки парозанимающих культур сплошного посева на почвах с достаточной влажностью проводят сразу вспашку на глу</w:t>
      </w:r>
      <w:r w:rsidRPr="006B6971">
        <w:rPr>
          <w:rFonts w:eastAsia="Times New Roman"/>
          <w:spacing w:val="-3"/>
          <w:sz w:val="24"/>
          <w:szCs w:val="24"/>
        </w:rPr>
        <w:t>бину пахотного слоя с боронованием и последующими 1—2 культи-</w:t>
      </w:r>
      <w:r w:rsidRPr="006B6971">
        <w:rPr>
          <w:rFonts w:eastAsia="Times New Roman"/>
          <w:sz w:val="24"/>
          <w:szCs w:val="24"/>
        </w:rPr>
        <w:t>вациями. Если пахотный слой оказался пересохшим, поле обрабатывают лущильниками, так как при вспашке такой почвы образу</w:t>
      </w:r>
      <w:r w:rsidRPr="006B6971">
        <w:rPr>
          <w:rFonts w:eastAsia="Times New Roman"/>
          <w:spacing w:val="-2"/>
          <w:sz w:val="24"/>
          <w:szCs w:val="24"/>
        </w:rPr>
        <w:t xml:space="preserve">ются большие глыбы, способствующие дальнейшему ее иссушению </w:t>
      </w:r>
      <w:r w:rsidRPr="006B6971">
        <w:rPr>
          <w:rFonts w:eastAsia="Times New Roman"/>
          <w:sz w:val="24"/>
          <w:szCs w:val="24"/>
        </w:rPr>
        <w:t>и слабому оседанию ко времени посева озимых.</w:t>
      </w:r>
    </w:p>
    <w:p w:rsidR="00F654A7" w:rsidRPr="006B6971" w:rsidRDefault="00F654A7" w:rsidP="00F654A7">
      <w:pPr>
        <w:shd w:val="clear" w:color="auto" w:fill="FFFFFF"/>
        <w:ind w:right="166" w:firstLine="567"/>
        <w:jc w:val="both"/>
        <w:rPr>
          <w:sz w:val="24"/>
          <w:szCs w:val="24"/>
        </w:rPr>
      </w:pPr>
      <w:r w:rsidRPr="006B6971">
        <w:rPr>
          <w:rFonts w:eastAsia="Times New Roman"/>
          <w:spacing w:val="-2"/>
          <w:sz w:val="24"/>
          <w:szCs w:val="24"/>
        </w:rPr>
        <w:t xml:space="preserve">Нецелесообразна вспашка даже хорошо увлажненной почвы при </w:t>
      </w:r>
      <w:r w:rsidRPr="006B6971">
        <w:rPr>
          <w:rFonts w:eastAsia="Times New Roman"/>
          <w:spacing w:val="-1"/>
          <w:sz w:val="24"/>
          <w:szCs w:val="24"/>
        </w:rPr>
        <w:t xml:space="preserve">запаздывании с уборкой парозанимающих культур. В этом случае </w:t>
      </w:r>
      <w:r w:rsidRPr="006B6971">
        <w:rPr>
          <w:rFonts w:eastAsia="Times New Roman"/>
          <w:spacing w:val="-2"/>
          <w:sz w:val="24"/>
          <w:szCs w:val="24"/>
        </w:rPr>
        <w:t>семена сорняков из выворачиваемого слоя не успевают прорасти ко</w:t>
      </w:r>
      <w:r>
        <w:rPr>
          <w:sz w:val="24"/>
          <w:szCs w:val="24"/>
        </w:rPr>
        <w:t xml:space="preserve"> </w:t>
      </w:r>
      <w:r w:rsidRPr="006B6971">
        <w:rPr>
          <w:rFonts w:eastAsia="Times New Roman"/>
          <w:spacing w:val="-1"/>
          <w:sz w:val="24"/>
          <w:szCs w:val="24"/>
        </w:rPr>
        <w:t>времени предпосевной обработки и будут засорять озимые. Кроме того, почва не успевает осесть до посева озимых и накопить доста</w:t>
      </w:r>
      <w:r w:rsidRPr="006B6971">
        <w:rPr>
          <w:rFonts w:eastAsia="Times New Roman"/>
          <w:sz w:val="24"/>
          <w:szCs w:val="24"/>
        </w:rPr>
        <w:t>точно влаги, что приводит к снижению урожая.</w:t>
      </w:r>
    </w:p>
    <w:p w:rsidR="00F654A7" w:rsidRPr="006B6971" w:rsidRDefault="00F654A7" w:rsidP="00F654A7">
      <w:pPr>
        <w:shd w:val="clear" w:color="auto" w:fill="FFFFFF"/>
        <w:ind w:right="180" w:firstLine="567"/>
        <w:jc w:val="both"/>
        <w:rPr>
          <w:sz w:val="24"/>
          <w:szCs w:val="24"/>
        </w:rPr>
      </w:pPr>
      <w:r w:rsidRPr="006B6971">
        <w:rPr>
          <w:rFonts w:eastAsia="Times New Roman"/>
          <w:spacing w:val="-5"/>
          <w:sz w:val="24"/>
          <w:szCs w:val="24"/>
        </w:rPr>
        <w:t xml:space="preserve">При ранней вспашке или лущении с появлением всходов сорняков </w:t>
      </w:r>
      <w:r w:rsidRPr="006B6971">
        <w:rPr>
          <w:rFonts w:eastAsia="Times New Roman"/>
          <w:spacing w:val="-2"/>
          <w:sz w:val="24"/>
          <w:szCs w:val="24"/>
        </w:rPr>
        <w:t xml:space="preserve">проводят дополнительное лущение и предпосевную культивацию. </w:t>
      </w:r>
      <w:r w:rsidRPr="006B6971">
        <w:rPr>
          <w:rFonts w:eastAsia="Times New Roman"/>
          <w:spacing w:val="-1"/>
          <w:sz w:val="24"/>
          <w:szCs w:val="24"/>
        </w:rPr>
        <w:t>При сухой погоде одновременно с лущением поле прикатывают.</w:t>
      </w:r>
    </w:p>
    <w:p w:rsidR="00F654A7" w:rsidRPr="006B6971" w:rsidRDefault="00F654A7" w:rsidP="00F654A7">
      <w:pPr>
        <w:shd w:val="clear" w:color="auto" w:fill="FFFFFF"/>
        <w:ind w:right="151" w:firstLine="567"/>
        <w:jc w:val="both"/>
        <w:rPr>
          <w:sz w:val="24"/>
          <w:szCs w:val="24"/>
        </w:rPr>
      </w:pPr>
      <w:r w:rsidRPr="006B6971">
        <w:rPr>
          <w:rFonts w:eastAsia="Times New Roman"/>
          <w:sz w:val="24"/>
          <w:szCs w:val="24"/>
        </w:rPr>
        <w:t>После уборки трав на сено или зеленый корм проводят вспашку с боронованием, а если пахотный слой пересох, поле предвари</w:t>
      </w:r>
      <w:r w:rsidRPr="006B6971">
        <w:rPr>
          <w:rFonts w:eastAsia="Times New Roman"/>
          <w:spacing w:val="-1"/>
          <w:sz w:val="24"/>
          <w:szCs w:val="24"/>
        </w:rPr>
        <w:t xml:space="preserve">тельно лущат. Перед посевом применяют культивации на глубину </w:t>
      </w:r>
      <w:r w:rsidRPr="006B6971">
        <w:rPr>
          <w:rFonts w:eastAsia="Times New Roman"/>
          <w:sz w:val="24"/>
          <w:szCs w:val="24"/>
        </w:rPr>
        <w:t>заделки семян озимых культур. Предпахотное лущение рекомен</w:t>
      </w:r>
      <w:r w:rsidRPr="006B6971">
        <w:rPr>
          <w:rFonts w:eastAsia="Times New Roman"/>
          <w:spacing w:val="-1"/>
          <w:sz w:val="24"/>
          <w:szCs w:val="24"/>
        </w:rPr>
        <w:t xml:space="preserve">дуют при обработке трав с плотной и связной дерниной, сильной </w:t>
      </w:r>
      <w:r w:rsidRPr="006B6971">
        <w:rPr>
          <w:rFonts w:eastAsia="Times New Roman"/>
          <w:sz w:val="24"/>
          <w:szCs w:val="24"/>
        </w:rPr>
        <w:t>засоренностью многолетними сорняками.</w:t>
      </w:r>
    </w:p>
    <w:p w:rsidR="00F654A7" w:rsidRPr="006B6971" w:rsidRDefault="00F654A7" w:rsidP="00F654A7">
      <w:pPr>
        <w:shd w:val="clear" w:color="auto" w:fill="FFFFFF"/>
        <w:ind w:right="122" w:firstLine="567"/>
        <w:jc w:val="both"/>
        <w:rPr>
          <w:sz w:val="24"/>
          <w:szCs w:val="24"/>
        </w:rPr>
      </w:pPr>
      <w:r w:rsidRPr="006B6971">
        <w:rPr>
          <w:rFonts w:eastAsia="Times New Roman"/>
          <w:sz w:val="24"/>
          <w:szCs w:val="24"/>
        </w:rPr>
        <w:t xml:space="preserve">При обработке занятых паров необходимо избегать шаблона. В </w:t>
      </w:r>
      <w:r w:rsidRPr="006B6971">
        <w:rPr>
          <w:rFonts w:eastAsia="Times New Roman"/>
          <w:spacing w:val="-1"/>
          <w:sz w:val="24"/>
          <w:szCs w:val="24"/>
        </w:rPr>
        <w:t xml:space="preserve">годы, когда почва </w:t>
      </w:r>
      <w:r w:rsidRPr="006B6971">
        <w:rPr>
          <w:rFonts w:eastAsia="Times New Roman"/>
          <w:spacing w:val="-1"/>
          <w:sz w:val="24"/>
          <w:szCs w:val="24"/>
        </w:rPr>
        <w:lastRenderedPageBreak/>
        <w:t>хорошо крошится, растительные остатки заделы</w:t>
      </w:r>
      <w:r w:rsidRPr="006B6971">
        <w:rPr>
          <w:rFonts w:eastAsia="Times New Roman"/>
          <w:spacing w:val="-2"/>
          <w:sz w:val="24"/>
          <w:szCs w:val="24"/>
        </w:rPr>
        <w:t xml:space="preserve">ваются полностью, вспашка будет полезнее мелкого рыхления. При ранних сроках уборки предшественника предпочтительнее глубокая </w:t>
      </w:r>
      <w:r w:rsidRPr="006B6971">
        <w:rPr>
          <w:rFonts w:eastAsia="Times New Roman"/>
          <w:spacing w:val="-1"/>
          <w:sz w:val="24"/>
          <w:szCs w:val="24"/>
        </w:rPr>
        <w:t>обработка поля. Однако при мелком рыхлении после уборки парозанимающих культур сокращается время подготовки почвы и соз</w:t>
      </w:r>
      <w:r w:rsidRPr="006B6971">
        <w:rPr>
          <w:rFonts w:eastAsia="Times New Roman"/>
          <w:sz w:val="24"/>
          <w:szCs w:val="24"/>
        </w:rPr>
        <w:t>дается возможность посева озимых в оптимальные сроки.</w:t>
      </w:r>
    </w:p>
    <w:p w:rsidR="00F654A7" w:rsidRPr="006B6971" w:rsidRDefault="00F654A7" w:rsidP="00F654A7">
      <w:pPr>
        <w:shd w:val="clear" w:color="auto" w:fill="FFFFFF"/>
        <w:ind w:right="104" w:firstLine="567"/>
        <w:jc w:val="both"/>
        <w:rPr>
          <w:sz w:val="24"/>
          <w:szCs w:val="24"/>
        </w:rPr>
      </w:pPr>
      <w:r w:rsidRPr="006B6971">
        <w:rPr>
          <w:rFonts w:eastAsia="Times New Roman"/>
          <w:b/>
          <w:bCs/>
          <w:spacing w:val="-8"/>
          <w:sz w:val="24"/>
          <w:szCs w:val="24"/>
        </w:rPr>
        <w:t xml:space="preserve">Обработка паров, занятых пропашными культурами. </w:t>
      </w:r>
      <w:r w:rsidRPr="006B6971">
        <w:rPr>
          <w:rFonts w:eastAsia="Times New Roman"/>
          <w:spacing w:val="-8"/>
          <w:sz w:val="24"/>
          <w:szCs w:val="24"/>
        </w:rPr>
        <w:t>Здесь воз</w:t>
      </w:r>
      <w:r w:rsidRPr="006B6971">
        <w:rPr>
          <w:rFonts w:eastAsia="Times New Roman"/>
          <w:sz w:val="24"/>
          <w:szCs w:val="24"/>
        </w:rPr>
        <w:t>делывают ранние сорта картофеля, кукурузу на зеленый корм или</w:t>
      </w:r>
      <w:r>
        <w:rPr>
          <w:rFonts w:eastAsia="Times New Roman"/>
          <w:sz w:val="24"/>
          <w:szCs w:val="24"/>
        </w:rPr>
        <w:t xml:space="preserve"> </w:t>
      </w:r>
      <w:r w:rsidRPr="006B6971">
        <w:rPr>
          <w:rFonts w:eastAsia="Times New Roman"/>
          <w:spacing w:val="-3"/>
          <w:sz w:val="24"/>
          <w:szCs w:val="24"/>
        </w:rPr>
        <w:t>силос и др.</w:t>
      </w:r>
    </w:p>
    <w:p w:rsidR="00F654A7" w:rsidRPr="006B6971" w:rsidRDefault="00F654A7" w:rsidP="00F654A7">
      <w:pPr>
        <w:shd w:val="clear" w:color="auto" w:fill="FFFFFF"/>
        <w:ind w:right="94" w:firstLine="567"/>
        <w:jc w:val="both"/>
        <w:rPr>
          <w:sz w:val="24"/>
          <w:szCs w:val="24"/>
        </w:rPr>
      </w:pPr>
      <w:r w:rsidRPr="006B6971">
        <w:rPr>
          <w:rFonts w:eastAsia="Times New Roman"/>
          <w:sz w:val="24"/>
          <w:szCs w:val="24"/>
        </w:rPr>
        <w:t>Под пропашные культуры необходимо проводить, если позво</w:t>
      </w:r>
      <w:r w:rsidRPr="006B6971">
        <w:rPr>
          <w:rFonts w:eastAsia="Times New Roman"/>
          <w:spacing w:val="-1"/>
          <w:sz w:val="24"/>
          <w:szCs w:val="24"/>
        </w:rPr>
        <w:t>ляет гумусовый слой, глубокую зяблевую вспашку плугом с пред</w:t>
      </w:r>
      <w:r w:rsidRPr="006B6971">
        <w:rPr>
          <w:rFonts w:eastAsia="Times New Roman"/>
          <w:spacing w:val="-2"/>
          <w:sz w:val="24"/>
          <w:szCs w:val="24"/>
        </w:rPr>
        <w:t>плужником. На почвах с небольшим перегнойным горизонтом при</w:t>
      </w:r>
      <w:r w:rsidRPr="006B6971">
        <w:rPr>
          <w:rFonts w:eastAsia="Times New Roman"/>
          <w:sz w:val="24"/>
          <w:szCs w:val="24"/>
        </w:rPr>
        <w:t>меняют вспашку с почвоуглубителями.</w:t>
      </w:r>
    </w:p>
    <w:p w:rsidR="00F654A7" w:rsidRPr="006B6971" w:rsidRDefault="00F654A7" w:rsidP="00F654A7">
      <w:pPr>
        <w:shd w:val="clear" w:color="auto" w:fill="FFFFFF"/>
        <w:ind w:right="68" w:firstLine="567"/>
        <w:jc w:val="both"/>
        <w:rPr>
          <w:sz w:val="24"/>
          <w:szCs w:val="24"/>
        </w:rPr>
      </w:pPr>
      <w:r w:rsidRPr="006B6971">
        <w:rPr>
          <w:rFonts w:eastAsia="Times New Roman"/>
          <w:spacing w:val="-1"/>
          <w:sz w:val="24"/>
          <w:szCs w:val="24"/>
        </w:rPr>
        <w:t xml:space="preserve">На переувлажненных дерново-подзолистых почвах зяблевую </w:t>
      </w:r>
      <w:r w:rsidRPr="006B6971">
        <w:rPr>
          <w:rFonts w:eastAsia="Times New Roman"/>
          <w:sz w:val="24"/>
          <w:szCs w:val="24"/>
        </w:rPr>
        <w:t xml:space="preserve">вспашку под картофель можно заменить обработкой лемешными </w:t>
      </w:r>
      <w:r w:rsidRPr="006B6971">
        <w:rPr>
          <w:rFonts w:eastAsia="Times New Roman"/>
          <w:spacing w:val="-1"/>
          <w:sz w:val="24"/>
          <w:szCs w:val="24"/>
        </w:rPr>
        <w:t xml:space="preserve">лущильниками или гребневой вспашкой. Весной это поле следует </w:t>
      </w:r>
      <w:r w:rsidRPr="006B6971">
        <w:rPr>
          <w:rFonts w:eastAsia="Times New Roman"/>
          <w:sz w:val="24"/>
          <w:szCs w:val="24"/>
        </w:rPr>
        <w:t>вспахать на глубину пахотного слоя, а при наличии плужной подошвы — плугами с вырезными корпусами или с почвоуглуби</w:t>
      </w:r>
      <w:r w:rsidRPr="006B6971">
        <w:rPr>
          <w:rFonts w:eastAsia="Times New Roman"/>
          <w:spacing w:val="-1"/>
          <w:sz w:val="24"/>
          <w:szCs w:val="24"/>
        </w:rPr>
        <w:t>тельными лапами.</w:t>
      </w:r>
    </w:p>
    <w:p w:rsidR="00F654A7" w:rsidRPr="006B6971" w:rsidRDefault="00F654A7" w:rsidP="00F654A7">
      <w:pPr>
        <w:shd w:val="clear" w:color="auto" w:fill="FFFFFF"/>
        <w:ind w:right="36" w:firstLine="567"/>
        <w:jc w:val="both"/>
        <w:rPr>
          <w:sz w:val="24"/>
          <w:szCs w:val="24"/>
        </w:rPr>
      </w:pPr>
      <w:r w:rsidRPr="006B6971">
        <w:rPr>
          <w:rFonts w:eastAsia="Times New Roman"/>
          <w:sz w:val="24"/>
          <w:szCs w:val="24"/>
        </w:rPr>
        <w:t>Паровые поля, занятые пропашными культурами, характеризуются более рыхлым строением почвы, меньшей засоренностью и коротким послеуборочным периодом. Это позволяет при подго</w:t>
      </w:r>
      <w:r w:rsidRPr="006B6971">
        <w:rPr>
          <w:rFonts w:eastAsia="Times New Roman"/>
          <w:spacing w:val="-2"/>
          <w:sz w:val="24"/>
          <w:szCs w:val="24"/>
        </w:rPr>
        <w:t xml:space="preserve">товке почвы к посеву озимых культур ограничиться поверхностной </w:t>
      </w:r>
      <w:r w:rsidRPr="006B6971">
        <w:rPr>
          <w:rFonts w:eastAsia="Times New Roman"/>
          <w:sz w:val="24"/>
          <w:szCs w:val="24"/>
        </w:rPr>
        <w:t xml:space="preserve">обработкой — лущением с одновременным боронованием. При </w:t>
      </w:r>
      <w:r w:rsidRPr="006B6971">
        <w:rPr>
          <w:rFonts w:eastAsia="Times New Roman"/>
          <w:spacing w:val="-1"/>
          <w:sz w:val="24"/>
          <w:szCs w:val="24"/>
        </w:rPr>
        <w:t xml:space="preserve">наличии на поле многолетних сорняков и растительных остатков </w:t>
      </w:r>
      <w:r w:rsidRPr="006B6971">
        <w:rPr>
          <w:rFonts w:eastAsia="Times New Roman"/>
          <w:spacing w:val="-3"/>
          <w:sz w:val="24"/>
          <w:szCs w:val="24"/>
        </w:rPr>
        <w:t>необходимо провести вспашку с боронованием с последующим при</w:t>
      </w:r>
      <w:r w:rsidRPr="006B6971">
        <w:rPr>
          <w:rFonts w:eastAsia="Times New Roman"/>
          <w:sz w:val="24"/>
          <w:szCs w:val="24"/>
        </w:rPr>
        <w:t>катыванием.</w:t>
      </w:r>
    </w:p>
    <w:p w:rsidR="00F654A7" w:rsidRPr="006B6971" w:rsidRDefault="00F654A7" w:rsidP="00F654A7">
      <w:pPr>
        <w:shd w:val="clear" w:color="auto" w:fill="FFFFFF"/>
        <w:ind w:right="18" w:firstLine="567"/>
        <w:jc w:val="both"/>
        <w:rPr>
          <w:sz w:val="24"/>
          <w:szCs w:val="24"/>
        </w:rPr>
      </w:pPr>
      <w:r w:rsidRPr="006B6971">
        <w:rPr>
          <w:rFonts w:eastAsia="Times New Roman"/>
          <w:spacing w:val="-3"/>
          <w:sz w:val="24"/>
          <w:szCs w:val="24"/>
        </w:rPr>
        <w:t>В южных районах страны после кукурузы и подсолнечника обра</w:t>
      </w:r>
      <w:r w:rsidRPr="006B6971">
        <w:rPr>
          <w:rFonts w:eastAsia="Times New Roman"/>
          <w:spacing w:val="-1"/>
          <w:sz w:val="24"/>
          <w:szCs w:val="24"/>
        </w:rPr>
        <w:t xml:space="preserve">ботку почвы проводят в 1—2 следа дисковой тяжелой бороной, а в </w:t>
      </w:r>
      <w:r w:rsidRPr="006B6971">
        <w:rPr>
          <w:rFonts w:eastAsia="Times New Roman"/>
          <w:sz w:val="24"/>
          <w:szCs w:val="24"/>
        </w:rPr>
        <w:t>сухую погоду одновременно прикатывают.</w:t>
      </w:r>
    </w:p>
    <w:p w:rsidR="00F654A7" w:rsidRPr="006B6971" w:rsidRDefault="00F654A7" w:rsidP="00F654A7">
      <w:pPr>
        <w:shd w:val="clear" w:color="auto" w:fill="FFFFFF"/>
        <w:ind w:right="11" w:firstLine="567"/>
        <w:jc w:val="both"/>
        <w:rPr>
          <w:sz w:val="24"/>
          <w:szCs w:val="24"/>
        </w:rPr>
      </w:pPr>
      <w:r w:rsidRPr="006B6971">
        <w:rPr>
          <w:rFonts w:eastAsia="Times New Roman"/>
          <w:sz w:val="24"/>
          <w:szCs w:val="24"/>
        </w:rPr>
        <w:t xml:space="preserve">Многочисленные опыты, проведенные в разных зонах страны, </w:t>
      </w:r>
      <w:r w:rsidRPr="006B6971">
        <w:rPr>
          <w:rFonts w:eastAsia="Times New Roman"/>
          <w:spacing w:val="-1"/>
          <w:sz w:val="24"/>
          <w:szCs w:val="24"/>
        </w:rPr>
        <w:t>показывают, что поверхностная обработка паров, занятых пропаш</w:t>
      </w:r>
      <w:r w:rsidRPr="006B6971">
        <w:rPr>
          <w:rFonts w:eastAsia="Times New Roman"/>
          <w:sz w:val="24"/>
          <w:szCs w:val="24"/>
        </w:rPr>
        <w:t>ными культурами, более эффективна, чем вспашка.</w:t>
      </w:r>
    </w:p>
    <w:p w:rsidR="00F654A7" w:rsidRPr="006B6971" w:rsidRDefault="00F654A7" w:rsidP="00F654A7">
      <w:pPr>
        <w:shd w:val="clear" w:color="auto" w:fill="FFFFFF"/>
        <w:ind w:firstLine="567"/>
        <w:jc w:val="both"/>
        <w:rPr>
          <w:sz w:val="24"/>
          <w:szCs w:val="24"/>
        </w:rPr>
      </w:pPr>
      <w:r w:rsidRPr="006B6971">
        <w:rPr>
          <w:rFonts w:eastAsia="Times New Roman"/>
          <w:spacing w:val="-2"/>
          <w:sz w:val="24"/>
          <w:szCs w:val="24"/>
        </w:rPr>
        <w:t>В лесостепной и степной зонах при вспашке сухой почвы об</w:t>
      </w:r>
      <w:r w:rsidRPr="006B6971">
        <w:rPr>
          <w:rFonts w:eastAsia="Times New Roman"/>
          <w:spacing w:val="-1"/>
          <w:sz w:val="24"/>
          <w:szCs w:val="24"/>
        </w:rPr>
        <w:t>разуется глыбистая поверхность, которая увеличивает испарение влаги. Глыбистая почва плохо оседает, вследствие этого всходы получаются неравномерными и сильно изреживаются при перези</w:t>
      </w:r>
      <w:r w:rsidRPr="006B6971">
        <w:rPr>
          <w:rFonts w:eastAsia="Times New Roman"/>
          <w:sz w:val="24"/>
          <w:szCs w:val="24"/>
        </w:rPr>
        <w:t>мовке.</w:t>
      </w:r>
    </w:p>
    <w:p w:rsidR="00F654A7" w:rsidRPr="006B6971" w:rsidRDefault="00F654A7" w:rsidP="00F654A7">
      <w:pPr>
        <w:shd w:val="clear" w:color="auto" w:fill="FFFFFF"/>
        <w:ind w:right="29" w:firstLine="567"/>
        <w:jc w:val="both"/>
        <w:rPr>
          <w:sz w:val="24"/>
          <w:szCs w:val="24"/>
        </w:rPr>
      </w:pPr>
      <w:r w:rsidRPr="006B6971">
        <w:rPr>
          <w:rFonts w:eastAsia="Times New Roman"/>
          <w:spacing w:val="-1"/>
          <w:sz w:val="24"/>
          <w:szCs w:val="24"/>
        </w:rPr>
        <w:t>В Нечерноземной зоне в занятом пару широко используют ран</w:t>
      </w:r>
      <w:r w:rsidRPr="006B6971">
        <w:rPr>
          <w:rFonts w:eastAsia="Times New Roman"/>
          <w:sz w:val="24"/>
          <w:szCs w:val="24"/>
        </w:rPr>
        <w:t>ний картофель. После его уборки поле обрабатывают культиваторами или лущильниками с боронованием.</w:t>
      </w:r>
    </w:p>
    <w:p w:rsidR="00F654A7" w:rsidRPr="006B6971" w:rsidRDefault="00F654A7" w:rsidP="00F654A7">
      <w:pPr>
        <w:shd w:val="clear" w:color="auto" w:fill="FFFFFF"/>
        <w:ind w:right="32" w:firstLine="567"/>
        <w:jc w:val="both"/>
        <w:rPr>
          <w:sz w:val="24"/>
          <w:szCs w:val="24"/>
        </w:rPr>
      </w:pPr>
      <w:r w:rsidRPr="006B6971">
        <w:rPr>
          <w:rFonts w:eastAsia="Times New Roman"/>
          <w:b/>
          <w:bCs/>
          <w:spacing w:val="-4"/>
          <w:sz w:val="24"/>
          <w:szCs w:val="24"/>
        </w:rPr>
        <w:t xml:space="preserve">Обработка сидеральных паров. </w:t>
      </w:r>
      <w:r w:rsidRPr="006B6971">
        <w:rPr>
          <w:rFonts w:eastAsia="Times New Roman"/>
          <w:spacing w:val="-4"/>
          <w:sz w:val="24"/>
          <w:szCs w:val="24"/>
        </w:rPr>
        <w:t>Занятой пар, засеваемый бобо</w:t>
      </w:r>
      <w:r w:rsidRPr="006B6971">
        <w:rPr>
          <w:rFonts w:eastAsia="Times New Roman"/>
          <w:spacing w:val="-2"/>
          <w:sz w:val="24"/>
          <w:szCs w:val="24"/>
        </w:rPr>
        <w:t xml:space="preserve">выми культурами для заделки их в почву на зеленое удобрение, </w:t>
      </w:r>
      <w:r w:rsidRPr="006B6971">
        <w:rPr>
          <w:rFonts w:eastAsia="Times New Roman"/>
          <w:spacing w:val="-1"/>
          <w:sz w:val="24"/>
          <w:szCs w:val="24"/>
        </w:rPr>
        <w:t xml:space="preserve">называется </w:t>
      </w:r>
      <w:r w:rsidRPr="006B6971">
        <w:rPr>
          <w:rFonts w:eastAsia="Times New Roman"/>
          <w:i/>
          <w:iCs/>
          <w:spacing w:val="-1"/>
          <w:sz w:val="24"/>
          <w:szCs w:val="24"/>
        </w:rPr>
        <w:t xml:space="preserve">сидералъным паром. </w:t>
      </w:r>
      <w:r w:rsidRPr="006B6971">
        <w:rPr>
          <w:rFonts w:eastAsia="Times New Roman"/>
          <w:spacing w:val="-1"/>
          <w:sz w:val="24"/>
          <w:szCs w:val="24"/>
        </w:rPr>
        <w:t xml:space="preserve">В качестве сидеральных культур выращивают однолетний и многолетний люпин, сераделлу, донник </w:t>
      </w:r>
      <w:r w:rsidRPr="006B6971">
        <w:rPr>
          <w:rFonts w:eastAsia="Times New Roman"/>
          <w:sz w:val="24"/>
          <w:szCs w:val="24"/>
        </w:rPr>
        <w:t>и ряд других культур.</w:t>
      </w:r>
    </w:p>
    <w:p w:rsidR="00F654A7" w:rsidRPr="006B6971" w:rsidRDefault="00F654A7" w:rsidP="00F654A7">
      <w:pPr>
        <w:shd w:val="clear" w:color="auto" w:fill="FFFFFF"/>
        <w:ind w:right="40" w:firstLine="567"/>
        <w:jc w:val="both"/>
        <w:rPr>
          <w:sz w:val="24"/>
          <w:szCs w:val="24"/>
        </w:rPr>
      </w:pPr>
      <w:r w:rsidRPr="006B6971">
        <w:rPr>
          <w:rFonts w:eastAsia="Times New Roman"/>
          <w:spacing w:val="-1"/>
          <w:sz w:val="24"/>
          <w:szCs w:val="24"/>
        </w:rPr>
        <w:t xml:space="preserve">Положительное действие бобовых сидератов на урожайность </w:t>
      </w:r>
      <w:r w:rsidRPr="006B6971">
        <w:rPr>
          <w:rFonts w:eastAsia="Times New Roman"/>
          <w:spacing w:val="-2"/>
          <w:sz w:val="24"/>
          <w:szCs w:val="24"/>
        </w:rPr>
        <w:t xml:space="preserve">озимых и последующих культур севооборота и плодородие почвы </w:t>
      </w:r>
      <w:r w:rsidRPr="006B6971">
        <w:rPr>
          <w:rFonts w:eastAsia="Times New Roman"/>
          <w:spacing w:val="-1"/>
          <w:sz w:val="24"/>
          <w:szCs w:val="24"/>
        </w:rPr>
        <w:t>проявляется только при запахивании большой массы растений.</w:t>
      </w:r>
    </w:p>
    <w:p w:rsidR="00F654A7" w:rsidRPr="006B6971" w:rsidRDefault="00F654A7" w:rsidP="00F654A7">
      <w:pPr>
        <w:shd w:val="clear" w:color="auto" w:fill="FFFFFF"/>
        <w:ind w:right="50" w:firstLine="567"/>
        <w:jc w:val="both"/>
        <w:rPr>
          <w:sz w:val="24"/>
          <w:szCs w:val="24"/>
        </w:rPr>
      </w:pPr>
      <w:r w:rsidRPr="006B6971">
        <w:rPr>
          <w:rFonts w:eastAsia="Times New Roman"/>
          <w:spacing w:val="-3"/>
          <w:sz w:val="24"/>
          <w:szCs w:val="24"/>
        </w:rPr>
        <w:t>Для сидерального пара на песчаных и супесчаных почвах надежной культурой является люпин. Под люпин, на незасоренных многолетними сорняками полях, проводят одно лущение с целью уничто</w:t>
      </w:r>
      <w:r w:rsidRPr="006B6971">
        <w:rPr>
          <w:rFonts w:eastAsia="Times New Roman"/>
          <w:spacing w:val="-2"/>
          <w:sz w:val="24"/>
          <w:szCs w:val="24"/>
        </w:rPr>
        <w:t xml:space="preserve">жения пожнивных сорняков. Вспашку с одновременным боронованием осуществляют рано весной, так как при осенней вспашке на </w:t>
      </w:r>
      <w:r w:rsidRPr="006B6971">
        <w:rPr>
          <w:rFonts w:eastAsia="Times New Roman"/>
          <w:spacing w:val="-1"/>
          <w:sz w:val="24"/>
          <w:szCs w:val="24"/>
        </w:rPr>
        <w:t xml:space="preserve">легких почвах может усилиться вымывание питательных веществ. </w:t>
      </w:r>
      <w:r w:rsidRPr="006B6971">
        <w:rPr>
          <w:rFonts w:eastAsia="Times New Roman"/>
          <w:spacing w:val="-2"/>
          <w:sz w:val="24"/>
          <w:szCs w:val="24"/>
        </w:rPr>
        <w:t xml:space="preserve">Однако при наличии многолетних сорняков после лущения почву </w:t>
      </w:r>
      <w:r w:rsidRPr="006B6971">
        <w:rPr>
          <w:rFonts w:eastAsia="Times New Roman"/>
          <w:spacing w:val="-1"/>
          <w:sz w:val="24"/>
          <w:szCs w:val="24"/>
        </w:rPr>
        <w:t xml:space="preserve">следует глубоко вспахать во время появления проростков сорной </w:t>
      </w:r>
      <w:r w:rsidRPr="006B6971">
        <w:rPr>
          <w:rFonts w:eastAsia="Times New Roman"/>
          <w:sz w:val="24"/>
          <w:szCs w:val="24"/>
        </w:rPr>
        <w:t>растительности.</w:t>
      </w:r>
    </w:p>
    <w:p w:rsidR="00F654A7" w:rsidRPr="006B6971" w:rsidRDefault="00F654A7" w:rsidP="00F654A7">
      <w:pPr>
        <w:shd w:val="clear" w:color="auto" w:fill="FFFFFF"/>
        <w:ind w:right="68" w:firstLine="567"/>
        <w:jc w:val="both"/>
        <w:rPr>
          <w:sz w:val="24"/>
          <w:szCs w:val="24"/>
        </w:rPr>
      </w:pPr>
      <w:r w:rsidRPr="006B6971">
        <w:rPr>
          <w:rFonts w:eastAsia="Times New Roman"/>
          <w:spacing w:val="-1"/>
          <w:sz w:val="24"/>
          <w:szCs w:val="24"/>
        </w:rPr>
        <w:t xml:space="preserve">По данным Горьковского СХИ, зяблевая вспашка с весенним </w:t>
      </w:r>
      <w:r w:rsidRPr="006B6971">
        <w:rPr>
          <w:rFonts w:eastAsia="Times New Roman"/>
          <w:spacing w:val="-4"/>
          <w:sz w:val="24"/>
          <w:szCs w:val="24"/>
        </w:rPr>
        <w:t xml:space="preserve">боронованием под люпин на плотных песчаных и супесчаных почвах </w:t>
      </w:r>
      <w:r w:rsidRPr="006B6971">
        <w:rPr>
          <w:rFonts w:eastAsia="Times New Roman"/>
          <w:spacing w:val="-1"/>
          <w:sz w:val="24"/>
          <w:szCs w:val="24"/>
        </w:rPr>
        <w:t xml:space="preserve">оказалась эффективнее весенней с последующей культивацией и </w:t>
      </w:r>
      <w:r w:rsidRPr="006B6971">
        <w:rPr>
          <w:rFonts w:eastAsia="Times New Roman"/>
          <w:sz w:val="24"/>
          <w:szCs w:val="24"/>
        </w:rPr>
        <w:t>прикатыванием.</w:t>
      </w:r>
    </w:p>
    <w:p w:rsidR="00F654A7" w:rsidRPr="006B6971" w:rsidRDefault="00F654A7" w:rsidP="00F654A7">
      <w:pPr>
        <w:shd w:val="clear" w:color="auto" w:fill="FFFFFF"/>
        <w:ind w:right="79" w:firstLine="567"/>
        <w:jc w:val="both"/>
        <w:rPr>
          <w:sz w:val="24"/>
          <w:szCs w:val="24"/>
        </w:rPr>
      </w:pPr>
      <w:r w:rsidRPr="006B6971">
        <w:rPr>
          <w:rFonts w:eastAsia="Times New Roman"/>
          <w:sz w:val="24"/>
          <w:szCs w:val="24"/>
        </w:rPr>
        <w:t>На бедных дерново-подзолистых почвах под люпин целесо</w:t>
      </w:r>
      <w:r w:rsidRPr="006B6971">
        <w:rPr>
          <w:rFonts w:eastAsia="Times New Roman"/>
          <w:spacing w:val="-2"/>
          <w:sz w:val="24"/>
          <w:szCs w:val="24"/>
        </w:rPr>
        <w:t>образно проводить углубление пахотного слоя. Для этого предвари</w:t>
      </w:r>
      <w:r w:rsidRPr="006B6971">
        <w:rPr>
          <w:rFonts w:eastAsia="Times New Roman"/>
          <w:spacing w:val="-1"/>
          <w:sz w:val="24"/>
          <w:szCs w:val="24"/>
        </w:rPr>
        <w:t xml:space="preserve">тельно пролущенное поле пашут с выворачиванием подзолистого </w:t>
      </w:r>
      <w:r w:rsidRPr="006B6971">
        <w:rPr>
          <w:rFonts w:eastAsia="Times New Roman"/>
          <w:spacing w:val="-2"/>
          <w:sz w:val="24"/>
          <w:szCs w:val="24"/>
        </w:rPr>
        <w:t xml:space="preserve">горизонта. Весной после боронования проводят глубокое рыхление </w:t>
      </w:r>
      <w:r w:rsidRPr="006B6971">
        <w:rPr>
          <w:rFonts w:eastAsia="Times New Roman"/>
          <w:sz w:val="24"/>
          <w:szCs w:val="24"/>
        </w:rPr>
        <w:t>или перепашку.</w:t>
      </w:r>
    </w:p>
    <w:p w:rsidR="00F654A7" w:rsidRPr="006B6971" w:rsidRDefault="00F654A7" w:rsidP="00F654A7">
      <w:pPr>
        <w:shd w:val="clear" w:color="auto" w:fill="FFFFFF"/>
        <w:ind w:right="90" w:firstLine="567"/>
        <w:jc w:val="both"/>
        <w:rPr>
          <w:sz w:val="24"/>
          <w:szCs w:val="24"/>
        </w:rPr>
      </w:pPr>
      <w:r w:rsidRPr="006B6971">
        <w:rPr>
          <w:rFonts w:eastAsia="Times New Roman"/>
          <w:spacing w:val="-1"/>
          <w:sz w:val="24"/>
          <w:szCs w:val="24"/>
        </w:rPr>
        <w:t xml:space="preserve">Растительную массу люпина запахивают во время образования </w:t>
      </w:r>
      <w:r w:rsidRPr="006B6971">
        <w:rPr>
          <w:rFonts w:eastAsia="Times New Roman"/>
          <w:sz w:val="24"/>
          <w:szCs w:val="24"/>
        </w:rPr>
        <w:t xml:space="preserve">сизых бобиков плугами с дисковыми ножами, установленными </w:t>
      </w:r>
      <w:r w:rsidRPr="006B6971">
        <w:rPr>
          <w:rFonts w:eastAsia="Times New Roman"/>
          <w:spacing w:val="-2"/>
          <w:sz w:val="24"/>
          <w:szCs w:val="24"/>
        </w:rPr>
        <w:t xml:space="preserve">перед каждым корпусом. Для лучшей заделки вегетативную массу </w:t>
      </w:r>
      <w:r w:rsidRPr="006B6971">
        <w:rPr>
          <w:rFonts w:eastAsia="Times New Roman"/>
          <w:sz w:val="24"/>
          <w:szCs w:val="24"/>
        </w:rPr>
        <w:t xml:space="preserve">перед вспашкой следует прикатать или скосить. Через 2—3 нед </w:t>
      </w:r>
      <w:r w:rsidRPr="006B6971">
        <w:rPr>
          <w:rFonts w:eastAsia="Times New Roman"/>
          <w:spacing w:val="-4"/>
          <w:sz w:val="24"/>
          <w:szCs w:val="24"/>
        </w:rPr>
        <w:t xml:space="preserve">после </w:t>
      </w:r>
      <w:r w:rsidRPr="006B6971">
        <w:rPr>
          <w:rFonts w:eastAsia="Times New Roman"/>
          <w:spacing w:val="-4"/>
          <w:sz w:val="24"/>
          <w:szCs w:val="24"/>
        </w:rPr>
        <w:lastRenderedPageBreak/>
        <w:t xml:space="preserve">запашки люпина поле дискуют, а за 3—4 нед до посева озимых </w:t>
      </w:r>
      <w:r w:rsidRPr="006B6971">
        <w:rPr>
          <w:rFonts w:eastAsia="Times New Roman"/>
          <w:spacing w:val="-1"/>
          <w:sz w:val="24"/>
          <w:szCs w:val="24"/>
        </w:rPr>
        <w:t>проводят перепашку пара. Если растительная масса ко времени перепашки плохо разложилась, ее заменяют глубоким рыхлением. Недостаточно осевшую почву прикатывают, а перед посевом ози</w:t>
      </w:r>
      <w:r w:rsidRPr="006B6971">
        <w:rPr>
          <w:rFonts w:eastAsia="Times New Roman"/>
          <w:spacing w:val="-2"/>
          <w:sz w:val="24"/>
          <w:szCs w:val="24"/>
        </w:rPr>
        <w:t>мых проводят культивацию на глубину заделки семян.</w:t>
      </w:r>
    </w:p>
    <w:p w:rsidR="00F654A7" w:rsidRPr="006B6971" w:rsidRDefault="00F654A7" w:rsidP="00F654A7">
      <w:pPr>
        <w:shd w:val="clear" w:color="auto" w:fill="FFFFFF"/>
        <w:ind w:right="112" w:firstLine="567"/>
        <w:jc w:val="both"/>
        <w:rPr>
          <w:sz w:val="24"/>
          <w:szCs w:val="24"/>
        </w:rPr>
      </w:pPr>
      <w:r w:rsidRPr="006B6971">
        <w:rPr>
          <w:rFonts w:eastAsia="Times New Roman"/>
          <w:spacing w:val="-2"/>
          <w:sz w:val="24"/>
          <w:szCs w:val="24"/>
        </w:rPr>
        <w:t>В сидеральных парах с большим успехом возделывают белый донник, который высевают под покров зерновых культур. На следу</w:t>
      </w:r>
      <w:r w:rsidRPr="006B6971">
        <w:rPr>
          <w:rFonts w:eastAsia="Times New Roman"/>
          <w:spacing w:val="-1"/>
          <w:sz w:val="24"/>
          <w:szCs w:val="24"/>
        </w:rPr>
        <w:t>ющий год в фазе цветения зеленую массу донника запахивают. Для</w:t>
      </w:r>
      <w:r>
        <w:rPr>
          <w:rFonts w:eastAsia="Times New Roman"/>
          <w:spacing w:val="-1"/>
          <w:sz w:val="24"/>
          <w:szCs w:val="24"/>
        </w:rPr>
        <w:t xml:space="preserve"> </w:t>
      </w:r>
      <w:r w:rsidRPr="006B6971">
        <w:rPr>
          <w:rFonts w:eastAsia="Times New Roman"/>
          <w:sz w:val="24"/>
          <w:szCs w:val="24"/>
        </w:rPr>
        <w:t>лучшей заделки растительной массы перед уборкой впереди плуга пускают косилку или каток.</w:t>
      </w:r>
    </w:p>
    <w:p w:rsidR="00F654A7" w:rsidRPr="006B6971" w:rsidRDefault="00F654A7" w:rsidP="00F654A7">
      <w:pPr>
        <w:shd w:val="clear" w:color="auto" w:fill="FFFFFF"/>
        <w:ind w:right="212" w:firstLine="567"/>
        <w:jc w:val="both"/>
        <w:rPr>
          <w:sz w:val="24"/>
          <w:szCs w:val="24"/>
        </w:rPr>
      </w:pPr>
      <w:r w:rsidRPr="006B6971">
        <w:rPr>
          <w:rFonts w:eastAsia="Times New Roman"/>
          <w:sz w:val="24"/>
          <w:szCs w:val="24"/>
        </w:rPr>
        <w:t xml:space="preserve">В Центрально-Черноземной зоне первый укос зеленой массы </w:t>
      </w:r>
      <w:r w:rsidRPr="006B6971">
        <w:rPr>
          <w:rFonts w:eastAsia="Times New Roman"/>
          <w:spacing w:val="-2"/>
          <w:sz w:val="24"/>
          <w:szCs w:val="24"/>
        </w:rPr>
        <w:t>донника используют на корм, а при отрастании запахивают на сидерат.</w:t>
      </w:r>
    </w:p>
    <w:p w:rsidR="00F654A7" w:rsidRPr="0088446C" w:rsidRDefault="00F654A7" w:rsidP="00F654A7">
      <w:pPr>
        <w:shd w:val="clear" w:color="auto" w:fill="FFFFFF"/>
        <w:tabs>
          <w:tab w:val="left" w:pos="6502"/>
        </w:tabs>
        <w:ind w:firstLine="567"/>
        <w:jc w:val="both"/>
        <w:rPr>
          <w:rFonts w:eastAsia="Times New Roman"/>
          <w:i/>
          <w:iCs/>
          <w:sz w:val="24"/>
          <w:szCs w:val="24"/>
        </w:rPr>
      </w:pPr>
      <w:r w:rsidRPr="006B6971">
        <w:rPr>
          <w:rFonts w:eastAsia="Times New Roman"/>
          <w:spacing w:val="-1"/>
          <w:sz w:val="24"/>
          <w:szCs w:val="24"/>
        </w:rPr>
        <w:t>Запаханная зеленая масса, бобовых растений быстро разлагается</w:t>
      </w:r>
      <w:r>
        <w:rPr>
          <w:rFonts w:eastAsia="Times New Roman"/>
          <w:spacing w:val="-1"/>
          <w:sz w:val="24"/>
          <w:szCs w:val="24"/>
        </w:rPr>
        <w:t xml:space="preserve"> </w:t>
      </w:r>
      <w:r w:rsidRPr="006B6971">
        <w:rPr>
          <w:rFonts w:eastAsia="Times New Roman"/>
          <w:spacing w:val="-2"/>
          <w:sz w:val="24"/>
          <w:szCs w:val="24"/>
        </w:rPr>
        <w:t xml:space="preserve">и обогащает почву доступными </w:t>
      </w:r>
      <w:r>
        <w:rPr>
          <w:rFonts w:eastAsia="Times New Roman"/>
          <w:spacing w:val="-2"/>
          <w:sz w:val="24"/>
          <w:szCs w:val="24"/>
        </w:rPr>
        <w:t>для растений озимых культур пита</w:t>
      </w:r>
      <w:r w:rsidRPr="006B6971">
        <w:rPr>
          <w:rFonts w:eastAsia="Times New Roman"/>
          <w:spacing w:val="-3"/>
          <w:sz w:val="24"/>
          <w:szCs w:val="24"/>
        </w:rPr>
        <w:t>тельными веществами.</w:t>
      </w:r>
    </w:p>
    <w:p w:rsidR="0088446C" w:rsidRDefault="0088446C" w:rsidP="00F654A7">
      <w:pPr>
        <w:shd w:val="clear" w:color="auto" w:fill="FFFFFF"/>
        <w:tabs>
          <w:tab w:val="left" w:pos="6502"/>
        </w:tabs>
        <w:ind w:firstLine="567"/>
        <w:jc w:val="center"/>
        <w:rPr>
          <w:rFonts w:eastAsia="Times New Roman"/>
          <w:b/>
          <w:bCs/>
          <w:spacing w:val="-1"/>
          <w:sz w:val="24"/>
          <w:szCs w:val="24"/>
        </w:rPr>
      </w:pPr>
    </w:p>
    <w:p w:rsidR="00F654A7" w:rsidRPr="006B6971" w:rsidRDefault="00F654A7" w:rsidP="00F654A7">
      <w:pPr>
        <w:shd w:val="clear" w:color="auto" w:fill="FFFFFF"/>
        <w:tabs>
          <w:tab w:val="left" w:pos="6502"/>
        </w:tabs>
        <w:ind w:firstLine="567"/>
        <w:jc w:val="center"/>
        <w:rPr>
          <w:sz w:val="24"/>
          <w:szCs w:val="24"/>
        </w:rPr>
      </w:pPr>
      <w:r w:rsidRPr="006B6971">
        <w:rPr>
          <w:rFonts w:eastAsia="Times New Roman"/>
          <w:b/>
          <w:bCs/>
          <w:spacing w:val="-1"/>
          <w:sz w:val="24"/>
          <w:szCs w:val="24"/>
        </w:rPr>
        <w:t>ПОЧВОЗАЩИТНЫЕ МЕРОПРИЯТИЯ</w:t>
      </w:r>
    </w:p>
    <w:p w:rsidR="00F654A7" w:rsidRPr="006B6971" w:rsidRDefault="00F654A7" w:rsidP="00F654A7">
      <w:pPr>
        <w:shd w:val="clear" w:color="auto" w:fill="FFFFFF"/>
        <w:ind w:right="11" w:firstLine="567"/>
        <w:jc w:val="both"/>
        <w:rPr>
          <w:sz w:val="24"/>
          <w:szCs w:val="24"/>
        </w:rPr>
      </w:pPr>
      <w:r w:rsidRPr="006B6971">
        <w:rPr>
          <w:rFonts w:eastAsia="Times New Roman"/>
          <w:spacing w:val="-1"/>
          <w:sz w:val="24"/>
          <w:szCs w:val="24"/>
        </w:rPr>
        <w:t>Противоэрозионная организация территории. В задачу противо-</w:t>
      </w:r>
      <w:r w:rsidRPr="006B6971">
        <w:rPr>
          <w:rFonts w:eastAsia="Times New Roman"/>
          <w:spacing w:val="-2"/>
          <w:sz w:val="24"/>
          <w:szCs w:val="24"/>
        </w:rPr>
        <w:t>эрозионной организации территории входит такое размещение сель</w:t>
      </w:r>
      <w:r w:rsidRPr="006B6971">
        <w:rPr>
          <w:rFonts w:eastAsia="Times New Roman"/>
          <w:sz w:val="24"/>
          <w:szCs w:val="24"/>
        </w:rPr>
        <w:t xml:space="preserve">скохозяйственных угодий, при котором каждый участок земли </w:t>
      </w:r>
      <w:r w:rsidRPr="006B6971">
        <w:rPr>
          <w:rFonts w:eastAsia="Times New Roman"/>
          <w:spacing w:val="-1"/>
          <w:sz w:val="24"/>
          <w:szCs w:val="24"/>
        </w:rPr>
        <w:t>наряду с производством максимального количества сельскохозяй</w:t>
      </w:r>
      <w:r w:rsidRPr="006B6971">
        <w:rPr>
          <w:rFonts w:eastAsia="Times New Roman"/>
          <w:spacing w:val="-3"/>
          <w:sz w:val="24"/>
          <w:szCs w:val="24"/>
        </w:rPr>
        <w:t>ственной продукции при наименьших затратах служит мелиорирую</w:t>
      </w:r>
      <w:r w:rsidRPr="006B6971">
        <w:rPr>
          <w:rFonts w:eastAsia="Times New Roman"/>
          <w:sz w:val="24"/>
          <w:szCs w:val="24"/>
        </w:rPr>
        <w:t>щим фактором, исключающим развитие эрозии почв. При правильной, противоэрозионной организации территории обеспечива</w:t>
      </w:r>
      <w:r w:rsidRPr="006B6971">
        <w:rPr>
          <w:rFonts w:eastAsia="Times New Roman"/>
          <w:spacing w:val="-1"/>
          <w:sz w:val="24"/>
          <w:szCs w:val="24"/>
        </w:rPr>
        <w:t xml:space="preserve">ются условия научно обоснованной организации труда. Для этого </w:t>
      </w:r>
      <w:r w:rsidRPr="006B6971">
        <w:rPr>
          <w:rFonts w:eastAsia="Times New Roman"/>
          <w:spacing w:val="-2"/>
          <w:sz w:val="24"/>
          <w:szCs w:val="24"/>
        </w:rPr>
        <w:t>уточняются специализация хозяйства и структура посевных площа</w:t>
      </w:r>
      <w:r w:rsidRPr="006B6971">
        <w:rPr>
          <w:rFonts w:eastAsia="Times New Roman"/>
          <w:spacing w:val="-1"/>
          <w:sz w:val="24"/>
          <w:szCs w:val="24"/>
        </w:rPr>
        <w:t xml:space="preserve">дей, выделяются участки, непригодные для сельскохозяйственного использования, под залужение, поверхностное и коренное улучшение пастбищ, устанавливаются состав, соотношение и размещение сельскохозяйственных угодий и севооборотов. Поля на эрозионно </w:t>
      </w:r>
      <w:r w:rsidRPr="006B6971">
        <w:rPr>
          <w:rFonts w:eastAsia="Times New Roman"/>
          <w:sz w:val="24"/>
          <w:szCs w:val="24"/>
        </w:rPr>
        <w:t>опасных землях в почвозащитных севооборотах надо располагать длинной стороной поперек склона. По границам полей создают почвозащитные лесные полосы.</w:t>
      </w:r>
    </w:p>
    <w:p w:rsidR="00F654A7" w:rsidRPr="006B6971" w:rsidRDefault="00F654A7" w:rsidP="00F654A7">
      <w:pPr>
        <w:shd w:val="clear" w:color="auto" w:fill="FFFFFF"/>
        <w:ind w:right="11" w:firstLine="567"/>
        <w:jc w:val="both"/>
        <w:rPr>
          <w:sz w:val="24"/>
          <w:szCs w:val="24"/>
        </w:rPr>
      </w:pPr>
      <w:r w:rsidRPr="006B6971">
        <w:rPr>
          <w:rFonts w:eastAsia="Times New Roman"/>
          <w:sz w:val="24"/>
          <w:szCs w:val="24"/>
        </w:rPr>
        <w:t>По интенсивности противоэрозионных мероприятий выделяют девять категорий земель.</w:t>
      </w:r>
    </w:p>
    <w:p w:rsidR="00F654A7" w:rsidRPr="006B6971" w:rsidRDefault="00F654A7" w:rsidP="00F654A7">
      <w:pPr>
        <w:shd w:val="clear" w:color="auto" w:fill="FFFFFF"/>
        <w:ind w:right="4" w:firstLine="567"/>
        <w:jc w:val="both"/>
        <w:rPr>
          <w:sz w:val="24"/>
          <w:szCs w:val="24"/>
        </w:rPr>
      </w:pPr>
      <w:r w:rsidRPr="006B6971">
        <w:rPr>
          <w:rFonts w:eastAsia="Times New Roman"/>
          <w:sz w:val="24"/>
          <w:szCs w:val="24"/>
        </w:rPr>
        <w:t xml:space="preserve">А. </w:t>
      </w:r>
      <w:r w:rsidRPr="006B6971">
        <w:rPr>
          <w:rFonts w:eastAsia="Times New Roman"/>
          <w:i/>
          <w:iCs/>
          <w:sz w:val="24"/>
          <w:szCs w:val="24"/>
        </w:rPr>
        <w:t xml:space="preserve">Земли, интенсивно используемые в земледелии: </w:t>
      </w:r>
      <w:r w:rsidRPr="006B6971">
        <w:rPr>
          <w:rFonts w:eastAsia="Times New Roman"/>
          <w:sz w:val="24"/>
          <w:szCs w:val="24"/>
        </w:rPr>
        <w:t>1-я катего</w:t>
      </w:r>
      <w:r w:rsidRPr="006B6971">
        <w:rPr>
          <w:rFonts w:eastAsia="Times New Roman"/>
          <w:spacing w:val="-2"/>
          <w:sz w:val="24"/>
          <w:szCs w:val="24"/>
        </w:rPr>
        <w:t xml:space="preserve">рия — не подверженные эрозии почвы; 2-я — подверженные эрозии </w:t>
      </w:r>
      <w:r w:rsidRPr="006B6971">
        <w:rPr>
          <w:rFonts w:eastAsia="Times New Roman"/>
          <w:spacing w:val="-1"/>
          <w:sz w:val="24"/>
          <w:szCs w:val="24"/>
        </w:rPr>
        <w:t>почвы; 3-я — подверженные средней эрозии (почвы этих категорий используют в полевых севооборотах); 4-я — подвержены сильной эрозии (используют в системе специальных почвозащитных сево</w:t>
      </w:r>
      <w:r w:rsidRPr="006B6971">
        <w:rPr>
          <w:rFonts w:eastAsia="Times New Roman"/>
          <w:sz w:val="24"/>
          <w:szCs w:val="24"/>
        </w:rPr>
        <w:t>оборотов).</w:t>
      </w:r>
    </w:p>
    <w:p w:rsidR="00F654A7" w:rsidRPr="006B6971" w:rsidRDefault="00F654A7" w:rsidP="00F654A7">
      <w:pPr>
        <w:shd w:val="clear" w:color="auto" w:fill="FFFFFF"/>
        <w:ind w:right="4" w:firstLine="567"/>
        <w:jc w:val="both"/>
        <w:rPr>
          <w:sz w:val="24"/>
          <w:szCs w:val="24"/>
        </w:rPr>
      </w:pPr>
      <w:r w:rsidRPr="006B6971">
        <w:rPr>
          <w:rFonts w:eastAsia="Times New Roman"/>
          <w:sz w:val="24"/>
          <w:szCs w:val="24"/>
        </w:rPr>
        <w:t xml:space="preserve">Б. </w:t>
      </w:r>
      <w:r w:rsidRPr="006B6971">
        <w:rPr>
          <w:rFonts w:eastAsia="Times New Roman"/>
          <w:i/>
          <w:iCs/>
          <w:sz w:val="24"/>
          <w:szCs w:val="24"/>
        </w:rPr>
        <w:t xml:space="preserve">Земли, пригодные для ограниченной обработки: </w:t>
      </w:r>
      <w:r w:rsidRPr="006B6971">
        <w:rPr>
          <w:rFonts w:eastAsia="Times New Roman"/>
          <w:sz w:val="24"/>
          <w:szCs w:val="24"/>
        </w:rPr>
        <w:t>5-я категория — очень сильно эродированные (отводят под сенокосы, пастбища или выделяют в почвозащитные севообороты с 1—2 полями зерновых и 5—10 полями многолетних трав).</w:t>
      </w:r>
    </w:p>
    <w:p w:rsidR="00F654A7" w:rsidRPr="006B6971" w:rsidRDefault="00D2763C" w:rsidP="00F654A7">
      <w:pPr>
        <w:shd w:val="clear" w:color="auto" w:fill="FFFFFF"/>
        <w:ind w:firstLine="567"/>
        <w:jc w:val="both"/>
        <w:rPr>
          <w:sz w:val="24"/>
          <w:szCs w:val="24"/>
        </w:rPr>
      </w:pPr>
      <w:r>
        <w:rPr>
          <w:noProof/>
          <w:sz w:val="24"/>
          <w:szCs w:val="24"/>
        </w:rPr>
        <w:pict>
          <v:line id="_x0000_s1090" style="position:absolute;left:0;text-align:left;z-index:251681792;mso-position-horizontal-relative:margin" from="730.1pt,4.3pt" to="730.1pt,532.25pt" o:allowincell="f" strokeweight=".35pt">
            <w10:wrap anchorx="margin"/>
          </v:line>
        </w:pict>
      </w:r>
      <w:r>
        <w:rPr>
          <w:noProof/>
          <w:sz w:val="24"/>
          <w:szCs w:val="24"/>
        </w:rPr>
        <w:pict>
          <v:line id="_x0000_s1091" style="position:absolute;left:0;text-align:left;z-index:251682816;mso-position-horizontal-relative:margin" from="732.6pt,4.3pt" to="732.6pt,536.75pt" o:allowincell="f" strokeweight=".2pt">
            <w10:wrap anchorx="margin"/>
          </v:line>
        </w:pict>
      </w:r>
      <w:r>
        <w:rPr>
          <w:noProof/>
          <w:sz w:val="24"/>
          <w:szCs w:val="24"/>
        </w:rPr>
        <w:pict>
          <v:line id="_x0000_s1092" style="position:absolute;left:0;text-align:left;z-index:251683840;mso-position-horizontal-relative:margin" from="741.8pt,4.3pt" to="741.8pt,543.95pt" o:allowincell="f" strokeweight=".9pt">
            <w10:wrap anchorx="margin"/>
          </v:line>
        </w:pict>
      </w:r>
      <w:r>
        <w:rPr>
          <w:noProof/>
          <w:sz w:val="24"/>
          <w:szCs w:val="24"/>
        </w:rPr>
        <w:pict>
          <v:line id="_x0000_s1093" style="position:absolute;left:0;text-align:left;z-index:251684864;mso-position-horizontal-relative:margin" from="744.65pt,318.6pt" to="744.65pt,515.5pt" o:allowincell="f" strokeweight="1.25pt">
            <w10:wrap anchorx="margin"/>
          </v:line>
        </w:pict>
      </w:r>
      <w:r w:rsidR="00F654A7">
        <w:rPr>
          <w:rFonts w:eastAsia="Times New Roman"/>
          <w:i/>
          <w:iCs/>
          <w:spacing w:val="-3"/>
          <w:sz w:val="24"/>
          <w:szCs w:val="24"/>
        </w:rPr>
        <w:t>Зе</w:t>
      </w:r>
      <w:r w:rsidR="00F654A7" w:rsidRPr="006B6971">
        <w:rPr>
          <w:rFonts w:eastAsia="Times New Roman"/>
          <w:i/>
          <w:iCs/>
          <w:spacing w:val="-3"/>
          <w:sz w:val="24"/>
          <w:szCs w:val="24"/>
        </w:rPr>
        <w:t xml:space="preserve">мли, </w:t>
      </w:r>
      <w:r w:rsidR="00F654A7">
        <w:rPr>
          <w:rFonts w:eastAsia="Times New Roman"/>
          <w:i/>
          <w:iCs/>
          <w:spacing w:val="-3"/>
          <w:sz w:val="24"/>
          <w:szCs w:val="24"/>
        </w:rPr>
        <w:t>непригодные для обработки</w:t>
      </w:r>
      <w:r w:rsidR="00F654A7" w:rsidRPr="006B6971">
        <w:rPr>
          <w:rFonts w:eastAsia="Times New Roman"/>
          <w:i/>
          <w:iCs/>
          <w:spacing w:val="-3"/>
          <w:sz w:val="24"/>
          <w:szCs w:val="24"/>
        </w:rPr>
        <w:t xml:space="preserve">, </w:t>
      </w:r>
      <w:r w:rsidR="00F654A7" w:rsidRPr="006B6971">
        <w:rPr>
          <w:rFonts w:eastAsia="Times New Roman"/>
          <w:spacing w:val="-3"/>
          <w:sz w:val="24"/>
          <w:szCs w:val="24"/>
        </w:rPr>
        <w:t xml:space="preserve">это преимущественно </w:t>
      </w:r>
      <w:r w:rsidR="00F654A7" w:rsidRPr="006B6971">
        <w:rPr>
          <w:rFonts w:eastAsia="Times New Roman"/>
          <w:spacing w:val="-1"/>
          <w:sz w:val="24"/>
          <w:szCs w:val="24"/>
        </w:rPr>
        <w:t xml:space="preserve">овражно-балочная сеть: 6-я и 7-я категории — непригодны для </w:t>
      </w:r>
      <w:r w:rsidR="00F654A7" w:rsidRPr="006B6971">
        <w:rPr>
          <w:rFonts w:eastAsia="Times New Roman"/>
          <w:sz w:val="24"/>
          <w:szCs w:val="24"/>
        </w:rPr>
        <w:t>почвозащитных севооборотов (используют под сенокосы и паст</w:t>
      </w:r>
      <w:r w:rsidR="00F654A7" w:rsidRPr="006B6971">
        <w:rPr>
          <w:rFonts w:eastAsia="Times New Roman"/>
          <w:spacing w:val="-2"/>
          <w:sz w:val="24"/>
          <w:szCs w:val="24"/>
        </w:rPr>
        <w:t xml:space="preserve">бища с нормированным выпасом и применением поверхностного улучшения); 8-я — непригодны для земледелия, но пригодны для </w:t>
      </w:r>
      <w:r w:rsidR="00F654A7" w:rsidRPr="006B6971">
        <w:rPr>
          <w:rFonts w:eastAsia="Times New Roman"/>
          <w:sz w:val="24"/>
          <w:szCs w:val="24"/>
        </w:rPr>
        <w:t>лесоразведения; 9-я — бросовые.</w:t>
      </w:r>
    </w:p>
    <w:p w:rsidR="00F654A7" w:rsidRPr="006B6971" w:rsidRDefault="00F654A7" w:rsidP="00F654A7">
      <w:pPr>
        <w:shd w:val="clear" w:color="auto" w:fill="FFFFFF"/>
        <w:ind w:right="11" w:firstLine="567"/>
        <w:jc w:val="both"/>
        <w:rPr>
          <w:sz w:val="24"/>
          <w:szCs w:val="24"/>
        </w:rPr>
      </w:pPr>
      <w:r w:rsidRPr="006B6971">
        <w:rPr>
          <w:rFonts w:eastAsia="Times New Roman"/>
          <w:b/>
          <w:bCs/>
          <w:spacing w:val="-4"/>
          <w:sz w:val="24"/>
          <w:szCs w:val="24"/>
        </w:rPr>
        <w:t xml:space="preserve">Почвозащитные севообороты. </w:t>
      </w:r>
      <w:r w:rsidRPr="006B6971">
        <w:rPr>
          <w:rFonts w:eastAsia="Times New Roman"/>
          <w:spacing w:val="-4"/>
          <w:sz w:val="24"/>
          <w:szCs w:val="24"/>
        </w:rPr>
        <w:t>Основные принципы проектиро</w:t>
      </w:r>
      <w:r w:rsidRPr="006B6971">
        <w:rPr>
          <w:rFonts w:eastAsia="Times New Roman"/>
          <w:spacing w:val="-2"/>
          <w:sz w:val="24"/>
          <w:szCs w:val="24"/>
        </w:rPr>
        <w:t>вания, введения и освоения почвозащитных севооборотов на скло</w:t>
      </w:r>
      <w:r w:rsidRPr="006B6971">
        <w:rPr>
          <w:rFonts w:eastAsia="Times New Roman"/>
          <w:spacing w:val="-1"/>
          <w:sz w:val="24"/>
          <w:szCs w:val="24"/>
        </w:rPr>
        <w:t>новых землях включают: детальный учет агрономических особенностей склоновых земель; подбор культур, обеспечивающих наи</w:t>
      </w:r>
      <w:r w:rsidRPr="006B6971">
        <w:rPr>
          <w:rFonts w:eastAsia="Times New Roman"/>
          <w:sz w:val="24"/>
          <w:szCs w:val="24"/>
        </w:rPr>
        <w:t xml:space="preserve">больший экономический и почвозащитный эффект; нарезку полей </w:t>
      </w:r>
      <w:r w:rsidRPr="006B6971">
        <w:rPr>
          <w:rFonts w:eastAsia="Times New Roman"/>
          <w:spacing w:val="-3"/>
          <w:sz w:val="24"/>
          <w:szCs w:val="24"/>
        </w:rPr>
        <w:t>и рабочих участков, позволяющих успешно использовать машинно-</w:t>
      </w:r>
      <w:r w:rsidRPr="006B6971">
        <w:rPr>
          <w:rFonts w:eastAsia="Times New Roman"/>
          <w:spacing w:val="-2"/>
          <w:sz w:val="24"/>
          <w:szCs w:val="24"/>
        </w:rPr>
        <w:t>тракторные агрегаты при возделывании культур на склонах; выпол</w:t>
      </w:r>
      <w:r w:rsidRPr="006B6971">
        <w:rPr>
          <w:rFonts w:eastAsia="Times New Roman"/>
          <w:sz w:val="24"/>
          <w:szCs w:val="24"/>
        </w:rPr>
        <w:t>нение программы по производству растениеводческой продукции при наименьшей ее себестоимости.</w:t>
      </w:r>
    </w:p>
    <w:p w:rsidR="00F654A7" w:rsidRPr="006B6971" w:rsidRDefault="00F654A7" w:rsidP="00F654A7">
      <w:pPr>
        <w:shd w:val="clear" w:color="auto" w:fill="FFFFFF"/>
        <w:ind w:right="25" w:firstLine="567"/>
        <w:jc w:val="both"/>
        <w:rPr>
          <w:sz w:val="24"/>
          <w:szCs w:val="24"/>
        </w:rPr>
      </w:pPr>
      <w:r w:rsidRPr="006B6971">
        <w:rPr>
          <w:rFonts w:eastAsia="Times New Roman"/>
          <w:spacing w:val="-2"/>
          <w:sz w:val="24"/>
          <w:szCs w:val="24"/>
        </w:rPr>
        <w:t>Под почвозащитными севооборотами часто понимают севообо</w:t>
      </w:r>
      <w:r w:rsidRPr="006B6971">
        <w:rPr>
          <w:rFonts w:eastAsia="Times New Roman"/>
          <w:spacing w:val="-1"/>
          <w:sz w:val="24"/>
          <w:szCs w:val="24"/>
        </w:rPr>
        <w:t xml:space="preserve">роты с высоким насыщением многолетними травами и культурами </w:t>
      </w:r>
      <w:r w:rsidRPr="006B6971">
        <w:rPr>
          <w:rFonts w:eastAsia="Times New Roman"/>
          <w:spacing w:val="-2"/>
          <w:sz w:val="24"/>
          <w:szCs w:val="24"/>
        </w:rPr>
        <w:t xml:space="preserve">сплошного посева. В интенсивном земледелии важно установить </w:t>
      </w:r>
      <w:r w:rsidRPr="006B6971">
        <w:rPr>
          <w:rFonts w:eastAsia="Times New Roman"/>
          <w:spacing w:val="-1"/>
          <w:sz w:val="24"/>
          <w:szCs w:val="24"/>
        </w:rPr>
        <w:t xml:space="preserve">соотношение и чередование таких культур в севообороте, которые обеспечивают максимальный выход продукции с каждого гектара </w:t>
      </w:r>
      <w:r w:rsidRPr="006B6971">
        <w:rPr>
          <w:rFonts w:eastAsia="Times New Roman"/>
          <w:spacing w:val="-3"/>
          <w:sz w:val="24"/>
          <w:szCs w:val="24"/>
        </w:rPr>
        <w:t xml:space="preserve">земли при сохранении и наращивании ее плодородия. Это возможно </w:t>
      </w:r>
      <w:r w:rsidRPr="006B6971">
        <w:rPr>
          <w:rFonts w:eastAsia="Times New Roman"/>
          <w:spacing w:val="-1"/>
          <w:sz w:val="24"/>
          <w:szCs w:val="24"/>
        </w:rPr>
        <w:t>лишь при условии обеспечения надлежащей защиты почвы от эро</w:t>
      </w:r>
      <w:r w:rsidRPr="006B6971">
        <w:rPr>
          <w:rFonts w:eastAsia="Times New Roman"/>
          <w:sz w:val="24"/>
          <w:szCs w:val="24"/>
        </w:rPr>
        <w:t>зии и дефляции.</w:t>
      </w:r>
    </w:p>
    <w:p w:rsidR="00F654A7" w:rsidRPr="006B6971" w:rsidRDefault="00F654A7" w:rsidP="00F654A7">
      <w:pPr>
        <w:shd w:val="clear" w:color="auto" w:fill="FFFFFF"/>
        <w:ind w:right="40" w:firstLine="567"/>
        <w:jc w:val="both"/>
        <w:rPr>
          <w:sz w:val="24"/>
          <w:szCs w:val="24"/>
        </w:rPr>
      </w:pPr>
      <w:r w:rsidRPr="006B6971">
        <w:rPr>
          <w:rFonts w:eastAsia="Times New Roman"/>
          <w:spacing w:val="-1"/>
          <w:sz w:val="24"/>
          <w:szCs w:val="24"/>
        </w:rPr>
        <w:t>Почвозащитная способность культур зависит от состояния над</w:t>
      </w:r>
      <w:r w:rsidRPr="006B6971">
        <w:rPr>
          <w:rFonts w:eastAsia="Times New Roman"/>
          <w:spacing w:val="-3"/>
          <w:sz w:val="24"/>
          <w:szCs w:val="24"/>
        </w:rPr>
        <w:t>земной и корневой массы в период проявления эрозионных процес</w:t>
      </w:r>
      <w:r w:rsidRPr="006B6971">
        <w:rPr>
          <w:rFonts w:eastAsia="Times New Roman"/>
          <w:sz w:val="24"/>
          <w:szCs w:val="24"/>
        </w:rPr>
        <w:t>сов.</w:t>
      </w:r>
    </w:p>
    <w:p w:rsidR="00F654A7" w:rsidRPr="006B6971" w:rsidRDefault="00F654A7" w:rsidP="00F654A7">
      <w:pPr>
        <w:shd w:val="clear" w:color="auto" w:fill="FFFFFF"/>
        <w:ind w:right="43" w:firstLine="567"/>
        <w:jc w:val="both"/>
        <w:rPr>
          <w:sz w:val="24"/>
          <w:szCs w:val="24"/>
        </w:rPr>
      </w:pPr>
      <w:r w:rsidRPr="006B6971">
        <w:rPr>
          <w:rFonts w:eastAsia="Times New Roman"/>
          <w:spacing w:val="-2"/>
          <w:sz w:val="24"/>
          <w:szCs w:val="24"/>
        </w:rPr>
        <w:lastRenderedPageBreak/>
        <w:t>Подбирать и размещать различные культуры в полях севооборо</w:t>
      </w:r>
      <w:r w:rsidRPr="006B6971">
        <w:rPr>
          <w:rFonts w:eastAsia="Times New Roman"/>
          <w:spacing w:val="-1"/>
          <w:sz w:val="24"/>
          <w:szCs w:val="24"/>
        </w:rPr>
        <w:t>тов нужно с учетом распределения пахотных земель по уклонам, степени смытости и потенциальной опасности эрозии. С увеличе</w:t>
      </w:r>
      <w:r w:rsidRPr="006B6971">
        <w:rPr>
          <w:rFonts w:eastAsia="Times New Roman"/>
          <w:spacing w:val="-2"/>
          <w:sz w:val="24"/>
          <w:szCs w:val="24"/>
        </w:rPr>
        <w:t xml:space="preserve">нием крутизны склонов соотношение в севооборотах посевных площадей пропашных культур сплошного посева и многолетних трав изменяется. На склонах 1—3° доля пропашных может доходить до 50% в структуре посевных площадей; от 7° и более пропашные не </w:t>
      </w:r>
      <w:r w:rsidRPr="006B6971">
        <w:rPr>
          <w:rFonts w:eastAsia="Times New Roman"/>
          <w:spacing w:val="-1"/>
          <w:sz w:val="24"/>
          <w:szCs w:val="24"/>
        </w:rPr>
        <w:t>возделывают, а доля многолетних трав возрастает до 75% и более.</w:t>
      </w:r>
    </w:p>
    <w:p w:rsidR="00F654A7" w:rsidRPr="006B6971" w:rsidRDefault="00F654A7" w:rsidP="00F654A7">
      <w:pPr>
        <w:shd w:val="clear" w:color="auto" w:fill="FFFFFF"/>
        <w:ind w:right="50" w:firstLine="567"/>
        <w:jc w:val="both"/>
        <w:rPr>
          <w:sz w:val="24"/>
          <w:szCs w:val="24"/>
        </w:rPr>
      </w:pPr>
      <w:r w:rsidRPr="006B6971">
        <w:rPr>
          <w:rFonts w:eastAsia="Times New Roman"/>
          <w:spacing w:val="-1"/>
          <w:sz w:val="24"/>
          <w:szCs w:val="24"/>
        </w:rPr>
        <w:t xml:space="preserve">При разработке структуры различных севооборотов учитывают </w:t>
      </w:r>
      <w:r w:rsidRPr="006B6971">
        <w:rPr>
          <w:rFonts w:eastAsia="Times New Roman"/>
          <w:spacing w:val="-3"/>
          <w:sz w:val="24"/>
          <w:szCs w:val="24"/>
        </w:rPr>
        <w:t xml:space="preserve">прежде всего уровень снижения урожайности различных культур на </w:t>
      </w:r>
      <w:r w:rsidRPr="006B6971">
        <w:rPr>
          <w:rFonts w:eastAsia="Times New Roman"/>
          <w:spacing w:val="-2"/>
          <w:sz w:val="24"/>
          <w:szCs w:val="24"/>
        </w:rPr>
        <w:t xml:space="preserve">почвах разной степени смытости. На ровных и пологих участках долины размещают культуры, резко снижающие урожай на смытых </w:t>
      </w:r>
      <w:r w:rsidRPr="006B6971">
        <w:rPr>
          <w:rFonts w:eastAsia="Times New Roman"/>
          <w:spacing w:val="-1"/>
          <w:sz w:val="24"/>
          <w:szCs w:val="24"/>
        </w:rPr>
        <w:t>почвах и слабо защищающие почву от эрозии, а культуры, менее требовательные к плодородию и хорошо защищающие почву, раз</w:t>
      </w:r>
      <w:r w:rsidRPr="006B6971">
        <w:rPr>
          <w:rFonts w:eastAsia="Times New Roman"/>
          <w:sz w:val="24"/>
          <w:szCs w:val="24"/>
        </w:rPr>
        <w:t>мещают на крутых склонах. Это позволяет сократить интенсив</w:t>
      </w:r>
      <w:r w:rsidRPr="006B6971">
        <w:rPr>
          <w:rFonts w:eastAsia="Times New Roman"/>
          <w:spacing w:val="-2"/>
          <w:sz w:val="24"/>
          <w:szCs w:val="24"/>
        </w:rPr>
        <w:t>ность эрозии в 2—3 раза и увеличить производство продукции зем</w:t>
      </w:r>
      <w:r w:rsidRPr="006B6971">
        <w:rPr>
          <w:rFonts w:eastAsia="Times New Roman"/>
          <w:sz w:val="24"/>
          <w:szCs w:val="24"/>
        </w:rPr>
        <w:t>леделия.</w:t>
      </w:r>
    </w:p>
    <w:p w:rsidR="00F654A7" w:rsidRPr="006B6971" w:rsidRDefault="00F654A7" w:rsidP="00F654A7">
      <w:pPr>
        <w:shd w:val="clear" w:color="auto" w:fill="FFFFFF"/>
        <w:ind w:right="65" w:firstLine="567"/>
        <w:jc w:val="both"/>
        <w:rPr>
          <w:sz w:val="24"/>
          <w:szCs w:val="24"/>
        </w:rPr>
      </w:pPr>
      <w:r w:rsidRPr="006B6971">
        <w:rPr>
          <w:rFonts w:eastAsia="Times New Roman"/>
          <w:spacing w:val="-2"/>
          <w:sz w:val="24"/>
          <w:szCs w:val="24"/>
        </w:rPr>
        <w:t xml:space="preserve">На склонах различной крутизны рекомендуют различные схемы </w:t>
      </w:r>
      <w:r w:rsidRPr="006B6971">
        <w:rPr>
          <w:rFonts w:eastAsia="Times New Roman"/>
          <w:sz w:val="24"/>
          <w:szCs w:val="24"/>
        </w:rPr>
        <w:t>севооборотов.</w:t>
      </w:r>
    </w:p>
    <w:p w:rsidR="00F654A7" w:rsidRPr="006B6971" w:rsidRDefault="00F654A7" w:rsidP="00F654A7">
      <w:pPr>
        <w:shd w:val="clear" w:color="auto" w:fill="FFFFFF"/>
        <w:ind w:right="58" w:firstLine="567"/>
        <w:jc w:val="both"/>
        <w:rPr>
          <w:sz w:val="24"/>
          <w:szCs w:val="24"/>
        </w:rPr>
      </w:pPr>
      <w:r w:rsidRPr="006B6971">
        <w:rPr>
          <w:rFonts w:eastAsia="Times New Roman"/>
          <w:spacing w:val="-1"/>
          <w:sz w:val="24"/>
          <w:szCs w:val="24"/>
        </w:rPr>
        <w:t xml:space="preserve">На склонах 0—3° </w:t>
      </w:r>
      <w:r w:rsidRPr="006B6971">
        <w:rPr>
          <w:rFonts w:eastAsia="Times New Roman"/>
          <w:i/>
          <w:iCs/>
          <w:spacing w:val="-1"/>
          <w:sz w:val="24"/>
          <w:szCs w:val="24"/>
        </w:rPr>
        <w:t xml:space="preserve">зернотравяно-пропашные севообороты: 1 </w:t>
      </w:r>
      <w:r w:rsidRPr="006B6971">
        <w:rPr>
          <w:rFonts w:eastAsia="Times New Roman"/>
          <w:spacing w:val="-1"/>
          <w:sz w:val="24"/>
          <w:szCs w:val="24"/>
        </w:rPr>
        <w:t xml:space="preserve">— </w:t>
      </w:r>
      <w:r>
        <w:rPr>
          <w:rFonts w:eastAsia="Times New Roman"/>
          <w:spacing w:val="-1"/>
          <w:sz w:val="24"/>
          <w:szCs w:val="24"/>
        </w:rPr>
        <w:t>одно</w:t>
      </w:r>
      <w:r w:rsidRPr="006B6971">
        <w:rPr>
          <w:rFonts w:eastAsia="Times New Roman"/>
          <w:sz w:val="24"/>
          <w:szCs w:val="24"/>
        </w:rPr>
        <w:t>летни</w:t>
      </w:r>
      <w:r>
        <w:rPr>
          <w:rFonts w:eastAsia="Times New Roman"/>
          <w:sz w:val="24"/>
          <w:szCs w:val="24"/>
        </w:rPr>
        <w:t>е или многолетние</w:t>
      </w:r>
      <w:r w:rsidRPr="006B6971">
        <w:rPr>
          <w:rFonts w:eastAsia="Times New Roman"/>
          <w:sz w:val="24"/>
          <w:szCs w:val="24"/>
        </w:rPr>
        <w:t xml:space="preserve"> травы,  </w:t>
      </w:r>
      <w:r>
        <w:rPr>
          <w:rFonts w:eastAsia="Times New Roman"/>
          <w:i/>
          <w:iCs/>
          <w:sz w:val="24"/>
          <w:szCs w:val="24"/>
        </w:rPr>
        <w:t xml:space="preserve">2-озимая </w:t>
      </w:r>
      <w:r w:rsidRPr="006B6971">
        <w:rPr>
          <w:rFonts w:eastAsia="Times New Roman"/>
          <w:sz w:val="24"/>
          <w:szCs w:val="24"/>
        </w:rPr>
        <w:t xml:space="preserve"> пшеница, </w:t>
      </w:r>
      <w:r>
        <w:rPr>
          <w:rFonts w:eastAsia="Times New Roman"/>
          <w:sz w:val="24"/>
          <w:szCs w:val="24"/>
        </w:rPr>
        <w:t>3-</w:t>
      </w:r>
      <w:r w:rsidRPr="006B6971">
        <w:rPr>
          <w:rFonts w:eastAsia="Times New Roman"/>
          <w:spacing w:val="-2"/>
          <w:sz w:val="24"/>
          <w:szCs w:val="24"/>
        </w:rPr>
        <w:t xml:space="preserve">сахарная свекла или картофель; </w:t>
      </w:r>
      <w:r w:rsidRPr="006B6971">
        <w:rPr>
          <w:rFonts w:eastAsia="Times New Roman"/>
          <w:i/>
          <w:iCs/>
          <w:spacing w:val="-2"/>
          <w:sz w:val="24"/>
          <w:szCs w:val="24"/>
        </w:rPr>
        <w:t xml:space="preserve">4 </w:t>
      </w:r>
      <w:r w:rsidRPr="006B6971">
        <w:rPr>
          <w:rFonts w:eastAsia="Times New Roman"/>
          <w:spacing w:val="-2"/>
          <w:sz w:val="24"/>
          <w:szCs w:val="24"/>
        </w:rPr>
        <w:t xml:space="preserve">— зерновые бобовые; 5 — озимая </w:t>
      </w:r>
      <w:r w:rsidRPr="006B6971">
        <w:rPr>
          <w:rFonts w:eastAsia="Times New Roman"/>
          <w:spacing w:val="-3"/>
          <w:sz w:val="24"/>
          <w:szCs w:val="24"/>
        </w:rPr>
        <w:t xml:space="preserve">пшеница; </w:t>
      </w:r>
      <w:r w:rsidRPr="006B6971">
        <w:rPr>
          <w:rFonts w:eastAsia="Times New Roman"/>
          <w:i/>
          <w:iCs/>
          <w:spacing w:val="-3"/>
          <w:sz w:val="24"/>
          <w:szCs w:val="24"/>
        </w:rPr>
        <w:t xml:space="preserve">6 </w:t>
      </w:r>
      <w:r w:rsidRPr="006B6971">
        <w:rPr>
          <w:rFonts w:eastAsia="Times New Roman"/>
          <w:spacing w:val="-3"/>
          <w:sz w:val="24"/>
          <w:szCs w:val="24"/>
        </w:rPr>
        <w:t xml:space="preserve">— крупяные культуры; 7 — яровые зерновые с подсевом </w:t>
      </w:r>
      <w:r w:rsidRPr="006B6971">
        <w:rPr>
          <w:rFonts w:eastAsia="Times New Roman"/>
          <w:sz w:val="24"/>
          <w:szCs w:val="24"/>
        </w:rPr>
        <w:t>многолетних трав.</w:t>
      </w:r>
    </w:p>
    <w:p w:rsidR="00F654A7" w:rsidRPr="006B6971" w:rsidRDefault="00F654A7" w:rsidP="00F654A7">
      <w:pPr>
        <w:shd w:val="clear" w:color="auto" w:fill="FFFFFF"/>
        <w:ind w:right="32" w:firstLine="567"/>
        <w:jc w:val="both"/>
        <w:rPr>
          <w:sz w:val="24"/>
          <w:szCs w:val="24"/>
        </w:rPr>
      </w:pPr>
      <w:r w:rsidRPr="006B6971">
        <w:rPr>
          <w:rFonts w:eastAsia="Times New Roman"/>
          <w:sz w:val="24"/>
          <w:szCs w:val="24"/>
        </w:rPr>
        <w:t xml:space="preserve">На склонах 3—5° — </w:t>
      </w:r>
      <w:r w:rsidRPr="006B6971">
        <w:rPr>
          <w:rFonts w:eastAsia="Times New Roman"/>
          <w:i/>
          <w:iCs/>
          <w:sz w:val="24"/>
          <w:szCs w:val="24"/>
        </w:rPr>
        <w:t xml:space="preserve">зернотравяные севообороты: 1 </w:t>
      </w:r>
      <w:r w:rsidRPr="006B6971">
        <w:rPr>
          <w:rFonts w:eastAsia="Times New Roman"/>
          <w:sz w:val="24"/>
          <w:szCs w:val="24"/>
        </w:rPr>
        <w:t xml:space="preserve">— многолетние травы; 2 — озимая пшеница; </w:t>
      </w:r>
      <w:r w:rsidRPr="006B6971">
        <w:rPr>
          <w:rFonts w:eastAsia="Times New Roman"/>
          <w:i/>
          <w:iCs/>
          <w:sz w:val="24"/>
          <w:szCs w:val="24"/>
        </w:rPr>
        <w:t xml:space="preserve">3 </w:t>
      </w:r>
      <w:r w:rsidRPr="006B6971">
        <w:rPr>
          <w:rFonts w:eastAsia="Times New Roman"/>
          <w:sz w:val="24"/>
          <w:szCs w:val="24"/>
        </w:rPr>
        <w:t xml:space="preserve">— зерновые бобовые или </w:t>
      </w:r>
      <w:r w:rsidRPr="006B6971">
        <w:rPr>
          <w:rFonts w:eastAsia="Times New Roman"/>
          <w:spacing w:val="-1"/>
          <w:sz w:val="24"/>
          <w:szCs w:val="24"/>
        </w:rPr>
        <w:t xml:space="preserve">однолетние травы; </w:t>
      </w:r>
      <w:r w:rsidRPr="006B6971">
        <w:rPr>
          <w:rFonts w:eastAsia="Times New Roman"/>
          <w:i/>
          <w:iCs/>
          <w:spacing w:val="-1"/>
          <w:sz w:val="24"/>
          <w:szCs w:val="24"/>
        </w:rPr>
        <w:t xml:space="preserve">4 </w:t>
      </w:r>
      <w:r w:rsidRPr="006B6971">
        <w:rPr>
          <w:rFonts w:eastAsia="Times New Roman"/>
          <w:spacing w:val="-1"/>
          <w:sz w:val="24"/>
          <w:szCs w:val="24"/>
        </w:rPr>
        <w:t xml:space="preserve">— озимая пшеница; 5 — ячмень с подсевом </w:t>
      </w:r>
      <w:r w:rsidRPr="006B6971">
        <w:rPr>
          <w:rFonts w:eastAsia="Times New Roman"/>
          <w:sz w:val="24"/>
          <w:szCs w:val="24"/>
        </w:rPr>
        <w:t>многолетних трав.</w:t>
      </w:r>
    </w:p>
    <w:p w:rsidR="00F654A7" w:rsidRPr="006B6971" w:rsidRDefault="00F654A7" w:rsidP="00F654A7">
      <w:pPr>
        <w:shd w:val="clear" w:color="auto" w:fill="FFFFFF"/>
        <w:ind w:right="25" w:firstLine="567"/>
        <w:jc w:val="both"/>
        <w:rPr>
          <w:sz w:val="24"/>
          <w:szCs w:val="24"/>
        </w:rPr>
      </w:pPr>
      <w:r w:rsidRPr="006B6971">
        <w:rPr>
          <w:rFonts w:eastAsia="Times New Roman"/>
          <w:spacing w:val="-4"/>
          <w:sz w:val="24"/>
          <w:szCs w:val="24"/>
        </w:rPr>
        <w:t xml:space="preserve">На склонах более 5° — </w:t>
      </w:r>
      <w:r w:rsidRPr="006B6971">
        <w:rPr>
          <w:rFonts w:eastAsia="Times New Roman"/>
          <w:i/>
          <w:iCs/>
          <w:spacing w:val="-4"/>
          <w:sz w:val="24"/>
          <w:szCs w:val="24"/>
        </w:rPr>
        <w:t xml:space="preserve">травяно-зерновые севообороты: 1 </w:t>
      </w:r>
      <w:r w:rsidRPr="006B6971">
        <w:rPr>
          <w:rFonts w:eastAsia="Times New Roman"/>
          <w:spacing w:val="-4"/>
          <w:sz w:val="24"/>
          <w:szCs w:val="24"/>
        </w:rPr>
        <w:t xml:space="preserve">— </w:t>
      </w:r>
      <w:r w:rsidRPr="006B6971">
        <w:rPr>
          <w:rFonts w:eastAsia="Times New Roman"/>
          <w:i/>
          <w:iCs/>
          <w:spacing w:val="-4"/>
          <w:sz w:val="24"/>
          <w:szCs w:val="24"/>
        </w:rPr>
        <w:t xml:space="preserve">3 </w:t>
      </w:r>
      <w:r w:rsidRPr="006B6971">
        <w:rPr>
          <w:rFonts w:eastAsia="Times New Roman"/>
          <w:spacing w:val="-4"/>
          <w:sz w:val="24"/>
          <w:szCs w:val="24"/>
        </w:rPr>
        <w:t xml:space="preserve">— </w:t>
      </w:r>
      <w:r w:rsidRPr="006B6971">
        <w:rPr>
          <w:rFonts w:eastAsia="Times New Roman"/>
          <w:spacing w:val="-1"/>
          <w:sz w:val="24"/>
          <w:szCs w:val="24"/>
        </w:rPr>
        <w:t xml:space="preserve">многолетние травы; </w:t>
      </w:r>
      <w:r w:rsidRPr="006B6971">
        <w:rPr>
          <w:rFonts w:eastAsia="Times New Roman"/>
          <w:i/>
          <w:iCs/>
          <w:spacing w:val="-1"/>
          <w:sz w:val="24"/>
          <w:szCs w:val="24"/>
        </w:rPr>
        <w:t xml:space="preserve">4 </w:t>
      </w:r>
      <w:r w:rsidRPr="006B6971">
        <w:rPr>
          <w:rFonts w:eastAsia="Times New Roman"/>
          <w:spacing w:val="-1"/>
          <w:sz w:val="24"/>
          <w:szCs w:val="24"/>
        </w:rPr>
        <w:t>— озимая рожь; 5 — овес с подсевом много</w:t>
      </w:r>
      <w:r w:rsidRPr="006B6971">
        <w:rPr>
          <w:rFonts w:eastAsia="Times New Roman"/>
          <w:sz w:val="24"/>
          <w:szCs w:val="24"/>
        </w:rPr>
        <w:t>летних трав.</w:t>
      </w:r>
    </w:p>
    <w:p w:rsidR="00F654A7" w:rsidRPr="006B6971" w:rsidRDefault="00F654A7" w:rsidP="00F654A7">
      <w:pPr>
        <w:shd w:val="clear" w:color="auto" w:fill="FFFFFF"/>
        <w:ind w:right="25" w:firstLine="567"/>
        <w:jc w:val="both"/>
        <w:rPr>
          <w:sz w:val="24"/>
          <w:szCs w:val="24"/>
        </w:rPr>
      </w:pPr>
      <w:r w:rsidRPr="006B6971">
        <w:rPr>
          <w:rFonts w:eastAsia="Times New Roman"/>
          <w:b/>
          <w:bCs/>
          <w:spacing w:val="-5"/>
          <w:sz w:val="24"/>
          <w:szCs w:val="24"/>
        </w:rPr>
        <w:t xml:space="preserve">Полосное размещение культур. </w:t>
      </w:r>
      <w:r w:rsidRPr="006B6971">
        <w:rPr>
          <w:rFonts w:eastAsia="Times New Roman"/>
          <w:spacing w:val="-5"/>
          <w:sz w:val="24"/>
          <w:szCs w:val="24"/>
        </w:rPr>
        <w:t xml:space="preserve">К числу важнейших приемов </w:t>
      </w:r>
      <w:r w:rsidRPr="006B6971">
        <w:rPr>
          <w:rFonts w:eastAsia="Times New Roman"/>
          <w:spacing w:val="-1"/>
          <w:sz w:val="24"/>
          <w:szCs w:val="24"/>
        </w:rPr>
        <w:t xml:space="preserve">повышения почвозащитной роли севооборотов следует отнести </w:t>
      </w:r>
      <w:r w:rsidRPr="006B6971">
        <w:rPr>
          <w:rFonts w:eastAsia="Times New Roman"/>
          <w:spacing w:val="-2"/>
          <w:sz w:val="24"/>
          <w:szCs w:val="24"/>
        </w:rPr>
        <w:t xml:space="preserve">полосное размещение культур на склоновых землях. Оно состоит в том, что по склону идет чередование полос, засеянных различными </w:t>
      </w:r>
      <w:r w:rsidRPr="006B6971">
        <w:rPr>
          <w:rFonts w:eastAsia="Times New Roman"/>
          <w:spacing w:val="-1"/>
          <w:sz w:val="24"/>
          <w:szCs w:val="24"/>
        </w:rPr>
        <w:t xml:space="preserve">культурами (однолетние культуры, пропашные, многолетние травы </w:t>
      </w:r>
      <w:r w:rsidRPr="006B6971">
        <w:rPr>
          <w:rFonts w:eastAsia="Times New Roman"/>
          <w:spacing w:val="-2"/>
          <w:sz w:val="24"/>
          <w:szCs w:val="24"/>
        </w:rPr>
        <w:t>и т. д.). При полосном размещении культур резко сокращаются эро</w:t>
      </w:r>
      <w:r w:rsidRPr="006B6971">
        <w:rPr>
          <w:rFonts w:eastAsia="Times New Roman"/>
          <w:sz w:val="24"/>
          <w:szCs w:val="24"/>
        </w:rPr>
        <w:t xml:space="preserve">зионные процессы, исключается обработка почвы вдоль склона, </w:t>
      </w:r>
      <w:r w:rsidRPr="006B6971">
        <w:rPr>
          <w:rFonts w:eastAsia="Times New Roman"/>
          <w:spacing w:val="-2"/>
          <w:sz w:val="24"/>
          <w:szCs w:val="24"/>
        </w:rPr>
        <w:t>создаются условия для более эффективного использования почвен</w:t>
      </w:r>
      <w:r w:rsidRPr="006B6971">
        <w:rPr>
          <w:rFonts w:eastAsia="Times New Roman"/>
          <w:sz w:val="24"/>
          <w:szCs w:val="24"/>
        </w:rPr>
        <w:t>ного плодородия.</w:t>
      </w:r>
    </w:p>
    <w:p w:rsidR="00F654A7" w:rsidRPr="006B6971" w:rsidRDefault="00F654A7" w:rsidP="00F654A7">
      <w:pPr>
        <w:shd w:val="clear" w:color="auto" w:fill="FFFFFF"/>
        <w:ind w:right="14" w:firstLine="567"/>
        <w:jc w:val="both"/>
        <w:rPr>
          <w:sz w:val="24"/>
          <w:szCs w:val="24"/>
        </w:rPr>
      </w:pPr>
      <w:r w:rsidRPr="006B6971">
        <w:rPr>
          <w:rFonts w:eastAsia="Times New Roman"/>
          <w:spacing w:val="-1"/>
          <w:sz w:val="24"/>
          <w:szCs w:val="24"/>
        </w:rPr>
        <w:t xml:space="preserve">Полосное размещение культур эффективно в борьбе не только с </w:t>
      </w:r>
      <w:r w:rsidRPr="006B6971">
        <w:rPr>
          <w:rFonts w:eastAsia="Times New Roman"/>
          <w:sz w:val="24"/>
          <w:szCs w:val="24"/>
        </w:rPr>
        <w:t>водной эрозией, но и с ветровой (дефляция).</w:t>
      </w:r>
    </w:p>
    <w:p w:rsidR="00F654A7" w:rsidRPr="006B6971" w:rsidRDefault="00F654A7" w:rsidP="00F654A7">
      <w:pPr>
        <w:shd w:val="clear" w:color="auto" w:fill="FFFFFF"/>
        <w:ind w:right="18" w:firstLine="567"/>
        <w:jc w:val="both"/>
        <w:rPr>
          <w:sz w:val="24"/>
          <w:szCs w:val="24"/>
        </w:rPr>
      </w:pPr>
      <w:r w:rsidRPr="006B6971">
        <w:rPr>
          <w:rFonts w:eastAsia="Times New Roman"/>
          <w:spacing w:val="-1"/>
          <w:sz w:val="24"/>
          <w:szCs w:val="24"/>
        </w:rPr>
        <w:t>Этот прием требует проведения особых организационно-хо</w:t>
      </w:r>
      <w:r w:rsidRPr="006B6971">
        <w:rPr>
          <w:rFonts w:eastAsia="Times New Roman"/>
          <w:spacing w:val="-2"/>
          <w:sz w:val="24"/>
          <w:szCs w:val="24"/>
        </w:rPr>
        <w:t>зяйственных мероприятий с учетом всех элементов системы земле</w:t>
      </w:r>
      <w:r w:rsidRPr="006B6971">
        <w:rPr>
          <w:rFonts w:eastAsia="Times New Roman"/>
          <w:sz w:val="24"/>
          <w:szCs w:val="24"/>
        </w:rPr>
        <w:t>делия.</w:t>
      </w:r>
    </w:p>
    <w:p w:rsidR="00F654A7" w:rsidRPr="006B6971" w:rsidRDefault="00F654A7" w:rsidP="00F654A7">
      <w:pPr>
        <w:shd w:val="clear" w:color="auto" w:fill="FFFFFF"/>
        <w:ind w:right="11" w:firstLine="567"/>
        <w:jc w:val="both"/>
        <w:rPr>
          <w:sz w:val="24"/>
          <w:szCs w:val="24"/>
        </w:rPr>
      </w:pPr>
      <w:r w:rsidRPr="006B6971">
        <w:rPr>
          <w:rFonts w:eastAsia="Times New Roman"/>
          <w:sz w:val="24"/>
          <w:szCs w:val="24"/>
        </w:rPr>
        <w:t xml:space="preserve">При полосном размещении культур существенное значение </w:t>
      </w:r>
      <w:r w:rsidRPr="006B6971">
        <w:rPr>
          <w:rFonts w:eastAsia="Times New Roman"/>
          <w:spacing w:val="-2"/>
          <w:sz w:val="24"/>
          <w:szCs w:val="24"/>
        </w:rPr>
        <w:t xml:space="preserve">имеет ширина полос, занимаемых культурой. Чем шире полоса, тем </w:t>
      </w:r>
      <w:r w:rsidRPr="006B6971">
        <w:rPr>
          <w:rFonts w:eastAsia="Times New Roman"/>
          <w:sz w:val="24"/>
          <w:szCs w:val="24"/>
        </w:rPr>
        <w:t xml:space="preserve">меньше противоэрозионный эффект. Однако на узких полосах </w:t>
      </w:r>
      <w:r w:rsidRPr="006B6971">
        <w:rPr>
          <w:rFonts w:eastAsia="Times New Roman"/>
          <w:spacing w:val="-1"/>
          <w:sz w:val="24"/>
          <w:szCs w:val="24"/>
        </w:rPr>
        <w:t>трудно создать условия для производительной работы сельскохо</w:t>
      </w:r>
      <w:r w:rsidRPr="006B6971">
        <w:rPr>
          <w:rFonts w:eastAsia="Times New Roman"/>
          <w:spacing w:val="-2"/>
          <w:sz w:val="24"/>
          <w:szCs w:val="24"/>
        </w:rPr>
        <w:t>зяйственных машин. Устанавливая ширину полосы, нужно учиты</w:t>
      </w:r>
      <w:r w:rsidRPr="006B6971">
        <w:rPr>
          <w:rFonts w:eastAsia="Times New Roman"/>
          <w:spacing w:val="-1"/>
          <w:sz w:val="24"/>
          <w:szCs w:val="24"/>
        </w:rPr>
        <w:t xml:space="preserve">вать захват применяемых агрегатов. Полосное размещение культур не требует особых капитальных затрат и в последнее время широко </w:t>
      </w:r>
      <w:r w:rsidRPr="006B6971">
        <w:rPr>
          <w:rFonts w:eastAsia="Times New Roman"/>
          <w:sz w:val="24"/>
          <w:szCs w:val="24"/>
        </w:rPr>
        <w:t>внедряется в нашей стране и за рубежом.</w:t>
      </w:r>
    </w:p>
    <w:p w:rsidR="00F654A7" w:rsidRPr="006B6971" w:rsidRDefault="00F654A7" w:rsidP="00F654A7">
      <w:pPr>
        <w:shd w:val="clear" w:color="auto" w:fill="FFFFFF"/>
        <w:ind w:right="4" w:firstLine="567"/>
        <w:jc w:val="both"/>
        <w:rPr>
          <w:sz w:val="24"/>
          <w:szCs w:val="24"/>
        </w:rPr>
      </w:pPr>
      <w:r w:rsidRPr="006B6971">
        <w:rPr>
          <w:rFonts w:eastAsia="Times New Roman"/>
          <w:b/>
          <w:bCs/>
          <w:spacing w:val="-2"/>
          <w:sz w:val="24"/>
          <w:szCs w:val="24"/>
        </w:rPr>
        <w:t xml:space="preserve">Буферные полосы. </w:t>
      </w:r>
      <w:r w:rsidRPr="006B6971">
        <w:rPr>
          <w:rFonts w:eastAsia="Times New Roman"/>
          <w:spacing w:val="-2"/>
          <w:sz w:val="24"/>
          <w:szCs w:val="24"/>
        </w:rPr>
        <w:t xml:space="preserve">Наряду с полосным размещением культур в </w:t>
      </w:r>
      <w:r w:rsidRPr="006B6971">
        <w:rPr>
          <w:rFonts w:eastAsia="Times New Roman"/>
          <w:spacing w:val="-1"/>
          <w:sz w:val="24"/>
          <w:szCs w:val="24"/>
        </w:rPr>
        <w:t>борьбе с эрозией на парах и пропашных культурах используют буферные полосы: высевают различные культуры зимой для задержа</w:t>
      </w:r>
      <w:r w:rsidRPr="006B6971">
        <w:rPr>
          <w:rFonts w:eastAsia="Times New Roman"/>
          <w:spacing w:val="-3"/>
          <w:sz w:val="24"/>
          <w:szCs w:val="24"/>
        </w:rPr>
        <w:t xml:space="preserve">ния и накопления снега, весной — для уменьшения стока и развития </w:t>
      </w:r>
      <w:r w:rsidRPr="006B6971">
        <w:rPr>
          <w:rFonts w:eastAsia="Times New Roman"/>
          <w:spacing w:val="-1"/>
          <w:sz w:val="24"/>
          <w:szCs w:val="24"/>
        </w:rPr>
        <w:t>как водной, так и ветровой эрозии. При этом используют многолетние и однолетние травы, посевы озимых и яровых зерновых, под</w:t>
      </w:r>
      <w:r w:rsidRPr="006B6971">
        <w:rPr>
          <w:rFonts w:eastAsia="Times New Roman"/>
          <w:spacing w:val="-2"/>
          <w:sz w:val="24"/>
          <w:szCs w:val="24"/>
        </w:rPr>
        <w:t>солнечника, суданской травы и др. Ширина буферных полос и расстояние между ними зависят от крутизны склона, развития эрозион</w:t>
      </w:r>
      <w:r w:rsidRPr="006B6971">
        <w:rPr>
          <w:rFonts w:eastAsia="Times New Roman"/>
          <w:sz w:val="24"/>
          <w:szCs w:val="24"/>
        </w:rPr>
        <w:t>ных процессов и других факторов, влияющих на развитие эрозии.</w:t>
      </w:r>
    </w:p>
    <w:p w:rsidR="00F654A7" w:rsidRPr="006B6971" w:rsidRDefault="00F654A7" w:rsidP="00F654A7">
      <w:pPr>
        <w:shd w:val="clear" w:color="auto" w:fill="FFFFFF"/>
        <w:ind w:firstLine="567"/>
        <w:jc w:val="both"/>
        <w:rPr>
          <w:sz w:val="24"/>
          <w:szCs w:val="24"/>
        </w:rPr>
      </w:pPr>
      <w:r w:rsidRPr="006B6971">
        <w:rPr>
          <w:rFonts w:eastAsia="Times New Roman"/>
          <w:spacing w:val="-1"/>
          <w:sz w:val="24"/>
          <w:szCs w:val="24"/>
        </w:rPr>
        <w:t xml:space="preserve">На склонах 6—8° буферные полосы создают шириной 4—6 м с </w:t>
      </w:r>
      <w:r w:rsidRPr="006B6971">
        <w:rPr>
          <w:rFonts w:eastAsia="Times New Roman"/>
          <w:spacing w:val="-2"/>
          <w:sz w:val="24"/>
          <w:szCs w:val="24"/>
        </w:rPr>
        <w:t xml:space="preserve">расстоянием между ними 30—40 м. На склонах меньшей крутизны расстояние увеличивают до 50—100 м, а с увеличением крутизны, </w:t>
      </w:r>
      <w:r w:rsidRPr="006B6971">
        <w:rPr>
          <w:rFonts w:eastAsia="Times New Roman"/>
          <w:sz w:val="24"/>
          <w:szCs w:val="24"/>
        </w:rPr>
        <w:t>наоборот, уменьшают до 10—30 м.</w:t>
      </w:r>
    </w:p>
    <w:p w:rsidR="00F654A7" w:rsidRPr="006B6971" w:rsidRDefault="00D2763C" w:rsidP="00F654A7">
      <w:pPr>
        <w:shd w:val="clear" w:color="auto" w:fill="FFFFFF"/>
        <w:ind w:firstLine="567"/>
        <w:jc w:val="both"/>
        <w:rPr>
          <w:sz w:val="24"/>
          <w:szCs w:val="24"/>
        </w:rPr>
      </w:pPr>
      <w:r>
        <w:rPr>
          <w:noProof/>
          <w:sz w:val="24"/>
          <w:szCs w:val="24"/>
        </w:rPr>
        <w:pict>
          <v:line id="_x0000_s1094" style="position:absolute;left:0;text-align:left;z-index:251685888;mso-position-horizontal-relative:margin" from="732.4pt,91.6pt" to="732.4pt,400.1pt" o:allowincell="f" strokeweight=".2pt">
            <w10:wrap anchorx="margin"/>
          </v:line>
        </w:pict>
      </w:r>
      <w:r>
        <w:rPr>
          <w:noProof/>
          <w:sz w:val="24"/>
          <w:szCs w:val="24"/>
        </w:rPr>
        <w:pict>
          <v:line id="_x0000_s1095" style="position:absolute;left:0;text-align:left;z-index:251686912;mso-position-horizontal-relative:margin" from="734.2pt,122.2pt" to="734.2pt,299.5pt" o:allowincell="f" strokeweight=".2pt">
            <w10:wrap anchorx="margin"/>
          </v:line>
        </w:pict>
      </w:r>
      <w:r>
        <w:rPr>
          <w:noProof/>
          <w:sz w:val="24"/>
          <w:szCs w:val="24"/>
        </w:rPr>
        <w:pict>
          <v:line id="_x0000_s1096" style="position:absolute;left:0;text-align:left;z-index:251687936;mso-position-horizontal-relative:margin" from="736.55pt,201.05pt" to="736.55pt,327.95pt" o:allowincell="f" strokeweight=".35pt">
            <w10:wrap anchorx="margin"/>
          </v:line>
        </w:pict>
      </w:r>
      <w:r>
        <w:rPr>
          <w:noProof/>
          <w:sz w:val="24"/>
          <w:szCs w:val="24"/>
        </w:rPr>
        <w:pict>
          <v:line id="_x0000_s1097" style="position:absolute;left:0;text-align:left;z-index:251688960;mso-position-horizontal-relative:margin" from="745.55pt,50.2pt" to="745.55pt,443.7pt" o:allowincell="f" strokeweight=".55pt">
            <w10:wrap anchorx="margin"/>
          </v:line>
        </w:pict>
      </w:r>
      <w:r w:rsidR="00F654A7" w:rsidRPr="006B6971">
        <w:rPr>
          <w:rFonts w:eastAsia="Times New Roman"/>
          <w:b/>
          <w:bCs/>
          <w:spacing w:val="-5"/>
          <w:sz w:val="24"/>
          <w:szCs w:val="24"/>
        </w:rPr>
        <w:t xml:space="preserve">Гребневидные террасы. </w:t>
      </w:r>
      <w:r w:rsidR="00F654A7" w:rsidRPr="006B6971">
        <w:rPr>
          <w:rFonts w:eastAsia="Times New Roman"/>
          <w:spacing w:val="-5"/>
          <w:sz w:val="24"/>
          <w:szCs w:val="24"/>
        </w:rPr>
        <w:t>Одна из эффективных мер борьбы с эро</w:t>
      </w:r>
      <w:r w:rsidR="00F654A7" w:rsidRPr="006B6971">
        <w:rPr>
          <w:rFonts w:eastAsia="Times New Roman"/>
          <w:spacing w:val="-3"/>
          <w:sz w:val="24"/>
          <w:szCs w:val="24"/>
        </w:rPr>
        <w:t>зией почвы — создание гребневидных террас, в основном в районах недостаточного увлажнения. Их главная роль — задержание поверх</w:t>
      </w:r>
      <w:r w:rsidR="00F654A7" w:rsidRPr="006B6971">
        <w:rPr>
          <w:rFonts w:eastAsia="Times New Roman"/>
          <w:spacing w:val="-1"/>
          <w:sz w:val="24"/>
          <w:szCs w:val="24"/>
        </w:rPr>
        <w:t>ностного стока и создание оптимальных условий для впитывания воды в почву. Небольшая высота и пологие откосы гребневых тер</w:t>
      </w:r>
      <w:r w:rsidR="00F654A7" w:rsidRPr="006B6971">
        <w:rPr>
          <w:rFonts w:eastAsia="Times New Roman"/>
          <w:spacing w:val="-3"/>
          <w:sz w:val="24"/>
          <w:szCs w:val="24"/>
        </w:rPr>
        <w:t xml:space="preserve">рас обеспечивают нормальное передвижение по полю машин. Такие </w:t>
      </w:r>
      <w:r w:rsidR="00F654A7" w:rsidRPr="006B6971">
        <w:rPr>
          <w:rFonts w:eastAsia="Times New Roman"/>
          <w:sz w:val="24"/>
          <w:szCs w:val="24"/>
        </w:rPr>
        <w:t>террасы создают обычно на склонах до 6°.</w:t>
      </w:r>
    </w:p>
    <w:p w:rsidR="00F654A7" w:rsidRPr="006B6971" w:rsidRDefault="00F654A7" w:rsidP="00F654A7">
      <w:pPr>
        <w:shd w:val="clear" w:color="auto" w:fill="FFFFFF"/>
        <w:ind w:firstLine="567"/>
        <w:jc w:val="both"/>
        <w:rPr>
          <w:sz w:val="24"/>
          <w:szCs w:val="24"/>
        </w:rPr>
      </w:pPr>
      <w:r w:rsidRPr="006B6971">
        <w:rPr>
          <w:rFonts w:eastAsia="Times New Roman"/>
          <w:b/>
          <w:bCs/>
          <w:spacing w:val="-9"/>
          <w:sz w:val="24"/>
          <w:szCs w:val="24"/>
        </w:rPr>
        <w:lastRenderedPageBreak/>
        <w:t xml:space="preserve">Роль многолетних </w:t>
      </w:r>
      <w:r w:rsidRPr="006B6971">
        <w:rPr>
          <w:rFonts w:eastAsia="Times New Roman"/>
          <w:spacing w:val="-9"/>
          <w:sz w:val="24"/>
          <w:szCs w:val="24"/>
        </w:rPr>
        <w:t xml:space="preserve">трав и </w:t>
      </w:r>
      <w:r w:rsidRPr="006B6971">
        <w:rPr>
          <w:rFonts w:eastAsia="Times New Roman"/>
          <w:b/>
          <w:bCs/>
          <w:spacing w:val="-9"/>
          <w:sz w:val="24"/>
          <w:szCs w:val="24"/>
        </w:rPr>
        <w:t xml:space="preserve">промежуточных посевов. </w:t>
      </w:r>
      <w:r w:rsidRPr="006B6971">
        <w:rPr>
          <w:rFonts w:eastAsia="Times New Roman"/>
          <w:spacing w:val="-9"/>
          <w:sz w:val="24"/>
          <w:szCs w:val="24"/>
        </w:rPr>
        <w:t>В предупреж</w:t>
      </w:r>
      <w:r w:rsidRPr="006B6971">
        <w:rPr>
          <w:rFonts w:eastAsia="Times New Roman"/>
          <w:spacing w:val="-2"/>
          <w:sz w:val="24"/>
          <w:szCs w:val="24"/>
        </w:rPr>
        <w:t xml:space="preserve">дении эрозии и восстановлении плодородия эрозионных почв важную роль играют многолетние травы. Особенно хорошо защищают </w:t>
      </w:r>
      <w:r w:rsidRPr="006B6971">
        <w:rPr>
          <w:rFonts w:eastAsia="Times New Roman"/>
          <w:sz w:val="24"/>
          <w:szCs w:val="24"/>
        </w:rPr>
        <w:t>почвы бобовые и бобовозлаковые смеси.</w:t>
      </w:r>
    </w:p>
    <w:p w:rsidR="00F654A7" w:rsidRPr="006B6971" w:rsidRDefault="00F654A7" w:rsidP="00F654A7">
      <w:pPr>
        <w:shd w:val="clear" w:color="auto" w:fill="FFFFFF"/>
        <w:ind w:right="11" w:firstLine="567"/>
        <w:jc w:val="both"/>
        <w:rPr>
          <w:sz w:val="24"/>
          <w:szCs w:val="24"/>
        </w:rPr>
      </w:pPr>
      <w:r w:rsidRPr="006B6971">
        <w:rPr>
          <w:rFonts w:eastAsia="Times New Roman"/>
          <w:spacing w:val="-1"/>
          <w:sz w:val="24"/>
          <w:szCs w:val="24"/>
        </w:rPr>
        <w:t>Чем дольше почва защищена растительным покровом и скре</w:t>
      </w:r>
      <w:r w:rsidRPr="006B6971">
        <w:rPr>
          <w:rFonts w:eastAsia="Times New Roman"/>
          <w:spacing w:val="-2"/>
          <w:sz w:val="24"/>
          <w:szCs w:val="24"/>
        </w:rPr>
        <w:t>плена корневой системой растений, тем меньше опасность возник</w:t>
      </w:r>
      <w:r w:rsidRPr="006B6971">
        <w:rPr>
          <w:rFonts w:eastAsia="Times New Roman"/>
          <w:sz w:val="24"/>
          <w:szCs w:val="24"/>
        </w:rPr>
        <w:t>новения эрозионных процессов. Почвозащитную роль раститель</w:t>
      </w:r>
      <w:r w:rsidRPr="006B6971">
        <w:rPr>
          <w:rFonts w:eastAsia="Times New Roman"/>
          <w:spacing w:val="-1"/>
          <w:sz w:val="24"/>
          <w:szCs w:val="24"/>
        </w:rPr>
        <w:t xml:space="preserve">ного покрова можно значительно повысить за счет промежуточных </w:t>
      </w:r>
      <w:r w:rsidRPr="006B6971">
        <w:rPr>
          <w:rFonts w:eastAsia="Times New Roman"/>
          <w:spacing w:val="-2"/>
          <w:sz w:val="24"/>
          <w:szCs w:val="24"/>
        </w:rPr>
        <w:t xml:space="preserve">• и совмещенных посевов культур, которые служат не только резервом получения дополнительной продукции, но и важным средством </w:t>
      </w:r>
      <w:r w:rsidRPr="006B6971">
        <w:rPr>
          <w:rFonts w:eastAsia="Times New Roman"/>
          <w:sz w:val="24"/>
          <w:szCs w:val="24"/>
        </w:rPr>
        <w:t>защиты почв от эрозии. Кроме того, они обогащают почву корневыми и пожнивными остатками. В Нечерноземной зоне, где име</w:t>
      </w:r>
      <w:r w:rsidRPr="006B6971">
        <w:rPr>
          <w:rFonts w:eastAsia="Times New Roman"/>
          <w:spacing w:val="-1"/>
          <w:sz w:val="24"/>
          <w:szCs w:val="24"/>
        </w:rPr>
        <w:t xml:space="preserve">ются большие площади эрозионно опасных земель, промежуточные </w:t>
      </w:r>
      <w:r w:rsidRPr="006B6971">
        <w:rPr>
          <w:rFonts w:eastAsia="Times New Roman"/>
          <w:sz w:val="24"/>
          <w:szCs w:val="24"/>
        </w:rPr>
        <w:t xml:space="preserve">культуры — важный прием восстановления плодородия смытых </w:t>
      </w:r>
      <w:r w:rsidRPr="006B6971">
        <w:rPr>
          <w:rFonts w:eastAsia="Times New Roman"/>
          <w:spacing w:val="-2"/>
          <w:sz w:val="24"/>
          <w:szCs w:val="24"/>
        </w:rPr>
        <w:t>почв и повышения их противоэрозионной устойчивости.</w:t>
      </w:r>
    </w:p>
    <w:p w:rsidR="00F654A7" w:rsidRPr="006B6971" w:rsidRDefault="00F654A7" w:rsidP="00F654A7">
      <w:pPr>
        <w:shd w:val="clear" w:color="auto" w:fill="FFFFFF"/>
        <w:ind w:right="18" w:firstLine="567"/>
        <w:jc w:val="both"/>
        <w:rPr>
          <w:sz w:val="24"/>
          <w:szCs w:val="24"/>
        </w:rPr>
      </w:pPr>
      <w:r w:rsidRPr="006B6971">
        <w:rPr>
          <w:rFonts w:eastAsia="Times New Roman"/>
          <w:spacing w:val="-3"/>
          <w:sz w:val="24"/>
          <w:szCs w:val="24"/>
        </w:rPr>
        <w:t>Для промежуточных посевов используют рапс, горчицу, сурепи</w:t>
      </w:r>
      <w:r w:rsidRPr="006B6971">
        <w:rPr>
          <w:rFonts w:eastAsia="Times New Roman"/>
          <w:spacing w:val="-4"/>
          <w:sz w:val="24"/>
          <w:szCs w:val="24"/>
        </w:rPr>
        <w:t xml:space="preserve">цу, вику мохнатую, люпин, кукурузу на силос, райграс однолетний и </w:t>
      </w:r>
      <w:r w:rsidRPr="006B6971">
        <w:rPr>
          <w:rFonts w:eastAsia="Times New Roman"/>
          <w:sz w:val="24"/>
          <w:szCs w:val="24"/>
        </w:rPr>
        <w:t>др.</w:t>
      </w:r>
    </w:p>
    <w:p w:rsidR="00F654A7" w:rsidRPr="006B6971" w:rsidRDefault="00F654A7" w:rsidP="00F654A7">
      <w:pPr>
        <w:shd w:val="clear" w:color="auto" w:fill="FFFFFF"/>
        <w:ind w:right="18" w:firstLine="567"/>
        <w:jc w:val="both"/>
        <w:rPr>
          <w:sz w:val="24"/>
          <w:szCs w:val="24"/>
        </w:rPr>
      </w:pPr>
      <w:r w:rsidRPr="006B6971">
        <w:rPr>
          <w:rFonts w:eastAsia="Times New Roman"/>
          <w:b/>
          <w:bCs/>
          <w:spacing w:val="-6"/>
          <w:sz w:val="24"/>
          <w:szCs w:val="24"/>
        </w:rPr>
        <w:t xml:space="preserve">Противоэрозионная обработка почвы. </w:t>
      </w:r>
      <w:r w:rsidRPr="006B6971">
        <w:rPr>
          <w:rFonts w:eastAsia="Times New Roman"/>
          <w:spacing w:val="-6"/>
          <w:sz w:val="24"/>
          <w:szCs w:val="24"/>
        </w:rPr>
        <w:t xml:space="preserve">Одна из основных задач </w:t>
      </w:r>
      <w:r w:rsidRPr="006B6971">
        <w:rPr>
          <w:rFonts w:eastAsia="Times New Roman"/>
          <w:sz w:val="24"/>
          <w:szCs w:val="24"/>
        </w:rPr>
        <w:t xml:space="preserve">обработки почвы — защита ее от водной и ветровой эрозии, </w:t>
      </w:r>
      <w:r w:rsidRPr="006B6971">
        <w:rPr>
          <w:rFonts w:eastAsia="Times New Roman"/>
          <w:spacing w:val="-1"/>
          <w:sz w:val="24"/>
          <w:szCs w:val="24"/>
        </w:rPr>
        <w:t xml:space="preserve">поэтому к обработке в условиях проявления эрозии предъявляют </w:t>
      </w:r>
      <w:r w:rsidRPr="006B6971">
        <w:rPr>
          <w:rFonts w:eastAsia="Times New Roman"/>
          <w:sz w:val="24"/>
          <w:szCs w:val="24"/>
        </w:rPr>
        <w:t xml:space="preserve">определенные требования. Главный принцип почвозащитной </w:t>
      </w:r>
      <w:r w:rsidRPr="006B6971">
        <w:rPr>
          <w:rFonts w:eastAsia="Times New Roman"/>
          <w:spacing w:val="-2"/>
          <w:sz w:val="24"/>
          <w:szCs w:val="24"/>
        </w:rPr>
        <w:t>системы земледелия — обработка почвы плоскорежущими, не обо</w:t>
      </w:r>
      <w:r w:rsidRPr="006B6971">
        <w:rPr>
          <w:rFonts w:eastAsia="Times New Roman"/>
          <w:spacing w:val="-4"/>
          <w:sz w:val="24"/>
          <w:szCs w:val="24"/>
        </w:rPr>
        <w:t xml:space="preserve">рачивающими, а лишь рыхлящими почву орудиями, сохраняющими </w:t>
      </w:r>
      <w:r w:rsidRPr="006B6971">
        <w:rPr>
          <w:rFonts w:eastAsia="Times New Roman"/>
          <w:spacing w:val="-1"/>
          <w:sz w:val="24"/>
          <w:szCs w:val="24"/>
        </w:rPr>
        <w:t xml:space="preserve">стерню на поверхности поля с целью предотвращения эрозии и </w:t>
      </w:r>
      <w:r w:rsidRPr="006B6971">
        <w:rPr>
          <w:rFonts w:eastAsia="Times New Roman"/>
          <w:sz w:val="24"/>
          <w:szCs w:val="24"/>
        </w:rPr>
        <w:t>уменьшения испарения почвенной влаги.</w:t>
      </w:r>
    </w:p>
    <w:p w:rsidR="00F654A7" w:rsidRPr="006B6971" w:rsidRDefault="00F654A7" w:rsidP="00F654A7">
      <w:pPr>
        <w:shd w:val="clear" w:color="auto" w:fill="FFFFFF"/>
        <w:ind w:right="25" w:firstLine="567"/>
        <w:jc w:val="both"/>
        <w:rPr>
          <w:sz w:val="24"/>
          <w:szCs w:val="24"/>
        </w:rPr>
      </w:pPr>
      <w:r w:rsidRPr="006B6971">
        <w:rPr>
          <w:rFonts w:eastAsia="Times New Roman"/>
          <w:spacing w:val="-1"/>
          <w:sz w:val="24"/>
          <w:szCs w:val="24"/>
        </w:rPr>
        <w:t xml:space="preserve">К важнейшим противоэрозионным приемам обработки почв </w:t>
      </w:r>
      <w:r w:rsidRPr="006B6971">
        <w:rPr>
          <w:rFonts w:eastAsia="Times New Roman"/>
          <w:spacing w:val="-2"/>
          <w:sz w:val="24"/>
          <w:szCs w:val="24"/>
        </w:rPr>
        <w:t xml:space="preserve">необходимо отнести следующие: вспашку поперек склона; контурную обработку почв, вспашку с почвоуглубителями или плугом с </w:t>
      </w:r>
      <w:r w:rsidRPr="006B6971">
        <w:rPr>
          <w:rFonts w:eastAsia="Times New Roman"/>
          <w:sz w:val="24"/>
          <w:szCs w:val="24"/>
        </w:rPr>
        <w:t xml:space="preserve">вырезными корпусами; плоскорезную обработку с сохранением </w:t>
      </w:r>
      <w:r w:rsidRPr="006B6971">
        <w:rPr>
          <w:rFonts w:eastAsia="Times New Roman"/>
          <w:spacing w:val="-3"/>
          <w:sz w:val="24"/>
          <w:szCs w:val="24"/>
        </w:rPr>
        <w:t xml:space="preserve">стерни; комбинированную отвально-безотвальную вспашку; ступенчатую вспашку с использованием плугов, у которые четные корпуса </w:t>
      </w:r>
      <w:r w:rsidRPr="006B6971">
        <w:rPr>
          <w:rFonts w:eastAsia="Times New Roman"/>
          <w:spacing w:val="-2"/>
          <w:sz w:val="24"/>
          <w:szCs w:val="24"/>
        </w:rPr>
        <w:t>устанавливают на 10</w:t>
      </w:r>
      <w:r w:rsidRPr="006B6971">
        <w:rPr>
          <w:rFonts w:eastAsia="Times New Roman"/>
          <w:spacing w:val="-2"/>
          <w:sz w:val="24"/>
          <w:szCs w:val="24"/>
          <w:vertAlign w:val="superscript"/>
        </w:rPr>
        <w:t>;</w:t>
      </w:r>
      <w:r w:rsidRPr="006B6971">
        <w:rPr>
          <w:rFonts w:eastAsia="Times New Roman"/>
          <w:spacing w:val="-2"/>
          <w:sz w:val="24"/>
          <w:szCs w:val="24"/>
        </w:rPr>
        <w:t xml:space="preserve">—12 см глубже; вспашку с одновременным </w:t>
      </w:r>
      <w:r w:rsidRPr="006B6971">
        <w:rPr>
          <w:rFonts w:eastAsia="Times New Roman"/>
          <w:sz w:val="24"/>
          <w:szCs w:val="24"/>
        </w:rPr>
        <w:t>формированием на поле противоэрозионного нанорельефа (бороз</w:t>
      </w:r>
      <w:r w:rsidRPr="006B6971">
        <w:rPr>
          <w:rFonts w:eastAsia="Times New Roman"/>
          <w:spacing w:val="-1"/>
          <w:sz w:val="24"/>
          <w:szCs w:val="24"/>
        </w:rPr>
        <w:t xml:space="preserve">ды, валики, прерывистые борозды, лунки); полосное рыхление; щелевание посевов и почвы; применение различных вариантов </w:t>
      </w:r>
      <w:r w:rsidRPr="006B6971">
        <w:rPr>
          <w:rFonts w:eastAsia="Times New Roman"/>
          <w:sz w:val="24"/>
          <w:szCs w:val="24"/>
        </w:rPr>
        <w:t xml:space="preserve">минимальной обработки; противоэрозионные приемы обработки </w:t>
      </w:r>
      <w:r w:rsidRPr="006B6971">
        <w:rPr>
          <w:rFonts w:eastAsia="Times New Roman"/>
          <w:spacing w:val="-2"/>
          <w:sz w:val="24"/>
          <w:szCs w:val="24"/>
        </w:rPr>
        <w:t xml:space="preserve">почв в многолетних насаждениях (глубокое полосное рыхление, </w:t>
      </w:r>
      <w:r w:rsidRPr="006B6971">
        <w:rPr>
          <w:rFonts w:eastAsia="Times New Roman"/>
          <w:spacing w:val="-1"/>
          <w:sz w:val="24"/>
          <w:szCs w:val="24"/>
        </w:rPr>
        <w:t>щелевание, кротование, бороздование, лункование и др.); противо</w:t>
      </w:r>
      <w:r w:rsidRPr="006B6971">
        <w:rPr>
          <w:rFonts w:eastAsia="Times New Roman"/>
          <w:spacing w:val="-2"/>
          <w:sz w:val="24"/>
          <w:szCs w:val="24"/>
        </w:rPr>
        <w:t>эрозионные приемы обработки лугов и пастбищ (щелевание, крото</w:t>
      </w:r>
      <w:r w:rsidRPr="006B6971">
        <w:rPr>
          <w:rFonts w:eastAsia="Times New Roman"/>
          <w:sz w:val="24"/>
          <w:szCs w:val="24"/>
        </w:rPr>
        <w:t>вание).</w:t>
      </w:r>
    </w:p>
    <w:p w:rsidR="00F654A7" w:rsidRPr="006B6971" w:rsidRDefault="00F654A7" w:rsidP="00F654A7">
      <w:pPr>
        <w:shd w:val="clear" w:color="auto" w:fill="FFFFFF"/>
        <w:ind w:right="130" w:firstLine="567"/>
        <w:jc w:val="both"/>
        <w:rPr>
          <w:sz w:val="24"/>
          <w:szCs w:val="24"/>
        </w:rPr>
      </w:pPr>
      <w:r w:rsidRPr="006B6971">
        <w:rPr>
          <w:rFonts w:eastAsia="Times New Roman"/>
          <w:sz w:val="24"/>
          <w:szCs w:val="24"/>
        </w:rPr>
        <w:t>Этот перечень не исчерпывает всех противоэрозионных приемов. Рассмотрим подробнее основные.</w:t>
      </w:r>
    </w:p>
    <w:p w:rsidR="00F654A7" w:rsidRPr="006B6971" w:rsidRDefault="00F654A7" w:rsidP="00F654A7">
      <w:pPr>
        <w:shd w:val="clear" w:color="auto" w:fill="FFFFFF"/>
        <w:ind w:right="115" w:firstLine="567"/>
        <w:jc w:val="both"/>
        <w:rPr>
          <w:sz w:val="24"/>
          <w:szCs w:val="24"/>
        </w:rPr>
      </w:pPr>
      <w:r w:rsidRPr="006B6971">
        <w:rPr>
          <w:rFonts w:eastAsia="Times New Roman"/>
          <w:spacing w:val="63"/>
          <w:sz w:val="24"/>
          <w:szCs w:val="24"/>
        </w:rPr>
        <w:t>Вспашка</w:t>
      </w:r>
      <w:r w:rsidRPr="006B6971">
        <w:rPr>
          <w:rFonts w:eastAsia="Times New Roman"/>
          <w:sz w:val="24"/>
          <w:szCs w:val="24"/>
        </w:rPr>
        <w:t xml:space="preserve"> </w:t>
      </w:r>
      <w:r w:rsidRPr="006B6971">
        <w:rPr>
          <w:rFonts w:eastAsia="Times New Roman"/>
          <w:spacing w:val="62"/>
          <w:sz w:val="24"/>
          <w:szCs w:val="24"/>
        </w:rPr>
        <w:t>поперек</w:t>
      </w:r>
      <w:r w:rsidRPr="006B6971">
        <w:rPr>
          <w:rFonts w:eastAsia="Times New Roman"/>
          <w:sz w:val="24"/>
          <w:szCs w:val="24"/>
        </w:rPr>
        <w:t xml:space="preserve"> </w:t>
      </w:r>
      <w:r w:rsidRPr="006B6971">
        <w:rPr>
          <w:rFonts w:eastAsia="Times New Roman"/>
          <w:spacing w:val="50"/>
          <w:sz w:val="24"/>
          <w:szCs w:val="24"/>
        </w:rPr>
        <w:t>склона.</w:t>
      </w:r>
      <w:r w:rsidRPr="006B6971">
        <w:rPr>
          <w:rFonts w:eastAsia="Times New Roman"/>
          <w:sz w:val="24"/>
          <w:szCs w:val="24"/>
        </w:rPr>
        <w:t xml:space="preserve"> </w:t>
      </w:r>
      <w:r w:rsidRPr="006B6971">
        <w:rPr>
          <w:rFonts w:eastAsia="Times New Roman"/>
          <w:spacing w:val="-4"/>
          <w:sz w:val="24"/>
          <w:szCs w:val="24"/>
        </w:rPr>
        <w:t>Более простой, эффек</w:t>
      </w:r>
      <w:r w:rsidRPr="006B6971">
        <w:rPr>
          <w:rFonts w:eastAsia="Times New Roman"/>
          <w:spacing w:val="-3"/>
          <w:sz w:val="24"/>
          <w:szCs w:val="24"/>
        </w:rPr>
        <w:t>тивный и доступный каждому хозяйству прием защиты почв от вод</w:t>
      </w:r>
      <w:r w:rsidRPr="006B6971">
        <w:rPr>
          <w:rFonts w:eastAsia="Times New Roman"/>
          <w:sz w:val="24"/>
          <w:szCs w:val="24"/>
        </w:rPr>
        <w:t>ной эрозии — проведение всех агротехнических приемов поперек</w:t>
      </w:r>
      <w:r>
        <w:rPr>
          <w:rFonts w:eastAsia="Times New Roman"/>
          <w:sz w:val="24"/>
          <w:szCs w:val="24"/>
        </w:rPr>
        <w:t xml:space="preserve"> </w:t>
      </w:r>
      <w:r w:rsidRPr="006B6971">
        <w:rPr>
          <w:rFonts w:eastAsia="Times New Roman"/>
          <w:spacing w:val="-3"/>
          <w:sz w:val="24"/>
          <w:szCs w:val="24"/>
        </w:rPr>
        <w:t>склонов.</w:t>
      </w:r>
    </w:p>
    <w:p w:rsidR="00F654A7" w:rsidRPr="006B6971" w:rsidRDefault="00F654A7" w:rsidP="00F654A7">
      <w:pPr>
        <w:shd w:val="clear" w:color="auto" w:fill="FFFFFF"/>
        <w:ind w:right="97" w:firstLine="567"/>
        <w:jc w:val="both"/>
        <w:rPr>
          <w:sz w:val="24"/>
          <w:szCs w:val="24"/>
        </w:rPr>
      </w:pPr>
      <w:r w:rsidRPr="006B6971">
        <w:rPr>
          <w:rFonts w:eastAsia="Times New Roman"/>
          <w:spacing w:val="-2"/>
          <w:sz w:val="24"/>
          <w:szCs w:val="24"/>
        </w:rPr>
        <w:t xml:space="preserve">На склонах до 5° проводят комбинированную вспашку поперек </w:t>
      </w:r>
      <w:r w:rsidRPr="006B6971">
        <w:rPr>
          <w:rFonts w:eastAsia="Times New Roman"/>
          <w:spacing w:val="-1"/>
          <w:sz w:val="24"/>
          <w:szCs w:val="24"/>
        </w:rPr>
        <w:t xml:space="preserve">склона четырехкорпусным плугом, у которого второй и четвертый </w:t>
      </w:r>
      <w:r w:rsidRPr="006B6971">
        <w:rPr>
          <w:rFonts w:eastAsia="Times New Roman"/>
          <w:sz w:val="24"/>
          <w:szCs w:val="24"/>
        </w:rPr>
        <w:t xml:space="preserve">корпуса оставляют с обычными отвалами, а у первого и третьего отвалы снимают. Последние рыхлят почву без оборота пласта. В результате работы такого агрегата образуются две борозды и два </w:t>
      </w:r>
      <w:r w:rsidRPr="006B6971">
        <w:rPr>
          <w:rFonts w:eastAsia="Times New Roman"/>
          <w:spacing w:val="-3"/>
          <w:sz w:val="24"/>
          <w:szCs w:val="24"/>
        </w:rPr>
        <w:t>валика, которые способствуют уменьшению эрозионных процессов.</w:t>
      </w:r>
    </w:p>
    <w:p w:rsidR="00F654A7" w:rsidRPr="006B6971" w:rsidRDefault="00F654A7" w:rsidP="00F654A7">
      <w:pPr>
        <w:shd w:val="clear" w:color="auto" w:fill="FFFFFF"/>
        <w:ind w:right="94" w:firstLine="567"/>
        <w:jc w:val="both"/>
        <w:rPr>
          <w:sz w:val="24"/>
          <w:szCs w:val="24"/>
        </w:rPr>
      </w:pPr>
      <w:r w:rsidRPr="006B6971">
        <w:rPr>
          <w:rFonts w:eastAsia="Times New Roman"/>
          <w:spacing w:val="-1"/>
          <w:sz w:val="24"/>
          <w:szCs w:val="24"/>
        </w:rPr>
        <w:t>При правильной основной обработке почвы каждая борозда и каждый гребень пашни должны влиять на регулирование поверх</w:t>
      </w:r>
      <w:r w:rsidRPr="006B6971">
        <w:rPr>
          <w:rFonts w:eastAsia="Times New Roman"/>
          <w:sz w:val="24"/>
          <w:szCs w:val="24"/>
        </w:rPr>
        <w:t>ностного и внутрипочвенного стоков.</w:t>
      </w:r>
    </w:p>
    <w:p w:rsidR="00F654A7" w:rsidRPr="006B6971" w:rsidRDefault="00F654A7" w:rsidP="00F654A7">
      <w:pPr>
        <w:shd w:val="clear" w:color="auto" w:fill="FFFFFF"/>
        <w:ind w:right="36" w:firstLine="567"/>
        <w:jc w:val="both"/>
        <w:rPr>
          <w:sz w:val="24"/>
          <w:szCs w:val="24"/>
        </w:rPr>
      </w:pPr>
      <w:r w:rsidRPr="006B6971">
        <w:rPr>
          <w:rFonts w:eastAsia="Times New Roman"/>
          <w:spacing w:val="62"/>
          <w:sz w:val="24"/>
          <w:szCs w:val="24"/>
        </w:rPr>
        <w:t>Увеличение</w:t>
      </w:r>
      <w:r w:rsidRPr="006B6971">
        <w:rPr>
          <w:rFonts w:eastAsia="Times New Roman"/>
          <w:sz w:val="24"/>
          <w:szCs w:val="24"/>
        </w:rPr>
        <w:t xml:space="preserve"> </w:t>
      </w:r>
      <w:r w:rsidRPr="006B6971">
        <w:rPr>
          <w:rFonts w:eastAsia="Times New Roman"/>
          <w:spacing w:val="63"/>
          <w:sz w:val="24"/>
          <w:szCs w:val="24"/>
        </w:rPr>
        <w:t>глубины</w:t>
      </w:r>
      <w:r w:rsidRPr="006B6971">
        <w:rPr>
          <w:rFonts w:eastAsia="Times New Roman"/>
          <w:sz w:val="24"/>
          <w:szCs w:val="24"/>
        </w:rPr>
        <w:t xml:space="preserve"> </w:t>
      </w:r>
      <w:r w:rsidRPr="006B6971">
        <w:rPr>
          <w:rFonts w:eastAsia="Times New Roman"/>
          <w:spacing w:val="62"/>
          <w:sz w:val="24"/>
          <w:szCs w:val="24"/>
        </w:rPr>
        <w:t>обработ</w:t>
      </w:r>
      <w:r w:rsidR="004326FB">
        <w:rPr>
          <w:rFonts w:eastAsia="Times New Roman"/>
          <w:spacing w:val="-5"/>
          <w:sz w:val="24"/>
          <w:szCs w:val="24"/>
        </w:rPr>
        <w:t>к</w:t>
      </w:r>
      <w:r w:rsidRPr="006B6971">
        <w:rPr>
          <w:rFonts w:eastAsia="Times New Roman"/>
          <w:spacing w:val="-5"/>
          <w:sz w:val="24"/>
          <w:szCs w:val="24"/>
        </w:rPr>
        <w:t xml:space="preserve">и. Важнейший </w:t>
      </w:r>
      <w:r w:rsidRPr="006B6971">
        <w:rPr>
          <w:rFonts w:eastAsia="Times New Roman"/>
          <w:spacing w:val="-3"/>
          <w:sz w:val="24"/>
          <w:szCs w:val="24"/>
        </w:rPr>
        <w:t>прием повышения поглощения влаг</w:t>
      </w:r>
      <w:r w:rsidR="004326FB">
        <w:rPr>
          <w:rFonts w:eastAsia="Times New Roman"/>
          <w:spacing w:val="-3"/>
          <w:sz w:val="24"/>
          <w:szCs w:val="24"/>
        </w:rPr>
        <w:t>и на склонах — увеличение глу</w:t>
      </w:r>
      <w:r w:rsidRPr="006B6971">
        <w:rPr>
          <w:rFonts w:eastAsia="Times New Roman"/>
          <w:spacing w:val="-3"/>
          <w:sz w:val="24"/>
          <w:szCs w:val="24"/>
        </w:rPr>
        <w:t xml:space="preserve">бины обработки, а на почвах с небольшим гумусовым горизонтом — </w:t>
      </w:r>
      <w:r w:rsidRPr="006B6971">
        <w:rPr>
          <w:rFonts w:eastAsia="Times New Roman"/>
          <w:spacing w:val="-2"/>
          <w:sz w:val="24"/>
          <w:szCs w:val="24"/>
        </w:rPr>
        <w:t>углубление пахотного слоя плугами с почвоуглубителями и вырез</w:t>
      </w:r>
      <w:r w:rsidRPr="006B6971">
        <w:rPr>
          <w:rFonts w:eastAsia="Times New Roman"/>
          <w:spacing w:val="-1"/>
          <w:sz w:val="24"/>
          <w:szCs w:val="24"/>
        </w:rPr>
        <w:t>ными корпусами. Способы глубокой обработки почвы нужно диф</w:t>
      </w:r>
      <w:r w:rsidRPr="006B6971">
        <w:rPr>
          <w:rFonts w:eastAsia="Times New Roman"/>
          <w:sz w:val="24"/>
          <w:szCs w:val="24"/>
        </w:rPr>
        <w:t>ференцировать в соответствии с рельевом обрабатываемой площади. Так, в нижних элементах склонов положительный резуль</w:t>
      </w:r>
      <w:r w:rsidRPr="006B6971">
        <w:rPr>
          <w:rFonts w:eastAsia="Times New Roman"/>
          <w:spacing w:val="-2"/>
          <w:sz w:val="24"/>
          <w:szCs w:val="24"/>
        </w:rPr>
        <w:t xml:space="preserve">тат в регулировании стока дает вспашка на меньшую глубину с </w:t>
      </w:r>
      <w:r w:rsidRPr="006B6971">
        <w:rPr>
          <w:rFonts w:eastAsia="Times New Roman"/>
          <w:spacing w:val="-1"/>
          <w:sz w:val="24"/>
          <w:szCs w:val="24"/>
        </w:rPr>
        <w:t>рыхлением подпахотного слоя почвы почвоуглубителями по сравнению с приводораздельными территориями, где пашут на полную</w:t>
      </w:r>
      <w:r>
        <w:rPr>
          <w:rFonts w:eastAsia="Times New Roman"/>
          <w:spacing w:val="-1"/>
          <w:sz w:val="24"/>
          <w:szCs w:val="24"/>
        </w:rPr>
        <w:t xml:space="preserve"> </w:t>
      </w:r>
      <w:r w:rsidRPr="006B6971">
        <w:rPr>
          <w:rFonts w:eastAsia="Times New Roman"/>
          <w:spacing w:val="-5"/>
          <w:sz w:val="24"/>
          <w:szCs w:val="24"/>
        </w:rPr>
        <w:t>глубину.</w:t>
      </w:r>
    </w:p>
    <w:p w:rsidR="00F654A7" w:rsidRPr="006B6971" w:rsidRDefault="00F654A7" w:rsidP="00F654A7">
      <w:pPr>
        <w:shd w:val="clear" w:color="auto" w:fill="FFFFFF"/>
        <w:ind w:right="43" w:firstLine="567"/>
        <w:jc w:val="both"/>
        <w:rPr>
          <w:sz w:val="24"/>
          <w:szCs w:val="24"/>
        </w:rPr>
      </w:pPr>
      <w:r w:rsidRPr="006B6971">
        <w:rPr>
          <w:rFonts w:eastAsia="Times New Roman"/>
          <w:spacing w:val="-3"/>
          <w:sz w:val="24"/>
          <w:szCs w:val="24"/>
        </w:rPr>
        <w:t>На полях с глубокой зяблевой вспашкой запасы влаги увеличива</w:t>
      </w:r>
      <w:r w:rsidRPr="006B6971">
        <w:rPr>
          <w:rFonts w:eastAsia="Times New Roman"/>
          <w:spacing w:val="-5"/>
          <w:sz w:val="24"/>
          <w:szCs w:val="24"/>
        </w:rPr>
        <w:t>ются на 20—30 мм вследствие уменьшения поверхностного и внутри-</w:t>
      </w:r>
      <w:r w:rsidRPr="006B6971">
        <w:rPr>
          <w:rFonts w:eastAsia="Times New Roman"/>
          <w:spacing w:val="-2"/>
          <w:sz w:val="24"/>
          <w:szCs w:val="24"/>
        </w:rPr>
        <w:t xml:space="preserve">почвенного стоков, сокращается смыв почвы и повышается урожай сельскохозяйственных культур в среднем на 10—15%, особенно в </w:t>
      </w:r>
      <w:r w:rsidRPr="006B6971">
        <w:rPr>
          <w:rFonts w:eastAsia="Times New Roman"/>
          <w:spacing w:val="-1"/>
          <w:sz w:val="24"/>
          <w:szCs w:val="24"/>
        </w:rPr>
        <w:t>засушливые годы в зонах недостаточного увлажнения.</w:t>
      </w:r>
    </w:p>
    <w:p w:rsidR="00F654A7" w:rsidRPr="006B6971" w:rsidRDefault="00F654A7" w:rsidP="00F654A7">
      <w:pPr>
        <w:shd w:val="clear" w:color="auto" w:fill="FFFFFF"/>
        <w:ind w:right="36" w:firstLine="567"/>
        <w:jc w:val="both"/>
        <w:rPr>
          <w:sz w:val="24"/>
          <w:szCs w:val="24"/>
        </w:rPr>
      </w:pPr>
      <w:r w:rsidRPr="006B6971">
        <w:rPr>
          <w:rFonts w:eastAsia="Times New Roman"/>
          <w:spacing w:val="-2"/>
          <w:sz w:val="24"/>
          <w:szCs w:val="24"/>
        </w:rPr>
        <w:lastRenderedPageBreak/>
        <w:t xml:space="preserve">К числу приемов противоэрозионной обработки следует отнести </w:t>
      </w:r>
      <w:r w:rsidRPr="006B6971">
        <w:rPr>
          <w:rFonts w:eastAsia="Times New Roman"/>
          <w:spacing w:val="-1"/>
          <w:sz w:val="24"/>
          <w:szCs w:val="24"/>
        </w:rPr>
        <w:t xml:space="preserve">чередование через год безотвального рыхления на 30—32 см со </w:t>
      </w:r>
      <w:r w:rsidRPr="006B6971">
        <w:rPr>
          <w:rFonts w:eastAsia="Times New Roman"/>
          <w:sz w:val="24"/>
          <w:szCs w:val="24"/>
        </w:rPr>
        <w:t>вспашкой на 20—22 см с обвалованием зяби.</w:t>
      </w:r>
    </w:p>
    <w:p w:rsidR="00F654A7" w:rsidRPr="006B6971" w:rsidRDefault="00F654A7" w:rsidP="00F654A7">
      <w:pPr>
        <w:shd w:val="clear" w:color="auto" w:fill="FFFFFF"/>
        <w:ind w:right="22" w:firstLine="567"/>
        <w:jc w:val="both"/>
        <w:rPr>
          <w:sz w:val="24"/>
          <w:szCs w:val="24"/>
        </w:rPr>
      </w:pPr>
      <w:r w:rsidRPr="006B6971">
        <w:rPr>
          <w:rFonts w:eastAsia="Times New Roman"/>
          <w:spacing w:val="-2"/>
          <w:sz w:val="24"/>
          <w:szCs w:val="24"/>
        </w:rPr>
        <w:t xml:space="preserve">За последние годы в различных зонах страны накоплен большой </w:t>
      </w:r>
      <w:r w:rsidRPr="006B6971">
        <w:rPr>
          <w:rFonts w:eastAsia="Times New Roman"/>
          <w:spacing w:val="-1"/>
          <w:sz w:val="24"/>
          <w:szCs w:val="24"/>
        </w:rPr>
        <w:t xml:space="preserve">фактический материал по действию безотвальной и плоскорезной </w:t>
      </w:r>
      <w:r w:rsidRPr="006B6971">
        <w:rPr>
          <w:rFonts w:eastAsia="Times New Roman"/>
          <w:sz w:val="24"/>
          <w:szCs w:val="24"/>
        </w:rPr>
        <w:t xml:space="preserve">обработок почв в защите почв от водной эрозии. Плоскорезная </w:t>
      </w:r>
      <w:r w:rsidRPr="006B6971">
        <w:rPr>
          <w:rFonts w:eastAsia="Times New Roman"/>
          <w:spacing w:val="-1"/>
          <w:sz w:val="24"/>
          <w:szCs w:val="24"/>
        </w:rPr>
        <w:t>обработка высокоэффективна только при наличии мульчирующего</w:t>
      </w:r>
      <w:r>
        <w:rPr>
          <w:rFonts w:eastAsia="Times New Roman"/>
          <w:spacing w:val="-1"/>
          <w:sz w:val="24"/>
          <w:szCs w:val="24"/>
        </w:rPr>
        <w:t xml:space="preserve"> </w:t>
      </w:r>
      <w:r w:rsidRPr="006B6971">
        <w:rPr>
          <w:rFonts w:eastAsia="Times New Roman"/>
          <w:spacing w:val="-1"/>
          <w:sz w:val="24"/>
          <w:szCs w:val="24"/>
        </w:rPr>
        <w:t>слоя почвы.</w:t>
      </w:r>
    </w:p>
    <w:p w:rsidR="00F654A7" w:rsidRPr="006B6971" w:rsidRDefault="00F654A7" w:rsidP="00F654A7">
      <w:pPr>
        <w:shd w:val="clear" w:color="auto" w:fill="FFFFFF"/>
        <w:ind w:right="7" w:firstLine="567"/>
        <w:jc w:val="both"/>
        <w:rPr>
          <w:sz w:val="24"/>
          <w:szCs w:val="24"/>
        </w:rPr>
      </w:pPr>
      <w:r w:rsidRPr="006B6971">
        <w:rPr>
          <w:rFonts w:eastAsia="Times New Roman"/>
          <w:spacing w:val="57"/>
          <w:sz w:val="24"/>
          <w:szCs w:val="24"/>
        </w:rPr>
        <w:t>Контурная</w:t>
      </w:r>
      <w:r w:rsidRPr="006B6971">
        <w:rPr>
          <w:rFonts w:eastAsia="Times New Roman"/>
          <w:sz w:val="24"/>
          <w:szCs w:val="24"/>
        </w:rPr>
        <w:t xml:space="preserve"> </w:t>
      </w:r>
      <w:r w:rsidRPr="006B6971">
        <w:rPr>
          <w:rFonts w:eastAsia="Times New Roman"/>
          <w:spacing w:val="51"/>
          <w:sz w:val="24"/>
          <w:szCs w:val="24"/>
        </w:rPr>
        <w:t>обработка.</w:t>
      </w:r>
      <w:r w:rsidRPr="006B6971">
        <w:rPr>
          <w:rFonts w:eastAsia="Times New Roman"/>
          <w:sz w:val="24"/>
          <w:szCs w:val="24"/>
        </w:rPr>
        <w:t xml:space="preserve"> Основные принципы контур</w:t>
      </w:r>
      <w:r w:rsidRPr="006B6971">
        <w:rPr>
          <w:rFonts w:eastAsia="Times New Roman"/>
          <w:spacing w:val="-1"/>
          <w:sz w:val="24"/>
          <w:szCs w:val="24"/>
        </w:rPr>
        <w:t xml:space="preserve">ной обработки сводятся к тому, что почву нужно обрабатывать в направлении, близком к горизонталям местности, при поперечном </w:t>
      </w:r>
      <w:r w:rsidRPr="006B6971">
        <w:rPr>
          <w:rFonts w:eastAsia="Times New Roman"/>
          <w:sz w:val="24"/>
          <w:szCs w:val="24"/>
        </w:rPr>
        <w:t>движении агрегатов.</w:t>
      </w:r>
      <w:r>
        <w:rPr>
          <w:rFonts w:eastAsia="Times New Roman"/>
          <w:sz w:val="24"/>
          <w:szCs w:val="24"/>
        </w:rPr>
        <w:t xml:space="preserve"> </w:t>
      </w:r>
      <w:r w:rsidRPr="006B6971">
        <w:rPr>
          <w:rFonts w:eastAsia="Times New Roman"/>
          <w:sz w:val="24"/>
          <w:szCs w:val="24"/>
        </w:rPr>
        <w:t>Обработка почвы по контурам — часть контурной организации</w:t>
      </w:r>
      <w:r>
        <w:rPr>
          <w:sz w:val="24"/>
          <w:szCs w:val="24"/>
        </w:rPr>
        <w:t xml:space="preserve"> </w:t>
      </w:r>
      <w:r w:rsidR="00D2763C">
        <w:rPr>
          <w:noProof/>
          <w:sz w:val="24"/>
          <w:szCs w:val="24"/>
        </w:rPr>
        <w:pict>
          <v:line id="_x0000_s1098" style="position:absolute;left:0;text-align:left;z-index:251689984;mso-position-horizontal-relative:margin;mso-position-vertical-relative:text" from="725.6pt,152.8pt" to="725.6pt,539.1pt" o:allowincell="f" strokeweight=".35pt">
            <w10:wrap anchorx="margin"/>
          </v:line>
        </w:pict>
      </w:r>
      <w:r w:rsidR="00D2763C">
        <w:rPr>
          <w:noProof/>
          <w:sz w:val="24"/>
          <w:szCs w:val="24"/>
        </w:rPr>
        <w:pict>
          <v:line id="_x0000_s1099" style="position:absolute;left:0;text-align:left;z-index:251691008;mso-position-horizontal-relative:margin;mso-position-vertical-relative:text" from="727.55pt,268.55pt" to="727.55pt,531.7pt" o:allowincell="f" strokeweight=".2pt">
            <w10:wrap anchorx="margin"/>
          </v:line>
        </w:pict>
      </w:r>
      <w:r w:rsidR="00D2763C">
        <w:rPr>
          <w:noProof/>
          <w:sz w:val="24"/>
          <w:szCs w:val="24"/>
        </w:rPr>
        <w:pict>
          <v:line id="_x0000_s1100" style="position:absolute;left:0;text-align:left;z-index:251692032;mso-position-horizontal-relative:margin;mso-position-vertical-relative:text" from="730.8pt,155pt" to="730.8pt,445.7pt" o:allowincell="f" strokeweight=".7pt">
            <w10:wrap anchorx="margin"/>
          </v:line>
        </w:pict>
      </w:r>
      <w:r w:rsidR="00D2763C">
        <w:rPr>
          <w:noProof/>
          <w:sz w:val="24"/>
          <w:szCs w:val="24"/>
        </w:rPr>
        <w:pict>
          <v:line id="_x0000_s1101" style="position:absolute;left:0;text-align:left;z-index:251693056;mso-position-horizontal-relative:margin;mso-position-vertical-relative:text" from="740.5pt,177.5pt" to="740.5pt,427.9pt" o:allowincell="f" strokeweight=".9pt">
            <w10:wrap anchorx="margin"/>
          </v:line>
        </w:pict>
      </w:r>
      <w:r w:rsidR="00D2763C">
        <w:rPr>
          <w:noProof/>
          <w:sz w:val="24"/>
          <w:szCs w:val="24"/>
        </w:rPr>
        <w:pict>
          <v:line id="_x0000_s1102" style="position:absolute;left:0;text-align:left;z-index:251694080;mso-position-horizontal-relative:margin;mso-position-vertical-relative:text" from="741.05pt,-29.9pt" to="741.05pt,227.7pt" o:allowincell="f" strokeweight="3.05pt">
            <w10:wrap anchorx="margin"/>
          </v:line>
        </w:pict>
      </w:r>
      <w:r w:rsidR="00D2763C">
        <w:rPr>
          <w:noProof/>
          <w:sz w:val="24"/>
          <w:szCs w:val="24"/>
        </w:rPr>
        <w:pict>
          <v:line id="_x0000_s1103" style="position:absolute;left:0;text-align:left;z-index:251695104;mso-position-horizontal-relative:margin;mso-position-vertical-relative:text" from="743.05pt,57.6pt" to="743.05pt,427.85pt" o:allowincell="f" strokeweight="1.25pt">
            <w10:wrap anchorx="margin"/>
          </v:line>
        </w:pict>
      </w:r>
      <w:r w:rsidRPr="006B6971">
        <w:rPr>
          <w:rFonts w:eastAsia="Times New Roman"/>
          <w:sz w:val="24"/>
          <w:szCs w:val="24"/>
        </w:rPr>
        <w:t>территории как необходимого условия эффективного осуществления всего противоэрозионного комплекса мер.</w:t>
      </w:r>
    </w:p>
    <w:p w:rsidR="00F654A7" w:rsidRPr="006B6971" w:rsidRDefault="00F654A7" w:rsidP="00F654A7">
      <w:pPr>
        <w:shd w:val="clear" w:color="auto" w:fill="FFFFFF"/>
        <w:ind w:firstLine="567"/>
        <w:jc w:val="both"/>
        <w:rPr>
          <w:sz w:val="24"/>
          <w:szCs w:val="24"/>
        </w:rPr>
      </w:pPr>
      <w:r w:rsidRPr="006B6971">
        <w:rPr>
          <w:rFonts w:eastAsia="Times New Roman"/>
          <w:spacing w:val="47"/>
          <w:sz w:val="24"/>
          <w:szCs w:val="24"/>
        </w:rPr>
        <w:t>Обвалование,</w:t>
      </w:r>
      <w:r w:rsidRPr="006B6971">
        <w:rPr>
          <w:rFonts w:eastAsia="Times New Roman"/>
          <w:sz w:val="24"/>
          <w:szCs w:val="24"/>
        </w:rPr>
        <w:t xml:space="preserve"> </w:t>
      </w:r>
      <w:r w:rsidRPr="006B6971">
        <w:rPr>
          <w:rFonts w:eastAsia="Times New Roman"/>
          <w:spacing w:val="50"/>
          <w:sz w:val="24"/>
          <w:szCs w:val="24"/>
        </w:rPr>
        <w:t>прерывистое</w:t>
      </w:r>
      <w:r w:rsidRPr="006B6971">
        <w:rPr>
          <w:rFonts w:eastAsia="Times New Roman"/>
          <w:sz w:val="24"/>
          <w:szCs w:val="24"/>
        </w:rPr>
        <w:t xml:space="preserve"> </w:t>
      </w:r>
      <w:r w:rsidRPr="006B6971">
        <w:rPr>
          <w:rFonts w:eastAsia="Times New Roman"/>
          <w:spacing w:val="46"/>
          <w:sz w:val="24"/>
          <w:szCs w:val="24"/>
        </w:rPr>
        <w:t xml:space="preserve">бороздование, </w:t>
      </w:r>
      <w:r w:rsidRPr="006B6971">
        <w:rPr>
          <w:rFonts w:eastAsia="Times New Roman"/>
          <w:spacing w:val="55"/>
          <w:sz w:val="24"/>
          <w:szCs w:val="24"/>
        </w:rPr>
        <w:t>лункование.</w:t>
      </w:r>
      <w:r w:rsidRPr="006B6971">
        <w:rPr>
          <w:rFonts w:eastAsia="Times New Roman"/>
          <w:sz w:val="24"/>
          <w:szCs w:val="24"/>
        </w:rPr>
        <w:t xml:space="preserve"> </w:t>
      </w:r>
      <w:r w:rsidRPr="006B6971">
        <w:rPr>
          <w:rFonts w:eastAsia="Times New Roman"/>
          <w:spacing w:val="-3"/>
          <w:sz w:val="24"/>
          <w:szCs w:val="24"/>
        </w:rPr>
        <w:t xml:space="preserve">Эти приемы перспективны на односторонних и </w:t>
      </w:r>
      <w:r w:rsidRPr="006B6971">
        <w:rPr>
          <w:rFonts w:eastAsia="Times New Roman"/>
          <w:spacing w:val="-2"/>
          <w:sz w:val="24"/>
          <w:szCs w:val="24"/>
        </w:rPr>
        <w:t>выровненных склонах без ложбин. Обвалование проводят одновре</w:t>
      </w:r>
      <w:r w:rsidRPr="006B6971">
        <w:rPr>
          <w:rFonts w:eastAsia="Times New Roman"/>
          <w:spacing w:val="-1"/>
          <w:sz w:val="24"/>
          <w:szCs w:val="24"/>
        </w:rPr>
        <w:t xml:space="preserve">менно со вспашкой с помощью удлиненного отвала. Со вспашкой можно осуществлять прерывистое бороздование — поделку на </w:t>
      </w:r>
      <w:r w:rsidRPr="006B6971">
        <w:rPr>
          <w:rFonts w:eastAsia="Times New Roman"/>
          <w:spacing w:val="-2"/>
          <w:sz w:val="24"/>
          <w:szCs w:val="24"/>
        </w:rPr>
        <w:t>поверхности поля земляных перемычек в борозде. Для этого применяют плуги с закрепленными на них трехлопастными перемычкоде-</w:t>
      </w:r>
      <w:r w:rsidRPr="006B6971">
        <w:rPr>
          <w:rFonts w:eastAsia="Times New Roman"/>
          <w:spacing w:val="-1"/>
          <w:sz w:val="24"/>
          <w:szCs w:val="24"/>
        </w:rPr>
        <w:t xml:space="preserve">лателями. Осенью, после вспашки, проводят лункование зяби. В </w:t>
      </w:r>
      <w:r w:rsidRPr="006B6971">
        <w:rPr>
          <w:rFonts w:eastAsia="Times New Roman"/>
          <w:sz w:val="24"/>
          <w:szCs w:val="24"/>
        </w:rPr>
        <w:t>результате на поверхности почвы образуются углубления.</w:t>
      </w:r>
    </w:p>
    <w:p w:rsidR="00F654A7" w:rsidRPr="006B6971" w:rsidRDefault="00F654A7" w:rsidP="00F654A7">
      <w:pPr>
        <w:shd w:val="clear" w:color="auto" w:fill="FFFFFF"/>
        <w:ind w:right="11" w:firstLine="567"/>
        <w:jc w:val="both"/>
        <w:rPr>
          <w:sz w:val="24"/>
          <w:szCs w:val="24"/>
        </w:rPr>
      </w:pPr>
      <w:r w:rsidRPr="006B6971">
        <w:rPr>
          <w:rFonts w:eastAsia="Times New Roman"/>
          <w:spacing w:val="-1"/>
          <w:sz w:val="24"/>
          <w:szCs w:val="24"/>
        </w:rPr>
        <w:t>В связи с этим практический интерес представляет противоэро</w:t>
      </w:r>
      <w:r w:rsidRPr="006B6971">
        <w:rPr>
          <w:rFonts w:eastAsia="Times New Roman"/>
          <w:spacing w:val="-2"/>
          <w:sz w:val="24"/>
          <w:szCs w:val="24"/>
        </w:rPr>
        <w:t xml:space="preserve">зионный агрегат, который за один проход образует валики, лунки и </w:t>
      </w:r>
      <w:r w:rsidRPr="006B6971">
        <w:rPr>
          <w:rFonts w:eastAsia="Times New Roman"/>
          <w:spacing w:val="-3"/>
          <w:sz w:val="24"/>
          <w:szCs w:val="24"/>
        </w:rPr>
        <w:t>щели. Впитывающая способность таких лунок увеличивается благо</w:t>
      </w:r>
      <w:r w:rsidRPr="006B6971">
        <w:rPr>
          <w:rFonts w:eastAsia="Times New Roman"/>
          <w:spacing w:val="-1"/>
          <w:sz w:val="24"/>
          <w:szCs w:val="24"/>
        </w:rPr>
        <w:t>даря тому, что они расположены непосредственно над щелями.</w:t>
      </w:r>
    </w:p>
    <w:p w:rsidR="00F654A7" w:rsidRPr="006B6971" w:rsidRDefault="00F654A7" w:rsidP="00F654A7">
      <w:pPr>
        <w:shd w:val="clear" w:color="auto" w:fill="FFFFFF"/>
        <w:ind w:right="18" w:firstLine="567"/>
        <w:jc w:val="both"/>
        <w:rPr>
          <w:sz w:val="24"/>
          <w:szCs w:val="24"/>
        </w:rPr>
      </w:pPr>
      <w:r w:rsidRPr="006B6971">
        <w:rPr>
          <w:rFonts w:eastAsia="Times New Roman"/>
          <w:spacing w:val="53"/>
          <w:sz w:val="24"/>
          <w:szCs w:val="24"/>
        </w:rPr>
        <w:t>Ступенчатая</w:t>
      </w:r>
      <w:r w:rsidRPr="006B6971">
        <w:rPr>
          <w:rFonts w:eastAsia="Times New Roman"/>
          <w:sz w:val="24"/>
          <w:szCs w:val="24"/>
        </w:rPr>
        <w:t xml:space="preserve"> </w:t>
      </w:r>
      <w:r w:rsidRPr="006B6971">
        <w:rPr>
          <w:rFonts w:eastAsia="Times New Roman"/>
          <w:spacing w:val="55"/>
          <w:sz w:val="24"/>
          <w:szCs w:val="24"/>
        </w:rPr>
        <w:t>разноглубинная</w:t>
      </w:r>
      <w:r w:rsidRPr="006B6971">
        <w:rPr>
          <w:rFonts w:eastAsia="Times New Roman"/>
          <w:sz w:val="24"/>
          <w:szCs w:val="24"/>
        </w:rPr>
        <w:t xml:space="preserve"> </w:t>
      </w:r>
      <w:r w:rsidRPr="006B6971">
        <w:rPr>
          <w:rFonts w:eastAsia="Times New Roman"/>
          <w:spacing w:val="43"/>
          <w:sz w:val="24"/>
          <w:szCs w:val="24"/>
        </w:rPr>
        <w:t>вспашка.</w:t>
      </w:r>
      <w:r w:rsidRPr="006B6971">
        <w:rPr>
          <w:rFonts w:eastAsia="Times New Roman"/>
          <w:sz w:val="24"/>
          <w:szCs w:val="24"/>
        </w:rPr>
        <w:t xml:space="preserve"> </w:t>
      </w:r>
      <w:r w:rsidRPr="006B6971">
        <w:rPr>
          <w:rFonts w:eastAsia="Times New Roman"/>
          <w:spacing w:val="-2"/>
          <w:sz w:val="24"/>
          <w:szCs w:val="24"/>
        </w:rPr>
        <w:t xml:space="preserve">Ее </w:t>
      </w:r>
      <w:r w:rsidRPr="006B6971">
        <w:rPr>
          <w:rFonts w:eastAsia="Times New Roman"/>
          <w:spacing w:val="-1"/>
          <w:sz w:val="24"/>
          <w:szCs w:val="24"/>
        </w:rPr>
        <w:t>проводят для уменьшения внутрипочвенного стока при обработке склона поперек плугом с четным числом корпусов, у которого чет</w:t>
      </w:r>
      <w:r w:rsidRPr="006B6971">
        <w:rPr>
          <w:rFonts w:eastAsia="Times New Roman"/>
          <w:sz w:val="24"/>
          <w:szCs w:val="24"/>
        </w:rPr>
        <w:t>ные корпуса пашут на обычную глубину, а нечетные, если позво</w:t>
      </w:r>
      <w:r w:rsidRPr="006B6971">
        <w:rPr>
          <w:rFonts w:eastAsia="Times New Roman"/>
          <w:spacing w:val="-1"/>
          <w:sz w:val="24"/>
          <w:szCs w:val="24"/>
        </w:rPr>
        <w:t xml:space="preserve">ляет мощность гумусового горизонта, на 12—15 см глубже. С этой </w:t>
      </w:r>
      <w:r w:rsidRPr="006B6971">
        <w:rPr>
          <w:rFonts w:eastAsia="Times New Roman"/>
          <w:spacing w:val="-4"/>
          <w:sz w:val="24"/>
          <w:szCs w:val="24"/>
        </w:rPr>
        <w:t xml:space="preserve">целью их стойки удлиняют специальными приставками. Все корпуса </w:t>
      </w:r>
      <w:r w:rsidRPr="006B6971">
        <w:rPr>
          <w:rFonts w:eastAsia="Times New Roman"/>
          <w:sz w:val="24"/>
          <w:szCs w:val="24"/>
        </w:rPr>
        <w:t>работают с отвалами. В результате работы агрегата плужный след получается ступенчатым.</w:t>
      </w:r>
    </w:p>
    <w:p w:rsidR="00F654A7" w:rsidRPr="006B6971" w:rsidRDefault="00F654A7" w:rsidP="00F654A7">
      <w:pPr>
        <w:shd w:val="clear" w:color="auto" w:fill="FFFFFF"/>
        <w:ind w:right="29" w:firstLine="567"/>
        <w:jc w:val="both"/>
        <w:rPr>
          <w:sz w:val="24"/>
          <w:szCs w:val="24"/>
        </w:rPr>
      </w:pPr>
      <w:r w:rsidRPr="006B6971">
        <w:rPr>
          <w:rFonts w:eastAsia="Times New Roman"/>
          <w:spacing w:val="55"/>
          <w:sz w:val="24"/>
          <w:szCs w:val="24"/>
        </w:rPr>
        <w:t>Щелевание,</w:t>
      </w:r>
      <w:r w:rsidRPr="006B6971">
        <w:rPr>
          <w:rFonts w:eastAsia="Times New Roman"/>
          <w:sz w:val="24"/>
          <w:szCs w:val="24"/>
        </w:rPr>
        <w:t xml:space="preserve"> </w:t>
      </w:r>
      <w:r w:rsidRPr="006B6971">
        <w:rPr>
          <w:rFonts w:eastAsia="Times New Roman"/>
          <w:spacing w:val="54"/>
          <w:sz w:val="24"/>
          <w:szCs w:val="24"/>
        </w:rPr>
        <w:t>кротование.</w:t>
      </w:r>
      <w:r w:rsidRPr="006B6971">
        <w:rPr>
          <w:rFonts w:eastAsia="Times New Roman"/>
          <w:sz w:val="24"/>
          <w:szCs w:val="24"/>
        </w:rPr>
        <w:t xml:space="preserve"> </w:t>
      </w:r>
      <w:r w:rsidRPr="006B6971">
        <w:rPr>
          <w:rFonts w:eastAsia="Times New Roman"/>
          <w:spacing w:val="-3"/>
          <w:sz w:val="24"/>
          <w:szCs w:val="24"/>
        </w:rPr>
        <w:t xml:space="preserve">На склонах повышенной </w:t>
      </w:r>
      <w:r w:rsidRPr="006B6971">
        <w:rPr>
          <w:rFonts w:eastAsia="Times New Roman"/>
          <w:spacing w:val="-1"/>
          <w:sz w:val="24"/>
          <w:szCs w:val="24"/>
        </w:rPr>
        <w:t xml:space="preserve">крутизны, где значительно снижается эффективность бороздования </w:t>
      </w:r>
      <w:r w:rsidRPr="006B6971">
        <w:rPr>
          <w:rFonts w:eastAsia="Times New Roman"/>
          <w:spacing w:val="-2"/>
          <w:sz w:val="24"/>
          <w:szCs w:val="24"/>
        </w:rPr>
        <w:t>и лункования, рекомендуют шире применять щелевание и кротование. Щелевание как специальный прием можно проводить на посе</w:t>
      </w:r>
      <w:r w:rsidRPr="006B6971">
        <w:rPr>
          <w:rFonts w:eastAsia="Times New Roman"/>
          <w:spacing w:val="-4"/>
          <w:sz w:val="24"/>
          <w:szCs w:val="24"/>
        </w:rPr>
        <w:t>вах, озимых культур, на полях многолетних трав, естественных сено</w:t>
      </w:r>
      <w:r w:rsidRPr="006B6971">
        <w:rPr>
          <w:rFonts w:eastAsia="Times New Roman"/>
          <w:sz w:val="24"/>
          <w:szCs w:val="24"/>
        </w:rPr>
        <w:t>косах, пастбищах и в садах, а также на зяби. Этот способ заклю</w:t>
      </w:r>
      <w:r w:rsidRPr="006B6971">
        <w:rPr>
          <w:rFonts w:eastAsia="Times New Roman"/>
          <w:spacing w:val="-2"/>
          <w:sz w:val="24"/>
          <w:szCs w:val="24"/>
        </w:rPr>
        <w:t xml:space="preserve">чается в поделке специальными орудиями узких глубоких щелей, </w:t>
      </w:r>
      <w:r w:rsidRPr="006B6971">
        <w:rPr>
          <w:rFonts w:eastAsia="Times New Roman"/>
          <w:spacing w:val="-3"/>
          <w:sz w:val="24"/>
          <w:szCs w:val="24"/>
        </w:rPr>
        <w:t xml:space="preserve">глубина которых может достигать 40—60 см, ширина их 3—5 см, а </w:t>
      </w:r>
      <w:r w:rsidRPr="006B6971">
        <w:rPr>
          <w:rFonts w:eastAsia="Times New Roman"/>
          <w:sz w:val="24"/>
          <w:szCs w:val="24"/>
        </w:rPr>
        <w:t>расстояние между ними 100—150 см.</w:t>
      </w:r>
    </w:p>
    <w:p w:rsidR="00F654A7" w:rsidRPr="006B6971" w:rsidRDefault="00F654A7" w:rsidP="00F654A7">
      <w:pPr>
        <w:shd w:val="clear" w:color="auto" w:fill="FFFFFF"/>
        <w:ind w:right="36" w:firstLine="567"/>
        <w:jc w:val="both"/>
        <w:rPr>
          <w:sz w:val="24"/>
          <w:szCs w:val="24"/>
        </w:rPr>
      </w:pPr>
      <w:r w:rsidRPr="006B6971">
        <w:rPr>
          <w:rFonts w:eastAsia="Times New Roman"/>
          <w:spacing w:val="-1"/>
          <w:sz w:val="24"/>
          <w:szCs w:val="24"/>
        </w:rPr>
        <w:t>При нарезки щелей стенки их уплотняются, а сами щели заполняются рыхлой осыпавшейся почвой. Щели обычно нарезают с наступлением морозов и при промерзании почвы на 8—12 см, что позволяет обеспечить хорошую сохранность их до весны.</w:t>
      </w:r>
    </w:p>
    <w:p w:rsidR="00F654A7" w:rsidRPr="006B6971" w:rsidRDefault="00F654A7" w:rsidP="00F654A7">
      <w:pPr>
        <w:shd w:val="clear" w:color="auto" w:fill="FFFFFF"/>
        <w:ind w:right="32" w:firstLine="567"/>
        <w:jc w:val="both"/>
        <w:rPr>
          <w:sz w:val="24"/>
          <w:szCs w:val="24"/>
        </w:rPr>
      </w:pPr>
      <w:r w:rsidRPr="006B6971">
        <w:rPr>
          <w:rFonts w:eastAsia="Times New Roman"/>
          <w:spacing w:val="-2"/>
          <w:sz w:val="24"/>
          <w:szCs w:val="24"/>
        </w:rPr>
        <w:t xml:space="preserve">В некоторых хозяйствах применяют кротование. Сущность его в </w:t>
      </w:r>
      <w:r w:rsidRPr="006B6971">
        <w:rPr>
          <w:rFonts w:eastAsia="Times New Roman"/>
          <w:sz w:val="24"/>
          <w:szCs w:val="24"/>
        </w:rPr>
        <w:t xml:space="preserve">том, что на глубине 35—40 см специальным приспособлением </w:t>
      </w:r>
      <w:r w:rsidRPr="006B6971">
        <w:rPr>
          <w:rFonts w:eastAsia="Times New Roman"/>
          <w:spacing w:val="-2"/>
          <w:sz w:val="24"/>
          <w:szCs w:val="24"/>
        </w:rPr>
        <w:t xml:space="preserve">делают полости-кротовины диаметром 6—8 см на расстоянии 0,7— </w:t>
      </w:r>
      <w:r w:rsidRPr="006B6971">
        <w:rPr>
          <w:rFonts w:eastAsia="Times New Roman"/>
          <w:spacing w:val="-1"/>
          <w:sz w:val="24"/>
          <w:szCs w:val="24"/>
        </w:rPr>
        <w:t xml:space="preserve">1,4 м, что положительно влияет на свойства почвы, улучшает ее </w:t>
      </w:r>
      <w:r w:rsidRPr="006B6971">
        <w:rPr>
          <w:rFonts w:eastAsia="Times New Roman"/>
          <w:spacing w:val="-2"/>
          <w:sz w:val="24"/>
          <w:szCs w:val="24"/>
        </w:rPr>
        <w:t xml:space="preserve">водопроницаемость, распределение влаги по профилю. В условиях </w:t>
      </w:r>
      <w:r w:rsidRPr="006B6971">
        <w:rPr>
          <w:rFonts w:eastAsia="Times New Roman"/>
          <w:spacing w:val="-1"/>
          <w:sz w:val="24"/>
          <w:szCs w:val="24"/>
        </w:rPr>
        <w:t>избыточного увлажнения кротование позволяет избавиться от лиш</w:t>
      </w:r>
      <w:r w:rsidRPr="006B6971">
        <w:rPr>
          <w:rFonts w:eastAsia="Times New Roman"/>
          <w:sz w:val="24"/>
          <w:szCs w:val="24"/>
        </w:rPr>
        <w:t>ней влаги.</w:t>
      </w:r>
    </w:p>
    <w:p w:rsidR="00F654A7" w:rsidRPr="006B6971" w:rsidRDefault="00F654A7" w:rsidP="00F654A7">
      <w:pPr>
        <w:shd w:val="clear" w:color="auto" w:fill="FFFFFF"/>
        <w:ind w:right="50" w:firstLine="567"/>
        <w:jc w:val="both"/>
        <w:rPr>
          <w:sz w:val="24"/>
          <w:szCs w:val="24"/>
        </w:rPr>
      </w:pPr>
      <w:r w:rsidRPr="006B6971">
        <w:rPr>
          <w:rFonts w:eastAsia="Times New Roman"/>
          <w:spacing w:val="-1"/>
          <w:sz w:val="24"/>
          <w:szCs w:val="24"/>
        </w:rPr>
        <w:t xml:space="preserve">Существенное значение имеют противоэрозионные приемы </w:t>
      </w:r>
      <w:r w:rsidRPr="006B6971">
        <w:rPr>
          <w:rFonts w:eastAsia="Times New Roman"/>
          <w:spacing w:val="-3"/>
          <w:sz w:val="24"/>
          <w:szCs w:val="24"/>
        </w:rPr>
        <w:t>предпосевной, послепосевной обработок почвы и посева на склонах.</w:t>
      </w:r>
    </w:p>
    <w:p w:rsidR="00F654A7" w:rsidRPr="006B6971" w:rsidRDefault="00F654A7" w:rsidP="00F654A7">
      <w:pPr>
        <w:shd w:val="clear" w:color="auto" w:fill="FFFFFF"/>
        <w:ind w:firstLine="567"/>
        <w:jc w:val="both"/>
        <w:rPr>
          <w:sz w:val="24"/>
          <w:szCs w:val="24"/>
        </w:rPr>
      </w:pPr>
      <w:r w:rsidRPr="006B6971">
        <w:rPr>
          <w:rFonts w:eastAsia="Times New Roman"/>
          <w:b/>
          <w:bCs/>
          <w:spacing w:val="-6"/>
          <w:sz w:val="24"/>
          <w:szCs w:val="24"/>
        </w:rPr>
        <w:t xml:space="preserve">Агромелиоративные,   агрохимические,   агрофизические,   специальные мероприятия и приемы. </w:t>
      </w:r>
      <w:r w:rsidRPr="006B6971">
        <w:rPr>
          <w:rFonts w:eastAsia="Times New Roman"/>
          <w:spacing w:val="-6"/>
          <w:sz w:val="24"/>
          <w:szCs w:val="24"/>
        </w:rPr>
        <w:t>Они также направлены на повы</w:t>
      </w:r>
      <w:r w:rsidRPr="006B6971">
        <w:rPr>
          <w:rFonts w:eastAsia="Times New Roman"/>
          <w:sz w:val="24"/>
          <w:szCs w:val="24"/>
        </w:rPr>
        <w:t>шение эрозионной устойчивости почвы.</w:t>
      </w:r>
    </w:p>
    <w:p w:rsidR="00F654A7" w:rsidRPr="006B6971" w:rsidRDefault="00F654A7" w:rsidP="00F654A7">
      <w:pPr>
        <w:shd w:val="clear" w:color="auto" w:fill="FFFFFF"/>
        <w:ind w:right="140" w:firstLine="567"/>
        <w:jc w:val="both"/>
        <w:rPr>
          <w:sz w:val="24"/>
          <w:szCs w:val="24"/>
        </w:rPr>
      </w:pPr>
      <w:r w:rsidRPr="006B6971">
        <w:rPr>
          <w:rFonts w:eastAsia="Times New Roman"/>
          <w:spacing w:val="62"/>
          <w:sz w:val="24"/>
          <w:szCs w:val="24"/>
        </w:rPr>
        <w:t>Агрохимические</w:t>
      </w:r>
      <w:r w:rsidRPr="006B6971">
        <w:rPr>
          <w:rFonts w:eastAsia="Times New Roman"/>
          <w:sz w:val="24"/>
          <w:szCs w:val="24"/>
        </w:rPr>
        <w:t xml:space="preserve"> </w:t>
      </w:r>
      <w:r w:rsidRPr="006B6971">
        <w:rPr>
          <w:rFonts w:eastAsia="Times New Roman"/>
          <w:spacing w:val="49"/>
          <w:sz w:val="24"/>
          <w:szCs w:val="24"/>
        </w:rPr>
        <w:t>приемы.</w:t>
      </w:r>
      <w:r w:rsidRPr="006B6971">
        <w:rPr>
          <w:rFonts w:eastAsia="Times New Roman"/>
          <w:sz w:val="24"/>
          <w:szCs w:val="24"/>
        </w:rPr>
        <w:t xml:space="preserve"> </w:t>
      </w:r>
      <w:r w:rsidRPr="006B6971">
        <w:rPr>
          <w:rFonts w:eastAsia="Times New Roman"/>
          <w:spacing w:val="-3"/>
          <w:sz w:val="24"/>
          <w:szCs w:val="24"/>
        </w:rPr>
        <w:t>Для повышения плодо</w:t>
      </w:r>
      <w:r w:rsidRPr="006B6971">
        <w:rPr>
          <w:rFonts w:eastAsia="Times New Roman"/>
          <w:spacing w:val="-1"/>
          <w:sz w:val="24"/>
          <w:szCs w:val="24"/>
        </w:rPr>
        <w:t xml:space="preserve">родия почв на склоновых землях и защиты их от эрозии в первую </w:t>
      </w:r>
      <w:r w:rsidRPr="006B6971">
        <w:rPr>
          <w:rFonts w:eastAsia="Times New Roman"/>
          <w:spacing w:val="-3"/>
          <w:sz w:val="24"/>
          <w:szCs w:val="24"/>
        </w:rPr>
        <w:t>очередь следует применять удобрения. Эродированные и неэродиро-</w:t>
      </w:r>
      <w:r w:rsidRPr="006B6971">
        <w:rPr>
          <w:rFonts w:eastAsia="Times New Roman"/>
          <w:sz w:val="24"/>
          <w:szCs w:val="24"/>
        </w:rPr>
        <w:t xml:space="preserve">ванные почвы различаются агрохимическими показателями. </w:t>
      </w:r>
      <w:r w:rsidRPr="006B6971">
        <w:rPr>
          <w:rFonts w:eastAsia="Times New Roman"/>
          <w:spacing w:val="-1"/>
          <w:sz w:val="24"/>
          <w:szCs w:val="24"/>
        </w:rPr>
        <w:t xml:space="preserve">Поэтому при выборе удобрений необходимо учитывать степень </w:t>
      </w:r>
      <w:r w:rsidRPr="006B6971">
        <w:rPr>
          <w:rFonts w:eastAsia="Times New Roman"/>
          <w:sz w:val="24"/>
          <w:szCs w:val="24"/>
        </w:rPr>
        <w:t>смытости и плодородия почвы.</w:t>
      </w:r>
    </w:p>
    <w:p w:rsidR="00F654A7" w:rsidRPr="006B6971" w:rsidRDefault="00F654A7" w:rsidP="00F654A7">
      <w:pPr>
        <w:shd w:val="clear" w:color="auto" w:fill="FFFFFF"/>
        <w:ind w:right="130" w:firstLine="567"/>
        <w:jc w:val="both"/>
        <w:rPr>
          <w:sz w:val="24"/>
          <w:szCs w:val="24"/>
        </w:rPr>
      </w:pPr>
      <w:r w:rsidRPr="006B6971">
        <w:rPr>
          <w:rFonts w:eastAsia="Times New Roman"/>
          <w:spacing w:val="-2"/>
          <w:sz w:val="24"/>
          <w:szCs w:val="24"/>
        </w:rPr>
        <w:t xml:space="preserve">На эродированных землях удобрения способствуют резкому </w:t>
      </w:r>
      <w:r w:rsidRPr="006B6971">
        <w:rPr>
          <w:rFonts w:eastAsia="Times New Roman"/>
          <w:spacing w:val="-3"/>
          <w:sz w:val="24"/>
          <w:szCs w:val="24"/>
        </w:rPr>
        <w:t xml:space="preserve">повышению урожайности сельскохозяйственных культур, усилению </w:t>
      </w:r>
      <w:r w:rsidRPr="006B6971">
        <w:rPr>
          <w:rFonts w:eastAsia="Times New Roman"/>
          <w:spacing w:val="-2"/>
          <w:sz w:val="24"/>
          <w:szCs w:val="24"/>
        </w:rPr>
        <w:t>почвозащитной роли возделываемых культур, восстановлению пло</w:t>
      </w:r>
      <w:r w:rsidRPr="006B6971">
        <w:rPr>
          <w:rFonts w:eastAsia="Times New Roman"/>
          <w:sz w:val="24"/>
          <w:szCs w:val="24"/>
        </w:rPr>
        <w:t>дородия.</w:t>
      </w:r>
    </w:p>
    <w:p w:rsidR="00F654A7" w:rsidRPr="006B6971" w:rsidRDefault="00F654A7" w:rsidP="00F654A7">
      <w:pPr>
        <w:shd w:val="clear" w:color="auto" w:fill="FFFFFF"/>
        <w:ind w:right="104" w:firstLine="567"/>
        <w:jc w:val="both"/>
        <w:rPr>
          <w:sz w:val="24"/>
          <w:szCs w:val="24"/>
        </w:rPr>
      </w:pPr>
      <w:r w:rsidRPr="006B6971">
        <w:rPr>
          <w:rFonts w:eastAsia="Times New Roman"/>
          <w:spacing w:val="-2"/>
          <w:sz w:val="24"/>
          <w:szCs w:val="24"/>
        </w:rPr>
        <w:t xml:space="preserve">К числу агрохимических приемов повышения плодородия почвы </w:t>
      </w:r>
      <w:r w:rsidRPr="006B6971">
        <w:rPr>
          <w:rFonts w:eastAsia="Times New Roman"/>
          <w:spacing w:val="-4"/>
          <w:sz w:val="24"/>
          <w:szCs w:val="24"/>
        </w:rPr>
        <w:t xml:space="preserve">и защиты их от эрозии </w:t>
      </w:r>
      <w:r w:rsidRPr="006B6971">
        <w:rPr>
          <w:rFonts w:eastAsia="Times New Roman"/>
          <w:spacing w:val="-4"/>
          <w:sz w:val="24"/>
          <w:szCs w:val="24"/>
        </w:rPr>
        <w:lastRenderedPageBreak/>
        <w:t xml:space="preserve">следует отнести увеличение доз внесения всех </w:t>
      </w:r>
      <w:r w:rsidRPr="006B6971">
        <w:rPr>
          <w:rFonts w:eastAsia="Times New Roman"/>
          <w:spacing w:val="-1"/>
          <w:sz w:val="24"/>
          <w:szCs w:val="24"/>
        </w:rPr>
        <w:t xml:space="preserve">видов органических удобрений, применение азотных, фосфорных, </w:t>
      </w:r>
      <w:r w:rsidRPr="006B6971">
        <w:rPr>
          <w:rFonts w:eastAsia="Times New Roman"/>
          <w:sz w:val="24"/>
          <w:szCs w:val="24"/>
        </w:rPr>
        <w:t xml:space="preserve">калийных удобрений с учетом смытости почвы, использование </w:t>
      </w:r>
      <w:r w:rsidRPr="006B6971">
        <w:rPr>
          <w:rFonts w:eastAsia="Times New Roman"/>
          <w:spacing w:val="-1"/>
          <w:sz w:val="24"/>
          <w:szCs w:val="24"/>
        </w:rPr>
        <w:t>микро- и бактериальных удобрений, известкование кислых смытых</w:t>
      </w:r>
      <w:r>
        <w:rPr>
          <w:rFonts w:eastAsia="Times New Roman"/>
          <w:spacing w:val="-1"/>
          <w:sz w:val="24"/>
          <w:szCs w:val="24"/>
        </w:rPr>
        <w:t xml:space="preserve"> </w:t>
      </w:r>
      <w:r w:rsidRPr="006B6971">
        <w:rPr>
          <w:rFonts w:eastAsia="Times New Roman"/>
          <w:spacing w:val="-3"/>
          <w:sz w:val="24"/>
          <w:szCs w:val="24"/>
        </w:rPr>
        <w:t>почв и др.</w:t>
      </w:r>
    </w:p>
    <w:p w:rsidR="00F654A7" w:rsidRPr="006B6971" w:rsidRDefault="00F654A7" w:rsidP="00F654A7">
      <w:pPr>
        <w:shd w:val="clear" w:color="auto" w:fill="FFFFFF"/>
        <w:ind w:right="101" w:firstLine="567"/>
        <w:jc w:val="both"/>
        <w:rPr>
          <w:sz w:val="24"/>
          <w:szCs w:val="24"/>
        </w:rPr>
      </w:pPr>
      <w:r w:rsidRPr="006B6971">
        <w:rPr>
          <w:rFonts w:eastAsia="Times New Roman"/>
          <w:spacing w:val="-2"/>
          <w:sz w:val="24"/>
          <w:szCs w:val="24"/>
        </w:rPr>
        <w:t xml:space="preserve">Все эродированные почвы обеднены органическим веществом и </w:t>
      </w:r>
      <w:r w:rsidRPr="006B6971">
        <w:rPr>
          <w:rFonts w:eastAsia="Times New Roman"/>
          <w:spacing w:val="-1"/>
          <w:sz w:val="24"/>
          <w:szCs w:val="24"/>
        </w:rPr>
        <w:t>поэтому в первую очередь нуждаются в органических удобрениях.</w:t>
      </w:r>
    </w:p>
    <w:p w:rsidR="00F654A7" w:rsidRPr="006B6971" w:rsidRDefault="00F654A7" w:rsidP="00F654A7">
      <w:pPr>
        <w:shd w:val="clear" w:color="auto" w:fill="FFFFFF"/>
        <w:ind w:right="72" w:firstLine="567"/>
        <w:jc w:val="both"/>
        <w:rPr>
          <w:sz w:val="24"/>
          <w:szCs w:val="24"/>
        </w:rPr>
      </w:pPr>
      <w:r w:rsidRPr="006B6971">
        <w:rPr>
          <w:rFonts w:eastAsia="Times New Roman"/>
          <w:spacing w:val="-2"/>
          <w:sz w:val="24"/>
          <w:szCs w:val="24"/>
        </w:rPr>
        <w:t xml:space="preserve">При картографировании эродированных почв один из интегральных показателей степени эродированности — содержание гумуса в </w:t>
      </w:r>
      <w:r w:rsidRPr="006B6971">
        <w:rPr>
          <w:rFonts w:eastAsia="Times New Roman"/>
          <w:spacing w:val="-1"/>
          <w:sz w:val="24"/>
          <w:szCs w:val="24"/>
        </w:rPr>
        <w:t>черноземах и серых лесных почвах в слое 0—50 см, а в дерново-</w:t>
      </w:r>
      <w:r w:rsidRPr="006B6971">
        <w:rPr>
          <w:rFonts w:eastAsia="Times New Roman"/>
          <w:spacing w:val="-5"/>
          <w:sz w:val="24"/>
          <w:szCs w:val="24"/>
        </w:rPr>
        <w:t xml:space="preserve">подзолистых — в слое 0—30 см. При уменьшении содержания гумуса </w:t>
      </w:r>
      <w:r w:rsidRPr="006B6971">
        <w:rPr>
          <w:rFonts w:eastAsia="Times New Roman"/>
          <w:spacing w:val="-2"/>
          <w:sz w:val="24"/>
          <w:szCs w:val="24"/>
        </w:rPr>
        <w:t xml:space="preserve">на 10—20% почвы следует относить к слабосмытым, при снижении </w:t>
      </w:r>
      <w:r w:rsidRPr="006B6971">
        <w:rPr>
          <w:rFonts w:eastAsia="Times New Roman"/>
          <w:spacing w:val="-3"/>
          <w:sz w:val="24"/>
          <w:szCs w:val="24"/>
        </w:rPr>
        <w:t xml:space="preserve">содержания гумуса на 20—50% — к среднесмытым, а при снижении </w:t>
      </w:r>
      <w:r w:rsidRPr="006B6971">
        <w:rPr>
          <w:rFonts w:eastAsia="Times New Roman"/>
          <w:sz w:val="24"/>
          <w:szCs w:val="24"/>
        </w:rPr>
        <w:t>более чем на 50% — к сильносмытым.</w:t>
      </w:r>
    </w:p>
    <w:p w:rsidR="00F654A7" w:rsidRPr="006B6971" w:rsidRDefault="00F654A7" w:rsidP="00F654A7">
      <w:pPr>
        <w:shd w:val="clear" w:color="auto" w:fill="FFFFFF"/>
        <w:ind w:right="58" w:firstLine="567"/>
        <w:jc w:val="both"/>
        <w:rPr>
          <w:sz w:val="24"/>
          <w:szCs w:val="24"/>
        </w:rPr>
      </w:pPr>
      <w:r w:rsidRPr="006B6971">
        <w:rPr>
          <w:rFonts w:eastAsia="Times New Roman"/>
          <w:spacing w:val="-1"/>
          <w:sz w:val="24"/>
          <w:szCs w:val="24"/>
        </w:rPr>
        <w:t xml:space="preserve">Кроме высокой эффективности органических удобрений на эродированных почвах, многие исследователи отмечают высокую </w:t>
      </w:r>
      <w:r w:rsidRPr="006B6971">
        <w:rPr>
          <w:rFonts w:eastAsia="Times New Roman"/>
          <w:sz w:val="24"/>
          <w:szCs w:val="24"/>
        </w:rPr>
        <w:t>эффективность минеральных удобрений. Как правило, прибавка урожая от них на смытых почвах больше, чем на несмытых.</w:t>
      </w:r>
    </w:p>
    <w:p w:rsidR="00F654A7" w:rsidRPr="006B6971" w:rsidRDefault="00F654A7" w:rsidP="00F654A7">
      <w:pPr>
        <w:shd w:val="clear" w:color="auto" w:fill="FFFFFF"/>
        <w:ind w:right="54" w:firstLine="567"/>
        <w:jc w:val="both"/>
        <w:rPr>
          <w:sz w:val="24"/>
          <w:szCs w:val="24"/>
        </w:rPr>
      </w:pPr>
      <w:r w:rsidRPr="006B6971">
        <w:rPr>
          <w:rFonts w:eastAsia="Times New Roman"/>
          <w:spacing w:val="-1"/>
          <w:sz w:val="24"/>
          <w:szCs w:val="24"/>
        </w:rPr>
        <w:t>Эродированные земли бедны микроэлементами, поэтому ис</w:t>
      </w:r>
      <w:r w:rsidRPr="006B6971">
        <w:rPr>
          <w:rFonts w:eastAsia="Times New Roman"/>
          <w:sz w:val="24"/>
          <w:szCs w:val="24"/>
        </w:rPr>
        <w:t>пользование цинка, молибдена, бора, кобальта здесь эффективно.</w:t>
      </w:r>
    </w:p>
    <w:p w:rsidR="00F654A7" w:rsidRPr="006B6971" w:rsidRDefault="00F654A7" w:rsidP="00F654A7">
      <w:pPr>
        <w:shd w:val="clear" w:color="auto" w:fill="FFFFFF"/>
        <w:ind w:right="11" w:firstLine="567"/>
        <w:jc w:val="both"/>
        <w:rPr>
          <w:sz w:val="24"/>
          <w:szCs w:val="24"/>
        </w:rPr>
      </w:pPr>
      <w:r w:rsidRPr="006B6971">
        <w:rPr>
          <w:rFonts w:eastAsia="Times New Roman"/>
          <w:sz w:val="24"/>
          <w:szCs w:val="24"/>
        </w:rPr>
        <w:t xml:space="preserve">Большое значение в повышении плодородия эродированных </w:t>
      </w:r>
      <w:r w:rsidRPr="006B6971">
        <w:rPr>
          <w:rFonts w:eastAsia="Times New Roman"/>
          <w:spacing w:val="-2"/>
          <w:sz w:val="24"/>
          <w:szCs w:val="24"/>
        </w:rPr>
        <w:t xml:space="preserve">почв и защите их от эрозии имеет возделывание культур на зеленое </w:t>
      </w:r>
      <w:r w:rsidRPr="006B6971">
        <w:rPr>
          <w:rFonts w:eastAsia="Times New Roman"/>
          <w:sz w:val="24"/>
          <w:szCs w:val="24"/>
        </w:rPr>
        <w:t xml:space="preserve">удобрение. Для этих целей в разных зонах нашей страны используют различные культуры: однолетний и многолетний люпин, </w:t>
      </w:r>
      <w:r w:rsidRPr="006B6971">
        <w:rPr>
          <w:rFonts w:eastAsia="Times New Roman"/>
          <w:spacing w:val="-1"/>
          <w:sz w:val="24"/>
          <w:szCs w:val="24"/>
        </w:rPr>
        <w:t xml:space="preserve">люцерну, клевер, кормовые бобы, горчицу белую, сурепицу, вику, </w:t>
      </w:r>
      <w:r w:rsidRPr="006B6971">
        <w:rPr>
          <w:rFonts w:eastAsia="Times New Roman"/>
          <w:sz w:val="24"/>
          <w:szCs w:val="24"/>
        </w:rPr>
        <w:t>сераделлу и др. Возделывание на склоновых землях промежуточ</w:t>
      </w:r>
      <w:r w:rsidRPr="006B6971">
        <w:rPr>
          <w:rFonts w:eastAsia="Times New Roman"/>
          <w:spacing w:val="-1"/>
          <w:sz w:val="24"/>
          <w:szCs w:val="24"/>
        </w:rPr>
        <w:t xml:space="preserve">ных, поукосных или парозанимающих культур в качестве зеленого </w:t>
      </w:r>
      <w:r w:rsidRPr="006B6971">
        <w:rPr>
          <w:rFonts w:eastAsia="Times New Roman"/>
          <w:sz w:val="24"/>
          <w:szCs w:val="24"/>
        </w:rPr>
        <w:t xml:space="preserve">удобрения имеет большое противоэрозионное значение. После </w:t>
      </w:r>
      <w:r w:rsidRPr="006B6971">
        <w:rPr>
          <w:rFonts w:eastAsia="Times New Roman"/>
          <w:spacing w:val="-3"/>
          <w:sz w:val="24"/>
          <w:szCs w:val="24"/>
        </w:rPr>
        <w:t>запашки зеленой массы повышаются водопроницаемость и влагоем-</w:t>
      </w:r>
      <w:r w:rsidRPr="006B6971">
        <w:rPr>
          <w:rFonts w:eastAsia="Times New Roman"/>
          <w:spacing w:val="-2"/>
          <w:sz w:val="24"/>
          <w:szCs w:val="24"/>
        </w:rPr>
        <w:t>кость почв, усиливаются процессы микробиологической деятельности, улучшаются агрофизические свойства, в результате чего умень</w:t>
      </w:r>
      <w:r w:rsidRPr="006B6971">
        <w:rPr>
          <w:rFonts w:eastAsia="Times New Roman"/>
          <w:sz w:val="24"/>
          <w:szCs w:val="24"/>
        </w:rPr>
        <w:t>шается проявление эрозионных процессов.</w:t>
      </w:r>
    </w:p>
    <w:p w:rsidR="00F654A7" w:rsidRPr="006B6971" w:rsidRDefault="00F654A7" w:rsidP="00F654A7">
      <w:pPr>
        <w:shd w:val="clear" w:color="auto" w:fill="FFFFFF"/>
        <w:ind w:firstLine="567"/>
        <w:jc w:val="both"/>
        <w:rPr>
          <w:sz w:val="24"/>
          <w:szCs w:val="24"/>
        </w:rPr>
      </w:pPr>
      <w:r w:rsidRPr="006B6971">
        <w:rPr>
          <w:rFonts w:eastAsia="Times New Roman"/>
          <w:spacing w:val="63"/>
          <w:sz w:val="24"/>
          <w:szCs w:val="24"/>
        </w:rPr>
        <w:t>Агрофизические</w:t>
      </w:r>
      <w:r w:rsidRPr="006B6971">
        <w:rPr>
          <w:rFonts w:eastAsia="Times New Roman"/>
          <w:sz w:val="24"/>
          <w:szCs w:val="24"/>
        </w:rPr>
        <w:t xml:space="preserve"> </w:t>
      </w:r>
      <w:r w:rsidRPr="006B6971">
        <w:rPr>
          <w:rFonts w:eastAsia="Times New Roman"/>
          <w:spacing w:val="51"/>
          <w:sz w:val="24"/>
          <w:szCs w:val="24"/>
        </w:rPr>
        <w:t>приемы.</w:t>
      </w:r>
      <w:r w:rsidRPr="006B6971">
        <w:rPr>
          <w:rFonts w:eastAsia="Times New Roman"/>
          <w:sz w:val="24"/>
          <w:szCs w:val="24"/>
        </w:rPr>
        <w:t xml:space="preserve"> </w:t>
      </w:r>
      <w:r w:rsidRPr="006B6971">
        <w:rPr>
          <w:rFonts w:eastAsia="Times New Roman"/>
          <w:spacing w:val="-1"/>
          <w:sz w:val="24"/>
          <w:szCs w:val="24"/>
        </w:rPr>
        <w:t>В первую очередь это</w:t>
      </w:r>
      <w:r>
        <w:rPr>
          <w:rFonts w:eastAsia="Times New Roman"/>
          <w:spacing w:val="-1"/>
          <w:sz w:val="24"/>
          <w:szCs w:val="24"/>
        </w:rPr>
        <w:t xml:space="preserve"> </w:t>
      </w:r>
      <w:r w:rsidRPr="006B6971">
        <w:rPr>
          <w:rFonts w:eastAsia="Times New Roman"/>
          <w:sz w:val="24"/>
          <w:szCs w:val="24"/>
        </w:rPr>
        <w:t>обработка почвы различными полимерами-структурообразовате-лями (полиакриламид К-4, К-6, К-9 и др.), обработка почвы латек-. сами и другими препаратами, повышающими ее противоэрозион-</w:t>
      </w:r>
      <w:r w:rsidRPr="006B6971">
        <w:rPr>
          <w:rFonts w:eastAsia="Times New Roman"/>
          <w:spacing w:val="-1"/>
          <w:sz w:val="24"/>
          <w:szCs w:val="24"/>
        </w:rPr>
        <w:t>ную устойчивость. Структурообразователи увеличивают содержа</w:t>
      </w:r>
      <w:r w:rsidRPr="006B6971">
        <w:rPr>
          <w:rFonts w:eastAsia="Times New Roman"/>
          <w:spacing w:val="-2"/>
          <w:sz w:val="24"/>
          <w:szCs w:val="24"/>
        </w:rPr>
        <w:t xml:space="preserve">ние водопрочных агрегатов в 5—-6 раз. В нашей стране разработана </w:t>
      </w:r>
      <w:r w:rsidRPr="006B6971">
        <w:rPr>
          <w:rFonts w:eastAsia="Times New Roman"/>
          <w:spacing w:val="-1"/>
          <w:sz w:val="24"/>
          <w:szCs w:val="24"/>
        </w:rPr>
        <w:t xml:space="preserve">рецептура полимерной пены, способной оструктуривать почву, </w:t>
      </w:r>
      <w:r w:rsidRPr="006B6971">
        <w:rPr>
          <w:rFonts w:eastAsia="Times New Roman"/>
          <w:spacing w:val="-3"/>
          <w:sz w:val="24"/>
          <w:szCs w:val="24"/>
        </w:rPr>
        <w:t xml:space="preserve">защищать ее от воздействия ветра и испарения влаги. В состав таких </w:t>
      </w:r>
      <w:r w:rsidRPr="006B6971">
        <w:rPr>
          <w:rFonts w:eastAsia="Times New Roman"/>
          <w:spacing w:val="-1"/>
          <w:sz w:val="24"/>
          <w:szCs w:val="24"/>
        </w:rPr>
        <w:t>пен могут входить простые и сложные удобрения.</w:t>
      </w:r>
    </w:p>
    <w:p w:rsidR="00F654A7" w:rsidRPr="006B6971" w:rsidRDefault="00F654A7" w:rsidP="00F654A7">
      <w:pPr>
        <w:shd w:val="clear" w:color="auto" w:fill="FFFFFF"/>
        <w:ind w:firstLine="567"/>
        <w:jc w:val="both"/>
        <w:rPr>
          <w:sz w:val="24"/>
          <w:szCs w:val="24"/>
        </w:rPr>
      </w:pPr>
      <w:r w:rsidRPr="006B6971">
        <w:rPr>
          <w:rFonts w:eastAsia="Times New Roman"/>
          <w:spacing w:val="62"/>
          <w:sz w:val="24"/>
          <w:szCs w:val="24"/>
        </w:rPr>
        <w:t>Специальные</w:t>
      </w:r>
      <w:r w:rsidRPr="006B6971">
        <w:rPr>
          <w:rFonts w:eastAsia="Times New Roman"/>
          <w:sz w:val="24"/>
          <w:szCs w:val="24"/>
        </w:rPr>
        <w:t xml:space="preserve"> </w:t>
      </w:r>
      <w:r w:rsidRPr="006B6971">
        <w:rPr>
          <w:rFonts w:eastAsia="Times New Roman"/>
          <w:spacing w:val="52"/>
          <w:sz w:val="24"/>
          <w:szCs w:val="24"/>
        </w:rPr>
        <w:t>приемы.</w:t>
      </w:r>
      <w:r w:rsidRPr="006B6971">
        <w:rPr>
          <w:rFonts w:eastAsia="Times New Roman"/>
          <w:sz w:val="24"/>
          <w:szCs w:val="24"/>
        </w:rPr>
        <w:t xml:space="preserve"> В разных районах нашей </w:t>
      </w:r>
      <w:r w:rsidRPr="006B6971">
        <w:rPr>
          <w:rFonts w:eastAsia="Times New Roman"/>
          <w:spacing w:val="-2"/>
          <w:sz w:val="24"/>
          <w:szCs w:val="24"/>
        </w:rPr>
        <w:t>страны применяют специальные приемы задержания снега и различные приемы регулирования снеготаяния, которые влияют на прояв- , ление эрозионных процессов. К ним в первую очередь следует отне</w:t>
      </w:r>
      <w:r w:rsidRPr="006B6971">
        <w:rPr>
          <w:rFonts w:eastAsia="Times New Roman"/>
          <w:spacing w:val="-1"/>
          <w:sz w:val="24"/>
          <w:szCs w:val="24"/>
        </w:rPr>
        <w:t xml:space="preserve">сти валкование и полосное прикатывание снега, задержание его с </w:t>
      </w:r>
      <w:r w:rsidRPr="006B6971">
        <w:rPr>
          <w:rFonts w:eastAsia="Times New Roman"/>
          <w:sz w:val="24"/>
          <w:szCs w:val="24"/>
        </w:rPr>
        <w:t>помощью кулис и щитов, полосное зачернение и др..</w:t>
      </w:r>
    </w:p>
    <w:p w:rsidR="00F654A7" w:rsidRPr="006B6971" w:rsidRDefault="00F654A7" w:rsidP="00F654A7">
      <w:pPr>
        <w:shd w:val="clear" w:color="auto" w:fill="FFFFFF"/>
        <w:ind w:right="151" w:firstLine="567"/>
        <w:jc w:val="both"/>
        <w:rPr>
          <w:sz w:val="24"/>
          <w:szCs w:val="24"/>
        </w:rPr>
      </w:pPr>
      <w:r w:rsidRPr="006B6971">
        <w:rPr>
          <w:rFonts w:eastAsia="Times New Roman"/>
          <w:spacing w:val="-1"/>
          <w:sz w:val="24"/>
          <w:szCs w:val="24"/>
        </w:rPr>
        <w:t>Существенное значение имеют лесомелиоративные и гидроме</w:t>
      </w:r>
      <w:r w:rsidRPr="006B6971">
        <w:rPr>
          <w:rFonts w:eastAsia="Times New Roman"/>
          <w:sz w:val="24"/>
          <w:szCs w:val="24"/>
        </w:rPr>
        <w:t>лиоративные мероприятия, которые рассматриваются в специаль</w:t>
      </w:r>
      <w:r w:rsidRPr="006B6971">
        <w:rPr>
          <w:rFonts w:eastAsia="Times New Roman"/>
          <w:spacing w:val="-2"/>
          <w:sz w:val="24"/>
          <w:szCs w:val="24"/>
        </w:rPr>
        <w:t xml:space="preserve">ных курсах и выполняют задачи задержания и регулирования </w:t>
      </w:r>
      <w:r w:rsidRPr="006B6971">
        <w:rPr>
          <w:rFonts w:eastAsia="Times New Roman"/>
          <w:sz w:val="24"/>
          <w:szCs w:val="24"/>
        </w:rPr>
        <w:t>поверхностного стока талых и ливневых вод.</w:t>
      </w:r>
    </w:p>
    <w:p w:rsidR="004326FB" w:rsidRDefault="004326FB" w:rsidP="00F654A7">
      <w:pPr>
        <w:shd w:val="clear" w:color="auto" w:fill="FFFFFF"/>
        <w:ind w:right="144" w:firstLine="567"/>
        <w:jc w:val="center"/>
        <w:rPr>
          <w:rFonts w:eastAsia="Times New Roman"/>
          <w:b/>
          <w:bCs/>
          <w:spacing w:val="-2"/>
          <w:sz w:val="24"/>
          <w:szCs w:val="24"/>
        </w:rPr>
      </w:pPr>
    </w:p>
    <w:p w:rsidR="00F654A7" w:rsidRPr="006B6971" w:rsidRDefault="00F654A7" w:rsidP="00F654A7">
      <w:pPr>
        <w:shd w:val="clear" w:color="auto" w:fill="FFFFFF"/>
        <w:ind w:right="144" w:firstLine="567"/>
        <w:jc w:val="center"/>
        <w:rPr>
          <w:sz w:val="24"/>
          <w:szCs w:val="24"/>
        </w:rPr>
      </w:pPr>
      <w:r w:rsidRPr="006B6971">
        <w:rPr>
          <w:rFonts w:eastAsia="Times New Roman"/>
          <w:b/>
          <w:bCs/>
          <w:spacing w:val="-2"/>
          <w:sz w:val="24"/>
          <w:szCs w:val="24"/>
        </w:rPr>
        <w:t>ЗАЩИТА ПОЧВ ОТ ДЕФЛЯЦИИ</w:t>
      </w:r>
    </w:p>
    <w:p w:rsidR="00F654A7" w:rsidRPr="006B6971" w:rsidRDefault="00F654A7" w:rsidP="00F654A7">
      <w:pPr>
        <w:shd w:val="clear" w:color="auto" w:fill="FFFFFF"/>
        <w:ind w:right="151" w:firstLine="567"/>
        <w:jc w:val="both"/>
        <w:rPr>
          <w:sz w:val="24"/>
          <w:szCs w:val="24"/>
        </w:rPr>
      </w:pPr>
      <w:r w:rsidRPr="006B6971">
        <w:rPr>
          <w:rFonts w:eastAsia="Times New Roman"/>
          <w:spacing w:val="-1"/>
          <w:sz w:val="24"/>
          <w:szCs w:val="24"/>
        </w:rPr>
        <w:t xml:space="preserve">Ученые ВНИИ зернового хозяйства в содружестве с научными </w:t>
      </w:r>
      <w:r w:rsidRPr="006B6971">
        <w:rPr>
          <w:rFonts w:eastAsia="Times New Roman"/>
          <w:spacing w:val="-3"/>
          <w:sz w:val="24"/>
          <w:szCs w:val="24"/>
        </w:rPr>
        <w:t>сотрудниками учреждений Сибири, Поволжья и других районов раз</w:t>
      </w:r>
      <w:r w:rsidRPr="006B6971">
        <w:rPr>
          <w:rFonts w:eastAsia="Times New Roman"/>
          <w:spacing w:val="-1"/>
          <w:sz w:val="24"/>
          <w:szCs w:val="24"/>
        </w:rPr>
        <w:t>работали почвозащитную систему земледелия от дефляции (ветровой эрозии) для степных районов страны, которая надежно защи</w:t>
      </w:r>
      <w:r w:rsidRPr="006B6971">
        <w:rPr>
          <w:rFonts w:eastAsia="Times New Roman"/>
          <w:sz w:val="24"/>
          <w:szCs w:val="24"/>
        </w:rPr>
        <w:t>щает почву и способствует повышению урожаев.</w:t>
      </w:r>
    </w:p>
    <w:p w:rsidR="00F654A7" w:rsidRPr="006B6971" w:rsidRDefault="00F654A7" w:rsidP="00F654A7">
      <w:pPr>
        <w:shd w:val="clear" w:color="auto" w:fill="FFFFFF"/>
        <w:ind w:right="158" w:firstLine="567"/>
        <w:jc w:val="both"/>
        <w:rPr>
          <w:sz w:val="24"/>
          <w:szCs w:val="24"/>
        </w:rPr>
      </w:pPr>
      <w:r w:rsidRPr="006B6971">
        <w:rPr>
          <w:rFonts w:eastAsia="Times New Roman"/>
          <w:sz w:val="24"/>
          <w:szCs w:val="24"/>
        </w:rPr>
        <w:t>Опасность ветровой эрозии зависит от условий климата, рель</w:t>
      </w:r>
      <w:r w:rsidRPr="006B6971">
        <w:rPr>
          <w:rFonts w:eastAsia="Times New Roman"/>
          <w:spacing w:val="-1"/>
          <w:sz w:val="24"/>
          <w:szCs w:val="24"/>
        </w:rPr>
        <w:t>ефа, почвенного покрова, растительности. К факторам, увеличива</w:t>
      </w:r>
      <w:r w:rsidRPr="006B6971">
        <w:rPr>
          <w:rFonts w:eastAsia="Times New Roman"/>
          <w:spacing w:val="-2"/>
          <w:sz w:val="24"/>
          <w:szCs w:val="24"/>
        </w:rPr>
        <w:t xml:space="preserve">ющим потенциальную опасность ветровой эрозии, следует отнести: </w:t>
      </w:r>
      <w:r w:rsidRPr="006B6971">
        <w:rPr>
          <w:rFonts w:eastAsia="Times New Roman"/>
          <w:spacing w:val="-3"/>
          <w:sz w:val="24"/>
          <w:szCs w:val="24"/>
        </w:rPr>
        <w:t>часто повторяющиеся (два-три года из пяти лет) засухи, ветры боль</w:t>
      </w:r>
      <w:r w:rsidRPr="006B6971">
        <w:rPr>
          <w:rFonts w:eastAsia="Times New Roman"/>
          <w:spacing w:val="-2"/>
          <w:sz w:val="24"/>
          <w:szCs w:val="24"/>
        </w:rPr>
        <w:t xml:space="preserve">шой скорости — до 15 м/с, резкую смену положительных дневных </w:t>
      </w:r>
      <w:r w:rsidRPr="006B6971">
        <w:rPr>
          <w:rFonts w:eastAsia="Times New Roman"/>
          <w:spacing w:val="-1"/>
          <w:sz w:val="24"/>
          <w:szCs w:val="24"/>
        </w:rPr>
        <w:t>температур низкими ночными, отсутствие растительного, а зимой снежного покрова. Ровный степной рельеф создает благоприятные условия для сильных ветров. Почвы, как правило, содержат недо</w:t>
      </w:r>
      <w:r w:rsidRPr="006B6971">
        <w:rPr>
          <w:rFonts w:eastAsia="Times New Roman"/>
          <w:sz w:val="24"/>
          <w:szCs w:val="24"/>
        </w:rPr>
        <w:t xml:space="preserve">статочное количество ветроустойчивых агрегатов (более 1 мм) и </w:t>
      </w:r>
      <w:r w:rsidRPr="006B6971">
        <w:rPr>
          <w:rFonts w:eastAsia="Times New Roman"/>
          <w:spacing w:val="-1"/>
          <w:sz w:val="24"/>
          <w:szCs w:val="24"/>
        </w:rPr>
        <w:t>имеют низкие влагоемкость, связность и водоудерживающую спо</w:t>
      </w:r>
      <w:r w:rsidRPr="006B6971">
        <w:rPr>
          <w:rFonts w:eastAsia="Times New Roman"/>
          <w:sz w:val="24"/>
          <w:szCs w:val="24"/>
        </w:rPr>
        <w:t>собность.</w:t>
      </w:r>
    </w:p>
    <w:p w:rsidR="00F654A7" w:rsidRPr="006B6971" w:rsidRDefault="00F654A7" w:rsidP="00F654A7">
      <w:pPr>
        <w:shd w:val="clear" w:color="auto" w:fill="FFFFFF"/>
        <w:ind w:right="166" w:firstLine="567"/>
        <w:jc w:val="both"/>
        <w:rPr>
          <w:sz w:val="24"/>
          <w:szCs w:val="24"/>
        </w:rPr>
      </w:pPr>
      <w:r w:rsidRPr="006B6971">
        <w:rPr>
          <w:rFonts w:eastAsia="Times New Roman"/>
          <w:spacing w:val="-1"/>
          <w:sz w:val="24"/>
          <w:szCs w:val="24"/>
        </w:rPr>
        <w:t>Основой почвозащитной системы земледелия служат почвоза</w:t>
      </w:r>
      <w:r w:rsidRPr="006B6971">
        <w:rPr>
          <w:rFonts w:eastAsia="Times New Roman"/>
          <w:sz w:val="24"/>
          <w:szCs w:val="24"/>
        </w:rPr>
        <w:t xml:space="preserve">щитные севообороты и </w:t>
      </w:r>
      <w:r w:rsidRPr="006B6971">
        <w:rPr>
          <w:rFonts w:eastAsia="Times New Roman"/>
          <w:sz w:val="24"/>
          <w:szCs w:val="24"/>
        </w:rPr>
        <w:lastRenderedPageBreak/>
        <w:t xml:space="preserve">коренное изменение системы обработки </w:t>
      </w:r>
      <w:r w:rsidRPr="006B6971">
        <w:rPr>
          <w:rFonts w:eastAsia="Times New Roman"/>
          <w:spacing w:val="-2"/>
          <w:sz w:val="24"/>
          <w:szCs w:val="24"/>
        </w:rPr>
        <w:t xml:space="preserve">почвы: отказ от применения плуга и других почвообрабатывающих </w:t>
      </w:r>
      <w:r w:rsidRPr="006B6971">
        <w:rPr>
          <w:rFonts w:eastAsia="Times New Roman"/>
          <w:sz w:val="24"/>
          <w:szCs w:val="24"/>
        </w:rPr>
        <w:t xml:space="preserve">орудий, заделывающих растительные остатки; обработка почвы орудиями плоскорезного типа, сохраняющими на поверхности </w:t>
      </w:r>
      <w:r w:rsidRPr="006B6971">
        <w:rPr>
          <w:rFonts w:eastAsia="Times New Roman"/>
          <w:spacing w:val="-2"/>
          <w:sz w:val="24"/>
          <w:szCs w:val="24"/>
        </w:rPr>
        <w:t xml:space="preserve">почвы стерню и другие растительные остатки; введение и освоение </w:t>
      </w:r>
      <w:r w:rsidRPr="006B6971">
        <w:rPr>
          <w:rFonts w:eastAsia="Times New Roman"/>
          <w:spacing w:val="-1"/>
          <w:sz w:val="24"/>
          <w:szCs w:val="24"/>
        </w:rPr>
        <w:t xml:space="preserve">почвозащитных севооборотов с полосным размещением посевов </w:t>
      </w:r>
      <w:r w:rsidRPr="006B6971">
        <w:rPr>
          <w:rFonts w:eastAsia="Times New Roman"/>
          <w:sz w:val="24"/>
          <w:szCs w:val="24"/>
        </w:rPr>
        <w:t xml:space="preserve">однолетних культур и многолетних трав, размещением паров на </w:t>
      </w:r>
      <w:r w:rsidRPr="006B6971">
        <w:rPr>
          <w:rFonts w:eastAsia="Times New Roman"/>
          <w:spacing w:val="-1"/>
          <w:sz w:val="24"/>
          <w:szCs w:val="24"/>
        </w:rPr>
        <w:t>полях полосами между полосами зерновых культур.</w:t>
      </w:r>
    </w:p>
    <w:p w:rsidR="0088446C" w:rsidRDefault="0088446C" w:rsidP="006A4D1E">
      <w:pPr>
        <w:shd w:val="clear" w:color="auto" w:fill="FFFFFF"/>
        <w:ind w:right="18" w:firstLine="567"/>
        <w:jc w:val="both"/>
        <w:rPr>
          <w:rFonts w:eastAsia="Times New Roman"/>
          <w:b/>
          <w:bCs/>
          <w:i/>
          <w:iCs/>
          <w:spacing w:val="-5"/>
          <w:sz w:val="24"/>
          <w:szCs w:val="24"/>
        </w:rPr>
      </w:pPr>
    </w:p>
    <w:p w:rsidR="0088446C" w:rsidRDefault="00D2763C" w:rsidP="0088446C">
      <w:pPr>
        <w:shd w:val="clear" w:color="auto" w:fill="FFFFFF"/>
        <w:ind w:left="567" w:firstLine="567"/>
        <w:jc w:val="center"/>
        <w:rPr>
          <w:rFonts w:eastAsia="Times New Roman"/>
          <w:b/>
          <w:bCs/>
          <w:spacing w:val="-22"/>
          <w:sz w:val="24"/>
          <w:szCs w:val="24"/>
        </w:rPr>
      </w:pPr>
      <w:r w:rsidRPr="00D2763C">
        <w:rPr>
          <w:noProof/>
          <w:sz w:val="24"/>
          <w:szCs w:val="24"/>
        </w:rPr>
        <w:pict>
          <v:line id="_x0000_s1104" style="position:absolute;left:0;text-align:left;z-index:251697152;mso-position-horizontal-relative:margin" from="742.85pt,186.3pt" to="742.85pt,537.65pt" o:allowincell="f" strokeweight=".9pt">
            <w10:wrap anchorx="margin"/>
          </v:line>
        </w:pict>
      </w:r>
      <w:r w:rsidR="0088446C" w:rsidRPr="00D62629">
        <w:rPr>
          <w:rFonts w:eastAsia="Times New Roman"/>
          <w:b/>
          <w:bCs/>
          <w:spacing w:val="-22"/>
          <w:sz w:val="24"/>
          <w:szCs w:val="24"/>
        </w:rPr>
        <w:t>СОСТАВ И СВОЙСТВА ПОЧВЫ</w:t>
      </w:r>
    </w:p>
    <w:p w:rsidR="0088446C" w:rsidRPr="00D62629" w:rsidRDefault="0088446C" w:rsidP="006D30BE">
      <w:pPr>
        <w:shd w:val="clear" w:color="auto" w:fill="FFFFFF"/>
        <w:ind w:firstLine="567"/>
        <w:jc w:val="both"/>
        <w:rPr>
          <w:sz w:val="24"/>
          <w:szCs w:val="24"/>
        </w:rPr>
      </w:pPr>
      <w:r w:rsidRPr="00D62629">
        <w:rPr>
          <w:rFonts w:eastAsia="Times New Roman"/>
          <w:b/>
          <w:bCs/>
          <w:spacing w:val="-13"/>
          <w:sz w:val="24"/>
          <w:szCs w:val="24"/>
        </w:rPr>
        <w:t xml:space="preserve">Минеральная часть твердой фазы почвы. </w:t>
      </w:r>
      <w:r w:rsidRPr="00D62629">
        <w:rPr>
          <w:rFonts w:eastAsia="Times New Roman"/>
          <w:spacing w:val="-13"/>
          <w:sz w:val="24"/>
          <w:szCs w:val="24"/>
        </w:rPr>
        <w:t xml:space="preserve">Минералогический и </w:t>
      </w:r>
      <w:r w:rsidRPr="00D62629">
        <w:rPr>
          <w:rFonts w:eastAsia="Times New Roman"/>
          <w:spacing w:val="-8"/>
          <w:sz w:val="24"/>
          <w:szCs w:val="24"/>
        </w:rPr>
        <w:t>химический состав почв во многом определяется минеральной ча</w:t>
      </w:r>
      <w:r w:rsidRPr="00D62629">
        <w:rPr>
          <w:rFonts w:eastAsia="Times New Roman"/>
          <w:spacing w:val="-6"/>
          <w:sz w:val="24"/>
          <w:szCs w:val="24"/>
        </w:rPr>
        <w:t xml:space="preserve">стью твердой фазы почвы. Минеральная часть почв и почвообра-зующих пород представляет собой совокупность твердых частиц </w:t>
      </w:r>
      <w:r w:rsidRPr="00D62629">
        <w:rPr>
          <w:rFonts w:eastAsia="Times New Roman"/>
          <w:spacing w:val="-1"/>
          <w:sz w:val="24"/>
          <w:szCs w:val="24"/>
        </w:rPr>
        <w:t xml:space="preserve">определенных размеров и формы. Обломки пород, минералов, </w:t>
      </w:r>
      <w:r w:rsidRPr="00D62629">
        <w:rPr>
          <w:rFonts w:eastAsia="Times New Roman"/>
          <w:spacing w:val="-8"/>
          <w:sz w:val="24"/>
          <w:szCs w:val="24"/>
        </w:rPr>
        <w:t xml:space="preserve">песчаные, илистые и другие частицы почвы, элементы которых не </w:t>
      </w:r>
      <w:r w:rsidRPr="00D62629">
        <w:rPr>
          <w:rFonts w:eastAsia="Times New Roman"/>
          <w:spacing w:val="-4"/>
          <w:sz w:val="24"/>
          <w:szCs w:val="24"/>
        </w:rPr>
        <w:t xml:space="preserve">поддаются общепринятым методам разъединения (пептизации), </w:t>
      </w:r>
      <w:r w:rsidRPr="00D62629">
        <w:rPr>
          <w:rFonts w:eastAsia="Times New Roman"/>
          <w:spacing w:val="-12"/>
          <w:sz w:val="24"/>
          <w:szCs w:val="24"/>
        </w:rPr>
        <w:t xml:space="preserve">называются </w:t>
      </w:r>
      <w:r w:rsidRPr="00D62629">
        <w:rPr>
          <w:rFonts w:eastAsia="Times New Roman"/>
          <w:i/>
          <w:iCs/>
          <w:spacing w:val="-12"/>
          <w:sz w:val="24"/>
          <w:szCs w:val="24"/>
        </w:rPr>
        <w:t>гранулометрическими (механическими) элементами.</w:t>
      </w:r>
    </w:p>
    <w:p w:rsidR="0088446C" w:rsidRPr="00D62629" w:rsidRDefault="0088446C" w:rsidP="006D30BE">
      <w:pPr>
        <w:shd w:val="clear" w:color="auto" w:fill="FFFFFF"/>
        <w:ind w:right="115" w:firstLine="567"/>
        <w:jc w:val="both"/>
        <w:rPr>
          <w:sz w:val="24"/>
          <w:szCs w:val="24"/>
        </w:rPr>
      </w:pPr>
      <w:r w:rsidRPr="00D62629">
        <w:rPr>
          <w:rFonts w:eastAsia="Times New Roman"/>
          <w:spacing w:val="-9"/>
          <w:sz w:val="24"/>
          <w:szCs w:val="24"/>
        </w:rPr>
        <w:t>Разделение механических элементов по размерам и группиров</w:t>
      </w:r>
      <w:r w:rsidRPr="00D62629">
        <w:rPr>
          <w:rFonts w:eastAsia="Times New Roman"/>
          <w:spacing w:val="-10"/>
          <w:sz w:val="24"/>
          <w:szCs w:val="24"/>
        </w:rPr>
        <w:t xml:space="preserve">ка их во фракции называются </w:t>
      </w:r>
      <w:r w:rsidRPr="00D62629">
        <w:rPr>
          <w:rFonts w:eastAsia="Times New Roman"/>
          <w:i/>
          <w:iCs/>
          <w:spacing w:val="-10"/>
          <w:sz w:val="24"/>
          <w:szCs w:val="24"/>
        </w:rPr>
        <w:t xml:space="preserve">классификацией </w:t>
      </w:r>
      <w:r w:rsidRPr="00D62629">
        <w:rPr>
          <w:rFonts w:eastAsia="Times New Roman"/>
          <w:spacing w:val="-10"/>
          <w:sz w:val="24"/>
          <w:szCs w:val="24"/>
        </w:rPr>
        <w:t xml:space="preserve">гранулометрических </w:t>
      </w:r>
      <w:r w:rsidRPr="00D62629">
        <w:rPr>
          <w:rFonts w:eastAsia="Times New Roman"/>
          <w:sz w:val="24"/>
          <w:szCs w:val="24"/>
        </w:rPr>
        <w:t>(механических) элементов.</w:t>
      </w:r>
    </w:p>
    <w:p w:rsidR="0088446C" w:rsidRPr="00D62629" w:rsidRDefault="0088446C" w:rsidP="006D30BE">
      <w:pPr>
        <w:shd w:val="clear" w:color="auto" w:fill="FFFFFF"/>
        <w:ind w:right="144" w:firstLine="567"/>
        <w:jc w:val="both"/>
        <w:rPr>
          <w:sz w:val="24"/>
          <w:szCs w:val="24"/>
        </w:rPr>
      </w:pPr>
      <w:r w:rsidRPr="00D62629">
        <w:rPr>
          <w:rFonts w:eastAsia="Times New Roman"/>
          <w:spacing w:val="-10"/>
          <w:sz w:val="24"/>
          <w:szCs w:val="24"/>
        </w:rPr>
        <w:t xml:space="preserve">В почвоведении наиболее широко используют классификацию </w:t>
      </w:r>
      <w:r w:rsidRPr="00D62629">
        <w:rPr>
          <w:rFonts w:eastAsia="Times New Roman"/>
          <w:spacing w:val="-8"/>
          <w:sz w:val="24"/>
          <w:szCs w:val="24"/>
        </w:rPr>
        <w:t>гранулометрических элементов по крупности Н. А. Качинского.</w:t>
      </w:r>
    </w:p>
    <w:p w:rsidR="0088446C" w:rsidRPr="00D62629" w:rsidRDefault="0088446C" w:rsidP="006D30BE">
      <w:pPr>
        <w:shd w:val="clear" w:color="auto" w:fill="FFFFFF"/>
        <w:ind w:right="187" w:firstLine="567"/>
        <w:jc w:val="both"/>
        <w:rPr>
          <w:sz w:val="24"/>
          <w:szCs w:val="24"/>
        </w:rPr>
      </w:pPr>
      <w:r w:rsidRPr="00D62629">
        <w:rPr>
          <w:rFonts w:eastAsia="Times New Roman"/>
          <w:spacing w:val="-5"/>
          <w:sz w:val="24"/>
          <w:szCs w:val="24"/>
        </w:rPr>
        <w:t xml:space="preserve">Частицы крупнее 1 мм называют скелетной частью почвы, </w:t>
      </w:r>
      <w:r w:rsidRPr="00D62629">
        <w:rPr>
          <w:rFonts w:eastAsia="Times New Roman"/>
          <w:spacing w:val="-9"/>
          <w:sz w:val="24"/>
          <w:szCs w:val="24"/>
        </w:rPr>
        <w:t xml:space="preserve">мельче 1 мм — мелкоземом, более 0,01 мм — физическим песком, </w:t>
      </w:r>
      <w:r w:rsidRPr="00D62629">
        <w:rPr>
          <w:rFonts w:eastAsia="Times New Roman"/>
          <w:spacing w:val="-8"/>
          <w:sz w:val="24"/>
          <w:szCs w:val="24"/>
        </w:rPr>
        <w:t xml:space="preserve">а менее 0,01 мм — физической глиной. Понятия «песок», «пыль», </w:t>
      </w:r>
      <w:r w:rsidRPr="00D62629">
        <w:rPr>
          <w:rFonts w:eastAsia="Times New Roman"/>
          <w:spacing w:val="-10"/>
          <w:sz w:val="24"/>
          <w:szCs w:val="24"/>
        </w:rPr>
        <w:t xml:space="preserve">«ил» используют для обозначения различных гранулометрических </w:t>
      </w:r>
      <w:r w:rsidRPr="00D62629">
        <w:rPr>
          <w:rFonts w:eastAsia="Times New Roman"/>
          <w:sz w:val="24"/>
          <w:szCs w:val="24"/>
        </w:rPr>
        <w:t>(механических) фракций.</w:t>
      </w:r>
    </w:p>
    <w:p w:rsidR="0088446C" w:rsidRPr="00D62629" w:rsidRDefault="0088446C" w:rsidP="006D30BE">
      <w:pPr>
        <w:shd w:val="clear" w:color="auto" w:fill="FFFFFF"/>
        <w:ind w:right="248" w:firstLine="567"/>
        <w:jc w:val="both"/>
        <w:rPr>
          <w:sz w:val="24"/>
          <w:szCs w:val="24"/>
        </w:rPr>
      </w:pPr>
      <w:r w:rsidRPr="00D62629">
        <w:rPr>
          <w:rFonts w:eastAsia="Times New Roman"/>
          <w:spacing w:val="-8"/>
          <w:sz w:val="24"/>
          <w:szCs w:val="24"/>
        </w:rPr>
        <w:t>Фракции механических элементов в почвах и грунтах находятся в различных количественных соотношениях.</w:t>
      </w:r>
    </w:p>
    <w:p w:rsidR="0088446C" w:rsidRPr="00D62629" w:rsidRDefault="0088446C" w:rsidP="006D30BE">
      <w:pPr>
        <w:shd w:val="clear" w:color="auto" w:fill="FFFFFF"/>
        <w:ind w:firstLine="567"/>
        <w:jc w:val="both"/>
        <w:rPr>
          <w:sz w:val="24"/>
          <w:szCs w:val="24"/>
        </w:rPr>
      </w:pPr>
      <w:r w:rsidRPr="00D62629">
        <w:rPr>
          <w:rFonts w:eastAsia="Times New Roman"/>
          <w:b/>
          <w:bCs/>
          <w:spacing w:val="-9"/>
          <w:sz w:val="24"/>
          <w:szCs w:val="24"/>
        </w:rPr>
        <w:t>Классификация гранулометрических элементов по их размеру (по Качинскому)</w:t>
      </w:r>
    </w:p>
    <w:p w:rsidR="0088446C" w:rsidRPr="00D62629" w:rsidRDefault="0088446C" w:rsidP="0088446C">
      <w:pPr>
        <w:shd w:val="clear" w:color="auto" w:fill="FFFFFF"/>
        <w:tabs>
          <w:tab w:val="left" w:pos="4525"/>
        </w:tabs>
        <w:ind w:left="567" w:firstLine="567"/>
        <w:rPr>
          <w:sz w:val="24"/>
          <w:szCs w:val="24"/>
        </w:rPr>
      </w:pPr>
      <w:r w:rsidRPr="00D62629">
        <w:rPr>
          <w:rFonts w:eastAsia="Times New Roman"/>
          <w:i/>
          <w:iCs/>
          <w:spacing w:val="-5"/>
          <w:sz w:val="24"/>
          <w:szCs w:val="24"/>
        </w:rPr>
        <w:t>Гранулометрический элемент (фракция)</w:t>
      </w:r>
      <w:r w:rsidRPr="00D62629">
        <w:rPr>
          <w:rFonts w:eastAsia="Times New Roman"/>
          <w:i/>
          <w:iCs/>
          <w:sz w:val="24"/>
          <w:szCs w:val="24"/>
        </w:rPr>
        <w:tab/>
      </w:r>
      <w:r w:rsidRPr="00D62629">
        <w:rPr>
          <w:rFonts w:eastAsia="Times New Roman"/>
          <w:i/>
          <w:iCs/>
          <w:spacing w:val="-2"/>
          <w:sz w:val="24"/>
          <w:szCs w:val="24"/>
        </w:rPr>
        <w:t>Диаметр частиц, мм</w:t>
      </w:r>
    </w:p>
    <w:p w:rsidR="0088446C" w:rsidRPr="00D62629" w:rsidRDefault="0088446C" w:rsidP="0088446C">
      <w:pPr>
        <w:shd w:val="clear" w:color="auto" w:fill="FFFFFF"/>
        <w:tabs>
          <w:tab w:val="left" w:pos="5670"/>
        </w:tabs>
        <w:ind w:left="567" w:firstLine="567"/>
        <w:rPr>
          <w:sz w:val="24"/>
          <w:szCs w:val="24"/>
        </w:rPr>
      </w:pPr>
      <w:r w:rsidRPr="00D62629">
        <w:rPr>
          <w:rFonts w:eastAsia="Times New Roman"/>
          <w:spacing w:val="-1"/>
          <w:sz w:val="24"/>
          <w:szCs w:val="24"/>
        </w:rPr>
        <w:t>Камни</w:t>
      </w:r>
      <w:r w:rsidRPr="00D62629">
        <w:rPr>
          <w:rFonts w:eastAsia="Times New Roman"/>
          <w:sz w:val="24"/>
          <w:szCs w:val="24"/>
        </w:rPr>
        <w:tab/>
      </w:r>
      <w:r w:rsidRPr="00D62629">
        <w:rPr>
          <w:rFonts w:eastAsia="Times New Roman"/>
          <w:spacing w:val="-5"/>
          <w:sz w:val="24"/>
          <w:szCs w:val="24"/>
        </w:rPr>
        <w:t>&gt; 20</w:t>
      </w:r>
    </w:p>
    <w:p w:rsidR="0088446C" w:rsidRPr="00D62629" w:rsidRDefault="0088446C" w:rsidP="0088446C">
      <w:pPr>
        <w:shd w:val="clear" w:color="auto" w:fill="FFFFFF"/>
        <w:tabs>
          <w:tab w:val="center" w:pos="5670"/>
        </w:tabs>
        <w:ind w:left="567" w:firstLine="567"/>
        <w:rPr>
          <w:sz w:val="24"/>
          <w:szCs w:val="24"/>
        </w:rPr>
      </w:pPr>
      <w:r w:rsidRPr="00D62629">
        <w:rPr>
          <w:rFonts w:eastAsia="Times New Roman"/>
          <w:spacing w:val="-3"/>
          <w:sz w:val="24"/>
          <w:szCs w:val="24"/>
        </w:rPr>
        <w:t>Гравий</w:t>
      </w:r>
      <w:r w:rsidRPr="00D62629">
        <w:rPr>
          <w:rFonts w:eastAsia="Times New Roman"/>
          <w:sz w:val="24"/>
          <w:szCs w:val="24"/>
        </w:rPr>
        <w:tab/>
      </w:r>
      <w:r w:rsidRPr="00D62629">
        <w:rPr>
          <w:rFonts w:eastAsia="Times New Roman"/>
          <w:spacing w:val="-16"/>
          <w:sz w:val="24"/>
          <w:szCs w:val="24"/>
        </w:rPr>
        <w:t>3—2</w:t>
      </w:r>
    </w:p>
    <w:p w:rsidR="0088446C" w:rsidRPr="00D62629" w:rsidRDefault="0088446C" w:rsidP="0088446C">
      <w:pPr>
        <w:shd w:val="clear" w:color="auto" w:fill="FFFFFF"/>
        <w:tabs>
          <w:tab w:val="left" w:pos="5670"/>
        </w:tabs>
        <w:ind w:left="567" w:firstLine="567"/>
        <w:rPr>
          <w:sz w:val="24"/>
          <w:szCs w:val="24"/>
        </w:rPr>
      </w:pPr>
      <w:r w:rsidRPr="00D62629">
        <w:rPr>
          <w:rFonts w:eastAsia="Times New Roman"/>
          <w:spacing w:val="-1"/>
          <w:sz w:val="24"/>
          <w:szCs w:val="24"/>
        </w:rPr>
        <w:t>Песок:</w:t>
      </w:r>
    </w:p>
    <w:p w:rsidR="0088446C" w:rsidRPr="00D62629" w:rsidRDefault="0088446C" w:rsidP="0088446C">
      <w:pPr>
        <w:shd w:val="clear" w:color="auto" w:fill="FFFFFF"/>
        <w:tabs>
          <w:tab w:val="center" w:pos="5670"/>
        </w:tabs>
        <w:ind w:left="567" w:firstLine="567"/>
        <w:rPr>
          <w:sz w:val="24"/>
          <w:szCs w:val="24"/>
        </w:rPr>
      </w:pPr>
      <w:r w:rsidRPr="00D62629">
        <w:rPr>
          <w:rFonts w:eastAsia="Times New Roman"/>
          <w:spacing w:val="-1"/>
          <w:sz w:val="24"/>
          <w:szCs w:val="24"/>
        </w:rPr>
        <w:t>крупный</w:t>
      </w:r>
      <w:r w:rsidRPr="00D62629">
        <w:rPr>
          <w:rFonts w:eastAsia="Times New Roman"/>
          <w:sz w:val="24"/>
          <w:szCs w:val="24"/>
        </w:rPr>
        <w:tab/>
      </w:r>
      <w:r w:rsidRPr="00D62629">
        <w:rPr>
          <w:rFonts w:eastAsia="Times New Roman"/>
          <w:spacing w:val="-12"/>
          <w:sz w:val="24"/>
          <w:szCs w:val="24"/>
        </w:rPr>
        <w:t>1—0,5</w:t>
      </w:r>
    </w:p>
    <w:p w:rsidR="0088446C" w:rsidRPr="00D62629" w:rsidRDefault="0088446C" w:rsidP="0088446C">
      <w:pPr>
        <w:shd w:val="clear" w:color="auto" w:fill="FFFFFF"/>
        <w:tabs>
          <w:tab w:val="center" w:pos="5670"/>
        </w:tabs>
        <w:ind w:left="567" w:firstLine="567"/>
        <w:rPr>
          <w:sz w:val="24"/>
          <w:szCs w:val="24"/>
        </w:rPr>
      </w:pPr>
      <w:r w:rsidRPr="00D62629">
        <w:rPr>
          <w:rFonts w:eastAsia="Times New Roman"/>
          <w:spacing w:val="-2"/>
          <w:sz w:val="24"/>
          <w:szCs w:val="24"/>
        </w:rPr>
        <w:t>средний</w:t>
      </w:r>
      <w:r w:rsidRPr="00D62629">
        <w:rPr>
          <w:rFonts w:eastAsia="Times New Roman"/>
          <w:sz w:val="24"/>
          <w:szCs w:val="24"/>
        </w:rPr>
        <w:tab/>
      </w:r>
      <w:r w:rsidRPr="00D62629">
        <w:rPr>
          <w:rFonts w:eastAsia="Times New Roman"/>
          <w:spacing w:val="-5"/>
          <w:sz w:val="24"/>
          <w:szCs w:val="24"/>
        </w:rPr>
        <w:t>0,5—0,25</w:t>
      </w:r>
    </w:p>
    <w:p w:rsidR="0088446C" w:rsidRPr="00D62629" w:rsidRDefault="0088446C" w:rsidP="0088446C">
      <w:pPr>
        <w:shd w:val="clear" w:color="auto" w:fill="FFFFFF"/>
        <w:tabs>
          <w:tab w:val="center" w:pos="5670"/>
        </w:tabs>
        <w:ind w:left="567" w:firstLine="567"/>
        <w:rPr>
          <w:sz w:val="24"/>
          <w:szCs w:val="24"/>
        </w:rPr>
      </w:pPr>
      <w:r w:rsidRPr="00D62629">
        <w:rPr>
          <w:rFonts w:eastAsia="Times New Roman"/>
          <w:spacing w:val="-1"/>
          <w:sz w:val="24"/>
          <w:szCs w:val="24"/>
        </w:rPr>
        <w:t>мелкий</w:t>
      </w:r>
      <w:r w:rsidRPr="00D62629">
        <w:rPr>
          <w:rFonts w:eastAsia="Times New Roman"/>
          <w:sz w:val="24"/>
          <w:szCs w:val="24"/>
        </w:rPr>
        <w:tab/>
        <w:t>0,25-0,05</w:t>
      </w:r>
    </w:p>
    <w:p w:rsidR="0088446C" w:rsidRPr="00D62629" w:rsidRDefault="0088446C" w:rsidP="0088446C">
      <w:pPr>
        <w:shd w:val="clear" w:color="auto" w:fill="FFFFFF"/>
        <w:tabs>
          <w:tab w:val="center" w:pos="5670"/>
        </w:tabs>
        <w:ind w:left="567" w:firstLine="567"/>
        <w:rPr>
          <w:sz w:val="24"/>
          <w:szCs w:val="24"/>
        </w:rPr>
      </w:pPr>
      <w:r w:rsidRPr="00D62629">
        <w:rPr>
          <w:rFonts w:eastAsia="Times New Roman"/>
          <w:spacing w:val="-5"/>
          <w:sz w:val="24"/>
          <w:szCs w:val="24"/>
        </w:rPr>
        <w:t>Пыль:</w:t>
      </w:r>
    </w:p>
    <w:p w:rsidR="0088446C" w:rsidRPr="00D62629" w:rsidRDefault="0088446C" w:rsidP="0088446C">
      <w:pPr>
        <w:shd w:val="clear" w:color="auto" w:fill="FFFFFF"/>
        <w:tabs>
          <w:tab w:val="center" w:pos="5555"/>
          <w:tab w:val="center" w:pos="5670"/>
        </w:tabs>
        <w:ind w:left="567" w:firstLine="567"/>
        <w:rPr>
          <w:sz w:val="24"/>
          <w:szCs w:val="24"/>
        </w:rPr>
      </w:pPr>
      <w:r w:rsidRPr="00D62629">
        <w:rPr>
          <w:rFonts w:eastAsia="Times New Roman"/>
          <w:spacing w:val="-2"/>
          <w:sz w:val="24"/>
          <w:szCs w:val="24"/>
        </w:rPr>
        <w:t>крупная</w:t>
      </w:r>
      <w:r w:rsidRPr="00D62629">
        <w:rPr>
          <w:rFonts w:eastAsia="Times New Roman"/>
          <w:sz w:val="24"/>
          <w:szCs w:val="24"/>
        </w:rPr>
        <w:tab/>
        <w:t>0,05-0,01</w:t>
      </w:r>
    </w:p>
    <w:p w:rsidR="0088446C" w:rsidRPr="00D62629" w:rsidRDefault="0088446C" w:rsidP="0088446C">
      <w:pPr>
        <w:shd w:val="clear" w:color="auto" w:fill="FFFFFF"/>
        <w:tabs>
          <w:tab w:val="center" w:pos="5555"/>
          <w:tab w:val="center" w:pos="5670"/>
        </w:tabs>
        <w:ind w:left="567" w:firstLine="567"/>
        <w:rPr>
          <w:sz w:val="24"/>
          <w:szCs w:val="24"/>
        </w:rPr>
      </w:pPr>
      <w:r w:rsidRPr="00D62629">
        <w:rPr>
          <w:rFonts w:eastAsia="Times New Roman"/>
          <w:spacing w:val="-1"/>
          <w:sz w:val="24"/>
          <w:szCs w:val="24"/>
        </w:rPr>
        <w:t>средняя</w:t>
      </w:r>
      <w:r w:rsidRPr="00D62629">
        <w:rPr>
          <w:rFonts w:eastAsia="Times New Roman"/>
          <w:sz w:val="24"/>
          <w:szCs w:val="24"/>
        </w:rPr>
        <w:tab/>
        <w:t>0,01-0,005</w:t>
      </w:r>
    </w:p>
    <w:p w:rsidR="0088446C" w:rsidRPr="00D62629" w:rsidRDefault="0088446C" w:rsidP="0088446C">
      <w:pPr>
        <w:shd w:val="clear" w:color="auto" w:fill="FFFFFF"/>
        <w:tabs>
          <w:tab w:val="center" w:pos="5555"/>
          <w:tab w:val="center" w:pos="5670"/>
        </w:tabs>
        <w:ind w:left="567" w:firstLine="567"/>
        <w:rPr>
          <w:sz w:val="24"/>
          <w:szCs w:val="24"/>
        </w:rPr>
      </w:pPr>
      <w:r w:rsidRPr="00D62629">
        <w:rPr>
          <w:rFonts w:eastAsia="Times New Roman"/>
          <w:spacing w:val="-3"/>
          <w:sz w:val="24"/>
          <w:szCs w:val="24"/>
        </w:rPr>
        <w:t>мелкая</w:t>
      </w:r>
      <w:r w:rsidRPr="00D62629">
        <w:rPr>
          <w:rFonts w:eastAsia="Times New Roman"/>
          <w:sz w:val="24"/>
          <w:szCs w:val="24"/>
        </w:rPr>
        <w:tab/>
      </w:r>
      <w:r w:rsidRPr="00D62629">
        <w:rPr>
          <w:rFonts w:eastAsia="Times New Roman"/>
          <w:spacing w:val="-5"/>
          <w:sz w:val="24"/>
          <w:szCs w:val="24"/>
        </w:rPr>
        <w:t>0,005—0,002</w:t>
      </w:r>
      <w:r>
        <w:rPr>
          <w:rFonts w:eastAsia="Times New Roman"/>
          <w:spacing w:val="-5"/>
          <w:sz w:val="24"/>
          <w:szCs w:val="24"/>
        </w:rPr>
        <w:t xml:space="preserve">    </w:t>
      </w:r>
      <w:r w:rsidRPr="00D62629">
        <w:rPr>
          <w:sz w:val="24"/>
          <w:szCs w:val="24"/>
        </w:rPr>
        <w:t>0,002-0,001</w:t>
      </w:r>
    </w:p>
    <w:p w:rsidR="0088446C" w:rsidRPr="00D62629" w:rsidRDefault="0088446C" w:rsidP="0088446C">
      <w:pPr>
        <w:shd w:val="clear" w:color="auto" w:fill="FFFFFF"/>
        <w:tabs>
          <w:tab w:val="center" w:pos="5670"/>
        </w:tabs>
        <w:ind w:left="567" w:firstLine="567"/>
        <w:rPr>
          <w:sz w:val="24"/>
          <w:szCs w:val="24"/>
        </w:rPr>
      </w:pPr>
      <w:r w:rsidRPr="00D62629">
        <w:rPr>
          <w:rFonts w:eastAsia="Times New Roman"/>
          <w:spacing w:val="-7"/>
          <w:sz w:val="24"/>
          <w:szCs w:val="24"/>
        </w:rPr>
        <w:t>Ил:</w:t>
      </w:r>
    </w:p>
    <w:p w:rsidR="0088446C" w:rsidRPr="00D62629" w:rsidRDefault="0088446C" w:rsidP="0088446C">
      <w:pPr>
        <w:shd w:val="clear" w:color="auto" w:fill="FFFFFF"/>
        <w:tabs>
          <w:tab w:val="center" w:pos="5555"/>
          <w:tab w:val="center" w:pos="5670"/>
        </w:tabs>
        <w:ind w:left="567" w:firstLine="567"/>
        <w:rPr>
          <w:sz w:val="24"/>
          <w:szCs w:val="24"/>
        </w:rPr>
      </w:pPr>
      <w:r w:rsidRPr="00D62629">
        <w:rPr>
          <w:rFonts w:eastAsia="Times New Roman"/>
          <w:spacing w:val="-5"/>
          <w:sz w:val="24"/>
          <w:szCs w:val="24"/>
        </w:rPr>
        <w:t>грубый</w:t>
      </w:r>
      <w:r w:rsidRPr="00D62629">
        <w:rPr>
          <w:rFonts w:eastAsia="Times New Roman"/>
          <w:sz w:val="24"/>
          <w:szCs w:val="24"/>
        </w:rPr>
        <w:tab/>
        <w:t>0,001-0,0005</w:t>
      </w:r>
    </w:p>
    <w:p w:rsidR="0088446C" w:rsidRPr="00D62629" w:rsidRDefault="0088446C" w:rsidP="0088446C">
      <w:pPr>
        <w:shd w:val="clear" w:color="auto" w:fill="FFFFFF"/>
        <w:tabs>
          <w:tab w:val="center" w:pos="5555"/>
          <w:tab w:val="center" w:pos="5670"/>
        </w:tabs>
        <w:ind w:left="567" w:firstLine="567"/>
        <w:rPr>
          <w:sz w:val="24"/>
          <w:szCs w:val="24"/>
        </w:rPr>
      </w:pPr>
      <w:r w:rsidRPr="00D62629">
        <w:rPr>
          <w:rFonts w:eastAsia="Times New Roman"/>
          <w:sz w:val="24"/>
          <w:szCs w:val="24"/>
        </w:rPr>
        <w:t>тонкий</w:t>
      </w:r>
      <w:r w:rsidRPr="00D62629">
        <w:rPr>
          <w:rFonts w:eastAsia="Times New Roman"/>
          <w:sz w:val="24"/>
          <w:szCs w:val="24"/>
        </w:rPr>
        <w:tab/>
        <w:t>0,0005-0,0001</w:t>
      </w:r>
    </w:p>
    <w:p w:rsidR="0088446C" w:rsidRPr="00D62629" w:rsidRDefault="0088446C" w:rsidP="0088446C">
      <w:pPr>
        <w:shd w:val="clear" w:color="auto" w:fill="FFFFFF"/>
        <w:tabs>
          <w:tab w:val="center" w:pos="5555"/>
          <w:tab w:val="left" w:pos="5670"/>
        </w:tabs>
        <w:ind w:left="567" w:firstLine="567"/>
        <w:rPr>
          <w:sz w:val="24"/>
          <w:szCs w:val="24"/>
        </w:rPr>
      </w:pPr>
      <w:r w:rsidRPr="00D62629">
        <w:rPr>
          <w:rFonts w:eastAsia="Times New Roman"/>
          <w:spacing w:val="-3"/>
          <w:sz w:val="24"/>
          <w:szCs w:val="24"/>
        </w:rPr>
        <w:t>Коллоиды</w:t>
      </w:r>
      <w:r w:rsidRPr="00D62629">
        <w:rPr>
          <w:rFonts w:eastAsia="Times New Roman"/>
          <w:sz w:val="24"/>
          <w:szCs w:val="24"/>
        </w:rPr>
        <w:tab/>
      </w:r>
      <w:r w:rsidRPr="00D62629">
        <w:rPr>
          <w:rFonts w:eastAsia="Times New Roman"/>
          <w:spacing w:val="-6"/>
          <w:sz w:val="24"/>
          <w:szCs w:val="24"/>
        </w:rPr>
        <w:t>&lt; 0,0001</w:t>
      </w:r>
    </w:p>
    <w:p w:rsidR="0088446C" w:rsidRPr="00D62629" w:rsidRDefault="0088446C" w:rsidP="006D30BE">
      <w:pPr>
        <w:shd w:val="clear" w:color="auto" w:fill="FFFFFF"/>
        <w:ind w:right="4" w:firstLine="851"/>
        <w:jc w:val="both"/>
        <w:rPr>
          <w:sz w:val="24"/>
          <w:szCs w:val="24"/>
        </w:rPr>
      </w:pPr>
      <w:r w:rsidRPr="00D62629">
        <w:rPr>
          <w:rFonts w:eastAsia="Times New Roman"/>
          <w:spacing w:val="-9"/>
          <w:sz w:val="24"/>
          <w:szCs w:val="24"/>
        </w:rPr>
        <w:t>Относительное процентное содержание в почве фракций меха</w:t>
      </w:r>
      <w:r w:rsidRPr="00D62629">
        <w:rPr>
          <w:rFonts w:eastAsia="Times New Roman"/>
          <w:spacing w:val="-12"/>
          <w:sz w:val="24"/>
          <w:szCs w:val="24"/>
        </w:rPr>
        <w:t xml:space="preserve">нических элементов называют </w:t>
      </w:r>
      <w:r w:rsidRPr="00D62629">
        <w:rPr>
          <w:rFonts w:eastAsia="Times New Roman"/>
          <w:i/>
          <w:iCs/>
          <w:spacing w:val="-12"/>
          <w:sz w:val="24"/>
          <w:szCs w:val="24"/>
        </w:rPr>
        <w:t xml:space="preserve">гранулометрическим (механическим) </w:t>
      </w:r>
      <w:r w:rsidRPr="00D62629">
        <w:rPr>
          <w:rFonts w:eastAsia="Times New Roman"/>
          <w:i/>
          <w:iCs/>
          <w:sz w:val="24"/>
          <w:szCs w:val="24"/>
        </w:rPr>
        <w:t>составом почвы.</w:t>
      </w:r>
    </w:p>
    <w:p w:rsidR="0088446C" w:rsidRPr="00D62629" w:rsidRDefault="0088446C" w:rsidP="006D30BE">
      <w:pPr>
        <w:shd w:val="clear" w:color="auto" w:fill="FFFFFF"/>
        <w:ind w:firstLine="851"/>
        <w:jc w:val="both"/>
        <w:rPr>
          <w:sz w:val="24"/>
          <w:szCs w:val="24"/>
        </w:rPr>
      </w:pPr>
      <w:r w:rsidRPr="00D62629">
        <w:rPr>
          <w:rFonts w:eastAsia="Times New Roman"/>
          <w:spacing w:val="-9"/>
          <w:sz w:val="24"/>
          <w:szCs w:val="24"/>
        </w:rPr>
        <w:t>Подразделение почв и грунтов на группы по относительному содержанию (%) в них различных механических фракций называется классификацией почв по гранулометрическому составу. В на</w:t>
      </w:r>
      <w:r w:rsidRPr="00D62629">
        <w:rPr>
          <w:rFonts w:eastAsia="Times New Roman"/>
          <w:spacing w:val="-6"/>
          <w:sz w:val="24"/>
          <w:szCs w:val="24"/>
        </w:rPr>
        <w:t xml:space="preserve">стоящее время наиболее широко распространена классификация </w:t>
      </w:r>
      <w:r w:rsidRPr="00D62629">
        <w:rPr>
          <w:rFonts w:eastAsia="Times New Roman"/>
          <w:spacing w:val="-8"/>
          <w:sz w:val="24"/>
          <w:szCs w:val="24"/>
        </w:rPr>
        <w:t xml:space="preserve">Н. А. Качинского, в которой основное подразделение проводят по </w:t>
      </w:r>
      <w:r w:rsidRPr="00D62629">
        <w:rPr>
          <w:rFonts w:eastAsia="Times New Roman"/>
          <w:spacing w:val="-7"/>
          <w:sz w:val="24"/>
          <w:szCs w:val="24"/>
        </w:rPr>
        <w:t>содержанию физического песка и физической глины.</w:t>
      </w:r>
    </w:p>
    <w:p w:rsidR="006D30BE" w:rsidRDefault="0088446C" w:rsidP="006D30BE">
      <w:pPr>
        <w:shd w:val="clear" w:color="auto" w:fill="FFFFFF"/>
        <w:ind w:right="43" w:firstLine="851"/>
        <w:jc w:val="both"/>
        <w:rPr>
          <w:rFonts w:eastAsia="Times New Roman"/>
          <w:spacing w:val="-8"/>
          <w:sz w:val="24"/>
          <w:szCs w:val="24"/>
        </w:rPr>
      </w:pPr>
      <w:r w:rsidRPr="00D62629">
        <w:rPr>
          <w:rFonts w:eastAsia="Times New Roman"/>
          <w:spacing w:val="-6"/>
          <w:sz w:val="24"/>
          <w:szCs w:val="24"/>
        </w:rPr>
        <w:t>Данная классификация позволяет объединить все многообра</w:t>
      </w:r>
      <w:r w:rsidRPr="00D62629">
        <w:rPr>
          <w:rFonts w:eastAsia="Times New Roman"/>
          <w:spacing w:val="-8"/>
          <w:sz w:val="24"/>
          <w:szCs w:val="24"/>
        </w:rPr>
        <w:t>зие почв и грунтов по гранулометрическому составу в несколько групп с последовательным изменением характерных для них фи</w:t>
      </w:r>
      <w:r w:rsidRPr="00D62629">
        <w:rPr>
          <w:rFonts w:eastAsia="Times New Roman"/>
          <w:spacing w:val="-7"/>
          <w:sz w:val="24"/>
          <w:szCs w:val="24"/>
        </w:rPr>
        <w:t>зических и физико-химических свойств (табл. 1).</w:t>
      </w:r>
      <w:r w:rsidR="006D30BE" w:rsidRPr="006D30BE">
        <w:rPr>
          <w:rFonts w:eastAsia="Times New Roman"/>
          <w:spacing w:val="-8"/>
          <w:sz w:val="24"/>
          <w:szCs w:val="24"/>
        </w:rPr>
        <w:t xml:space="preserve"> </w:t>
      </w:r>
    </w:p>
    <w:p w:rsidR="006D30BE" w:rsidRPr="00D62629" w:rsidRDefault="006D30BE" w:rsidP="006D30BE">
      <w:pPr>
        <w:shd w:val="clear" w:color="auto" w:fill="FFFFFF"/>
        <w:ind w:right="43" w:firstLine="851"/>
        <w:jc w:val="both"/>
        <w:rPr>
          <w:sz w:val="24"/>
          <w:szCs w:val="24"/>
        </w:rPr>
      </w:pPr>
      <w:r w:rsidRPr="00D62629">
        <w:rPr>
          <w:rFonts w:eastAsia="Times New Roman"/>
          <w:spacing w:val="-8"/>
          <w:sz w:val="24"/>
          <w:szCs w:val="24"/>
        </w:rPr>
        <w:t xml:space="preserve">Название класса почвы по гранулометрическому составу дают </w:t>
      </w:r>
      <w:r w:rsidRPr="00D62629">
        <w:rPr>
          <w:rFonts w:eastAsia="Times New Roman"/>
          <w:spacing w:val="-9"/>
          <w:sz w:val="24"/>
          <w:szCs w:val="24"/>
        </w:rPr>
        <w:t>по фракции физической глины, а уточнение — по двум преоблада</w:t>
      </w:r>
      <w:r w:rsidRPr="00D62629">
        <w:rPr>
          <w:rFonts w:eastAsia="Times New Roman"/>
          <w:sz w:val="24"/>
          <w:szCs w:val="24"/>
        </w:rPr>
        <w:t>ющим фракциям.</w:t>
      </w:r>
    </w:p>
    <w:p w:rsidR="0088446C" w:rsidRPr="00D62629" w:rsidRDefault="0088446C" w:rsidP="006D30BE">
      <w:pPr>
        <w:shd w:val="clear" w:color="auto" w:fill="FFFFFF"/>
        <w:ind w:right="18" w:firstLine="851"/>
        <w:jc w:val="both"/>
        <w:rPr>
          <w:sz w:val="24"/>
          <w:szCs w:val="24"/>
        </w:rPr>
      </w:pPr>
    </w:p>
    <w:p w:rsidR="0088446C" w:rsidRPr="00D62629" w:rsidRDefault="0088446C" w:rsidP="006D30BE">
      <w:pPr>
        <w:shd w:val="clear" w:color="auto" w:fill="FFFFFF"/>
        <w:ind w:firstLine="851"/>
        <w:rPr>
          <w:sz w:val="24"/>
          <w:szCs w:val="24"/>
        </w:rPr>
      </w:pPr>
      <w:r w:rsidRPr="00D62629">
        <w:rPr>
          <w:noProof/>
          <w:position w:val="-220"/>
          <w:sz w:val="24"/>
          <w:szCs w:val="24"/>
        </w:rPr>
        <w:lastRenderedPageBreak/>
        <w:drawing>
          <wp:inline distT="0" distB="0" distL="0" distR="0">
            <wp:extent cx="4057650" cy="2105025"/>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057650" cy="2105025"/>
                    </a:xfrm>
                    <a:prstGeom prst="rect">
                      <a:avLst/>
                    </a:prstGeom>
                    <a:noFill/>
                    <a:ln w="9525">
                      <a:noFill/>
                      <a:miter lim="800000"/>
                      <a:headEnd/>
                      <a:tailEnd/>
                    </a:ln>
                  </pic:spPr>
                </pic:pic>
              </a:graphicData>
            </a:graphic>
          </wp:inline>
        </w:drawing>
      </w:r>
      <w:r w:rsidRPr="00D62629">
        <w:rPr>
          <w:w w:val="73"/>
          <w:position w:val="-220"/>
          <w:sz w:val="24"/>
          <w:szCs w:val="24"/>
        </w:rPr>
        <w:t xml:space="preserve"> </w:t>
      </w:r>
      <w:r w:rsidRPr="00D62629">
        <w:rPr>
          <w:b/>
          <w:bCs/>
          <w:i/>
          <w:iCs/>
          <w:w w:val="73"/>
          <w:sz w:val="24"/>
          <w:szCs w:val="24"/>
          <w:lang w:val="en-US"/>
        </w:rPr>
        <w:t>t</w:t>
      </w:r>
    </w:p>
    <w:p w:rsidR="0088446C" w:rsidRPr="00D62629" w:rsidRDefault="0088446C" w:rsidP="006D30BE">
      <w:pPr>
        <w:shd w:val="clear" w:color="auto" w:fill="FFFFFF"/>
        <w:ind w:right="58" w:firstLine="851"/>
        <w:jc w:val="both"/>
        <w:rPr>
          <w:sz w:val="24"/>
          <w:szCs w:val="24"/>
        </w:rPr>
      </w:pPr>
      <w:r w:rsidRPr="00D62629">
        <w:rPr>
          <w:rFonts w:eastAsia="Times New Roman"/>
          <w:spacing w:val="-8"/>
          <w:sz w:val="24"/>
          <w:szCs w:val="24"/>
        </w:rPr>
        <w:t xml:space="preserve">Классификация почв по гранулометрическому составу дана с </w:t>
      </w:r>
      <w:r w:rsidRPr="00D62629">
        <w:rPr>
          <w:rFonts w:eastAsia="Times New Roman"/>
          <w:spacing w:val="-9"/>
          <w:sz w:val="24"/>
          <w:szCs w:val="24"/>
        </w:rPr>
        <w:t>учетом генезиса почв. Чем выше способность почвы к агрегирова</w:t>
      </w:r>
      <w:r w:rsidRPr="00D62629">
        <w:rPr>
          <w:rFonts w:eastAsia="Times New Roman"/>
          <w:spacing w:val="-8"/>
          <w:sz w:val="24"/>
          <w:szCs w:val="24"/>
        </w:rPr>
        <w:t xml:space="preserve">нию, тем в меньшей степени проявляются свойства, присущие </w:t>
      </w:r>
      <w:r w:rsidRPr="00D62629">
        <w:rPr>
          <w:rFonts w:eastAsia="Times New Roman"/>
          <w:spacing w:val="-7"/>
          <w:sz w:val="24"/>
          <w:szCs w:val="24"/>
        </w:rPr>
        <w:t>глинистой фракции (высокая емкость поглощения, водоудержи-</w:t>
      </w:r>
      <w:r w:rsidRPr="00D62629">
        <w:rPr>
          <w:rFonts w:eastAsia="Times New Roman"/>
          <w:spacing w:val="-6"/>
          <w:sz w:val="24"/>
          <w:szCs w:val="24"/>
        </w:rPr>
        <w:t>вающая способность, липкость, незначительная водопроницае</w:t>
      </w:r>
      <w:r w:rsidRPr="00D62629">
        <w:rPr>
          <w:rFonts w:eastAsia="Times New Roman"/>
          <w:spacing w:val="-2"/>
          <w:sz w:val="24"/>
          <w:szCs w:val="24"/>
        </w:rPr>
        <w:t>мость и т.д.). Поэтому почвы степного типа почвообразования</w:t>
      </w:r>
      <w:r w:rsidRPr="00D62629">
        <w:rPr>
          <w:sz w:val="24"/>
          <w:szCs w:val="24"/>
        </w:rPr>
        <w:t xml:space="preserve"> </w:t>
      </w:r>
      <w:r w:rsidRPr="00D62629">
        <w:rPr>
          <w:spacing w:val="-8"/>
          <w:sz w:val="24"/>
          <w:szCs w:val="24"/>
        </w:rPr>
        <w:t>(</w:t>
      </w:r>
      <w:r w:rsidRPr="00D62629">
        <w:rPr>
          <w:rFonts w:eastAsia="Times New Roman"/>
          <w:spacing w:val="-8"/>
          <w:sz w:val="24"/>
          <w:szCs w:val="24"/>
        </w:rPr>
        <w:t xml:space="preserve">черноземы, каштановые), красноземы и желтоземы переходят в </w:t>
      </w:r>
      <w:r w:rsidRPr="00D62629">
        <w:rPr>
          <w:rFonts w:eastAsia="Times New Roman"/>
          <w:spacing w:val="-9"/>
          <w:sz w:val="24"/>
          <w:szCs w:val="24"/>
        </w:rPr>
        <w:t xml:space="preserve">категорию почв более тяжелого гранулометрического состава при </w:t>
      </w:r>
      <w:r w:rsidRPr="00D62629">
        <w:rPr>
          <w:rFonts w:eastAsia="Times New Roman"/>
          <w:spacing w:val="-6"/>
          <w:sz w:val="24"/>
          <w:szCs w:val="24"/>
        </w:rPr>
        <w:t xml:space="preserve">большем содержании частиц, относящихся к физической клине, </w:t>
      </w:r>
      <w:r w:rsidRPr="00D62629">
        <w:rPr>
          <w:rFonts w:eastAsia="Times New Roman"/>
          <w:spacing w:val="-9"/>
          <w:sz w:val="24"/>
          <w:szCs w:val="24"/>
        </w:rPr>
        <w:t>по сравнению с солонцами и почвами подзолистого типа почвооб</w:t>
      </w:r>
      <w:r w:rsidRPr="00D62629">
        <w:rPr>
          <w:rFonts w:eastAsia="Times New Roman"/>
          <w:sz w:val="24"/>
          <w:szCs w:val="24"/>
        </w:rPr>
        <w:t>разования.</w:t>
      </w:r>
    </w:p>
    <w:p w:rsidR="0088446C" w:rsidRPr="00D62629" w:rsidRDefault="0088446C" w:rsidP="006D30BE">
      <w:pPr>
        <w:shd w:val="clear" w:color="auto" w:fill="FFFFFF"/>
        <w:ind w:right="43" w:firstLine="851"/>
        <w:jc w:val="both"/>
        <w:rPr>
          <w:sz w:val="24"/>
          <w:szCs w:val="24"/>
        </w:rPr>
      </w:pPr>
      <w:r w:rsidRPr="00D62629">
        <w:rPr>
          <w:rFonts w:eastAsia="Times New Roman"/>
          <w:spacing w:val="-9"/>
          <w:sz w:val="24"/>
          <w:szCs w:val="24"/>
        </w:rPr>
        <w:t xml:space="preserve">Почвы различного гранулометрического состава существенно </w:t>
      </w:r>
      <w:r w:rsidRPr="00D62629">
        <w:rPr>
          <w:rFonts w:eastAsia="Times New Roman"/>
          <w:spacing w:val="-7"/>
          <w:sz w:val="24"/>
          <w:szCs w:val="24"/>
        </w:rPr>
        <w:t xml:space="preserve">различаются по своим свойствам, так как каждая фракция имеет </w:t>
      </w:r>
      <w:r w:rsidRPr="00D62629">
        <w:rPr>
          <w:rFonts w:eastAsia="Times New Roman"/>
          <w:sz w:val="24"/>
          <w:szCs w:val="24"/>
        </w:rPr>
        <w:t>характерные особенности.</w:t>
      </w:r>
    </w:p>
    <w:p w:rsidR="0088446C" w:rsidRPr="00D62629" w:rsidRDefault="0088446C" w:rsidP="006D30BE">
      <w:pPr>
        <w:shd w:val="clear" w:color="auto" w:fill="FFFFFF"/>
        <w:ind w:right="76" w:firstLine="851"/>
        <w:jc w:val="both"/>
        <w:rPr>
          <w:sz w:val="24"/>
          <w:szCs w:val="24"/>
        </w:rPr>
      </w:pPr>
      <w:r w:rsidRPr="00D62629">
        <w:rPr>
          <w:rFonts w:eastAsia="Times New Roman"/>
          <w:spacing w:val="-8"/>
          <w:sz w:val="24"/>
          <w:szCs w:val="24"/>
        </w:rPr>
        <w:t xml:space="preserve">С изменением гранулометрического состава почвы значительно меняются ее минералогические и химические характеристики. </w:t>
      </w:r>
      <w:r w:rsidRPr="00D62629">
        <w:rPr>
          <w:rFonts w:eastAsia="Times New Roman"/>
          <w:spacing w:val="-9"/>
          <w:sz w:val="24"/>
          <w:szCs w:val="24"/>
        </w:rPr>
        <w:t>Чем больше в почве илистых частиц, тем богаче она по химичес</w:t>
      </w:r>
      <w:r w:rsidRPr="00D62629">
        <w:rPr>
          <w:rFonts w:eastAsia="Times New Roman"/>
          <w:spacing w:val="-7"/>
          <w:sz w:val="24"/>
          <w:szCs w:val="24"/>
        </w:rPr>
        <w:t xml:space="preserve">кому и минералогическому составу (табл. 2), тем потенциально </w:t>
      </w:r>
      <w:r w:rsidRPr="00D62629">
        <w:rPr>
          <w:rFonts w:eastAsia="Times New Roman"/>
          <w:sz w:val="24"/>
          <w:szCs w:val="24"/>
        </w:rPr>
        <w:t>более плодородна.</w:t>
      </w:r>
    </w:p>
    <w:p w:rsidR="0088446C" w:rsidRPr="00D62629" w:rsidRDefault="0088446C" w:rsidP="006D30BE">
      <w:pPr>
        <w:shd w:val="clear" w:color="auto" w:fill="FFFFFF"/>
        <w:ind w:firstLine="851"/>
        <w:rPr>
          <w:sz w:val="24"/>
          <w:szCs w:val="24"/>
        </w:rPr>
      </w:pPr>
      <w:r w:rsidRPr="00D62629">
        <w:rPr>
          <w:noProof/>
          <w:sz w:val="24"/>
          <w:szCs w:val="24"/>
        </w:rPr>
        <w:drawing>
          <wp:inline distT="0" distB="0" distL="0" distR="0">
            <wp:extent cx="4191000" cy="1257300"/>
            <wp:effectExtent l="19050" t="0" r="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191000" cy="1257300"/>
                    </a:xfrm>
                    <a:prstGeom prst="rect">
                      <a:avLst/>
                    </a:prstGeom>
                    <a:noFill/>
                    <a:ln w="9525">
                      <a:noFill/>
                      <a:miter lim="800000"/>
                      <a:headEnd/>
                      <a:tailEnd/>
                    </a:ln>
                  </pic:spPr>
                </pic:pic>
              </a:graphicData>
            </a:graphic>
          </wp:inline>
        </w:drawing>
      </w:r>
    </w:p>
    <w:p w:rsidR="0088446C" w:rsidRPr="00D62629" w:rsidRDefault="0088446C" w:rsidP="006D30BE">
      <w:pPr>
        <w:shd w:val="clear" w:color="auto" w:fill="FFFFFF"/>
        <w:ind w:firstLine="851"/>
        <w:jc w:val="both"/>
        <w:rPr>
          <w:sz w:val="24"/>
          <w:szCs w:val="24"/>
        </w:rPr>
      </w:pPr>
      <w:r w:rsidRPr="00D62629">
        <w:rPr>
          <w:rFonts w:eastAsia="Times New Roman"/>
          <w:spacing w:val="-4"/>
          <w:sz w:val="24"/>
          <w:szCs w:val="24"/>
        </w:rPr>
        <w:t>Минеральная часть твердой фазы почвы имеет большое агро</w:t>
      </w:r>
      <w:r w:rsidRPr="00D62629">
        <w:rPr>
          <w:rFonts w:eastAsia="Times New Roman"/>
          <w:spacing w:val="-9"/>
          <w:sz w:val="24"/>
          <w:szCs w:val="24"/>
        </w:rPr>
        <w:t xml:space="preserve">номическое значение — она, определяя ряд важнейших почвенных </w:t>
      </w:r>
      <w:r w:rsidRPr="00D62629">
        <w:rPr>
          <w:rFonts w:eastAsia="Times New Roman"/>
          <w:spacing w:val="-7"/>
          <w:sz w:val="24"/>
          <w:szCs w:val="24"/>
        </w:rPr>
        <w:t xml:space="preserve">показателей и свойств, непосредственно влияет на потенциальное </w:t>
      </w:r>
      <w:r w:rsidRPr="00D62629">
        <w:rPr>
          <w:rFonts w:eastAsia="Times New Roman"/>
          <w:spacing w:val="-8"/>
          <w:sz w:val="24"/>
          <w:szCs w:val="24"/>
        </w:rPr>
        <w:t xml:space="preserve">и эффективное плодородие. Минеральная часть — основа твердой </w:t>
      </w:r>
      <w:r w:rsidRPr="00D62629">
        <w:rPr>
          <w:rFonts w:eastAsia="Times New Roman"/>
          <w:spacing w:val="-6"/>
          <w:sz w:val="24"/>
          <w:szCs w:val="24"/>
        </w:rPr>
        <w:t>фазы почвы, она составляет обычно 95—98 % ее массы. Минера</w:t>
      </w:r>
      <w:r w:rsidRPr="00D62629">
        <w:rPr>
          <w:rFonts w:eastAsia="Times New Roman"/>
          <w:spacing w:val="-7"/>
          <w:sz w:val="24"/>
          <w:szCs w:val="24"/>
        </w:rPr>
        <w:t xml:space="preserve">логический и химический состав, а отсюда и запасы необходимых </w:t>
      </w:r>
      <w:r w:rsidRPr="00D62629">
        <w:rPr>
          <w:rFonts w:eastAsia="Times New Roman"/>
          <w:spacing w:val="-6"/>
          <w:sz w:val="24"/>
          <w:szCs w:val="24"/>
        </w:rPr>
        <w:t>для растений питательных элементов связаны прежде всего с ми</w:t>
      </w:r>
      <w:r w:rsidRPr="00D62629">
        <w:rPr>
          <w:rFonts w:eastAsia="Times New Roman"/>
          <w:spacing w:val="-5"/>
          <w:sz w:val="24"/>
          <w:szCs w:val="24"/>
        </w:rPr>
        <w:t>неральной частью. От минеральной части зависят такие характе</w:t>
      </w:r>
      <w:r w:rsidRPr="00D62629">
        <w:rPr>
          <w:rFonts w:eastAsia="Times New Roman"/>
          <w:spacing w:val="-4"/>
          <w:sz w:val="24"/>
          <w:szCs w:val="24"/>
        </w:rPr>
        <w:t>ристики почвы, как аэрация, фильтрационная и водоудерживаю</w:t>
      </w:r>
      <w:r w:rsidRPr="00D62629">
        <w:rPr>
          <w:rFonts w:eastAsia="Times New Roman"/>
          <w:spacing w:val="-3"/>
          <w:sz w:val="24"/>
          <w:szCs w:val="24"/>
        </w:rPr>
        <w:t>щая способность, структурность, пластичность, липкость, плот</w:t>
      </w:r>
      <w:r w:rsidRPr="00D62629">
        <w:rPr>
          <w:rFonts w:eastAsia="Times New Roman"/>
          <w:spacing w:val="-5"/>
          <w:sz w:val="24"/>
          <w:szCs w:val="24"/>
        </w:rPr>
        <w:t xml:space="preserve">ность, способность к коркообразованию, набухаемость и усадка, </w:t>
      </w:r>
      <w:r w:rsidRPr="00D62629">
        <w:rPr>
          <w:rFonts w:eastAsia="Times New Roman"/>
          <w:spacing w:val="-6"/>
          <w:sz w:val="24"/>
          <w:szCs w:val="24"/>
        </w:rPr>
        <w:t xml:space="preserve">теплоемкость и теплопроводность. Все эти показатели и свойства </w:t>
      </w:r>
      <w:r w:rsidRPr="00D62629">
        <w:rPr>
          <w:rFonts w:eastAsia="Times New Roman"/>
          <w:spacing w:val="-9"/>
          <w:sz w:val="24"/>
          <w:szCs w:val="24"/>
        </w:rPr>
        <w:t>имеют большое значение в земледельческой практике — при обра</w:t>
      </w:r>
      <w:r w:rsidRPr="00D62629">
        <w:rPr>
          <w:rFonts w:eastAsia="Times New Roman"/>
          <w:spacing w:val="-5"/>
          <w:sz w:val="24"/>
          <w:szCs w:val="24"/>
        </w:rPr>
        <w:t xml:space="preserve">ботке  почвы,   проведении  химических  мелиорации,   внесении </w:t>
      </w:r>
      <w:r w:rsidRPr="00D62629">
        <w:rPr>
          <w:rFonts w:eastAsia="Times New Roman"/>
          <w:sz w:val="24"/>
          <w:szCs w:val="24"/>
        </w:rPr>
        <w:t>удобрений, орошении и осушении и т. д.</w:t>
      </w:r>
    </w:p>
    <w:p w:rsidR="0088446C" w:rsidRPr="00D62629" w:rsidRDefault="0088446C" w:rsidP="006D30BE">
      <w:pPr>
        <w:shd w:val="clear" w:color="auto" w:fill="FFFFFF"/>
        <w:ind w:right="324" w:firstLine="851"/>
        <w:jc w:val="both"/>
        <w:rPr>
          <w:sz w:val="24"/>
          <w:szCs w:val="24"/>
        </w:rPr>
      </w:pPr>
      <w:r w:rsidRPr="00D62629">
        <w:rPr>
          <w:rFonts w:eastAsia="Times New Roman"/>
          <w:spacing w:val="-9"/>
          <w:sz w:val="24"/>
          <w:szCs w:val="24"/>
        </w:rPr>
        <w:t xml:space="preserve">Знание гранулометрического состава почв и почвообразующих </w:t>
      </w:r>
      <w:r w:rsidRPr="00D62629">
        <w:rPr>
          <w:rFonts w:eastAsia="Times New Roman"/>
          <w:spacing w:val="-8"/>
          <w:sz w:val="24"/>
          <w:szCs w:val="24"/>
        </w:rPr>
        <w:t xml:space="preserve">пород позволяет агроному определять главные свойства пашни, </w:t>
      </w:r>
      <w:r w:rsidRPr="00D62629">
        <w:rPr>
          <w:rFonts w:eastAsia="Times New Roman"/>
          <w:spacing w:val="-9"/>
          <w:sz w:val="24"/>
          <w:szCs w:val="24"/>
        </w:rPr>
        <w:t xml:space="preserve">решать вопросы обработки почв, подбора возделываемых культур, </w:t>
      </w:r>
      <w:r w:rsidRPr="00D62629">
        <w:rPr>
          <w:rFonts w:eastAsia="Times New Roman"/>
          <w:spacing w:val="-8"/>
          <w:sz w:val="24"/>
          <w:szCs w:val="24"/>
        </w:rPr>
        <w:t xml:space="preserve">устанавливать сроки проведения сельскохозяйственных работ. </w:t>
      </w:r>
      <w:r w:rsidRPr="00D62629">
        <w:rPr>
          <w:rFonts w:eastAsia="Times New Roman"/>
          <w:spacing w:val="-9"/>
          <w:sz w:val="24"/>
          <w:szCs w:val="24"/>
        </w:rPr>
        <w:t>Лучшими для большинства культурных растений являются сугли</w:t>
      </w:r>
      <w:r w:rsidRPr="00D62629">
        <w:rPr>
          <w:rFonts w:eastAsia="Times New Roman"/>
          <w:spacing w:val="-8"/>
          <w:sz w:val="24"/>
          <w:szCs w:val="24"/>
        </w:rPr>
        <w:t xml:space="preserve">нистые почвы. Однако это зависит от культуры и климатических условий местообитания, так как разные растения в силу своих </w:t>
      </w:r>
      <w:r w:rsidRPr="00D62629">
        <w:rPr>
          <w:rFonts w:eastAsia="Times New Roman"/>
          <w:spacing w:val="-9"/>
          <w:sz w:val="24"/>
          <w:szCs w:val="24"/>
        </w:rPr>
        <w:t>биологических особенностей предъявляют неодинаковые требова</w:t>
      </w:r>
      <w:r w:rsidRPr="00D62629">
        <w:rPr>
          <w:rFonts w:eastAsia="Times New Roman"/>
          <w:spacing w:val="-7"/>
          <w:sz w:val="24"/>
          <w:szCs w:val="24"/>
        </w:rPr>
        <w:t xml:space="preserve">ния к почвенной влаге, плотности сложения почвы, аэрации и </w:t>
      </w:r>
      <w:r w:rsidRPr="00D62629">
        <w:rPr>
          <w:rFonts w:eastAsia="Times New Roman"/>
          <w:spacing w:val="-9"/>
          <w:sz w:val="24"/>
          <w:szCs w:val="24"/>
        </w:rPr>
        <w:t>т. д., что в большей степени определяется гранулометрическим со</w:t>
      </w:r>
      <w:r w:rsidRPr="00D62629">
        <w:rPr>
          <w:rFonts w:eastAsia="Times New Roman"/>
          <w:sz w:val="24"/>
          <w:szCs w:val="24"/>
        </w:rPr>
        <w:t>ставом почвы.</w:t>
      </w:r>
    </w:p>
    <w:p w:rsidR="0088446C" w:rsidRPr="00D62629" w:rsidRDefault="0088446C" w:rsidP="006D30BE">
      <w:pPr>
        <w:shd w:val="clear" w:color="auto" w:fill="FFFFFF"/>
        <w:ind w:right="76" w:firstLine="851"/>
        <w:jc w:val="both"/>
        <w:rPr>
          <w:sz w:val="24"/>
          <w:szCs w:val="24"/>
        </w:rPr>
      </w:pPr>
      <w:r w:rsidRPr="00D62629">
        <w:rPr>
          <w:rFonts w:eastAsia="Times New Roman"/>
          <w:spacing w:val="-9"/>
          <w:sz w:val="24"/>
          <w:szCs w:val="24"/>
        </w:rPr>
        <w:t xml:space="preserve">В различных климатических условиях почвы одинакового гранулометрического состава по величине эффективного плодородия </w:t>
      </w:r>
      <w:r w:rsidRPr="00D62629">
        <w:rPr>
          <w:rFonts w:eastAsia="Times New Roman"/>
          <w:spacing w:val="-8"/>
          <w:sz w:val="24"/>
          <w:szCs w:val="24"/>
        </w:rPr>
        <w:t>значительно отличаются друг от друга. Например, по обеспечен</w:t>
      </w:r>
      <w:r w:rsidRPr="00D62629">
        <w:rPr>
          <w:rFonts w:eastAsia="Times New Roman"/>
          <w:spacing w:val="-9"/>
          <w:sz w:val="24"/>
          <w:szCs w:val="24"/>
        </w:rPr>
        <w:t xml:space="preserve">ности растений влагой супесчаная почва, расположенная в лесной </w:t>
      </w:r>
      <w:r w:rsidRPr="00D62629">
        <w:rPr>
          <w:rFonts w:eastAsia="Times New Roman"/>
          <w:spacing w:val="-8"/>
          <w:sz w:val="24"/>
          <w:szCs w:val="24"/>
        </w:rPr>
        <w:t>(влажной) зоне, — близкий аналог тяжелосуглинистой или глини</w:t>
      </w:r>
      <w:r w:rsidRPr="00D62629">
        <w:rPr>
          <w:rFonts w:eastAsia="Times New Roman"/>
          <w:spacing w:val="-6"/>
          <w:sz w:val="24"/>
          <w:szCs w:val="24"/>
        </w:rPr>
        <w:t>стой почвы в степной (засушливой) зоне (табл. 3).</w:t>
      </w:r>
    </w:p>
    <w:p w:rsidR="0088446C" w:rsidRPr="00D62629" w:rsidRDefault="0088446C" w:rsidP="006D30BE">
      <w:pPr>
        <w:shd w:val="clear" w:color="auto" w:fill="FFFFFF"/>
        <w:ind w:firstLine="851"/>
        <w:rPr>
          <w:sz w:val="24"/>
          <w:szCs w:val="24"/>
        </w:rPr>
      </w:pPr>
      <w:r w:rsidRPr="00D62629">
        <w:rPr>
          <w:noProof/>
          <w:sz w:val="24"/>
          <w:szCs w:val="24"/>
        </w:rPr>
        <w:lastRenderedPageBreak/>
        <w:drawing>
          <wp:inline distT="0" distB="0" distL="0" distR="0">
            <wp:extent cx="4191000" cy="4248150"/>
            <wp:effectExtent l="19050" t="0" r="0"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191000" cy="4248150"/>
                    </a:xfrm>
                    <a:prstGeom prst="rect">
                      <a:avLst/>
                    </a:prstGeom>
                    <a:noFill/>
                    <a:ln w="9525">
                      <a:noFill/>
                      <a:miter lim="800000"/>
                      <a:headEnd/>
                      <a:tailEnd/>
                    </a:ln>
                  </pic:spPr>
                </pic:pic>
              </a:graphicData>
            </a:graphic>
          </wp:inline>
        </w:drawing>
      </w:r>
    </w:p>
    <w:p w:rsidR="0088446C" w:rsidRPr="00D62629" w:rsidRDefault="0088446C" w:rsidP="006D30BE">
      <w:pPr>
        <w:shd w:val="clear" w:color="auto" w:fill="FFFFFF"/>
        <w:ind w:right="86" w:firstLine="851"/>
        <w:jc w:val="both"/>
        <w:rPr>
          <w:sz w:val="24"/>
          <w:szCs w:val="24"/>
        </w:rPr>
      </w:pPr>
      <w:r w:rsidRPr="00D62629">
        <w:rPr>
          <w:rFonts w:eastAsia="Times New Roman"/>
          <w:spacing w:val="-9"/>
          <w:sz w:val="24"/>
          <w:szCs w:val="24"/>
        </w:rPr>
        <w:t>Одним из важнейших свойств почв, связанных с гранулометри</w:t>
      </w:r>
      <w:r w:rsidRPr="00D62629">
        <w:rPr>
          <w:rFonts w:eastAsia="Times New Roman"/>
          <w:spacing w:val="-7"/>
          <w:sz w:val="24"/>
          <w:szCs w:val="24"/>
        </w:rPr>
        <w:t>ческим составом, является поглотительная способность.</w:t>
      </w:r>
    </w:p>
    <w:p w:rsidR="0088446C" w:rsidRPr="00D62629" w:rsidRDefault="0088446C" w:rsidP="006D30BE">
      <w:pPr>
        <w:shd w:val="clear" w:color="auto" w:fill="FFFFFF"/>
        <w:ind w:right="79" w:firstLine="851"/>
        <w:jc w:val="both"/>
        <w:rPr>
          <w:sz w:val="24"/>
          <w:szCs w:val="24"/>
        </w:rPr>
      </w:pPr>
      <w:r w:rsidRPr="00D62629">
        <w:rPr>
          <w:rFonts w:eastAsia="Times New Roman"/>
          <w:spacing w:val="-8"/>
          <w:sz w:val="24"/>
          <w:szCs w:val="24"/>
        </w:rPr>
        <w:t>У песчаных почв поглотительная способность незначительная, водопроницаемость высокая, что обусловливает необходимость дробного и частого внесения минеральных и органических удоб</w:t>
      </w:r>
      <w:r w:rsidRPr="00D62629">
        <w:rPr>
          <w:rFonts w:eastAsia="Times New Roman"/>
          <w:spacing w:val="-7"/>
          <w:sz w:val="24"/>
          <w:szCs w:val="24"/>
        </w:rPr>
        <w:t>рений. Хорошая аэрация почв, быстрая прогреваемость определя</w:t>
      </w:r>
      <w:r w:rsidRPr="00D62629">
        <w:rPr>
          <w:rFonts w:eastAsia="Times New Roman"/>
          <w:spacing w:val="-9"/>
          <w:sz w:val="24"/>
          <w:szCs w:val="24"/>
        </w:rPr>
        <w:t>ют более ранние сроки обработки почв легкого гранулометрического состава (песчаные, легкосуглинистые) по сравнению с почва</w:t>
      </w:r>
      <w:r w:rsidRPr="00D62629">
        <w:rPr>
          <w:rFonts w:eastAsia="Times New Roman"/>
          <w:sz w:val="24"/>
          <w:szCs w:val="24"/>
        </w:rPr>
        <w:t>ми, содержащими больше физической глины.</w:t>
      </w:r>
    </w:p>
    <w:p w:rsidR="0088446C" w:rsidRPr="00D62629" w:rsidRDefault="0088446C" w:rsidP="006D30BE">
      <w:pPr>
        <w:shd w:val="clear" w:color="auto" w:fill="FFFFFF"/>
        <w:ind w:right="79" w:firstLine="851"/>
        <w:jc w:val="both"/>
        <w:rPr>
          <w:sz w:val="24"/>
          <w:szCs w:val="24"/>
        </w:rPr>
      </w:pPr>
      <w:r w:rsidRPr="00D62629">
        <w:rPr>
          <w:rFonts w:eastAsia="Times New Roman"/>
          <w:spacing w:val="-8"/>
          <w:sz w:val="24"/>
          <w:szCs w:val="24"/>
        </w:rPr>
        <w:t xml:space="preserve">Суглинистые и глинистые почвы обладают значительной поглотительной способностью, высокой влагоемкостью, воздушные и тепловые свойства их могут быть неблагоприятны (плохая аэрация, медленное прогревание). Бесструктурные глинистые и тяжелосуглинистые почвы оказывают сильное сопротивление при обработке. Чтобы вспахать эти почвы, нужны значительно большие </w:t>
      </w:r>
      <w:r w:rsidRPr="00D62629">
        <w:rPr>
          <w:rFonts w:eastAsia="Times New Roman"/>
          <w:spacing w:val="-9"/>
          <w:sz w:val="24"/>
          <w:szCs w:val="24"/>
        </w:rPr>
        <w:t>усилия, чем при вспашке легкосуглинистых и тем более песчаных почв. Поэтому песчаные и супесчаные почвы называют легкими и теплыми из-за быстрого прогревания, а глинистые и тяжелосугли</w:t>
      </w:r>
      <w:r w:rsidRPr="00D62629">
        <w:rPr>
          <w:rFonts w:eastAsia="Times New Roman"/>
          <w:sz w:val="24"/>
          <w:szCs w:val="24"/>
        </w:rPr>
        <w:t>нистые — тяжелыми и холодными.</w:t>
      </w:r>
    </w:p>
    <w:p w:rsidR="0088446C" w:rsidRPr="00D62629" w:rsidRDefault="0088446C" w:rsidP="006D30BE">
      <w:pPr>
        <w:shd w:val="clear" w:color="auto" w:fill="FFFFFF"/>
        <w:ind w:firstLine="851"/>
        <w:jc w:val="both"/>
        <w:rPr>
          <w:sz w:val="24"/>
          <w:szCs w:val="24"/>
        </w:rPr>
      </w:pPr>
      <w:r w:rsidRPr="00D62629">
        <w:rPr>
          <w:rFonts w:eastAsia="Times New Roman"/>
          <w:spacing w:val="-8"/>
          <w:sz w:val="24"/>
          <w:szCs w:val="24"/>
        </w:rPr>
        <w:t>Для коренного улучшения плотных водонепроницаемых гли</w:t>
      </w:r>
      <w:r w:rsidRPr="00D62629">
        <w:rPr>
          <w:rFonts w:eastAsia="Times New Roman"/>
          <w:spacing w:val="-7"/>
          <w:sz w:val="24"/>
          <w:szCs w:val="24"/>
        </w:rPr>
        <w:t>нистых почв проводят их пескование. Внесение песка должно со</w:t>
      </w:r>
      <w:r w:rsidRPr="00D62629">
        <w:rPr>
          <w:rFonts w:eastAsia="Times New Roman"/>
          <w:spacing w:val="-9"/>
          <w:sz w:val="24"/>
          <w:szCs w:val="24"/>
        </w:rPr>
        <w:t xml:space="preserve">четаться с применением органических удобрений. Для улучшения рыхлых бесструктурных песчаных почв вносят глину. Глинование также должно сопровождаться внесением навоза и других органических удобрений. Особое значение при этом необходимо уделять </w:t>
      </w:r>
      <w:r w:rsidRPr="00D62629">
        <w:rPr>
          <w:rFonts w:eastAsia="Times New Roman"/>
          <w:spacing w:val="-8"/>
          <w:sz w:val="24"/>
          <w:szCs w:val="24"/>
        </w:rPr>
        <w:t xml:space="preserve">составу обменно-поглощенных катионов: среди них кальций должен иметь подавляющее преимущество, натрий и водород крайне </w:t>
      </w:r>
      <w:r w:rsidRPr="00D62629">
        <w:rPr>
          <w:rFonts w:eastAsia="Times New Roman"/>
          <w:spacing w:val="-7"/>
          <w:sz w:val="24"/>
          <w:szCs w:val="24"/>
        </w:rPr>
        <w:t>опасны. При значительном содержании обменных катионов на</w:t>
      </w:r>
      <w:r w:rsidRPr="00D62629">
        <w:rPr>
          <w:rFonts w:eastAsia="Times New Roman"/>
          <w:spacing w:val="-4"/>
          <w:sz w:val="24"/>
          <w:szCs w:val="24"/>
        </w:rPr>
        <w:t xml:space="preserve">трия и водорода следует проводить гипсование и известкование </w:t>
      </w:r>
      <w:r w:rsidRPr="00D62629">
        <w:rPr>
          <w:sz w:val="24"/>
          <w:szCs w:val="24"/>
        </w:rPr>
        <w:t>/10</w:t>
      </w:r>
      <w:r w:rsidRPr="00D62629">
        <w:rPr>
          <w:rFonts w:eastAsia="Times New Roman"/>
          <w:sz w:val="24"/>
          <w:szCs w:val="24"/>
        </w:rPr>
        <w:t>ЧВ.</w:t>
      </w:r>
    </w:p>
    <w:p w:rsidR="0088446C" w:rsidRPr="00D62629" w:rsidRDefault="00D2763C" w:rsidP="006D30BE">
      <w:pPr>
        <w:shd w:val="clear" w:color="auto" w:fill="FFFFFF"/>
        <w:ind w:firstLine="851"/>
        <w:jc w:val="center"/>
        <w:rPr>
          <w:sz w:val="24"/>
          <w:szCs w:val="24"/>
        </w:rPr>
      </w:pPr>
      <w:r>
        <w:rPr>
          <w:noProof/>
          <w:sz w:val="24"/>
          <w:szCs w:val="24"/>
        </w:rPr>
        <w:pict>
          <v:line id="_x0000_s1105" style="position:absolute;left:0;text-align:left;z-index:251698176;mso-position-horizontal-relative:margin" from="348.5pt,407pt" to="348.5pt,485.65pt" o:allowincell="f" strokeweight="1.25pt">
            <w10:wrap anchorx="margin"/>
          </v:line>
        </w:pict>
      </w:r>
      <w:r>
        <w:rPr>
          <w:noProof/>
          <w:sz w:val="24"/>
          <w:szCs w:val="24"/>
        </w:rPr>
        <w:pict>
          <v:line id="_x0000_s1106" style="position:absolute;left:0;text-align:left;z-index:251699200;mso-position-horizontal-relative:margin" from="759.6pt,225pt" to="759.6pt,502pt" o:allowincell="f" strokeweight=".35pt">
            <w10:wrap anchorx="margin"/>
          </v:line>
        </w:pict>
      </w:r>
      <w:r>
        <w:rPr>
          <w:noProof/>
          <w:sz w:val="24"/>
          <w:szCs w:val="24"/>
        </w:rPr>
        <w:pict>
          <v:line id="_x0000_s1107" style="position:absolute;left:0;text-align:left;z-index:251700224;mso-position-horizontal-relative:margin" from="760.15pt,371pt" to="760.15pt,469.3pt" o:allowincell="f" strokeweight=".2pt">
            <w10:wrap anchorx="margin"/>
          </v:line>
        </w:pict>
      </w:r>
      <w:r w:rsidR="0088446C" w:rsidRPr="00D62629">
        <w:rPr>
          <w:rFonts w:eastAsia="Times New Roman"/>
          <w:b/>
          <w:bCs/>
          <w:sz w:val="24"/>
          <w:szCs w:val="24"/>
        </w:rPr>
        <w:t>КИСЛОТНОСТЬ И ЩЕЛОЧНОСТЬ ПОЧВ</w:t>
      </w:r>
    </w:p>
    <w:p w:rsidR="0088446C" w:rsidRPr="00D62629" w:rsidRDefault="0088446C" w:rsidP="006D30BE">
      <w:pPr>
        <w:shd w:val="clear" w:color="auto" w:fill="FFFFFF"/>
        <w:ind w:firstLine="851"/>
        <w:jc w:val="both"/>
        <w:rPr>
          <w:sz w:val="24"/>
          <w:szCs w:val="24"/>
        </w:rPr>
      </w:pPr>
      <w:r w:rsidRPr="00D62629">
        <w:rPr>
          <w:rFonts w:eastAsia="Times New Roman"/>
          <w:sz w:val="24"/>
          <w:szCs w:val="24"/>
        </w:rPr>
        <w:t>Реакция почвы определяется наличием и соотношением в почвенном растворе водородных (Н</w:t>
      </w:r>
      <w:r w:rsidRPr="00D62629">
        <w:rPr>
          <w:rFonts w:eastAsia="Times New Roman"/>
          <w:sz w:val="24"/>
          <w:szCs w:val="24"/>
          <w:vertAlign w:val="superscript"/>
        </w:rPr>
        <w:t>+</w:t>
      </w:r>
      <w:r w:rsidRPr="00D62629">
        <w:rPr>
          <w:rFonts w:eastAsia="Times New Roman"/>
          <w:sz w:val="24"/>
          <w:szCs w:val="24"/>
        </w:rPr>
        <w:t>) и гидроксильных (ОН</w:t>
      </w:r>
      <w:r w:rsidRPr="00D62629">
        <w:rPr>
          <w:rFonts w:eastAsia="Times New Roman"/>
          <w:sz w:val="24"/>
          <w:szCs w:val="24"/>
          <w:vertAlign w:val="superscript"/>
        </w:rPr>
        <w:t>-</w:t>
      </w:r>
      <w:r w:rsidRPr="00D62629">
        <w:rPr>
          <w:rFonts w:eastAsia="Times New Roman"/>
          <w:sz w:val="24"/>
          <w:szCs w:val="24"/>
        </w:rPr>
        <w:t>) ионов.</w:t>
      </w:r>
    </w:p>
    <w:p w:rsidR="0088446C" w:rsidRPr="00D62629" w:rsidRDefault="0088446C" w:rsidP="006D30BE">
      <w:pPr>
        <w:shd w:val="clear" w:color="auto" w:fill="FFFFFF"/>
        <w:ind w:firstLine="851"/>
        <w:jc w:val="both"/>
        <w:rPr>
          <w:sz w:val="24"/>
          <w:szCs w:val="24"/>
        </w:rPr>
      </w:pPr>
      <w:r w:rsidRPr="00D62629">
        <w:rPr>
          <w:rFonts w:eastAsia="Times New Roman"/>
          <w:sz w:val="24"/>
          <w:szCs w:val="24"/>
        </w:rPr>
        <w:t xml:space="preserve">В дистиллированной воде концентрация ионов водорода и гидроксила, образующихся при слабой диссоциации, равна и ее реакция нейтральна. Если концентрация ионов водорода выше, чем концентрация гидроксильных ионов, раствор приобретает кислую реакцию, при обратном соотношении — щелочную. Реакция почвенного раствора характеризуется рН — показателем концентрации водородных ионов, представляющим собой отрицательный логарифм активности водородных ионов в растворе (при рН 7 реакция </w:t>
      </w:r>
      <w:r w:rsidRPr="00D62629">
        <w:rPr>
          <w:rFonts w:eastAsia="Times New Roman"/>
          <w:sz w:val="24"/>
          <w:szCs w:val="24"/>
        </w:rPr>
        <w:lastRenderedPageBreak/>
        <w:t>нейтральная, при рН &lt; 7 — кислая, при рН &gt; 7 — щелочная). Реакция почвы зависит от многих факторов, и прежде всего от химического состава, состава обменно-поглощенных катионов, наличия солей, органических и минеральных кислот, жизнедеятельности организмов.</w:t>
      </w:r>
    </w:p>
    <w:p w:rsidR="0088446C" w:rsidRPr="00D62629" w:rsidRDefault="0088446C" w:rsidP="006D30BE">
      <w:pPr>
        <w:shd w:val="clear" w:color="auto" w:fill="FFFFFF"/>
        <w:ind w:right="133" w:firstLine="851"/>
        <w:jc w:val="both"/>
        <w:rPr>
          <w:sz w:val="24"/>
          <w:szCs w:val="24"/>
        </w:rPr>
      </w:pPr>
      <w:r w:rsidRPr="00D62629">
        <w:rPr>
          <w:rFonts w:eastAsia="Times New Roman"/>
          <w:sz w:val="24"/>
          <w:szCs w:val="24"/>
        </w:rPr>
        <w:t xml:space="preserve">Под </w:t>
      </w:r>
      <w:r w:rsidRPr="00D62629">
        <w:rPr>
          <w:rFonts w:eastAsia="Times New Roman"/>
          <w:i/>
          <w:iCs/>
          <w:sz w:val="24"/>
          <w:szCs w:val="24"/>
        </w:rPr>
        <w:t xml:space="preserve">кислотностью </w:t>
      </w:r>
      <w:r w:rsidRPr="00D62629">
        <w:rPr>
          <w:rFonts w:eastAsia="Times New Roman"/>
          <w:sz w:val="24"/>
          <w:szCs w:val="24"/>
        </w:rPr>
        <w:t>почвы понимают ее способность подкислять почвенный раствор имеющимися в почве кислотами и об-менно-поглощенными катионами водорода, а также алюминия, способного при вытеснении из ППК образовывать гидролитически кислые соли.</w:t>
      </w:r>
    </w:p>
    <w:p w:rsidR="0088446C" w:rsidRPr="00D62629" w:rsidRDefault="0088446C" w:rsidP="006D30BE">
      <w:pPr>
        <w:shd w:val="clear" w:color="auto" w:fill="FFFFFF"/>
        <w:ind w:right="176" w:firstLine="851"/>
        <w:jc w:val="both"/>
        <w:rPr>
          <w:sz w:val="24"/>
          <w:szCs w:val="24"/>
        </w:rPr>
      </w:pPr>
      <w:r w:rsidRPr="00D62629">
        <w:rPr>
          <w:rFonts w:eastAsia="Times New Roman"/>
          <w:sz w:val="24"/>
          <w:szCs w:val="24"/>
        </w:rPr>
        <w:t>В зависимости от реакции почвенного раствора различают строго определенные уровни кислотности и щелочности (табл. 5).</w:t>
      </w:r>
    </w:p>
    <w:p w:rsidR="0088446C" w:rsidRPr="00D62629" w:rsidRDefault="0088446C" w:rsidP="006D30BE">
      <w:pPr>
        <w:shd w:val="clear" w:color="auto" w:fill="FFFFFF"/>
        <w:ind w:firstLine="851"/>
        <w:jc w:val="both"/>
        <w:rPr>
          <w:sz w:val="24"/>
          <w:szCs w:val="24"/>
        </w:rPr>
      </w:pPr>
      <w:r w:rsidRPr="00D62629">
        <w:rPr>
          <w:noProof/>
          <w:sz w:val="24"/>
          <w:szCs w:val="24"/>
        </w:rPr>
        <w:drawing>
          <wp:inline distT="0" distB="0" distL="0" distR="0">
            <wp:extent cx="4305300" cy="2105025"/>
            <wp:effectExtent l="19050" t="0" r="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305300" cy="2105025"/>
                    </a:xfrm>
                    <a:prstGeom prst="rect">
                      <a:avLst/>
                    </a:prstGeom>
                    <a:noFill/>
                    <a:ln w="9525">
                      <a:noFill/>
                      <a:miter lim="800000"/>
                      <a:headEnd/>
                      <a:tailEnd/>
                    </a:ln>
                  </pic:spPr>
                </pic:pic>
              </a:graphicData>
            </a:graphic>
          </wp:inline>
        </w:drawing>
      </w:r>
    </w:p>
    <w:p w:rsidR="0088446C" w:rsidRPr="00D62629" w:rsidRDefault="0088446C" w:rsidP="006D30BE">
      <w:pPr>
        <w:shd w:val="clear" w:color="auto" w:fill="FFFFFF"/>
        <w:ind w:right="68" w:firstLine="851"/>
        <w:jc w:val="both"/>
        <w:rPr>
          <w:sz w:val="24"/>
          <w:szCs w:val="24"/>
        </w:rPr>
      </w:pPr>
      <w:r w:rsidRPr="00D62629">
        <w:rPr>
          <w:rFonts w:eastAsia="Times New Roman"/>
          <w:sz w:val="24"/>
          <w:szCs w:val="24"/>
        </w:rPr>
        <w:t>Выделяют активную (актуальную) и пассивную (потенциальную) кислотности.</w:t>
      </w:r>
    </w:p>
    <w:p w:rsidR="0088446C" w:rsidRPr="00D62629" w:rsidRDefault="0088446C" w:rsidP="006D30BE">
      <w:pPr>
        <w:shd w:val="clear" w:color="auto" w:fill="FFFFFF"/>
        <w:ind w:right="58" w:firstLine="851"/>
        <w:jc w:val="both"/>
        <w:rPr>
          <w:sz w:val="24"/>
          <w:szCs w:val="24"/>
        </w:rPr>
      </w:pPr>
      <w:r w:rsidRPr="00D62629">
        <w:rPr>
          <w:rFonts w:eastAsia="Times New Roman"/>
          <w:i/>
          <w:iCs/>
          <w:sz w:val="24"/>
          <w:szCs w:val="24"/>
        </w:rPr>
        <w:t xml:space="preserve">Актуальная кислотность </w:t>
      </w:r>
      <w:r w:rsidRPr="00D62629">
        <w:rPr>
          <w:rFonts w:eastAsia="Times New Roman"/>
          <w:sz w:val="24"/>
          <w:szCs w:val="24"/>
        </w:rPr>
        <w:t>обусловлена наличием в почвенном пастворе ионов водорода. Определяют ее в водной вытяжке (при соотношении почва: вода 1: 2,5) или почвенной пасте значением рН (рН водной вытяжки, рНн</w:t>
      </w:r>
      <w:r w:rsidRPr="00D62629">
        <w:rPr>
          <w:rFonts w:eastAsia="Times New Roman"/>
          <w:sz w:val="24"/>
          <w:szCs w:val="24"/>
          <w:vertAlign w:val="subscript"/>
        </w:rPr>
        <w:t>2</w:t>
      </w:r>
      <w:r w:rsidRPr="00D62629">
        <w:rPr>
          <w:rFonts w:eastAsia="Times New Roman"/>
          <w:sz w:val="24"/>
          <w:szCs w:val="24"/>
        </w:rPr>
        <w:t>о)- Обусловлена актуальная кислотность находящимися в почвенном растворе органическими и минеральными кислотами, гидролитически кислыми солями, С0</w:t>
      </w:r>
      <w:r w:rsidRPr="00D62629">
        <w:rPr>
          <w:rFonts w:eastAsia="Times New Roman"/>
          <w:sz w:val="24"/>
          <w:szCs w:val="24"/>
          <w:vertAlign w:val="subscript"/>
        </w:rPr>
        <w:t>2</w:t>
      </w:r>
      <w:r w:rsidRPr="00D62629">
        <w:rPr>
          <w:rFonts w:eastAsia="Times New Roman"/>
          <w:sz w:val="24"/>
          <w:szCs w:val="24"/>
        </w:rPr>
        <w:t>.</w:t>
      </w:r>
    </w:p>
    <w:p w:rsidR="0088446C" w:rsidRPr="00D62629" w:rsidRDefault="0088446C" w:rsidP="006D30BE">
      <w:pPr>
        <w:shd w:val="clear" w:color="auto" w:fill="FFFFFF"/>
        <w:ind w:right="43" w:firstLine="851"/>
        <w:jc w:val="both"/>
        <w:rPr>
          <w:sz w:val="24"/>
          <w:szCs w:val="24"/>
        </w:rPr>
      </w:pPr>
      <w:r w:rsidRPr="00D62629">
        <w:rPr>
          <w:rFonts w:eastAsia="Times New Roman"/>
          <w:i/>
          <w:iCs/>
          <w:spacing w:val="-1"/>
          <w:sz w:val="24"/>
          <w:szCs w:val="24"/>
        </w:rPr>
        <w:t xml:space="preserve">Потенциальная кислотность </w:t>
      </w:r>
      <w:r w:rsidRPr="00D62629">
        <w:rPr>
          <w:rFonts w:eastAsia="Times New Roman"/>
          <w:spacing w:val="-1"/>
          <w:sz w:val="24"/>
          <w:szCs w:val="24"/>
        </w:rPr>
        <w:t xml:space="preserve">обусловлена ионами водорода и </w:t>
      </w:r>
      <w:r w:rsidRPr="00D62629">
        <w:rPr>
          <w:rFonts w:eastAsia="Times New Roman"/>
          <w:sz w:val="24"/>
          <w:szCs w:val="24"/>
        </w:rPr>
        <w:t>алюминия, находящимися в обменно-поглощенном состоянии в ППК. В зависимости от того, как вытесняются эти ионы из почвы, потенциальную кислотность подразделяют на обменную и гидролитическую.</w:t>
      </w:r>
    </w:p>
    <w:p w:rsidR="0088446C" w:rsidRPr="00D62629" w:rsidRDefault="0088446C" w:rsidP="006D30BE">
      <w:pPr>
        <w:shd w:val="clear" w:color="auto" w:fill="FFFFFF"/>
        <w:ind w:right="36" w:firstLine="851"/>
        <w:jc w:val="both"/>
        <w:rPr>
          <w:sz w:val="24"/>
          <w:szCs w:val="24"/>
        </w:rPr>
      </w:pPr>
      <w:r w:rsidRPr="00D62629">
        <w:rPr>
          <w:rFonts w:eastAsia="Times New Roman"/>
          <w:i/>
          <w:iCs/>
          <w:spacing w:val="-2"/>
          <w:sz w:val="24"/>
          <w:szCs w:val="24"/>
        </w:rPr>
        <w:t xml:space="preserve">Обменная кислотность </w:t>
      </w:r>
      <w:r w:rsidRPr="00D62629">
        <w:rPr>
          <w:rFonts w:eastAsia="Times New Roman"/>
          <w:spacing w:val="-2"/>
          <w:sz w:val="24"/>
          <w:szCs w:val="24"/>
        </w:rPr>
        <w:t>— это та часть потенциальной кислотно</w:t>
      </w:r>
      <w:r w:rsidRPr="00D62629">
        <w:rPr>
          <w:rFonts w:eastAsia="Times New Roman"/>
          <w:sz w:val="24"/>
          <w:szCs w:val="24"/>
        </w:rPr>
        <w:t>сти, которая определяется при взаимодействии с почвой 1 н. раствора гидролитически нейтральной соли КС1. При этом катион калия вытесняет из ППК обменно-поглощенные катионы, среди которых водород, алюминий и железо подкисляют солевую вытяжку, образуя кислоту (НС1). Схематически это можно представить следующим образом:</w:t>
      </w:r>
    </w:p>
    <w:p w:rsidR="0088446C" w:rsidRPr="00D62629" w:rsidRDefault="0088446C" w:rsidP="006D30BE">
      <w:pPr>
        <w:shd w:val="clear" w:color="auto" w:fill="FFFFFF"/>
        <w:ind w:firstLine="851"/>
        <w:jc w:val="both"/>
        <w:rPr>
          <w:sz w:val="24"/>
          <w:szCs w:val="24"/>
        </w:rPr>
      </w:pPr>
      <w:r w:rsidRPr="00D62629">
        <w:rPr>
          <w:noProof/>
          <w:sz w:val="24"/>
          <w:szCs w:val="24"/>
        </w:rPr>
        <w:drawing>
          <wp:inline distT="0" distB="0" distL="0" distR="0">
            <wp:extent cx="3905250" cy="838200"/>
            <wp:effectExtent l="19050" t="0" r="0" b="0"/>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905250" cy="838200"/>
                    </a:xfrm>
                    <a:prstGeom prst="rect">
                      <a:avLst/>
                    </a:prstGeom>
                    <a:noFill/>
                    <a:ln w="9525">
                      <a:noFill/>
                      <a:miter lim="800000"/>
                      <a:headEnd/>
                      <a:tailEnd/>
                    </a:ln>
                  </pic:spPr>
                </pic:pic>
              </a:graphicData>
            </a:graphic>
          </wp:inline>
        </w:drawing>
      </w:r>
    </w:p>
    <w:p w:rsidR="0088446C" w:rsidRPr="00D62629" w:rsidRDefault="0088446C" w:rsidP="006D30BE">
      <w:pPr>
        <w:shd w:val="clear" w:color="auto" w:fill="FFFFFF"/>
        <w:ind w:right="18" w:firstLine="851"/>
        <w:jc w:val="both"/>
        <w:rPr>
          <w:sz w:val="24"/>
          <w:szCs w:val="24"/>
        </w:rPr>
      </w:pPr>
      <w:r w:rsidRPr="00D62629">
        <w:rPr>
          <w:rFonts w:eastAsia="Times New Roman"/>
          <w:sz w:val="24"/>
          <w:szCs w:val="24"/>
        </w:rPr>
        <w:t>Уровень обменной кислотности определяется значением рН солевой вытяжки (рН солевой вытяжки, рН</w:t>
      </w:r>
      <w:r w:rsidRPr="00D62629">
        <w:rPr>
          <w:rFonts w:eastAsia="Times New Roman"/>
          <w:sz w:val="24"/>
          <w:szCs w:val="24"/>
          <w:vertAlign w:val="subscript"/>
        </w:rPr>
        <w:t>КС1</w:t>
      </w:r>
      <w:r w:rsidRPr="00D62629">
        <w:rPr>
          <w:rFonts w:eastAsia="Times New Roman"/>
          <w:sz w:val="24"/>
          <w:szCs w:val="24"/>
        </w:rPr>
        <w:t xml:space="preserve">). Отмечено, что при </w:t>
      </w:r>
      <w:r w:rsidRPr="00D62629">
        <w:rPr>
          <w:rFonts w:eastAsia="Times New Roman"/>
          <w:sz w:val="24"/>
          <w:szCs w:val="24"/>
          <w:lang w:val="en-US"/>
        </w:rPr>
        <w:t>pH</w:t>
      </w:r>
      <w:r w:rsidRPr="00D62629">
        <w:rPr>
          <w:rFonts w:eastAsia="Times New Roman"/>
          <w:sz w:val="24"/>
          <w:szCs w:val="24"/>
          <w:vertAlign w:val="subscript"/>
          <w:lang w:val="en-US"/>
        </w:rPr>
        <w:t>K</w:t>
      </w:r>
      <w:r w:rsidRPr="00D62629">
        <w:rPr>
          <w:rFonts w:eastAsia="Times New Roman"/>
          <w:sz w:val="24"/>
          <w:szCs w:val="24"/>
          <w:lang w:val="en-US"/>
        </w:rPr>
        <w:t>ci</w:t>
      </w:r>
      <w:r w:rsidRPr="00D62629">
        <w:rPr>
          <w:rFonts w:eastAsia="Times New Roman"/>
          <w:sz w:val="24"/>
          <w:szCs w:val="24"/>
        </w:rPr>
        <w:t xml:space="preserve"> &lt; 4 почвенная кислотность обусловлена в основном обменным водородом, а при рН 4—5,5 — обменным алюминием. В кислых почвах, имеющих ион водорода в ППК, обменная кислотность всегда больше актуальной.</w:t>
      </w:r>
    </w:p>
    <w:p w:rsidR="0088446C" w:rsidRPr="00D62629" w:rsidRDefault="0088446C" w:rsidP="006D30BE">
      <w:pPr>
        <w:shd w:val="clear" w:color="auto" w:fill="FFFFFF"/>
        <w:ind w:right="14" w:firstLine="851"/>
        <w:jc w:val="both"/>
        <w:rPr>
          <w:sz w:val="24"/>
          <w:szCs w:val="24"/>
        </w:rPr>
      </w:pPr>
      <w:r w:rsidRPr="00D62629">
        <w:rPr>
          <w:rFonts w:eastAsia="Times New Roman"/>
          <w:i/>
          <w:iCs/>
          <w:spacing w:val="-1"/>
          <w:sz w:val="24"/>
          <w:szCs w:val="24"/>
        </w:rPr>
        <w:t xml:space="preserve">Гидролитическая кислотность </w:t>
      </w:r>
      <w:r w:rsidRPr="00D62629">
        <w:rPr>
          <w:rFonts w:eastAsia="Times New Roman"/>
          <w:spacing w:val="-1"/>
          <w:sz w:val="24"/>
          <w:szCs w:val="24"/>
        </w:rPr>
        <w:t xml:space="preserve">— это та часть потенциальной </w:t>
      </w:r>
      <w:r w:rsidRPr="00D62629">
        <w:rPr>
          <w:rFonts w:eastAsia="Times New Roman"/>
          <w:sz w:val="24"/>
          <w:szCs w:val="24"/>
        </w:rPr>
        <w:t xml:space="preserve">кислотности, которая определяется при взаимодействии с почвой 1 н. раствора гидролитически щелочной соли </w:t>
      </w:r>
      <w:r w:rsidRPr="00D62629">
        <w:rPr>
          <w:rFonts w:eastAsia="Times New Roman"/>
          <w:sz w:val="24"/>
          <w:szCs w:val="24"/>
          <w:lang w:val="en-US"/>
        </w:rPr>
        <w:t>CH</w:t>
      </w:r>
      <w:r w:rsidRPr="00D62629">
        <w:rPr>
          <w:rFonts w:eastAsia="Times New Roman"/>
          <w:sz w:val="24"/>
          <w:szCs w:val="24"/>
          <w:vertAlign w:val="subscript"/>
        </w:rPr>
        <w:t>3</w:t>
      </w:r>
      <w:r w:rsidRPr="00D62629">
        <w:rPr>
          <w:rFonts w:eastAsia="Times New Roman"/>
          <w:sz w:val="24"/>
          <w:szCs w:val="24"/>
          <w:lang w:val="en-US"/>
        </w:rPr>
        <w:t>COONa</w:t>
      </w:r>
      <w:r w:rsidRPr="00D62629">
        <w:rPr>
          <w:rFonts w:eastAsia="Times New Roman"/>
          <w:sz w:val="24"/>
          <w:szCs w:val="24"/>
        </w:rPr>
        <w:t xml:space="preserve"> с рН 8,2. В этом случае катион натрия вытесняет обменнопоглощенный водород, алюминий и другие катионы в процессе эквивалентного обмена. При этом щелочная реакция раствора соли уксуснокислого натрия способствует более интенсивному вытеснению из ППК обменно-поглощенных катионов:</w:t>
      </w:r>
    </w:p>
    <w:p w:rsidR="0088446C" w:rsidRPr="00D62629" w:rsidRDefault="0088446C" w:rsidP="006D30BE">
      <w:pPr>
        <w:shd w:val="clear" w:color="auto" w:fill="FFFFFF"/>
        <w:ind w:firstLine="851"/>
        <w:jc w:val="both"/>
        <w:rPr>
          <w:sz w:val="24"/>
          <w:szCs w:val="24"/>
        </w:rPr>
      </w:pPr>
      <w:r w:rsidRPr="00D62629">
        <w:rPr>
          <w:noProof/>
          <w:sz w:val="24"/>
          <w:szCs w:val="24"/>
        </w:rPr>
        <w:lastRenderedPageBreak/>
        <w:drawing>
          <wp:inline distT="0" distB="0" distL="0" distR="0">
            <wp:extent cx="3867150" cy="514350"/>
            <wp:effectExtent l="19050" t="0" r="0"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867150" cy="514350"/>
                    </a:xfrm>
                    <a:prstGeom prst="rect">
                      <a:avLst/>
                    </a:prstGeom>
                    <a:noFill/>
                    <a:ln w="9525">
                      <a:noFill/>
                      <a:miter lim="800000"/>
                      <a:headEnd/>
                      <a:tailEnd/>
                    </a:ln>
                  </pic:spPr>
                </pic:pic>
              </a:graphicData>
            </a:graphic>
          </wp:inline>
        </w:drawing>
      </w:r>
    </w:p>
    <w:p w:rsidR="0088446C" w:rsidRPr="00D62629" w:rsidRDefault="0088446C" w:rsidP="006D30BE">
      <w:pPr>
        <w:shd w:val="clear" w:color="auto" w:fill="FFFFFF"/>
        <w:ind w:firstLine="851"/>
        <w:jc w:val="both"/>
        <w:rPr>
          <w:sz w:val="24"/>
          <w:szCs w:val="24"/>
        </w:rPr>
      </w:pPr>
      <w:r w:rsidRPr="00D62629">
        <w:rPr>
          <w:rFonts w:eastAsia="Times New Roman"/>
          <w:sz w:val="24"/>
          <w:szCs w:val="24"/>
        </w:rPr>
        <w:t>Образующаяся при этом уксусная кислота оттитровывается,</w:t>
      </w:r>
      <w:r>
        <w:rPr>
          <w:rFonts w:eastAsia="Times New Roman"/>
          <w:sz w:val="24"/>
          <w:szCs w:val="24"/>
        </w:rPr>
        <w:t xml:space="preserve"> </w:t>
      </w:r>
      <w:r w:rsidRPr="00D62629">
        <w:rPr>
          <w:rFonts w:eastAsia="Times New Roman"/>
          <w:spacing w:val="-3"/>
          <w:sz w:val="24"/>
          <w:szCs w:val="24"/>
        </w:rPr>
        <w:t>гидролитическая кислотность выражается в мг-экв. Н</w:t>
      </w:r>
      <w:r w:rsidRPr="00D62629">
        <w:rPr>
          <w:rFonts w:eastAsia="Times New Roman"/>
          <w:spacing w:val="-3"/>
          <w:sz w:val="24"/>
          <w:szCs w:val="24"/>
          <w:vertAlign w:val="superscript"/>
        </w:rPr>
        <w:t>+</w:t>
      </w:r>
      <w:r w:rsidRPr="00D62629">
        <w:rPr>
          <w:rFonts w:eastAsia="Times New Roman"/>
          <w:spacing w:val="-3"/>
          <w:sz w:val="24"/>
          <w:szCs w:val="24"/>
        </w:rPr>
        <w:t xml:space="preserve"> на 100 г </w:t>
      </w:r>
      <w:r w:rsidRPr="00D62629">
        <w:rPr>
          <w:rFonts w:eastAsia="Times New Roman"/>
          <w:sz w:val="24"/>
          <w:szCs w:val="24"/>
        </w:rPr>
        <w:t>почвы.</w:t>
      </w:r>
    </w:p>
    <w:p w:rsidR="0088446C" w:rsidRPr="00D62629" w:rsidRDefault="0088446C" w:rsidP="006D30BE">
      <w:pPr>
        <w:shd w:val="clear" w:color="auto" w:fill="FFFFFF"/>
        <w:ind w:right="22" w:firstLine="851"/>
        <w:jc w:val="both"/>
        <w:rPr>
          <w:sz w:val="24"/>
          <w:szCs w:val="24"/>
        </w:rPr>
      </w:pPr>
      <w:r w:rsidRPr="00D62629">
        <w:rPr>
          <w:rFonts w:eastAsia="Times New Roman"/>
          <w:spacing w:val="-7"/>
          <w:sz w:val="24"/>
          <w:szCs w:val="24"/>
        </w:rPr>
        <w:t xml:space="preserve">Гидролитическая кислотность больше обменной. Значение </w:t>
      </w:r>
      <w:r w:rsidRPr="00D62629">
        <w:rPr>
          <w:rFonts w:eastAsia="Times New Roman"/>
          <w:spacing w:val="-9"/>
          <w:sz w:val="24"/>
          <w:szCs w:val="24"/>
        </w:rPr>
        <w:t xml:space="preserve">гидролитической кислотности учитывают при расчете доз извести </w:t>
      </w:r>
      <w:r w:rsidRPr="00D62629">
        <w:rPr>
          <w:rFonts w:eastAsia="Times New Roman"/>
          <w:spacing w:val="-8"/>
          <w:sz w:val="24"/>
          <w:szCs w:val="24"/>
        </w:rPr>
        <w:t xml:space="preserve">для известкования кислых почв, а также при определении степени </w:t>
      </w:r>
      <w:r w:rsidRPr="00D62629">
        <w:rPr>
          <w:rFonts w:eastAsia="Times New Roman"/>
          <w:sz w:val="24"/>
          <w:szCs w:val="24"/>
        </w:rPr>
        <w:t>насыщенности основаниями.</w:t>
      </w:r>
    </w:p>
    <w:p w:rsidR="0088446C" w:rsidRPr="00D62629" w:rsidRDefault="0088446C" w:rsidP="006D30BE">
      <w:pPr>
        <w:shd w:val="clear" w:color="auto" w:fill="FFFFFF"/>
        <w:ind w:right="40" w:firstLine="851"/>
        <w:jc w:val="both"/>
        <w:rPr>
          <w:sz w:val="24"/>
          <w:szCs w:val="24"/>
        </w:rPr>
      </w:pPr>
      <w:r w:rsidRPr="00D62629">
        <w:rPr>
          <w:rFonts w:eastAsia="Times New Roman"/>
          <w:spacing w:val="-7"/>
          <w:sz w:val="24"/>
          <w:szCs w:val="24"/>
        </w:rPr>
        <w:t xml:space="preserve">Аналогично почвенной кислотности различают актуальную и </w:t>
      </w:r>
      <w:r w:rsidRPr="00D62629">
        <w:rPr>
          <w:rFonts w:eastAsia="Times New Roman"/>
          <w:spacing w:val="-10"/>
          <w:sz w:val="24"/>
          <w:szCs w:val="24"/>
        </w:rPr>
        <w:t xml:space="preserve">потенциальную щелочность почвы. </w:t>
      </w:r>
      <w:r w:rsidRPr="00D62629">
        <w:rPr>
          <w:rFonts w:eastAsia="Times New Roman"/>
          <w:i/>
          <w:iCs/>
          <w:spacing w:val="-10"/>
          <w:sz w:val="24"/>
          <w:szCs w:val="24"/>
        </w:rPr>
        <w:t xml:space="preserve">Актуальная щелочность </w:t>
      </w:r>
      <w:r w:rsidRPr="00D62629">
        <w:rPr>
          <w:rFonts w:eastAsia="Times New Roman"/>
          <w:spacing w:val="-10"/>
          <w:sz w:val="24"/>
          <w:szCs w:val="24"/>
        </w:rPr>
        <w:t>обус</w:t>
      </w:r>
      <w:r w:rsidRPr="00D62629">
        <w:rPr>
          <w:rFonts w:eastAsia="Times New Roman"/>
          <w:spacing w:val="-6"/>
          <w:sz w:val="24"/>
          <w:szCs w:val="24"/>
        </w:rPr>
        <w:t xml:space="preserve">ловлена содержанием в почве гидролитически щелочных солей; это преимущественно карбонаты щелочных и щелочно-земель-ных металлов: сода, поташ, гидрокарбонаты кальция и магния </w:t>
      </w:r>
      <w:r w:rsidRPr="00D62629">
        <w:rPr>
          <w:rFonts w:eastAsia="Times New Roman"/>
          <w:spacing w:val="-3"/>
          <w:sz w:val="24"/>
          <w:szCs w:val="24"/>
        </w:rPr>
        <w:t>[</w:t>
      </w:r>
      <w:r w:rsidRPr="00D62629">
        <w:rPr>
          <w:rFonts w:eastAsia="Times New Roman"/>
          <w:spacing w:val="-3"/>
          <w:sz w:val="24"/>
          <w:szCs w:val="24"/>
          <w:lang w:val="en-US"/>
        </w:rPr>
        <w:t>Na</w:t>
      </w:r>
      <w:r w:rsidRPr="00D62629">
        <w:rPr>
          <w:rFonts w:eastAsia="Times New Roman"/>
          <w:spacing w:val="-3"/>
          <w:sz w:val="24"/>
          <w:szCs w:val="24"/>
          <w:vertAlign w:val="subscript"/>
        </w:rPr>
        <w:t>2</w:t>
      </w:r>
      <w:r w:rsidRPr="00D62629">
        <w:rPr>
          <w:rFonts w:eastAsia="Times New Roman"/>
          <w:spacing w:val="-3"/>
          <w:sz w:val="24"/>
          <w:szCs w:val="24"/>
          <w:lang w:val="en-US"/>
        </w:rPr>
        <w:t>C</w:t>
      </w:r>
      <w:r w:rsidRPr="00D62629">
        <w:rPr>
          <w:rFonts w:eastAsia="Times New Roman"/>
          <w:spacing w:val="-3"/>
          <w:sz w:val="24"/>
          <w:szCs w:val="24"/>
        </w:rPr>
        <w:t>0</w:t>
      </w:r>
      <w:r w:rsidRPr="00D62629">
        <w:rPr>
          <w:rFonts w:eastAsia="Times New Roman"/>
          <w:spacing w:val="-3"/>
          <w:sz w:val="24"/>
          <w:szCs w:val="24"/>
          <w:vertAlign w:val="subscript"/>
        </w:rPr>
        <w:t>3</w:t>
      </w:r>
      <w:r w:rsidRPr="00D62629">
        <w:rPr>
          <w:rFonts w:eastAsia="Times New Roman"/>
          <w:spacing w:val="-3"/>
          <w:sz w:val="24"/>
          <w:szCs w:val="24"/>
        </w:rPr>
        <w:t xml:space="preserve">, </w:t>
      </w:r>
      <w:r w:rsidRPr="00D62629">
        <w:rPr>
          <w:rFonts w:eastAsia="Times New Roman"/>
          <w:spacing w:val="-3"/>
          <w:sz w:val="24"/>
          <w:szCs w:val="24"/>
          <w:lang w:val="en-US"/>
        </w:rPr>
        <w:t>K</w:t>
      </w:r>
      <w:r w:rsidRPr="00D62629">
        <w:rPr>
          <w:rFonts w:eastAsia="Times New Roman"/>
          <w:spacing w:val="-3"/>
          <w:sz w:val="24"/>
          <w:szCs w:val="24"/>
          <w:vertAlign w:val="subscript"/>
        </w:rPr>
        <w:t>2</w:t>
      </w:r>
      <w:r w:rsidRPr="00D62629">
        <w:rPr>
          <w:rFonts w:eastAsia="Times New Roman"/>
          <w:spacing w:val="-3"/>
          <w:sz w:val="24"/>
          <w:szCs w:val="24"/>
          <w:lang w:val="en-US"/>
        </w:rPr>
        <w:t>C</w:t>
      </w:r>
      <w:r w:rsidRPr="00D62629">
        <w:rPr>
          <w:rFonts w:eastAsia="Times New Roman"/>
          <w:spacing w:val="-3"/>
          <w:sz w:val="24"/>
          <w:szCs w:val="24"/>
        </w:rPr>
        <w:t>0</w:t>
      </w:r>
      <w:r w:rsidRPr="00D62629">
        <w:rPr>
          <w:rFonts w:eastAsia="Times New Roman"/>
          <w:spacing w:val="-3"/>
          <w:sz w:val="24"/>
          <w:szCs w:val="24"/>
          <w:vertAlign w:val="subscript"/>
        </w:rPr>
        <w:t>3</w:t>
      </w:r>
      <w:r w:rsidRPr="00D62629">
        <w:rPr>
          <w:rFonts w:eastAsia="Times New Roman"/>
          <w:spacing w:val="-3"/>
          <w:sz w:val="24"/>
          <w:szCs w:val="24"/>
        </w:rPr>
        <w:t xml:space="preserve">, </w:t>
      </w:r>
      <w:r w:rsidRPr="00D62629">
        <w:rPr>
          <w:rFonts w:eastAsia="Times New Roman"/>
          <w:spacing w:val="-3"/>
          <w:sz w:val="24"/>
          <w:szCs w:val="24"/>
          <w:lang w:val="en-US"/>
        </w:rPr>
        <w:t>NaHC</w:t>
      </w:r>
      <w:r w:rsidRPr="00D62629">
        <w:rPr>
          <w:rFonts w:eastAsia="Times New Roman"/>
          <w:spacing w:val="-3"/>
          <w:sz w:val="24"/>
          <w:szCs w:val="24"/>
        </w:rPr>
        <w:t>0</w:t>
      </w:r>
      <w:r w:rsidRPr="00D62629">
        <w:rPr>
          <w:rFonts w:eastAsia="Times New Roman"/>
          <w:spacing w:val="-3"/>
          <w:sz w:val="24"/>
          <w:szCs w:val="24"/>
          <w:vertAlign w:val="subscript"/>
        </w:rPr>
        <w:t>3</w:t>
      </w:r>
      <w:r w:rsidRPr="00D62629">
        <w:rPr>
          <w:rFonts w:eastAsia="Times New Roman"/>
          <w:spacing w:val="-3"/>
          <w:sz w:val="24"/>
          <w:szCs w:val="24"/>
        </w:rPr>
        <w:t xml:space="preserve">, </w:t>
      </w:r>
      <w:r w:rsidRPr="00D62629">
        <w:rPr>
          <w:rFonts w:eastAsia="Times New Roman"/>
          <w:spacing w:val="-3"/>
          <w:sz w:val="24"/>
          <w:szCs w:val="24"/>
          <w:lang w:val="en-US"/>
        </w:rPr>
        <w:t>KHC</w:t>
      </w:r>
      <w:r w:rsidRPr="00D62629">
        <w:rPr>
          <w:rFonts w:eastAsia="Times New Roman"/>
          <w:spacing w:val="-3"/>
          <w:sz w:val="24"/>
          <w:szCs w:val="24"/>
        </w:rPr>
        <w:t>0</w:t>
      </w:r>
      <w:r w:rsidRPr="00D62629">
        <w:rPr>
          <w:rFonts w:eastAsia="Times New Roman"/>
          <w:spacing w:val="-3"/>
          <w:sz w:val="24"/>
          <w:szCs w:val="24"/>
          <w:vertAlign w:val="subscript"/>
        </w:rPr>
        <w:t>3</w:t>
      </w:r>
      <w:r w:rsidRPr="00D62629">
        <w:rPr>
          <w:rFonts w:eastAsia="Times New Roman"/>
          <w:spacing w:val="-3"/>
          <w:sz w:val="24"/>
          <w:szCs w:val="24"/>
        </w:rPr>
        <w:t xml:space="preserve">, </w:t>
      </w:r>
      <w:r w:rsidRPr="00D62629">
        <w:rPr>
          <w:rFonts w:eastAsia="Times New Roman"/>
          <w:spacing w:val="-3"/>
          <w:sz w:val="24"/>
          <w:szCs w:val="24"/>
          <w:lang w:val="en-US"/>
        </w:rPr>
        <w:t>Mg</w:t>
      </w:r>
      <w:r w:rsidRPr="00D62629">
        <w:rPr>
          <w:rFonts w:eastAsia="Times New Roman"/>
          <w:spacing w:val="-3"/>
          <w:sz w:val="24"/>
          <w:szCs w:val="24"/>
        </w:rPr>
        <w:t>(</w:t>
      </w:r>
      <w:r w:rsidRPr="00D62629">
        <w:rPr>
          <w:rFonts w:eastAsia="Times New Roman"/>
          <w:spacing w:val="-3"/>
          <w:sz w:val="24"/>
          <w:szCs w:val="24"/>
          <w:lang w:val="en-US"/>
        </w:rPr>
        <w:t>HC</w:t>
      </w:r>
      <w:r w:rsidRPr="00D62629">
        <w:rPr>
          <w:rFonts w:eastAsia="Times New Roman"/>
          <w:spacing w:val="-3"/>
          <w:sz w:val="24"/>
          <w:szCs w:val="24"/>
        </w:rPr>
        <w:t>0</w:t>
      </w:r>
      <w:r w:rsidRPr="00D62629">
        <w:rPr>
          <w:rFonts w:eastAsia="Times New Roman"/>
          <w:spacing w:val="-3"/>
          <w:sz w:val="24"/>
          <w:szCs w:val="24"/>
          <w:vertAlign w:val="subscript"/>
        </w:rPr>
        <w:t>3</w:t>
      </w:r>
      <w:r w:rsidRPr="00D62629">
        <w:rPr>
          <w:rFonts w:eastAsia="Times New Roman"/>
          <w:spacing w:val="-3"/>
          <w:sz w:val="24"/>
          <w:szCs w:val="24"/>
        </w:rPr>
        <w:t>)</w:t>
      </w:r>
      <w:r w:rsidRPr="00D62629">
        <w:rPr>
          <w:rFonts w:eastAsia="Times New Roman"/>
          <w:spacing w:val="-3"/>
          <w:sz w:val="24"/>
          <w:szCs w:val="24"/>
          <w:vertAlign w:val="subscript"/>
        </w:rPr>
        <w:t>2</w:t>
      </w:r>
      <w:r w:rsidRPr="00D62629">
        <w:rPr>
          <w:rFonts w:eastAsia="Times New Roman"/>
          <w:spacing w:val="-3"/>
          <w:sz w:val="24"/>
          <w:szCs w:val="24"/>
        </w:rPr>
        <w:t xml:space="preserve">, </w:t>
      </w:r>
      <w:r w:rsidRPr="00D62629">
        <w:rPr>
          <w:rFonts w:eastAsia="Times New Roman"/>
          <w:spacing w:val="-3"/>
          <w:sz w:val="24"/>
          <w:szCs w:val="24"/>
          <w:lang w:val="en-US"/>
        </w:rPr>
        <w:t>Ca</w:t>
      </w:r>
      <w:r w:rsidRPr="00D62629">
        <w:rPr>
          <w:rFonts w:eastAsia="Times New Roman"/>
          <w:spacing w:val="-3"/>
          <w:sz w:val="24"/>
          <w:szCs w:val="24"/>
        </w:rPr>
        <w:t>(</w:t>
      </w:r>
      <w:r w:rsidRPr="00D62629">
        <w:rPr>
          <w:rFonts w:eastAsia="Times New Roman"/>
          <w:spacing w:val="-3"/>
          <w:sz w:val="24"/>
          <w:szCs w:val="24"/>
          <w:lang w:val="en-US"/>
        </w:rPr>
        <w:t>HC</w:t>
      </w:r>
      <w:r w:rsidRPr="00D62629">
        <w:rPr>
          <w:rFonts w:eastAsia="Times New Roman"/>
          <w:spacing w:val="-3"/>
          <w:sz w:val="24"/>
          <w:szCs w:val="24"/>
        </w:rPr>
        <w:t>0</w:t>
      </w:r>
      <w:r w:rsidRPr="00D62629">
        <w:rPr>
          <w:rFonts w:eastAsia="Times New Roman"/>
          <w:spacing w:val="-3"/>
          <w:sz w:val="24"/>
          <w:szCs w:val="24"/>
          <w:vertAlign w:val="subscript"/>
        </w:rPr>
        <w:t>3</w:t>
      </w:r>
      <w:r w:rsidRPr="00D62629">
        <w:rPr>
          <w:rFonts w:eastAsia="Times New Roman"/>
          <w:spacing w:val="-3"/>
          <w:sz w:val="24"/>
          <w:szCs w:val="24"/>
        </w:rPr>
        <w:t>)</w:t>
      </w:r>
      <w:r w:rsidRPr="00D62629">
        <w:rPr>
          <w:rFonts w:eastAsia="Times New Roman"/>
          <w:spacing w:val="-3"/>
          <w:sz w:val="24"/>
          <w:szCs w:val="24"/>
          <w:vertAlign w:val="subscript"/>
        </w:rPr>
        <w:t>2</w:t>
      </w:r>
      <w:r w:rsidRPr="00D62629">
        <w:rPr>
          <w:rFonts w:eastAsia="Times New Roman"/>
          <w:spacing w:val="-3"/>
          <w:sz w:val="24"/>
          <w:szCs w:val="24"/>
        </w:rPr>
        <w:t xml:space="preserve">, </w:t>
      </w:r>
      <w:r w:rsidRPr="00D62629">
        <w:rPr>
          <w:rFonts w:eastAsia="Times New Roman"/>
          <w:spacing w:val="-4"/>
          <w:sz w:val="24"/>
          <w:szCs w:val="24"/>
          <w:lang w:val="en-US"/>
        </w:rPr>
        <w:t>MgC</w:t>
      </w:r>
      <w:r w:rsidRPr="00D62629">
        <w:rPr>
          <w:rFonts w:eastAsia="Times New Roman"/>
          <w:spacing w:val="-4"/>
          <w:sz w:val="24"/>
          <w:szCs w:val="24"/>
        </w:rPr>
        <w:t>0</w:t>
      </w:r>
      <w:r w:rsidRPr="00D62629">
        <w:rPr>
          <w:rFonts w:eastAsia="Times New Roman"/>
          <w:spacing w:val="-4"/>
          <w:sz w:val="24"/>
          <w:szCs w:val="24"/>
          <w:vertAlign w:val="subscript"/>
        </w:rPr>
        <w:t>3</w:t>
      </w:r>
      <w:r w:rsidRPr="00D62629">
        <w:rPr>
          <w:rFonts w:eastAsia="Times New Roman"/>
          <w:spacing w:val="-4"/>
          <w:sz w:val="24"/>
          <w:szCs w:val="24"/>
        </w:rPr>
        <w:t xml:space="preserve">] и др. Определяется актуальная щелочность значением </w:t>
      </w:r>
      <w:r w:rsidRPr="00D62629">
        <w:rPr>
          <w:rFonts w:eastAsia="Times New Roman"/>
          <w:spacing w:val="-6"/>
          <w:sz w:val="24"/>
          <w:szCs w:val="24"/>
        </w:rPr>
        <w:t>рН водной вытяжки или путем титрования водной вытяжки кис</w:t>
      </w:r>
      <w:r w:rsidRPr="00D62629">
        <w:rPr>
          <w:rFonts w:eastAsia="Times New Roman"/>
          <w:spacing w:val="-4"/>
          <w:sz w:val="24"/>
          <w:szCs w:val="24"/>
        </w:rPr>
        <w:t xml:space="preserve">лотой с последующим выражением результатов в мг-экв/100г </w:t>
      </w:r>
      <w:r w:rsidRPr="00D62629">
        <w:rPr>
          <w:rFonts w:eastAsia="Times New Roman"/>
          <w:sz w:val="24"/>
          <w:szCs w:val="24"/>
        </w:rPr>
        <w:t>почвы.</w:t>
      </w:r>
    </w:p>
    <w:p w:rsidR="0088446C" w:rsidRPr="00D62629" w:rsidRDefault="0088446C" w:rsidP="006D30BE">
      <w:pPr>
        <w:shd w:val="clear" w:color="auto" w:fill="FFFFFF"/>
        <w:ind w:right="97" w:firstLine="851"/>
        <w:jc w:val="both"/>
        <w:rPr>
          <w:sz w:val="24"/>
          <w:szCs w:val="24"/>
        </w:rPr>
      </w:pPr>
      <w:r w:rsidRPr="00D62629">
        <w:rPr>
          <w:rFonts w:eastAsia="Times New Roman"/>
          <w:i/>
          <w:iCs/>
          <w:spacing w:val="-11"/>
          <w:sz w:val="24"/>
          <w:szCs w:val="24"/>
        </w:rPr>
        <w:t xml:space="preserve">Потенциальная щелочность </w:t>
      </w:r>
      <w:r w:rsidRPr="00D62629">
        <w:rPr>
          <w:rFonts w:eastAsia="Times New Roman"/>
          <w:spacing w:val="-11"/>
          <w:sz w:val="24"/>
          <w:szCs w:val="24"/>
        </w:rPr>
        <w:t>определяется содержанием обмен-</w:t>
      </w:r>
      <w:r w:rsidRPr="00D62629">
        <w:rPr>
          <w:rFonts w:eastAsia="Times New Roman"/>
          <w:spacing w:val="-7"/>
          <w:sz w:val="24"/>
          <w:szCs w:val="24"/>
        </w:rPr>
        <w:t xml:space="preserve">но-поглощенного катиона натрия, который, переходя в раствор, </w:t>
      </w:r>
      <w:r w:rsidRPr="00D62629">
        <w:rPr>
          <w:rFonts w:eastAsia="Times New Roman"/>
          <w:sz w:val="24"/>
          <w:szCs w:val="24"/>
        </w:rPr>
        <w:t>подщелачивает его:</w:t>
      </w:r>
    </w:p>
    <w:p w:rsidR="0088446C" w:rsidRPr="00D62629" w:rsidRDefault="0088446C" w:rsidP="006D30BE">
      <w:pPr>
        <w:shd w:val="clear" w:color="auto" w:fill="FFFFFF"/>
        <w:ind w:firstLine="851"/>
        <w:jc w:val="both"/>
        <w:rPr>
          <w:sz w:val="24"/>
          <w:szCs w:val="24"/>
        </w:rPr>
      </w:pPr>
      <w:r w:rsidRPr="00D62629">
        <w:rPr>
          <w:noProof/>
          <w:sz w:val="24"/>
          <w:szCs w:val="24"/>
        </w:rPr>
        <w:drawing>
          <wp:inline distT="0" distB="0" distL="0" distR="0">
            <wp:extent cx="3714750" cy="400050"/>
            <wp:effectExtent l="1905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714750" cy="400050"/>
                    </a:xfrm>
                    <a:prstGeom prst="rect">
                      <a:avLst/>
                    </a:prstGeom>
                    <a:noFill/>
                    <a:ln w="9525">
                      <a:noFill/>
                      <a:miter lim="800000"/>
                      <a:headEnd/>
                      <a:tailEnd/>
                    </a:ln>
                  </pic:spPr>
                </pic:pic>
              </a:graphicData>
            </a:graphic>
          </wp:inline>
        </w:drawing>
      </w:r>
    </w:p>
    <w:p w:rsidR="0088446C" w:rsidRPr="00D62629" w:rsidRDefault="0088446C" w:rsidP="006D30BE">
      <w:pPr>
        <w:shd w:val="clear" w:color="auto" w:fill="FFFFFF"/>
        <w:ind w:right="133" w:firstLine="851"/>
        <w:jc w:val="both"/>
        <w:rPr>
          <w:sz w:val="24"/>
          <w:szCs w:val="24"/>
        </w:rPr>
      </w:pPr>
      <w:r w:rsidRPr="00D62629">
        <w:rPr>
          <w:rFonts w:eastAsia="Times New Roman"/>
          <w:spacing w:val="-8"/>
          <w:sz w:val="24"/>
          <w:szCs w:val="24"/>
        </w:rPr>
        <w:t>Потенциальную щелочность отдельно не оценивают; щелоч</w:t>
      </w:r>
      <w:r w:rsidRPr="00D62629">
        <w:rPr>
          <w:rFonts w:eastAsia="Times New Roman"/>
          <w:spacing w:val="-9"/>
          <w:sz w:val="24"/>
          <w:szCs w:val="24"/>
        </w:rPr>
        <w:t xml:space="preserve">ность почвы выражают по значению актуальной щелочности. При мелиорации солонцеватых и засоленных почв оценка щелочности </w:t>
      </w:r>
      <w:r w:rsidRPr="00D62629">
        <w:rPr>
          <w:rFonts w:eastAsia="Times New Roman"/>
          <w:spacing w:val="-8"/>
          <w:sz w:val="24"/>
          <w:szCs w:val="24"/>
        </w:rPr>
        <w:t>почвы — одно из условий, учет которого необходим для эффек</w:t>
      </w:r>
      <w:r w:rsidRPr="00D62629">
        <w:rPr>
          <w:rFonts w:eastAsia="Times New Roman"/>
          <w:sz w:val="24"/>
          <w:szCs w:val="24"/>
        </w:rPr>
        <w:t>тивного повышения почвенного плодородия.</w:t>
      </w:r>
    </w:p>
    <w:p w:rsidR="0088446C" w:rsidRPr="00D62629" w:rsidRDefault="0088446C" w:rsidP="006D30BE">
      <w:pPr>
        <w:shd w:val="clear" w:color="auto" w:fill="FFFFFF"/>
        <w:ind w:firstLine="851"/>
        <w:jc w:val="both"/>
        <w:rPr>
          <w:sz w:val="24"/>
          <w:szCs w:val="24"/>
        </w:rPr>
      </w:pPr>
      <w:r w:rsidRPr="00D62629">
        <w:rPr>
          <w:b/>
          <w:bCs/>
          <w:spacing w:val="-11"/>
          <w:sz w:val="24"/>
          <w:szCs w:val="24"/>
        </w:rPr>
        <w:t xml:space="preserve">1.13. </w:t>
      </w:r>
      <w:r w:rsidRPr="00D62629">
        <w:rPr>
          <w:rFonts w:eastAsia="Times New Roman"/>
          <w:b/>
          <w:bCs/>
          <w:spacing w:val="-11"/>
          <w:sz w:val="24"/>
          <w:szCs w:val="24"/>
        </w:rPr>
        <w:t>ВОДНЫЙ РЕЖИМ ПОЧВЫ И ЕГО РЕГУЛИРОВАНИЕ</w:t>
      </w:r>
    </w:p>
    <w:p w:rsidR="0088446C" w:rsidRPr="00D62629" w:rsidRDefault="0088446C" w:rsidP="006D30BE">
      <w:pPr>
        <w:shd w:val="clear" w:color="auto" w:fill="FFFFFF"/>
        <w:ind w:firstLine="851"/>
        <w:jc w:val="both"/>
        <w:rPr>
          <w:sz w:val="24"/>
          <w:szCs w:val="24"/>
        </w:rPr>
      </w:pPr>
      <w:r w:rsidRPr="00D62629">
        <w:rPr>
          <w:rFonts w:eastAsia="Times New Roman"/>
          <w:spacing w:val="-10"/>
          <w:sz w:val="24"/>
          <w:szCs w:val="24"/>
        </w:rPr>
        <w:t xml:space="preserve">Влага в почве представляет собой жидкую фазу, или почвенный </w:t>
      </w:r>
      <w:r w:rsidRPr="00D62629">
        <w:rPr>
          <w:rFonts w:eastAsia="Times New Roman"/>
          <w:sz w:val="24"/>
          <w:szCs w:val="24"/>
        </w:rPr>
        <w:t>раствор.</w:t>
      </w:r>
    </w:p>
    <w:p w:rsidR="0088446C" w:rsidRPr="00D62629" w:rsidRDefault="0088446C" w:rsidP="006D30BE">
      <w:pPr>
        <w:shd w:val="clear" w:color="auto" w:fill="FFFFFF"/>
        <w:ind w:right="18" w:firstLine="851"/>
        <w:jc w:val="both"/>
        <w:rPr>
          <w:sz w:val="24"/>
          <w:szCs w:val="24"/>
        </w:rPr>
      </w:pPr>
      <w:r w:rsidRPr="00D62629">
        <w:rPr>
          <w:rFonts w:eastAsia="Times New Roman"/>
          <w:spacing w:val="-9"/>
          <w:sz w:val="24"/>
          <w:szCs w:val="24"/>
        </w:rPr>
        <w:t>Вода обусловливает развитие всех жизненных процессов в по</w:t>
      </w:r>
      <w:r w:rsidRPr="00D62629">
        <w:rPr>
          <w:rFonts w:eastAsia="Times New Roman"/>
          <w:spacing w:val="-7"/>
          <w:sz w:val="24"/>
          <w:szCs w:val="24"/>
        </w:rPr>
        <w:t>чве и на ее поверхности, определяет интенсивность и направлен</w:t>
      </w:r>
      <w:r w:rsidRPr="00D62629">
        <w:rPr>
          <w:rFonts w:eastAsia="Times New Roman"/>
          <w:spacing w:val="-8"/>
          <w:sz w:val="24"/>
          <w:szCs w:val="24"/>
        </w:rPr>
        <w:t>ность процессов выветривания и почвообразования, динамику по</w:t>
      </w:r>
      <w:r w:rsidRPr="00D62629">
        <w:rPr>
          <w:rFonts w:eastAsia="Times New Roman"/>
          <w:spacing w:val="-7"/>
          <w:sz w:val="24"/>
          <w:szCs w:val="24"/>
        </w:rPr>
        <w:t>чвенных процессов. С почвенной водой связаны процессы выно</w:t>
      </w:r>
      <w:r w:rsidRPr="00D62629">
        <w:rPr>
          <w:rFonts w:eastAsia="Times New Roman"/>
          <w:spacing w:val="-8"/>
          <w:sz w:val="24"/>
          <w:szCs w:val="24"/>
        </w:rPr>
        <w:t>са, перемещения и аккумуляции веществ и энергетического мате</w:t>
      </w:r>
      <w:r w:rsidRPr="00D62629">
        <w:rPr>
          <w:rFonts w:eastAsia="Times New Roman"/>
          <w:spacing w:val="-6"/>
          <w:sz w:val="24"/>
          <w:szCs w:val="24"/>
        </w:rPr>
        <w:t xml:space="preserve">риала, формирование генетических горизонтов и профиля почвы </w:t>
      </w:r>
      <w:r w:rsidRPr="00D62629">
        <w:rPr>
          <w:rFonts w:eastAsia="Times New Roman"/>
          <w:sz w:val="24"/>
          <w:szCs w:val="24"/>
        </w:rPr>
        <w:t>в целом.</w:t>
      </w:r>
    </w:p>
    <w:p w:rsidR="0088446C" w:rsidRPr="00D62629" w:rsidRDefault="0088446C" w:rsidP="006D30BE">
      <w:pPr>
        <w:shd w:val="clear" w:color="auto" w:fill="FFFFFF"/>
        <w:ind w:right="68" w:firstLine="851"/>
        <w:jc w:val="both"/>
        <w:rPr>
          <w:sz w:val="24"/>
          <w:szCs w:val="24"/>
        </w:rPr>
      </w:pPr>
      <w:r w:rsidRPr="00D62629">
        <w:rPr>
          <w:rFonts w:eastAsia="Times New Roman"/>
          <w:spacing w:val="-3"/>
          <w:sz w:val="24"/>
          <w:szCs w:val="24"/>
        </w:rPr>
        <w:t xml:space="preserve">Почвенная влага выступает и в качестве терморегулятора, </w:t>
      </w:r>
      <w:r w:rsidRPr="00D62629">
        <w:rPr>
          <w:rFonts w:eastAsia="Times New Roman"/>
          <w:sz w:val="24"/>
          <w:szCs w:val="24"/>
        </w:rPr>
        <w:t>влияя на тепловой баланс и режим почвы.</w:t>
      </w:r>
    </w:p>
    <w:p w:rsidR="0088446C" w:rsidRPr="00D62629" w:rsidRDefault="0088446C" w:rsidP="006D30BE">
      <w:pPr>
        <w:shd w:val="clear" w:color="auto" w:fill="FFFFFF"/>
        <w:ind w:right="72" w:firstLine="851"/>
        <w:jc w:val="both"/>
        <w:rPr>
          <w:sz w:val="24"/>
          <w:szCs w:val="24"/>
        </w:rPr>
      </w:pPr>
      <w:r w:rsidRPr="00D62629">
        <w:rPr>
          <w:rFonts w:eastAsia="Times New Roman"/>
          <w:spacing w:val="-9"/>
          <w:sz w:val="24"/>
          <w:szCs w:val="24"/>
        </w:rPr>
        <w:t xml:space="preserve">Передвигаясь по поверхности почвы, вода вызывает эрозию — </w:t>
      </w:r>
      <w:r w:rsidRPr="00D62629">
        <w:rPr>
          <w:rFonts w:eastAsia="Times New Roman"/>
          <w:spacing w:val="-8"/>
          <w:sz w:val="24"/>
          <w:szCs w:val="24"/>
        </w:rPr>
        <w:t xml:space="preserve">снос богатого питательными веществами и гумусом мелкозема, передвижение внутри почвы, особенно интенсивное промывание, </w:t>
      </w:r>
      <w:r w:rsidRPr="00D62629">
        <w:rPr>
          <w:rFonts w:eastAsia="Times New Roman"/>
          <w:spacing w:val="-7"/>
          <w:sz w:val="24"/>
          <w:szCs w:val="24"/>
        </w:rPr>
        <w:t>обусловливает выщелачивание, лессивирование, осолодение. Из</w:t>
      </w:r>
      <w:r w:rsidRPr="00D62629">
        <w:rPr>
          <w:rFonts w:eastAsia="Times New Roman"/>
          <w:spacing w:val="-8"/>
          <w:sz w:val="24"/>
          <w:szCs w:val="24"/>
        </w:rPr>
        <w:t>быток воды в почве приводит к оглеению, заболачиванию, а под</w:t>
      </w:r>
      <w:r w:rsidRPr="00D62629">
        <w:rPr>
          <w:rFonts w:eastAsia="Times New Roman"/>
          <w:spacing w:val="-7"/>
          <w:sz w:val="24"/>
          <w:szCs w:val="24"/>
        </w:rPr>
        <w:t>нятие по капиллярам и испарение воды, содержащей соли, вызы</w:t>
      </w:r>
      <w:r w:rsidRPr="00D62629">
        <w:rPr>
          <w:rFonts w:eastAsia="Times New Roman"/>
          <w:sz w:val="24"/>
          <w:szCs w:val="24"/>
        </w:rPr>
        <w:t>вают засоление и осолонцевание.</w:t>
      </w:r>
    </w:p>
    <w:p w:rsidR="0088446C" w:rsidRPr="00D62629" w:rsidRDefault="0088446C" w:rsidP="006D30BE">
      <w:pPr>
        <w:shd w:val="clear" w:color="auto" w:fill="FFFFFF"/>
        <w:ind w:right="140" w:firstLine="851"/>
        <w:jc w:val="both"/>
        <w:rPr>
          <w:sz w:val="24"/>
          <w:szCs w:val="24"/>
        </w:rPr>
      </w:pPr>
      <w:r w:rsidRPr="00D62629">
        <w:rPr>
          <w:rFonts w:eastAsia="Times New Roman"/>
          <w:spacing w:val="-7"/>
          <w:sz w:val="24"/>
          <w:szCs w:val="24"/>
        </w:rPr>
        <w:t>Влажность почвы влияет на агрофизические свойства: плот</w:t>
      </w:r>
      <w:r w:rsidRPr="00D62629">
        <w:rPr>
          <w:rFonts w:eastAsia="Times New Roman"/>
          <w:spacing w:val="-8"/>
          <w:sz w:val="24"/>
          <w:szCs w:val="24"/>
        </w:rPr>
        <w:t>ность, липкость, способность к крошению и образованию агрега</w:t>
      </w:r>
      <w:r w:rsidRPr="00D62629">
        <w:rPr>
          <w:rFonts w:eastAsia="Times New Roman"/>
          <w:sz w:val="24"/>
          <w:szCs w:val="24"/>
        </w:rPr>
        <w:t>тов — спелость почвы.</w:t>
      </w:r>
    </w:p>
    <w:p w:rsidR="0088446C" w:rsidRPr="00D62629" w:rsidRDefault="0088446C" w:rsidP="006D30BE">
      <w:pPr>
        <w:shd w:val="clear" w:color="auto" w:fill="FFFFFF"/>
        <w:ind w:right="112" w:firstLine="851"/>
        <w:jc w:val="both"/>
        <w:rPr>
          <w:sz w:val="24"/>
          <w:szCs w:val="24"/>
        </w:rPr>
      </w:pPr>
      <w:r w:rsidRPr="00D62629">
        <w:rPr>
          <w:rFonts w:eastAsia="Times New Roman"/>
          <w:spacing w:val="-9"/>
          <w:sz w:val="24"/>
          <w:szCs w:val="24"/>
        </w:rPr>
        <w:t>Вода в почве во многом определяет уровень эффективного плодородия, поскольку именно почвенная влага — основной, а нередко единственный источник воды для произрастающих на этой по</w:t>
      </w:r>
      <w:r w:rsidRPr="00D62629">
        <w:rPr>
          <w:rFonts w:eastAsia="Times New Roman"/>
          <w:spacing w:val="-8"/>
          <w:sz w:val="24"/>
          <w:szCs w:val="24"/>
        </w:rPr>
        <w:t>чве растений. Почвенный раствор, имея определенную реакцию (кислую, нейтральную, щелочную), содержит питательные вещества и различные соединения (благоприятные или токсичные для растений), оказывает непосредственное воздействие на продук</w:t>
      </w:r>
      <w:r w:rsidRPr="00D62629">
        <w:rPr>
          <w:rFonts w:eastAsia="Times New Roman"/>
          <w:spacing w:val="-9"/>
          <w:sz w:val="24"/>
          <w:szCs w:val="24"/>
        </w:rPr>
        <w:t>тивность выращиваемых сельскохозяйственных культур, их уро</w:t>
      </w:r>
      <w:r w:rsidRPr="00D62629">
        <w:rPr>
          <w:rFonts w:eastAsia="Times New Roman"/>
          <w:sz w:val="24"/>
          <w:szCs w:val="24"/>
        </w:rPr>
        <w:t>жайность.</w:t>
      </w:r>
    </w:p>
    <w:p w:rsidR="0088446C" w:rsidRPr="00D62629" w:rsidRDefault="0088446C" w:rsidP="006D30BE">
      <w:pPr>
        <w:shd w:val="clear" w:color="auto" w:fill="FFFFFF"/>
        <w:ind w:right="90" w:firstLine="851"/>
        <w:jc w:val="both"/>
        <w:rPr>
          <w:sz w:val="24"/>
          <w:szCs w:val="24"/>
        </w:rPr>
      </w:pPr>
      <w:r w:rsidRPr="00D62629">
        <w:rPr>
          <w:rFonts w:eastAsia="Times New Roman"/>
          <w:spacing w:val="-9"/>
          <w:sz w:val="24"/>
          <w:szCs w:val="24"/>
        </w:rPr>
        <w:t>Почвенная влага в зависимости от характера связи между моле</w:t>
      </w:r>
      <w:r w:rsidRPr="00D62629">
        <w:rPr>
          <w:rFonts w:eastAsia="Times New Roman"/>
          <w:spacing w:val="-8"/>
          <w:sz w:val="24"/>
          <w:szCs w:val="24"/>
        </w:rPr>
        <w:t xml:space="preserve">кулами воды, твердой и газовой фазами почвы характеризуется </w:t>
      </w:r>
      <w:r w:rsidRPr="00D62629">
        <w:rPr>
          <w:rFonts w:eastAsia="Times New Roman"/>
          <w:spacing w:val="-9"/>
          <w:sz w:val="24"/>
          <w:szCs w:val="24"/>
        </w:rPr>
        <w:t xml:space="preserve">разной подвижностью и неодинаковыми свойствами. Поэтому почвенную воду разделяют на категории, или формы, исходя из того, </w:t>
      </w:r>
      <w:r w:rsidRPr="00D62629">
        <w:rPr>
          <w:rFonts w:eastAsia="Times New Roman"/>
          <w:spacing w:val="-7"/>
          <w:sz w:val="24"/>
          <w:szCs w:val="24"/>
        </w:rPr>
        <w:t>что каждая конкретная форма воды в почве обладает одинаковы</w:t>
      </w:r>
      <w:r w:rsidRPr="00D62629">
        <w:rPr>
          <w:rFonts w:eastAsia="Times New Roman"/>
          <w:sz w:val="24"/>
          <w:szCs w:val="24"/>
        </w:rPr>
        <w:t>ми свойствами (Роде).</w:t>
      </w:r>
    </w:p>
    <w:p w:rsidR="0088446C" w:rsidRPr="00D62629" w:rsidRDefault="0088446C" w:rsidP="006D30BE">
      <w:pPr>
        <w:shd w:val="clear" w:color="auto" w:fill="FFFFFF"/>
        <w:ind w:right="68" w:firstLine="851"/>
        <w:jc w:val="both"/>
        <w:rPr>
          <w:sz w:val="24"/>
          <w:szCs w:val="24"/>
        </w:rPr>
      </w:pPr>
      <w:r w:rsidRPr="00D62629">
        <w:rPr>
          <w:rFonts w:eastAsia="Times New Roman"/>
          <w:spacing w:val="-8"/>
          <w:sz w:val="24"/>
          <w:szCs w:val="24"/>
        </w:rPr>
        <w:t>По физическому состоянию различают следующие формы по</w:t>
      </w:r>
      <w:r w:rsidRPr="00D62629">
        <w:rPr>
          <w:rFonts w:eastAsia="Times New Roman"/>
          <w:spacing w:val="-7"/>
          <w:sz w:val="24"/>
          <w:szCs w:val="24"/>
        </w:rPr>
        <w:t xml:space="preserve">чвенной воды: твердую, жидкую и парообразную, по характеру </w:t>
      </w:r>
      <w:r w:rsidRPr="00D62629">
        <w:rPr>
          <w:rFonts w:eastAsia="Times New Roman"/>
          <w:spacing w:val="-9"/>
          <w:sz w:val="24"/>
          <w:szCs w:val="24"/>
        </w:rPr>
        <w:t xml:space="preserve">связи с твердой фазой и степени подвижности воды — химически </w:t>
      </w:r>
      <w:r w:rsidRPr="00D62629">
        <w:rPr>
          <w:rFonts w:eastAsia="Times New Roman"/>
          <w:spacing w:val="-8"/>
          <w:sz w:val="24"/>
          <w:szCs w:val="24"/>
        </w:rPr>
        <w:t xml:space="preserve">связанную, твердую, парообразную, физически прочносвязанную, </w:t>
      </w:r>
      <w:r w:rsidRPr="00D62629">
        <w:rPr>
          <w:rFonts w:eastAsia="Times New Roman"/>
          <w:sz w:val="24"/>
          <w:szCs w:val="24"/>
        </w:rPr>
        <w:t>рыхлосвязанную и свободную.</w:t>
      </w:r>
    </w:p>
    <w:p w:rsidR="0088446C" w:rsidRPr="00D62629" w:rsidRDefault="0088446C" w:rsidP="006D30BE">
      <w:pPr>
        <w:shd w:val="clear" w:color="auto" w:fill="FFFFFF"/>
        <w:ind w:firstLine="851"/>
        <w:jc w:val="both"/>
        <w:rPr>
          <w:sz w:val="24"/>
          <w:szCs w:val="24"/>
        </w:rPr>
      </w:pPr>
      <w:r w:rsidRPr="00D62629">
        <w:rPr>
          <w:rFonts w:eastAsia="Times New Roman"/>
          <w:sz w:val="24"/>
          <w:szCs w:val="24"/>
        </w:rPr>
        <w:t>Химически связанная вода. Характеризуется неподвиж</w:t>
      </w:r>
      <w:r w:rsidRPr="00D62629">
        <w:rPr>
          <w:rFonts w:eastAsia="Times New Roman"/>
          <w:spacing w:val="-8"/>
          <w:sz w:val="24"/>
          <w:szCs w:val="24"/>
        </w:rPr>
        <w:t xml:space="preserve">ностью, высокой прочностью </w:t>
      </w:r>
      <w:r w:rsidRPr="00D62629">
        <w:rPr>
          <w:rFonts w:eastAsia="Times New Roman"/>
          <w:spacing w:val="-8"/>
          <w:sz w:val="24"/>
          <w:szCs w:val="24"/>
        </w:rPr>
        <w:lastRenderedPageBreak/>
        <w:t xml:space="preserve">связей, неспособностью растворять, </w:t>
      </w:r>
      <w:r w:rsidRPr="00D62629">
        <w:rPr>
          <w:rFonts w:eastAsia="Times New Roman"/>
          <w:spacing w:val="-9"/>
          <w:sz w:val="24"/>
          <w:szCs w:val="24"/>
        </w:rPr>
        <w:t xml:space="preserve">включает  конституционную  (гидратную)  и  кристаллизационную </w:t>
      </w:r>
      <w:r w:rsidRPr="00D62629">
        <w:rPr>
          <w:rFonts w:eastAsia="Times New Roman"/>
          <w:spacing w:val="-12"/>
          <w:sz w:val="24"/>
          <w:szCs w:val="24"/>
        </w:rPr>
        <w:t xml:space="preserve">(кристаллогидратную) воду, входит в состав твердой фазы почвы. </w:t>
      </w:r>
      <w:r w:rsidRPr="00D62629">
        <w:rPr>
          <w:rFonts w:eastAsia="Times New Roman"/>
          <w:spacing w:val="-7"/>
          <w:sz w:val="24"/>
          <w:szCs w:val="24"/>
        </w:rPr>
        <w:t xml:space="preserve">Химически связанная вода растениям недоступна. </w:t>
      </w:r>
      <w:r w:rsidRPr="00D62629">
        <w:rPr>
          <w:rFonts w:eastAsia="Times New Roman"/>
          <w:spacing w:val="33"/>
          <w:sz w:val="24"/>
          <w:szCs w:val="24"/>
        </w:rPr>
        <w:t>Твердая</w:t>
      </w:r>
      <w:r w:rsidRPr="00D62629">
        <w:rPr>
          <w:rFonts w:eastAsia="Times New Roman"/>
          <w:sz w:val="24"/>
          <w:szCs w:val="24"/>
        </w:rPr>
        <w:t xml:space="preserve"> </w:t>
      </w:r>
      <w:r w:rsidRPr="00D62629">
        <w:rPr>
          <w:rFonts w:eastAsia="Times New Roman"/>
          <w:spacing w:val="-5"/>
          <w:sz w:val="24"/>
          <w:szCs w:val="24"/>
        </w:rPr>
        <w:t>вода. Образуется в почве в форме льда при ее про</w:t>
      </w:r>
      <w:r w:rsidRPr="00D62629">
        <w:rPr>
          <w:rFonts w:eastAsia="Times New Roman"/>
          <w:spacing w:val="-3"/>
          <w:sz w:val="24"/>
          <w:szCs w:val="24"/>
        </w:rPr>
        <w:t xml:space="preserve">мерзании в осенне-зимний период (сезонное промерзание) или </w:t>
      </w:r>
      <w:r w:rsidRPr="00D62629">
        <w:rPr>
          <w:rFonts w:eastAsia="Times New Roman"/>
          <w:spacing w:val="-9"/>
          <w:sz w:val="24"/>
          <w:szCs w:val="24"/>
        </w:rPr>
        <w:t>сохраняется на определенной глубине в промерзшей толще почво-</w:t>
      </w:r>
      <w:r w:rsidRPr="00D62629">
        <w:rPr>
          <w:rFonts w:eastAsia="Times New Roman"/>
          <w:spacing w:val="-4"/>
          <w:sz w:val="24"/>
          <w:szCs w:val="24"/>
        </w:rPr>
        <w:t xml:space="preserve">грунта, не оттаивая даже летом (многолетняя, вечная мерзлота). </w:t>
      </w:r>
      <w:r w:rsidRPr="00D62629">
        <w:rPr>
          <w:rFonts w:eastAsia="Times New Roman"/>
          <w:spacing w:val="-7"/>
          <w:sz w:val="24"/>
          <w:szCs w:val="24"/>
        </w:rPr>
        <w:t xml:space="preserve">Твердая вода в почве, способная таять и испаряться, представляет </w:t>
      </w:r>
      <w:r w:rsidRPr="00D62629">
        <w:rPr>
          <w:rFonts w:eastAsia="Times New Roman"/>
          <w:spacing w:val="-6"/>
          <w:sz w:val="24"/>
          <w:szCs w:val="24"/>
        </w:rPr>
        <w:t xml:space="preserve">собой потенциальный источник жидкой и парообразной воды. </w:t>
      </w:r>
      <w:r w:rsidRPr="00D62629">
        <w:rPr>
          <w:rFonts w:eastAsia="Times New Roman"/>
          <w:spacing w:val="-7"/>
          <w:sz w:val="24"/>
          <w:szCs w:val="24"/>
        </w:rPr>
        <w:t xml:space="preserve">Твердая вода неподвижна, растениям недоступна. </w:t>
      </w:r>
      <w:r w:rsidRPr="00D62629">
        <w:rPr>
          <w:rFonts w:eastAsia="Times New Roman"/>
          <w:spacing w:val="43"/>
          <w:sz w:val="24"/>
          <w:szCs w:val="24"/>
        </w:rPr>
        <w:t>Парообразная</w:t>
      </w:r>
      <w:r w:rsidRPr="00D62629">
        <w:rPr>
          <w:rFonts w:eastAsia="Times New Roman"/>
          <w:sz w:val="24"/>
          <w:szCs w:val="24"/>
        </w:rPr>
        <w:t xml:space="preserve">  </w:t>
      </w:r>
      <w:r w:rsidRPr="00D62629">
        <w:rPr>
          <w:rFonts w:eastAsia="Times New Roman"/>
          <w:spacing w:val="21"/>
          <w:sz w:val="24"/>
          <w:szCs w:val="24"/>
        </w:rPr>
        <w:t>вода.</w:t>
      </w:r>
      <w:r w:rsidRPr="00D62629">
        <w:rPr>
          <w:rFonts w:eastAsia="Times New Roman"/>
          <w:sz w:val="24"/>
          <w:szCs w:val="24"/>
        </w:rPr>
        <w:t xml:space="preserve"> </w:t>
      </w:r>
      <w:r w:rsidRPr="00D62629">
        <w:rPr>
          <w:rFonts w:eastAsia="Times New Roman"/>
          <w:spacing w:val="-8"/>
          <w:sz w:val="24"/>
          <w:szCs w:val="24"/>
        </w:rPr>
        <w:t xml:space="preserve">Содержится в виде водяного пара в </w:t>
      </w:r>
      <w:r w:rsidRPr="00D62629">
        <w:rPr>
          <w:rFonts w:eastAsia="Times New Roman"/>
          <w:spacing w:val="-7"/>
          <w:sz w:val="24"/>
          <w:szCs w:val="24"/>
        </w:rPr>
        <w:t>почвенном воздухе, насыщая его нередко до 100 %. Она передвигается от мест с большей упругостью в места с меньшей упругос</w:t>
      </w:r>
      <w:r w:rsidRPr="00D62629">
        <w:rPr>
          <w:rFonts w:eastAsia="Times New Roman"/>
          <w:spacing w:val="-6"/>
          <w:sz w:val="24"/>
          <w:szCs w:val="24"/>
        </w:rPr>
        <w:t>тью водяных паров, а также с током воздуха. В снабжении расте</w:t>
      </w:r>
      <w:r w:rsidRPr="00D62629">
        <w:rPr>
          <w:rFonts w:eastAsia="Times New Roman"/>
          <w:sz w:val="24"/>
          <w:szCs w:val="24"/>
        </w:rPr>
        <w:t>ний водой практически значения не имеет.</w:t>
      </w:r>
    </w:p>
    <w:p w:rsidR="0088446C" w:rsidRPr="00D62629" w:rsidRDefault="0088446C" w:rsidP="006D30BE">
      <w:pPr>
        <w:shd w:val="clear" w:color="auto" w:fill="FFFFFF"/>
        <w:ind w:right="7" w:firstLine="851"/>
        <w:jc w:val="both"/>
        <w:rPr>
          <w:sz w:val="24"/>
          <w:szCs w:val="24"/>
        </w:rPr>
      </w:pPr>
      <w:r w:rsidRPr="00D62629">
        <w:rPr>
          <w:rFonts w:eastAsia="Times New Roman"/>
          <w:spacing w:val="43"/>
          <w:sz w:val="24"/>
          <w:szCs w:val="24"/>
        </w:rPr>
        <w:t>Прочносвязанная</w:t>
      </w:r>
      <w:r w:rsidRPr="00D62629">
        <w:rPr>
          <w:rFonts w:eastAsia="Times New Roman"/>
          <w:sz w:val="24"/>
          <w:szCs w:val="24"/>
        </w:rPr>
        <w:t xml:space="preserve"> </w:t>
      </w:r>
      <w:r w:rsidRPr="00D62629">
        <w:rPr>
          <w:rFonts w:eastAsia="Times New Roman"/>
          <w:spacing w:val="21"/>
          <w:sz w:val="24"/>
          <w:szCs w:val="24"/>
        </w:rPr>
        <w:t>вода.</w:t>
      </w:r>
      <w:r w:rsidRPr="00D62629">
        <w:rPr>
          <w:rFonts w:eastAsia="Times New Roman"/>
          <w:sz w:val="24"/>
          <w:szCs w:val="24"/>
        </w:rPr>
        <w:t xml:space="preserve"> </w:t>
      </w:r>
      <w:r w:rsidRPr="00D62629">
        <w:rPr>
          <w:rFonts w:eastAsia="Times New Roman"/>
          <w:spacing w:val="-8"/>
          <w:sz w:val="24"/>
          <w:szCs w:val="24"/>
        </w:rPr>
        <w:t xml:space="preserve">Это первая форма физически связанной, или сорбированной, воды, называемая </w:t>
      </w:r>
      <w:r w:rsidRPr="00D62629">
        <w:rPr>
          <w:rFonts w:eastAsia="Times New Roman"/>
          <w:i/>
          <w:iCs/>
          <w:spacing w:val="-8"/>
          <w:sz w:val="24"/>
          <w:szCs w:val="24"/>
        </w:rPr>
        <w:t>гигроскопичес</w:t>
      </w:r>
      <w:r w:rsidRPr="00D62629">
        <w:rPr>
          <w:rFonts w:eastAsia="Times New Roman"/>
          <w:i/>
          <w:iCs/>
          <w:spacing w:val="-10"/>
          <w:sz w:val="24"/>
          <w:szCs w:val="24"/>
        </w:rPr>
        <w:t xml:space="preserve">кой водой. </w:t>
      </w:r>
      <w:r w:rsidRPr="00D62629">
        <w:rPr>
          <w:rFonts w:eastAsia="Times New Roman"/>
          <w:spacing w:val="-10"/>
          <w:sz w:val="24"/>
          <w:szCs w:val="24"/>
        </w:rPr>
        <w:t>Она образуется в результате сорбции почвенными (пре</w:t>
      </w:r>
      <w:r w:rsidRPr="00D62629">
        <w:rPr>
          <w:rFonts w:eastAsia="Times New Roman"/>
          <w:spacing w:val="-9"/>
          <w:sz w:val="24"/>
          <w:szCs w:val="24"/>
        </w:rPr>
        <w:t>имущественно коллоидными) частицами водяных паров из возду</w:t>
      </w:r>
      <w:r w:rsidRPr="00D62629">
        <w:rPr>
          <w:rFonts w:eastAsia="Times New Roman"/>
          <w:spacing w:val="-8"/>
          <w:sz w:val="24"/>
          <w:szCs w:val="24"/>
        </w:rPr>
        <w:t>ха. Эту способность почвы называют гигроскопичностью.</w:t>
      </w:r>
    </w:p>
    <w:p w:rsidR="0088446C" w:rsidRPr="00D62629" w:rsidRDefault="0088446C" w:rsidP="006D30BE">
      <w:pPr>
        <w:shd w:val="clear" w:color="auto" w:fill="FFFFFF"/>
        <w:ind w:firstLine="851"/>
        <w:jc w:val="both"/>
        <w:rPr>
          <w:sz w:val="24"/>
          <w:szCs w:val="24"/>
        </w:rPr>
      </w:pPr>
      <w:r w:rsidRPr="00D62629">
        <w:rPr>
          <w:rFonts w:eastAsia="Times New Roman"/>
          <w:spacing w:val="-8"/>
          <w:sz w:val="24"/>
          <w:szCs w:val="24"/>
        </w:rPr>
        <w:t>Гигроскопическая вода покрывает почвенные частицы тонкой пленкой, состоящей из 1—3 слоев молекул. Молекулы воды, сорбированные почвой, являясь диполями, находятся в строго ориен</w:t>
      </w:r>
      <w:r w:rsidRPr="00D62629">
        <w:rPr>
          <w:rFonts w:eastAsia="Times New Roman"/>
          <w:spacing w:val="-7"/>
          <w:sz w:val="24"/>
          <w:szCs w:val="24"/>
        </w:rPr>
        <w:t>тированном положении. Гигроскопическая вода отличается' осо</w:t>
      </w:r>
      <w:r w:rsidRPr="00D62629">
        <w:rPr>
          <w:rFonts w:eastAsia="Times New Roman"/>
          <w:spacing w:val="-8"/>
          <w:sz w:val="24"/>
          <w:szCs w:val="24"/>
        </w:rPr>
        <w:t>быми свойствами: она замерзает при температуре -4...-78 °С, не растворяет растворимые в свободной воде вещества, характеризу</w:t>
      </w:r>
      <w:r w:rsidRPr="00D62629">
        <w:rPr>
          <w:rFonts w:eastAsia="Times New Roman"/>
          <w:spacing w:val="-7"/>
          <w:sz w:val="24"/>
          <w:szCs w:val="24"/>
        </w:rPr>
        <w:t>ется повышенными плотностью (1,5—1,8 г/см</w:t>
      </w:r>
      <w:r w:rsidRPr="00D62629">
        <w:rPr>
          <w:rFonts w:eastAsia="Times New Roman"/>
          <w:spacing w:val="-7"/>
          <w:sz w:val="24"/>
          <w:szCs w:val="24"/>
          <w:vertAlign w:val="superscript"/>
        </w:rPr>
        <w:t>3</w:t>
      </w:r>
      <w:r w:rsidRPr="00D62629">
        <w:rPr>
          <w:rFonts w:eastAsia="Times New Roman"/>
          <w:spacing w:val="-7"/>
          <w:sz w:val="24"/>
          <w:szCs w:val="24"/>
        </w:rPr>
        <w:t>) и вязкостью, не</w:t>
      </w:r>
      <w:r w:rsidRPr="00D62629">
        <w:rPr>
          <w:rFonts w:eastAsia="Times New Roman"/>
          <w:sz w:val="24"/>
          <w:szCs w:val="24"/>
        </w:rPr>
        <w:t>доступна растениям.</w:t>
      </w:r>
    </w:p>
    <w:p w:rsidR="0088446C" w:rsidRPr="00D62629" w:rsidRDefault="0088446C" w:rsidP="006D30BE">
      <w:pPr>
        <w:shd w:val="clear" w:color="auto" w:fill="FFFFFF"/>
        <w:ind w:right="47" w:firstLine="851"/>
        <w:jc w:val="both"/>
        <w:rPr>
          <w:sz w:val="24"/>
          <w:szCs w:val="24"/>
        </w:rPr>
      </w:pPr>
      <w:r w:rsidRPr="00D62629">
        <w:rPr>
          <w:rFonts w:eastAsia="Times New Roman"/>
          <w:spacing w:val="-9"/>
          <w:sz w:val="24"/>
          <w:szCs w:val="24"/>
        </w:rPr>
        <w:t xml:space="preserve">Количество сорбированной почвой гигроскопической воды зависит прежде всего от влажности воздуха, количества и качества </w:t>
      </w:r>
      <w:r w:rsidRPr="00D62629">
        <w:rPr>
          <w:rFonts w:eastAsia="Times New Roman"/>
          <w:sz w:val="24"/>
          <w:szCs w:val="24"/>
        </w:rPr>
        <w:t>почвенных коллоидов.</w:t>
      </w:r>
    </w:p>
    <w:p w:rsidR="0088446C" w:rsidRPr="00D62629" w:rsidRDefault="0088446C" w:rsidP="006D30BE">
      <w:pPr>
        <w:shd w:val="clear" w:color="auto" w:fill="FFFFFF"/>
        <w:ind w:right="65" w:firstLine="851"/>
        <w:jc w:val="both"/>
        <w:rPr>
          <w:sz w:val="24"/>
          <w:szCs w:val="24"/>
        </w:rPr>
      </w:pPr>
      <w:r w:rsidRPr="00D62629">
        <w:rPr>
          <w:rFonts w:eastAsia="Times New Roman"/>
          <w:spacing w:val="-7"/>
          <w:sz w:val="24"/>
          <w:szCs w:val="24"/>
        </w:rPr>
        <w:t xml:space="preserve">Максимальное количество гигроскопической воды, которое </w:t>
      </w:r>
      <w:r w:rsidRPr="00D62629">
        <w:rPr>
          <w:rFonts w:eastAsia="Times New Roman"/>
          <w:spacing w:val="-9"/>
          <w:sz w:val="24"/>
          <w:szCs w:val="24"/>
        </w:rPr>
        <w:t>может поглотить и удержать почва, будучи помещенной в атмос</w:t>
      </w:r>
      <w:r w:rsidRPr="00D62629">
        <w:rPr>
          <w:rFonts w:eastAsia="Times New Roman"/>
          <w:spacing w:val="-10"/>
          <w:sz w:val="24"/>
          <w:szCs w:val="24"/>
        </w:rPr>
        <w:t>феру, насыщенную водяными парами (около 96—98 %), называет</w:t>
      </w:r>
      <w:r w:rsidRPr="00D62629">
        <w:rPr>
          <w:rFonts w:eastAsia="Times New Roman"/>
          <w:spacing w:val="-12"/>
          <w:sz w:val="24"/>
          <w:szCs w:val="24"/>
        </w:rPr>
        <w:t xml:space="preserve">ся </w:t>
      </w:r>
      <w:r>
        <w:rPr>
          <w:rFonts w:eastAsia="Times New Roman"/>
          <w:i/>
          <w:iCs/>
          <w:spacing w:val="-12"/>
          <w:sz w:val="24"/>
          <w:szCs w:val="24"/>
        </w:rPr>
        <w:t>максимальной гигроскопичностью (</w:t>
      </w:r>
      <w:r w:rsidRPr="00D62629">
        <w:rPr>
          <w:rFonts w:eastAsia="Times New Roman"/>
          <w:spacing w:val="-12"/>
          <w:sz w:val="24"/>
          <w:szCs w:val="24"/>
        </w:rPr>
        <w:t>МГ</w:t>
      </w:r>
      <w:r w:rsidRPr="00D62629">
        <w:rPr>
          <w:rFonts w:eastAsia="Times New Roman"/>
          <w:i/>
          <w:iCs/>
          <w:spacing w:val="-12"/>
          <w:sz w:val="24"/>
          <w:szCs w:val="24"/>
        </w:rPr>
        <w:t xml:space="preserve">). </w:t>
      </w:r>
      <w:r w:rsidRPr="00D62629">
        <w:rPr>
          <w:rFonts w:eastAsia="Times New Roman"/>
          <w:spacing w:val="-12"/>
          <w:sz w:val="24"/>
          <w:szCs w:val="24"/>
        </w:rPr>
        <w:t xml:space="preserve">Величина МГ позволяет </w:t>
      </w:r>
      <w:r w:rsidRPr="00D62629">
        <w:rPr>
          <w:rFonts w:eastAsia="Times New Roman"/>
          <w:spacing w:val="-8"/>
          <w:sz w:val="24"/>
          <w:szCs w:val="24"/>
        </w:rPr>
        <w:t xml:space="preserve">определить обеспеченность растений водой. Обычно полуторная-двойная максимальная гигроскопичность соответствует </w:t>
      </w:r>
      <w:r w:rsidRPr="00D62629">
        <w:rPr>
          <w:rFonts w:eastAsia="Times New Roman"/>
          <w:i/>
          <w:iCs/>
          <w:spacing w:val="-8"/>
          <w:sz w:val="24"/>
          <w:szCs w:val="24"/>
        </w:rPr>
        <w:t>влажнос</w:t>
      </w:r>
      <w:r w:rsidRPr="00D62629">
        <w:rPr>
          <w:rFonts w:eastAsia="Times New Roman"/>
          <w:i/>
          <w:iCs/>
          <w:spacing w:val="-11"/>
          <w:sz w:val="24"/>
          <w:szCs w:val="24"/>
        </w:rPr>
        <w:t xml:space="preserve">ти устойчивого завядания растений </w:t>
      </w:r>
      <w:r w:rsidRPr="00D62629">
        <w:rPr>
          <w:rFonts w:eastAsia="Times New Roman"/>
          <w:spacing w:val="-11"/>
          <w:sz w:val="24"/>
          <w:szCs w:val="24"/>
        </w:rPr>
        <w:t xml:space="preserve">(ВЗ), или «мертвому запасу» </w:t>
      </w:r>
      <w:r w:rsidRPr="00D62629">
        <w:rPr>
          <w:rFonts w:eastAsia="Times New Roman"/>
          <w:spacing w:val="-7"/>
          <w:sz w:val="24"/>
          <w:szCs w:val="24"/>
        </w:rPr>
        <w:t xml:space="preserve">воды в почве, и учитывается при расчете запасов продуктивной </w:t>
      </w:r>
      <w:r w:rsidRPr="00D62629">
        <w:rPr>
          <w:rFonts w:eastAsia="Times New Roman"/>
          <w:spacing w:val="-8"/>
          <w:sz w:val="24"/>
          <w:szCs w:val="24"/>
        </w:rPr>
        <w:t>влаги и норм полива. Для расчета ВЗ по значению МГ в гидроме</w:t>
      </w:r>
      <w:r w:rsidRPr="00D62629">
        <w:rPr>
          <w:rFonts w:eastAsia="Times New Roman"/>
          <w:spacing w:val="-7"/>
          <w:sz w:val="24"/>
          <w:szCs w:val="24"/>
        </w:rPr>
        <w:t>теорологической службе применяют коэффициент 1,34.</w:t>
      </w:r>
    </w:p>
    <w:p w:rsidR="0088446C" w:rsidRPr="00D62629" w:rsidRDefault="0088446C" w:rsidP="006D30BE">
      <w:pPr>
        <w:shd w:val="clear" w:color="auto" w:fill="FFFFFF"/>
        <w:ind w:firstLine="851"/>
        <w:jc w:val="both"/>
        <w:rPr>
          <w:sz w:val="24"/>
          <w:szCs w:val="24"/>
        </w:rPr>
      </w:pPr>
      <w:r w:rsidRPr="00D62629">
        <w:rPr>
          <w:rFonts w:eastAsia="Times New Roman"/>
          <w:spacing w:val="-8"/>
          <w:sz w:val="24"/>
          <w:szCs w:val="24"/>
        </w:rPr>
        <w:t>В слабогумусированных песчаных и супесчаных почвах значе</w:t>
      </w:r>
      <w:r w:rsidRPr="00D62629">
        <w:rPr>
          <w:rFonts w:eastAsia="Times New Roman"/>
          <w:spacing w:val="-14"/>
          <w:sz w:val="24"/>
          <w:szCs w:val="24"/>
        </w:rPr>
        <w:t>ния МГ обычно составляют 0,5—1 %, в хорошо гумусированных суг</w:t>
      </w:r>
      <w:r w:rsidRPr="00D62629">
        <w:rPr>
          <w:rFonts w:eastAsia="Times New Roman"/>
          <w:spacing w:val="-13"/>
          <w:sz w:val="24"/>
          <w:szCs w:val="24"/>
        </w:rPr>
        <w:t xml:space="preserve">линистых и глинистых почвах — 10—16, в торфяниках — 30—40 %. </w:t>
      </w:r>
      <w:r w:rsidRPr="00D62629">
        <w:rPr>
          <w:rFonts w:eastAsia="Times New Roman"/>
          <w:spacing w:val="43"/>
          <w:sz w:val="24"/>
          <w:szCs w:val="24"/>
        </w:rPr>
        <w:t>Рыхлосвязанная</w:t>
      </w:r>
      <w:r w:rsidRPr="00D62629">
        <w:rPr>
          <w:rFonts w:eastAsia="Times New Roman"/>
          <w:sz w:val="24"/>
          <w:szCs w:val="24"/>
        </w:rPr>
        <w:t xml:space="preserve">   </w:t>
      </w:r>
      <w:r w:rsidRPr="00D62629">
        <w:rPr>
          <w:rFonts w:eastAsia="Times New Roman"/>
          <w:spacing w:val="35"/>
          <w:sz w:val="24"/>
          <w:szCs w:val="24"/>
        </w:rPr>
        <w:t>(пленочная)</w:t>
      </w:r>
      <w:r w:rsidRPr="00D62629">
        <w:rPr>
          <w:rFonts w:eastAsia="Times New Roman"/>
          <w:sz w:val="24"/>
          <w:szCs w:val="24"/>
        </w:rPr>
        <w:t xml:space="preserve">  вода.   </w:t>
      </w:r>
      <w:r w:rsidRPr="00D62629">
        <w:rPr>
          <w:rFonts w:eastAsia="Times New Roman"/>
          <w:spacing w:val="-5"/>
          <w:sz w:val="24"/>
          <w:szCs w:val="24"/>
        </w:rPr>
        <w:t xml:space="preserve">Это  вторая </w:t>
      </w:r>
      <w:r w:rsidRPr="00D62629">
        <w:rPr>
          <w:rFonts w:eastAsia="Times New Roman"/>
          <w:spacing w:val="-4"/>
          <w:sz w:val="24"/>
          <w:szCs w:val="24"/>
        </w:rPr>
        <w:t>форма физически связанной, или сорбированной, воды. Она об</w:t>
      </w:r>
      <w:r w:rsidRPr="00D62629">
        <w:rPr>
          <w:rFonts w:eastAsia="Times New Roman"/>
          <w:spacing w:val="-3"/>
          <w:sz w:val="24"/>
          <w:szCs w:val="24"/>
        </w:rPr>
        <w:t xml:space="preserve">разуется в результате дополнительной (к МГ) сорбции молекул </w:t>
      </w:r>
      <w:r w:rsidRPr="00D62629">
        <w:rPr>
          <w:rFonts w:eastAsia="Times New Roman"/>
          <w:spacing w:val="-6"/>
          <w:sz w:val="24"/>
          <w:szCs w:val="24"/>
        </w:rPr>
        <w:t xml:space="preserve">воды при соприкосновении твердых коллоидных частиц почвы с </w:t>
      </w:r>
      <w:r w:rsidRPr="00D62629">
        <w:rPr>
          <w:rFonts w:eastAsia="Times New Roman"/>
          <w:spacing w:val="-5"/>
          <w:sz w:val="24"/>
          <w:szCs w:val="24"/>
        </w:rPr>
        <w:t xml:space="preserve">жидкой водой. Это происходит потому, что почвенные частицы, </w:t>
      </w:r>
      <w:r w:rsidRPr="00D62629">
        <w:rPr>
          <w:rFonts w:eastAsia="Times New Roman"/>
          <w:spacing w:val="-4"/>
          <w:sz w:val="24"/>
          <w:szCs w:val="24"/>
        </w:rPr>
        <w:t>сорбировавшие максимальное количество молекул гигроскопи</w:t>
      </w:r>
      <w:r w:rsidRPr="00D62629">
        <w:rPr>
          <w:rFonts w:eastAsia="Times New Roman"/>
          <w:spacing w:val="-8"/>
          <w:sz w:val="24"/>
          <w:szCs w:val="24"/>
        </w:rPr>
        <w:t>ческой воды (из водяного пара), полностью не насыщаются и спо</w:t>
      </w:r>
      <w:r w:rsidRPr="00D62629">
        <w:rPr>
          <w:rFonts w:eastAsia="Times New Roman"/>
          <w:spacing w:val="-5"/>
          <w:sz w:val="24"/>
          <w:szCs w:val="24"/>
        </w:rPr>
        <w:t>собны еще удерживать несколько десятков слоев ориентирован</w:t>
      </w:r>
      <w:r w:rsidRPr="00D62629">
        <w:rPr>
          <w:rFonts w:eastAsia="Times New Roman"/>
          <w:spacing w:val="-6"/>
          <w:sz w:val="24"/>
          <w:szCs w:val="24"/>
        </w:rPr>
        <w:t xml:space="preserve">ных молекул воды, образующих водную пленку. Пленочная, или </w:t>
      </w:r>
      <w:r w:rsidRPr="00D62629">
        <w:rPr>
          <w:rFonts w:eastAsia="Times New Roman"/>
          <w:spacing w:val="-5"/>
          <w:sz w:val="24"/>
          <w:szCs w:val="24"/>
        </w:rPr>
        <w:t xml:space="preserve">рыхлосвязанная, вода слабоподвижна, растениям малодоступна. </w:t>
      </w:r>
      <w:r w:rsidRPr="00D62629">
        <w:rPr>
          <w:rFonts w:eastAsia="Times New Roman"/>
          <w:spacing w:val="-4"/>
          <w:sz w:val="24"/>
          <w:szCs w:val="24"/>
        </w:rPr>
        <w:t xml:space="preserve">Максимальное  количество рыхлосвязанной  (пленочной)  воды, удерживаемой силами молекулярного притяжения дисперсных </w:t>
      </w:r>
      <w:r w:rsidRPr="00D62629">
        <w:rPr>
          <w:rFonts w:eastAsia="Times New Roman"/>
          <w:spacing w:val="-8"/>
          <w:sz w:val="24"/>
          <w:szCs w:val="24"/>
        </w:rPr>
        <w:t xml:space="preserve">почвенных частиц, называется </w:t>
      </w:r>
      <w:r w:rsidRPr="00D62629">
        <w:rPr>
          <w:rFonts w:eastAsia="Times New Roman"/>
          <w:i/>
          <w:iCs/>
          <w:spacing w:val="-8"/>
          <w:sz w:val="24"/>
          <w:szCs w:val="24"/>
        </w:rPr>
        <w:t>максимальной молекулярной влаго</w:t>
      </w:r>
      <w:r w:rsidRPr="00D62629">
        <w:rPr>
          <w:rFonts w:eastAsia="Times New Roman"/>
          <w:i/>
          <w:iCs/>
          <w:sz w:val="24"/>
          <w:szCs w:val="24"/>
        </w:rPr>
        <w:t xml:space="preserve">емкостью </w:t>
      </w:r>
      <w:r w:rsidRPr="00D62629">
        <w:rPr>
          <w:rFonts w:eastAsia="Times New Roman"/>
          <w:sz w:val="24"/>
          <w:szCs w:val="24"/>
        </w:rPr>
        <w:t>(ММВ).</w:t>
      </w:r>
    </w:p>
    <w:p w:rsidR="0088446C" w:rsidRPr="00D62629" w:rsidRDefault="0088446C" w:rsidP="006D30BE">
      <w:pPr>
        <w:shd w:val="clear" w:color="auto" w:fill="FFFFFF"/>
        <w:ind w:right="220" w:firstLine="851"/>
        <w:jc w:val="both"/>
        <w:rPr>
          <w:sz w:val="24"/>
          <w:szCs w:val="24"/>
        </w:rPr>
      </w:pPr>
      <w:r w:rsidRPr="00D62629">
        <w:rPr>
          <w:rFonts w:eastAsia="Times New Roman"/>
          <w:spacing w:val="-7"/>
          <w:sz w:val="24"/>
          <w:szCs w:val="24"/>
        </w:rPr>
        <w:t xml:space="preserve">Величина ММВ почвы, как величина МГ, зависит в основном </w:t>
      </w:r>
      <w:r w:rsidRPr="00D62629">
        <w:rPr>
          <w:rFonts w:eastAsia="Times New Roman"/>
          <w:spacing w:val="-9"/>
          <w:sz w:val="24"/>
          <w:szCs w:val="24"/>
        </w:rPr>
        <w:t>от гранулометрического состава: чем больше илистых частиц, тем выше величина ММВ. В почвах легкого гранулометрического со</w:t>
      </w:r>
      <w:r w:rsidRPr="00D62629">
        <w:rPr>
          <w:rFonts w:eastAsia="Times New Roman"/>
          <w:spacing w:val="-10"/>
          <w:sz w:val="24"/>
          <w:szCs w:val="24"/>
        </w:rPr>
        <w:t>става (песчаных, супесчаных) ММВ может достигать 10 %, а в гли</w:t>
      </w:r>
      <w:r w:rsidRPr="00D62629">
        <w:rPr>
          <w:rFonts w:eastAsia="Times New Roman"/>
          <w:sz w:val="24"/>
          <w:szCs w:val="24"/>
        </w:rPr>
        <w:t>нистых—30 %.</w:t>
      </w:r>
    </w:p>
    <w:p w:rsidR="0088446C" w:rsidRPr="00D62629" w:rsidRDefault="0088446C" w:rsidP="006D30BE">
      <w:pPr>
        <w:shd w:val="clear" w:color="auto" w:fill="FFFFFF"/>
        <w:ind w:right="252" w:firstLine="851"/>
        <w:jc w:val="both"/>
        <w:rPr>
          <w:sz w:val="24"/>
          <w:szCs w:val="24"/>
        </w:rPr>
      </w:pPr>
      <w:r w:rsidRPr="00D62629">
        <w:rPr>
          <w:rFonts w:eastAsia="Times New Roman"/>
          <w:spacing w:val="42"/>
          <w:sz w:val="24"/>
          <w:szCs w:val="24"/>
        </w:rPr>
        <w:t>Свободная</w:t>
      </w:r>
      <w:r w:rsidRPr="00D62629">
        <w:rPr>
          <w:rFonts w:eastAsia="Times New Roman"/>
          <w:sz w:val="24"/>
          <w:szCs w:val="24"/>
        </w:rPr>
        <w:t xml:space="preserve"> </w:t>
      </w:r>
      <w:r w:rsidRPr="00D62629">
        <w:rPr>
          <w:rFonts w:eastAsia="Times New Roman"/>
          <w:spacing w:val="-4"/>
          <w:sz w:val="24"/>
          <w:szCs w:val="24"/>
        </w:rPr>
        <w:t>вода. Она не связана с почвенными частица</w:t>
      </w:r>
      <w:r w:rsidRPr="00D62629">
        <w:rPr>
          <w:rFonts w:eastAsia="Times New Roman"/>
          <w:spacing w:val="-7"/>
          <w:sz w:val="24"/>
          <w:szCs w:val="24"/>
        </w:rPr>
        <w:t>ми сорбционными силами и передвигается под действием капил</w:t>
      </w:r>
      <w:r w:rsidRPr="00D62629">
        <w:rPr>
          <w:rFonts w:eastAsia="Times New Roman"/>
          <w:spacing w:val="-8"/>
          <w:sz w:val="24"/>
          <w:szCs w:val="24"/>
        </w:rPr>
        <w:t>лярных и гравитационных сил. Разделяется на две формы: капил</w:t>
      </w:r>
      <w:r w:rsidRPr="00D62629">
        <w:rPr>
          <w:rFonts w:eastAsia="Times New Roman"/>
          <w:sz w:val="24"/>
          <w:szCs w:val="24"/>
        </w:rPr>
        <w:t>лярную и гравитационную воду.</w:t>
      </w:r>
    </w:p>
    <w:p w:rsidR="0088446C" w:rsidRPr="00D62629" w:rsidRDefault="0088446C" w:rsidP="006D30BE">
      <w:pPr>
        <w:shd w:val="clear" w:color="auto" w:fill="FFFFFF"/>
        <w:ind w:right="180" w:firstLine="851"/>
        <w:jc w:val="both"/>
        <w:rPr>
          <w:sz w:val="24"/>
          <w:szCs w:val="24"/>
        </w:rPr>
      </w:pPr>
      <w:r w:rsidRPr="00D62629">
        <w:rPr>
          <w:rFonts w:eastAsia="Times New Roman"/>
          <w:i/>
          <w:iCs/>
          <w:spacing w:val="-9"/>
          <w:sz w:val="24"/>
          <w:szCs w:val="24"/>
        </w:rPr>
        <w:t xml:space="preserve">Капиллярная вода </w:t>
      </w:r>
      <w:r w:rsidRPr="00D62629">
        <w:rPr>
          <w:rFonts w:eastAsia="Times New Roman"/>
          <w:spacing w:val="-9"/>
          <w:sz w:val="24"/>
          <w:szCs w:val="24"/>
        </w:rPr>
        <w:t xml:space="preserve">в капельно-жидком состоянии находится в </w:t>
      </w:r>
      <w:r w:rsidRPr="00D62629">
        <w:rPr>
          <w:rFonts w:eastAsia="Times New Roman"/>
          <w:spacing w:val="-8"/>
          <w:sz w:val="24"/>
          <w:szCs w:val="24"/>
        </w:rPr>
        <w:t>капиллярах почвы, доступна растениям. Это наиболее благоприятная для растений форма почвенной влаги. Различают капилляр</w:t>
      </w:r>
      <w:r w:rsidRPr="00D62629">
        <w:rPr>
          <w:rFonts w:eastAsia="Times New Roman"/>
          <w:spacing w:val="-9"/>
          <w:sz w:val="24"/>
          <w:szCs w:val="24"/>
        </w:rPr>
        <w:t xml:space="preserve">но-подвешенную и капиллярно-подпертую воду. </w:t>
      </w:r>
      <w:r w:rsidRPr="00D62629">
        <w:rPr>
          <w:rFonts w:eastAsia="Times New Roman"/>
          <w:i/>
          <w:iCs/>
          <w:spacing w:val="-9"/>
          <w:sz w:val="24"/>
          <w:szCs w:val="24"/>
        </w:rPr>
        <w:t>Капиллярно-под</w:t>
      </w:r>
      <w:r w:rsidRPr="00D62629">
        <w:rPr>
          <w:rFonts w:eastAsia="Times New Roman"/>
          <w:i/>
          <w:iCs/>
          <w:spacing w:val="-10"/>
          <w:sz w:val="24"/>
          <w:szCs w:val="24"/>
        </w:rPr>
        <w:t xml:space="preserve">вешенная вода </w:t>
      </w:r>
      <w:r w:rsidRPr="00D62629">
        <w:rPr>
          <w:rFonts w:eastAsia="Times New Roman"/>
          <w:spacing w:val="-10"/>
          <w:sz w:val="24"/>
          <w:szCs w:val="24"/>
        </w:rPr>
        <w:t xml:space="preserve">образуется при увлажнении почвы с поверхности </w:t>
      </w:r>
      <w:r w:rsidRPr="00D62629">
        <w:rPr>
          <w:rFonts w:eastAsia="Times New Roman"/>
          <w:spacing w:val="-7"/>
          <w:sz w:val="24"/>
          <w:szCs w:val="24"/>
        </w:rPr>
        <w:t xml:space="preserve">(дождевая вода, талые воды, оросительные), </w:t>
      </w:r>
      <w:r w:rsidRPr="00D62629">
        <w:rPr>
          <w:rFonts w:eastAsia="Times New Roman"/>
          <w:i/>
          <w:iCs/>
          <w:spacing w:val="-7"/>
          <w:sz w:val="24"/>
          <w:szCs w:val="24"/>
        </w:rPr>
        <w:t>капиллярно-подпер</w:t>
      </w:r>
      <w:r w:rsidRPr="00D62629">
        <w:rPr>
          <w:rFonts w:eastAsia="Times New Roman"/>
          <w:i/>
          <w:iCs/>
          <w:spacing w:val="-9"/>
          <w:sz w:val="24"/>
          <w:szCs w:val="24"/>
        </w:rPr>
        <w:t xml:space="preserve">тая </w:t>
      </w:r>
      <w:r w:rsidRPr="00D62629">
        <w:rPr>
          <w:rFonts w:eastAsia="Times New Roman"/>
          <w:spacing w:val="-9"/>
          <w:sz w:val="24"/>
          <w:szCs w:val="24"/>
        </w:rPr>
        <w:t>— при поступлении воды снизу, т. е. при подъеме воды по ка</w:t>
      </w:r>
      <w:r w:rsidRPr="00D62629">
        <w:rPr>
          <w:rFonts w:eastAsia="Times New Roman"/>
          <w:spacing w:val="-8"/>
          <w:sz w:val="24"/>
          <w:szCs w:val="24"/>
        </w:rPr>
        <w:t>пиллярам от грунтовых вод. Под слоем почвы, увлажненным ка</w:t>
      </w:r>
      <w:r w:rsidRPr="00D62629">
        <w:rPr>
          <w:rFonts w:eastAsia="Times New Roman"/>
          <w:spacing w:val="-7"/>
          <w:sz w:val="24"/>
          <w:szCs w:val="24"/>
        </w:rPr>
        <w:t xml:space="preserve">пиллярно-подвешенной водой, и над слоем </w:t>
      </w:r>
      <w:r w:rsidRPr="00D62629">
        <w:rPr>
          <w:rFonts w:eastAsia="Times New Roman"/>
          <w:spacing w:val="-7"/>
          <w:sz w:val="24"/>
          <w:szCs w:val="24"/>
        </w:rPr>
        <w:lastRenderedPageBreak/>
        <w:t xml:space="preserve">почвы, увлажненным капиллярно-подпертой водой, находится слой сухой почвы. Зона </w:t>
      </w:r>
      <w:r w:rsidRPr="00D62629">
        <w:rPr>
          <w:rFonts w:eastAsia="Times New Roman"/>
          <w:spacing w:val="-8"/>
          <w:sz w:val="24"/>
          <w:szCs w:val="24"/>
        </w:rPr>
        <w:t>(слой) над зеркалом грунтовых вод, насыщенная капиллярно-под</w:t>
      </w:r>
      <w:r w:rsidRPr="00D62629">
        <w:rPr>
          <w:rFonts w:eastAsia="Times New Roman"/>
          <w:sz w:val="24"/>
          <w:szCs w:val="24"/>
        </w:rPr>
        <w:t xml:space="preserve">пертой водой, называется </w:t>
      </w:r>
      <w:r w:rsidRPr="00D62629">
        <w:rPr>
          <w:rFonts w:eastAsia="Times New Roman"/>
          <w:i/>
          <w:iCs/>
          <w:sz w:val="24"/>
          <w:szCs w:val="24"/>
        </w:rPr>
        <w:t>капиллярной каймой.</w:t>
      </w:r>
    </w:p>
    <w:p w:rsidR="0088446C" w:rsidRPr="00D62629" w:rsidRDefault="0088446C" w:rsidP="006D30BE">
      <w:pPr>
        <w:shd w:val="clear" w:color="auto" w:fill="FFFFFF"/>
        <w:ind w:right="148" w:firstLine="851"/>
        <w:jc w:val="both"/>
        <w:rPr>
          <w:sz w:val="24"/>
          <w:szCs w:val="24"/>
        </w:rPr>
      </w:pPr>
      <w:r w:rsidRPr="00D62629">
        <w:rPr>
          <w:rFonts w:eastAsia="Times New Roman"/>
          <w:spacing w:val="-7"/>
          <w:sz w:val="24"/>
          <w:szCs w:val="24"/>
        </w:rPr>
        <w:t>Возможно присутствие в почве одновременно капиллярно-</w:t>
      </w:r>
      <w:r w:rsidRPr="00D62629">
        <w:rPr>
          <w:rFonts w:eastAsia="Times New Roman"/>
          <w:spacing w:val="-8"/>
          <w:sz w:val="24"/>
          <w:szCs w:val="24"/>
        </w:rPr>
        <w:t xml:space="preserve">подвешенной и капиллярно-подпертой вод, разделенных сухим слоем. Если эти воды смыкаются, то под действием капиллярных </w:t>
      </w:r>
      <w:r w:rsidRPr="00D62629">
        <w:rPr>
          <w:rFonts w:eastAsia="Times New Roman"/>
          <w:spacing w:val="-7"/>
          <w:sz w:val="24"/>
          <w:szCs w:val="24"/>
        </w:rPr>
        <w:t xml:space="preserve">(менисковых) сил грунтовая вода поднимается по капиллярам к поверхности почвы и испаряется. При этом минерализованные </w:t>
      </w:r>
      <w:r w:rsidRPr="00D62629">
        <w:rPr>
          <w:rFonts w:eastAsia="Times New Roman"/>
          <w:spacing w:val="-9"/>
          <w:sz w:val="24"/>
          <w:szCs w:val="24"/>
        </w:rPr>
        <w:t>грунтовые воды обогащают почву солями, что вызывает засоление</w:t>
      </w:r>
      <w:r>
        <w:rPr>
          <w:rFonts w:eastAsia="Times New Roman"/>
          <w:spacing w:val="-9"/>
          <w:sz w:val="24"/>
          <w:szCs w:val="24"/>
        </w:rPr>
        <w:t xml:space="preserve"> </w:t>
      </w:r>
      <w:r w:rsidRPr="00D62629">
        <w:rPr>
          <w:rFonts w:eastAsia="Times New Roman"/>
          <w:spacing w:val="-7"/>
          <w:sz w:val="24"/>
          <w:szCs w:val="24"/>
        </w:rPr>
        <w:t>и осолонцевание почв.</w:t>
      </w:r>
    </w:p>
    <w:p w:rsidR="0088446C" w:rsidRPr="00D62629" w:rsidRDefault="0088446C" w:rsidP="006D30BE">
      <w:pPr>
        <w:shd w:val="clear" w:color="auto" w:fill="FFFFFF"/>
        <w:ind w:right="133" w:firstLine="851"/>
        <w:jc w:val="both"/>
        <w:rPr>
          <w:sz w:val="24"/>
          <w:szCs w:val="24"/>
        </w:rPr>
      </w:pPr>
      <w:r w:rsidRPr="00D62629">
        <w:rPr>
          <w:rFonts w:eastAsia="Times New Roman"/>
          <w:spacing w:val="-8"/>
          <w:sz w:val="24"/>
          <w:szCs w:val="24"/>
        </w:rPr>
        <w:t>Подъем грунтовой воды по капиллярам тем выше (но медлен</w:t>
      </w:r>
      <w:r w:rsidRPr="00D62629">
        <w:rPr>
          <w:rFonts w:eastAsia="Times New Roman"/>
          <w:spacing w:val="-6"/>
          <w:sz w:val="24"/>
          <w:szCs w:val="24"/>
        </w:rPr>
        <w:t xml:space="preserve">нее), чем тоньше капилляры. Менисковые силы, вызывающие </w:t>
      </w:r>
      <w:r w:rsidRPr="00D62629">
        <w:rPr>
          <w:rFonts w:eastAsia="Times New Roman"/>
          <w:spacing w:val="-7"/>
          <w:sz w:val="24"/>
          <w:szCs w:val="24"/>
        </w:rPr>
        <w:t>подъем воды, начинают проявляться при диаметре пор &lt; 8 мм.</w:t>
      </w:r>
    </w:p>
    <w:p w:rsidR="0088446C" w:rsidRPr="00D62629" w:rsidRDefault="0088446C" w:rsidP="006D30BE">
      <w:pPr>
        <w:shd w:val="clear" w:color="auto" w:fill="FFFFFF"/>
        <w:ind w:right="104" w:firstLine="851"/>
        <w:jc w:val="both"/>
        <w:rPr>
          <w:sz w:val="24"/>
          <w:szCs w:val="24"/>
        </w:rPr>
      </w:pPr>
      <w:r w:rsidRPr="00D62629">
        <w:rPr>
          <w:rFonts w:eastAsia="Times New Roman"/>
          <w:spacing w:val="-6"/>
          <w:sz w:val="24"/>
          <w:szCs w:val="24"/>
        </w:rPr>
        <w:t xml:space="preserve">Капиллярная вода способна растворять вещества, подвижна. </w:t>
      </w:r>
      <w:r w:rsidRPr="00D62629">
        <w:rPr>
          <w:rFonts w:eastAsia="Times New Roman"/>
          <w:spacing w:val="-5"/>
          <w:sz w:val="24"/>
          <w:szCs w:val="24"/>
        </w:rPr>
        <w:t>Мероприятия по влагообеспечению направлены на создание запасов (влагозарядный полив, снегозадержание и др.) и сохране</w:t>
      </w:r>
      <w:r w:rsidRPr="00D62629">
        <w:rPr>
          <w:rFonts w:eastAsia="Times New Roman"/>
          <w:spacing w:val="-4"/>
          <w:sz w:val="24"/>
          <w:szCs w:val="24"/>
        </w:rPr>
        <w:t>ние (боронование для разрыва капилляров) капиллярной воды в</w:t>
      </w:r>
      <w:r>
        <w:rPr>
          <w:rFonts w:eastAsia="Times New Roman"/>
          <w:spacing w:val="-4"/>
          <w:sz w:val="24"/>
          <w:szCs w:val="24"/>
        </w:rPr>
        <w:t xml:space="preserve"> </w:t>
      </w:r>
      <w:r w:rsidRPr="00D62629">
        <w:rPr>
          <w:rFonts w:eastAsia="Times New Roman"/>
          <w:spacing w:val="-10"/>
          <w:sz w:val="24"/>
          <w:szCs w:val="24"/>
        </w:rPr>
        <w:t>почве.</w:t>
      </w:r>
    </w:p>
    <w:p w:rsidR="0088446C" w:rsidRPr="00D62629" w:rsidRDefault="0088446C" w:rsidP="006D30BE">
      <w:pPr>
        <w:shd w:val="clear" w:color="auto" w:fill="FFFFFF"/>
        <w:ind w:right="43" w:firstLine="851"/>
        <w:jc w:val="both"/>
        <w:rPr>
          <w:sz w:val="24"/>
          <w:szCs w:val="24"/>
        </w:rPr>
      </w:pPr>
      <w:r w:rsidRPr="00D62629">
        <w:rPr>
          <w:rFonts w:eastAsia="Times New Roman"/>
          <w:spacing w:val="-8"/>
          <w:sz w:val="24"/>
          <w:szCs w:val="24"/>
        </w:rPr>
        <w:t>Максимальное количество капиллярно-подвешенной воды, ко</w:t>
      </w:r>
      <w:r w:rsidRPr="00D62629">
        <w:rPr>
          <w:rFonts w:eastAsia="Times New Roman"/>
          <w:spacing w:val="-7"/>
          <w:sz w:val="24"/>
          <w:szCs w:val="24"/>
        </w:rPr>
        <w:t>торое остается в почве после стекания (оттока) избыточной сво</w:t>
      </w:r>
      <w:r w:rsidRPr="00D62629">
        <w:rPr>
          <w:rFonts w:eastAsia="Times New Roman"/>
          <w:spacing w:val="-10"/>
          <w:sz w:val="24"/>
          <w:szCs w:val="24"/>
        </w:rPr>
        <w:t xml:space="preserve">бодной воды, называется </w:t>
      </w:r>
      <w:r w:rsidRPr="00D62629">
        <w:rPr>
          <w:rFonts w:eastAsia="Times New Roman"/>
          <w:i/>
          <w:iCs/>
          <w:spacing w:val="-10"/>
          <w:sz w:val="24"/>
          <w:szCs w:val="24"/>
        </w:rPr>
        <w:t xml:space="preserve">наименьшей влагоемкостъю </w:t>
      </w:r>
      <w:r w:rsidRPr="00D62629">
        <w:rPr>
          <w:rFonts w:eastAsia="Times New Roman"/>
          <w:spacing w:val="-10"/>
          <w:sz w:val="24"/>
          <w:szCs w:val="24"/>
        </w:rPr>
        <w:t xml:space="preserve">(НВ). Такое </w:t>
      </w:r>
      <w:r w:rsidRPr="00D62629">
        <w:rPr>
          <w:rFonts w:eastAsia="Times New Roman"/>
          <w:spacing w:val="-7"/>
          <w:sz w:val="24"/>
          <w:szCs w:val="24"/>
        </w:rPr>
        <w:t>стекание воды после избыточного увлажнения возможно при от</w:t>
      </w:r>
      <w:r w:rsidRPr="00D62629">
        <w:rPr>
          <w:rFonts w:eastAsia="Times New Roman"/>
          <w:spacing w:val="-8"/>
          <w:sz w:val="24"/>
          <w:szCs w:val="24"/>
        </w:rPr>
        <w:t xml:space="preserve">сутствии капиллярной связи с грунтовыми водами и слоистости </w:t>
      </w:r>
      <w:r w:rsidRPr="00D62629">
        <w:rPr>
          <w:rFonts w:eastAsia="Times New Roman"/>
          <w:spacing w:val="-7"/>
          <w:sz w:val="24"/>
          <w:szCs w:val="24"/>
        </w:rPr>
        <w:t>почвенного профиля. Наряду с термином «наименьшая влагоем</w:t>
      </w:r>
      <w:r w:rsidRPr="00D62629">
        <w:rPr>
          <w:rFonts w:eastAsia="Times New Roman"/>
          <w:spacing w:val="-8"/>
          <w:sz w:val="24"/>
          <w:szCs w:val="24"/>
        </w:rPr>
        <w:t>кость» часто используют термины-синонимы «полевая влагоем-</w:t>
      </w:r>
      <w:r w:rsidRPr="00D62629">
        <w:rPr>
          <w:rFonts w:eastAsia="Times New Roman"/>
          <w:spacing w:val="-9"/>
          <w:sz w:val="24"/>
          <w:szCs w:val="24"/>
        </w:rPr>
        <w:t>кость» (ПВ), «общая влагоемкость» (ОВ). НВ зависит от грануло</w:t>
      </w:r>
      <w:r w:rsidRPr="00D62629">
        <w:rPr>
          <w:rFonts w:eastAsia="Times New Roman"/>
          <w:spacing w:val="-8"/>
          <w:sz w:val="24"/>
          <w:szCs w:val="24"/>
        </w:rPr>
        <w:t xml:space="preserve">метрического состава, гумусированности, структурности и сложения почвы. В супесчаных и песчаных почвах НВ составляет 5— </w:t>
      </w:r>
      <w:r w:rsidRPr="00D62629">
        <w:rPr>
          <w:rFonts w:eastAsia="Times New Roman"/>
          <w:spacing w:val="-7"/>
          <w:sz w:val="24"/>
          <w:szCs w:val="24"/>
        </w:rPr>
        <w:t>20%, в суглинистых и глинистых —20—45 %. Наименьшая влагоемкость — важнейшая агрономическая характеристика по</w:t>
      </w:r>
      <w:r w:rsidRPr="00D62629">
        <w:rPr>
          <w:rFonts w:eastAsia="Times New Roman"/>
          <w:spacing w:val="-8"/>
          <w:sz w:val="24"/>
          <w:szCs w:val="24"/>
        </w:rPr>
        <w:t>чвы, так как показывает запас доступной для растений воды, кото</w:t>
      </w:r>
      <w:r w:rsidRPr="00D62629">
        <w:rPr>
          <w:rFonts w:eastAsia="Times New Roman"/>
          <w:spacing w:val="-9"/>
          <w:sz w:val="24"/>
          <w:szCs w:val="24"/>
        </w:rPr>
        <w:t xml:space="preserve">рый почва может удерживать длительное время. Оптимальная </w:t>
      </w:r>
      <w:r w:rsidRPr="00D62629">
        <w:rPr>
          <w:rFonts w:eastAsia="Times New Roman"/>
          <w:sz w:val="24"/>
          <w:szCs w:val="24"/>
        </w:rPr>
        <w:t>влажность почвы соответствует 70—100 % НВ.</w:t>
      </w:r>
    </w:p>
    <w:p w:rsidR="0088446C" w:rsidRPr="00D62629" w:rsidRDefault="0088446C" w:rsidP="006D30BE">
      <w:pPr>
        <w:shd w:val="clear" w:color="auto" w:fill="FFFFFF"/>
        <w:ind w:right="25" w:firstLine="851"/>
        <w:jc w:val="both"/>
        <w:rPr>
          <w:sz w:val="24"/>
          <w:szCs w:val="24"/>
        </w:rPr>
      </w:pPr>
      <w:r w:rsidRPr="00D62629">
        <w:rPr>
          <w:rFonts w:eastAsia="Times New Roman"/>
          <w:spacing w:val="-7"/>
          <w:sz w:val="24"/>
          <w:szCs w:val="24"/>
        </w:rPr>
        <w:t>Разность между величиной НВ и фактической влажностью по</w:t>
      </w:r>
      <w:r w:rsidRPr="00D62629">
        <w:rPr>
          <w:rFonts w:eastAsia="Times New Roman"/>
          <w:spacing w:val="-9"/>
          <w:sz w:val="24"/>
          <w:szCs w:val="24"/>
        </w:rPr>
        <w:t xml:space="preserve">чвы называется </w:t>
      </w:r>
      <w:r w:rsidRPr="00D62629">
        <w:rPr>
          <w:rFonts w:eastAsia="Times New Roman"/>
          <w:i/>
          <w:iCs/>
          <w:spacing w:val="-9"/>
          <w:sz w:val="24"/>
          <w:szCs w:val="24"/>
        </w:rPr>
        <w:t xml:space="preserve">дефицитом влаги в почве </w:t>
      </w:r>
      <w:r w:rsidRPr="00D62629">
        <w:rPr>
          <w:rFonts w:eastAsia="Times New Roman"/>
          <w:spacing w:val="-9"/>
          <w:sz w:val="24"/>
          <w:szCs w:val="24"/>
        </w:rPr>
        <w:t>и широко используется в</w:t>
      </w:r>
      <w:r>
        <w:rPr>
          <w:rFonts w:eastAsia="Times New Roman"/>
          <w:spacing w:val="-9"/>
          <w:sz w:val="24"/>
          <w:szCs w:val="24"/>
        </w:rPr>
        <w:t xml:space="preserve"> </w:t>
      </w:r>
      <w:r w:rsidRPr="00D62629">
        <w:rPr>
          <w:rFonts w:eastAsia="Times New Roman"/>
          <w:spacing w:val="-9"/>
          <w:sz w:val="24"/>
          <w:szCs w:val="24"/>
        </w:rPr>
        <w:t>земледелии.</w:t>
      </w:r>
    </w:p>
    <w:p w:rsidR="0088446C" w:rsidRPr="00D62629" w:rsidRDefault="0088446C" w:rsidP="006D30BE">
      <w:pPr>
        <w:shd w:val="clear" w:color="auto" w:fill="FFFFFF"/>
        <w:ind w:right="22" w:firstLine="851"/>
        <w:jc w:val="both"/>
        <w:rPr>
          <w:sz w:val="24"/>
          <w:szCs w:val="24"/>
        </w:rPr>
      </w:pPr>
      <w:r w:rsidRPr="00D62629">
        <w:rPr>
          <w:rFonts w:eastAsia="Times New Roman"/>
          <w:spacing w:val="-4"/>
          <w:sz w:val="24"/>
          <w:szCs w:val="24"/>
        </w:rPr>
        <w:t>При высыхании почвы сплошное заполнение капилляров во</w:t>
      </w:r>
      <w:r w:rsidRPr="00D62629">
        <w:rPr>
          <w:rFonts w:eastAsia="Times New Roman"/>
          <w:spacing w:val="-5"/>
          <w:sz w:val="24"/>
          <w:szCs w:val="24"/>
        </w:rPr>
        <w:t>дой прерывается, восходящее движение воды по капиллярам за</w:t>
      </w:r>
      <w:r w:rsidRPr="00D62629">
        <w:rPr>
          <w:rFonts w:eastAsia="Times New Roman"/>
          <w:spacing w:val="-8"/>
          <w:sz w:val="24"/>
          <w:szCs w:val="24"/>
        </w:rPr>
        <w:t>тормаживается или прекращается. Естественно, снижается и дос</w:t>
      </w:r>
      <w:r w:rsidRPr="00D62629">
        <w:rPr>
          <w:rFonts w:eastAsia="Times New Roman"/>
          <w:spacing w:val="-7"/>
          <w:sz w:val="24"/>
          <w:szCs w:val="24"/>
        </w:rPr>
        <w:t xml:space="preserve">тупность для растений влаги, оставшейся в углах стыка частиц  </w:t>
      </w:r>
      <w:r w:rsidRPr="00D62629">
        <w:rPr>
          <w:rFonts w:eastAsia="Times New Roman"/>
          <w:spacing w:val="-10"/>
          <w:sz w:val="24"/>
          <w:szCs w:val="24"/>
        </w:rPr>
        <w:t>на участках капилляров. Такое содержание воды в почве называет</w:t>
      </w:r>
      <w:r w:rsidRPr="00D62629">
        <w:rPr>
          <w:rFonts w:eastAsia="Times New Roman"/>
          <w:spacing w:val="-13"/>
          <w:sz w:val="24"/>
          <w:szCs w:val="24"/>
        </w:rPr>
        <w:t xml:space="preserve">ся </w:t>
      </w:r>
      <w:r w:rsidRPr="00D62629">
        <w:rPr>
          <w:rFonts w:eastAsia="Times New Roman"/>
          <w:i/>
          <w:iCs/>
          <w:spacing w:val="-13"/>
          <w:sz w:val="24"/>
          <w:szCs w:val="24"/>
        </w:rPr>
        <w:t xml:space="preserve">влажностью разрыва капилляров </w:t>
      </w:r>
      <w:r w:rsidRPr="00D62629">
        <w:rPr>
          <w:rFonts w:eastAsia="Times New Roman"/>
          <w:spacing w:val="-13"/>
          <w:sz w:val="24"/>
          <w:szCs w:val="24"/>
        </w:rPr>
        <w:t>(ВРК). Она характеризует ниж</w:t>
      </w:r>
      <w:r w:rsidRPr="00D62629">
        <w:rPr>
          <w:rFonts w:eastAsia="Times New Roman"/>
          <w:spacing w:val="-9"/>
          <w:sz w:val="24"/>
          <w:szCs w:val="24"/>
        </w:rPr>
        <w:t xml:space="preserve">ний предел оптимальной влажности почвы. При содержании воды </w:t>
      </w:r>
      <w:r w:rsidRPr="00D62629">
        <w:rPr>
          <w:rFonts w:eastAsia="Times New Roman"/>
          <w:spacing w:val="-10"/>
          <w:sz w:val="24"/>
          <w:szCs w:val="24"/>
        </w:rPr>
        <w:t xml:space="preserve">в почве ниже ВРК рост растений замедляется и их продуктивность </w:t>
      </w:r>
      <w:r w:rsidRPr="00D62629">
        <w:rPr>
          <w:rFonts w:eastAsia="Times New Roman"/>
          <w:spacing w:val="-8"/>
          <w:sz w:val="24"/>
          <w:szCs w:val="24"/>
        </w:rPr>
        <w:t>снижается. В почвах величина ВРК значительно варьирует и со</w:t>
      </w:r>
      <w:r w:rsidRPr="00D62629">
        <w:rPr>
          <w:rFonts w:eastAsia="Times New Roman"/>
          <w:sz w:val="24"/>
          <w:szCs w:val="24"/>
        </w:rPr>
        <w:t>ставляет примерно 50—70 % НВ.</w:t>
      </w:r>
    </w:p>
    <w:p w:rsidR="0088446C" w:rsidRPr="00D62629" w:rsidRDefault="0088446C" w:rsidP="006D30BE">
      <w:pPr>
        <w:shd w:val="clear" w:color="auto" w:fill="FFFFFF"/>
        <w:ind w:right="11" w:firstLine="851"/>
        <w:jc w:val="both"/>
        <w:rPr>
          <w:sz w:val="24"/>
          <w:szCs w:val="24"/>
        </w:rPr>
      </w:pPr>
      <w:r w:rsidRPr="00D62629">
        <w:rPr>
          <w:rFonts w:eastAsia="Times New Roman"/>
          <w:spacing w:val="-8"/>
          <w:sz w:val="24"/>
          <w:szCs w:val="24"/>
        </w:rPr>
        <w:t>Максимальное количество капиллярно-подпертой воды, кото</w:t>
      </w:r>
      <w:r w:rsidRPr="00D62629">
        <w:rPr>
          <w:rFonts w:eastAsia="Times New Roman"/>
          <w:spacing w:val="-10"/>
          <w:sz w:val="24"/>
          <w:szCs w:val="24"/>
        </w:rPr>
        <w:t xml:space="preserve">рое может удерживаться в слое почвы над зеркалом грунтовых вод (в пределах капиллярной каймы), называется </w:t>
      </w:r>
      <w:r w:rsidRPr="00D62629">
        <w:rPr>
          <w:rFonts w:eastAsia="Times New Roman"/>
          <w:i/>
          <w:iCs/>
          <w:spacing w:val="-10"/>
          <w:sz w:val="24"/>
          <w:szCs w:val="24"/>
        </w:rPr>
        <w:t>капиллярной влагоем</w:t>
      </w:r>
      <w:r w:rsidRPr="00D62629">
        <w:rPr>
          <w:rFonts w:eastAsia="Times New Roman"/>
          <w:i/>
          <w:iCs/>
          <w:spacing w:val="-9"/>
          <w:sz w:val="24"/>
          <w:szCs w:val="24"/>
        </w:rPr>
        <w:t xml:space="preserve">костъю </w:t>
      </w:r>
      <w:r w:rsidRPr="00D62629">
        <w:rPr>
          <w:rFonts w:eastAsia="Times New Roman"/>
          <w:spacing w:val="-9"/>
          <w:sz w:val="24"/>
          <w:szCs w:val="24"/>
        </w:rPr>
        <w:t>(</w:t>
      </w:r>
      <w:r w:rsidRPr="00D62629">
        <w:rPr>
          <w:rFonts w:eastAsia="Times New Roman"/>
          <w:spacing w:val="-9"/>
          <w:sz w:val="24"/>
          <w:szCs w:val="24"/>
          <w:lang w:val="en-US"/>
        </w:rPr>
        <w:t>KB</w:t>
      </w:r>
      <w:r w:rsidRPr="00D62629">
        <w:rPr>
          <w:rFonts w:eastAsia="Times New Roman"/>
          <w:spacing w:val="-9"/>
          <w:sz w:val="24"/>
          <w:szCs w:val="24"/>
        </w:rPr>
        <w:t xml:space="preserve">). Она зависит от скважности почвы и материнской породы (грунта), глубины залегания грунтовых вод. </w:t>
      </w:r>
      <w:r w:rsidRPr="00D62629">
        <w:rPr>
          <w:rFonts w:eastAsia="Times New Roman"/>
          <w:spacing w:val="-9"/>
          <w:sz w:val="24"/>
          <w:szCs w:val="24"/>
          <w:lang w:val="en-US"/>
        </w:rPr>
        <w:t>KB</w:t>
      </w:r>
      <w:r w:rsidRPr="00D62629">
        <w:rPr>
          <w:rFonts w:eastAsia="Times New Roman"/>
          <w:spacing w:val="-9"/>
          <w:sz w:val="24"/>
          <w:szCs w:val="24"/>
        </w:rPr>
        <w:t xml:space="preserve"> наибольшая при неглубоком залегании грунтовых вод и их капиллярном </w:t>
      </w:r>
      <w:r w:rsidRPr="00D62629">
        <w:rPr>
          <w:rFonts w:eastAsia="Times New Roman"/>
          <w:sz w:val="24"/>
          <w:szCs w:val="24"/>
        </w:rPr>
        <w:t>подтягивании до поверхности почвы.</w:t>
      </w:r>
    </w:p>
    <w:p w:rsidR="0088446C" w:rsidRPr="00D62629" w:rsidRDefault="0088446C" w:rsidP="006D30BE">
      <w:pPr>
        <w:shd w:val="clear" w:color="auto" w:fill="FFFFFF"/>
        <w:ind w:right="61" w:firstLine="851"/>
        <w:jc w:val="both"/>
        <w:rPr>
          <w:sz w:val="24"/>
          <w:szCs w:val="24"/>
        </w:rPr>
      </w:pPr>
      <w:r w:rsidRPr="00D62629">
        <w:rPr>
          <w:rFonts w:eastAsia="Times New Roman"/>
          <w:i/>
          <w:iCs/>
          <w:spacing w:val="-6"/>
          <w:sz w:val="24"/>
          <w:szCs w:val="24"/>
        </w:rPr>
        <w:t xml:space="preserve">Гравитационная вода. </w:t>
      </w:r>
      <w:r w:rsidRPr="00D62629">
        <w:rPr>
          <w:rFonts w:eastAsia="Times New Roman"/>
          <w:spacing w:val="-6"/>
          <w:sz w:val="24"/>
          <w:szCs w:val="24"/>
        </w:rPr>
        <w:t xml:space="preserve">Занимает все крупные некапиллярные </w:t>
      </w:r>
      <w:r w:rsidRPr="00D62629">
        <w:rPr>
          <w:rFonts w:eastAsia="Times New Roman"/>
          <w:spacing w:val="-5"/>
          <w:sz w:val="24"/>
          <w:szCs w:val="24"/>
        </w:rPr>
        <w:t>промежутки между агрегатами (поры, пустоты) в почве, вытесняя воздух. Передвигается свободно под действием силы тяжес</w:t>
      </w:r>
      <w:r w:rsidRPr="00D62629">
        <w:rPr>
          <w:rFonts w:eastAsia="Times New Roman"/>
          <w:spacing w:val="-4"/>
          <w:sz w:val="24"/>
          <w:szCs w:val="24"/>
        </w:rPr>
        <w:t xml:space="preserve">ти (гравитации), способна растворять и переносить соли, коллоиды, суспензии по профилю почвы, доступна растениям, но, </w:t>
      </w:r>
      <w:r w:rsidRPr="00D62629">
        <w:rPr>
          <w:rFonts w:eastAsia="Times New Roman"/>
          <w:spacing w:val="-5"/>
          <w:sz w:val="24"/>
          <w:szCs w:val="24"/>
        </w:rPr>
        <w:t xml:space="preserve">создавая анаэробные условия, вызывает угнетение и гибель растений из-за недостатка кислорода воздуха, а также заболачивание почвы. Разделяют просачивающуюся гравитационную воду, которая передвигается сверху вниз по профилю почвы, и воду </w:t>
      </w:r>
      <w:r w:rsidRPr="00D62629">
        <w:rPr>
          <w:rFonts w:eastAsia="Times New Roman"/>
          <w:sz w:val="24"/>
          <w:szCs w:val="24"/>
        </w:rPr>
        <w:t xml:space="preserve">водоносных горизонтов (почвенные и почвенно-грунтовые </w:t>
      </w:r>
      <w:r w:rsidRPr="00D62629">
        <w:rPr>
          <w:rFonts w:eastAsia="Times New Roman"/>
          <w:spacing w:val="-4"/>
          <w:sz w:val="24"/>
          <w:szCs w:val="24"/>
        </w:rPr>
        <w:t>воды), которая передвигается по направлению уклона водо</w:t>
      </w:r>
      <w:r w:rsidRPr="00D62629">
        <w:rPr>
          <w:rFonts w:eastAsia="Times New Roman"/>
          <w:sz w:val="24"/>
          <w:szCs w:val="24"/>
        </w:rPr>
        <w:t>упорного слоя.</w:t>
      </w:r>
    </w:p>
    <w:p w:rsidR="0088446C" w:rsidRPr="00D62629" w:rsidRDefault="0088446C" w:rsidP="006D30BE">
      <w:pPr>
        <w:shd w:val="clear" w:color="auto" w:fill="FFFFFF"/>
        <w:ind w:right="151" w:firstLine="851"/>
        <w:jc w:val="both"/>
        <w:rPr>
          <w:sz w:val="24"/>
          <w:szCs w:val="24"/>
        </w:rPr>
      </w:pPr>
      <w:r w:rsidRPr="00D62629">
        <w:rPr>
          <w:rFonts w:eastAsia="Times New Roman"/>
          <w:spacing w:val="-8"/>
          <w:sz w:val="24"/>
          <w:szCs w:val="24"/>
        </w:rPr>
        <w:t>Максимальное количество гравитационной воды, которое может вместить почва при заполнении всех пустот, кроме пор с за</w:t>
      </w:r>
      <w:r w:rsidRPr="00D62629">
        <w:rPr>
          <w:rFonts w:eastAsia="Times New Roman"/>
          <w:spacing w:val="-11"/>
          <w:sz w:val="24"/>
          <w:szCs w:val="24"/>
        </w:rPr>
        <w:t xml:space="preserve">щемленным воздухом (5—8 % общей порозности), называется </w:t>
      </w:r>
      <w:r w:rsidRPr="00D62629">
        <w:rPr>
          <w:rFonts w:eastAsia="Times New Roman"/>
          <w:i/>
          <w:iCs/>
          <w:spacing w:val="-11"/>
          <w:sz w:val="24"/>
          <w:szCs w:val="24"/>
        </w:rPr>
        <w:t>пол</w:t>
      </w:r>
      <w:r w:rsidRPr="00D62629">
        <w:rPr>
          <w:rFonts w:eastAsia="Times New Roman"/>
          <w:i/>
          <w:iCs/>
          <w:sz w:val="24"/>
          <w:szCs w:val="24"/>
        </w:rPr>
        <w:t xml:space="preserve">ной влагоемкостъю </w:t>
      </w:r>
      <w:r w:rsidRPr="00D62629">
        <w:rPr>
          <w:rFonts w:eastAsia="Times New Roman"/>
          <w:sz w:val="24"/>
          <w:szCs w:val="24"/>
        </w:rPr>
        <w:t>(ПВ).</w:t>
      </w:r>
    </w:p>
    <w:p w:rsidR="0088446C" w:rsidRPr="00D62629" w:rsidRDefault="0088446C" w:rsidP="006D30BE">
      <w:pPr>
        <w:shd w:val="clear" w:color="auto" w:fill="FFFFFF"/>
        <w:ind w:right="180" w:firstLine="851"/>
        <w:jc w:val="both"/>
        <w:rPr>
          <w:sz w:val="24"/>
          <w:szCs w:val="24"/>
        </w:rPr>
      </w:pPr>
      <w:r w:rsidRPr="00D62629">
        <w:rPr>
          <w:rFonts w:eastAsia="Times New Roman"/>
          <w:spacing w:val="-2"/>
          <w:sz w:val="24"/>
          <w:szCs w:val="24"/>
        </w:rPr>
        <w:t>При абсолютном заполнении почвы водой, т. е. при значе</w:t>
      </w:r>
      <w:r w:rsidRPr="00D62629">
        <w:rPr>
          <w:rFonts w:eastAsia="Times New Roman"/>
          <w:spacing w:val="-5"/>
          <w:sz w:val="24"/>
          <w:szCs w:val="24"/>
        </w:rPr>
        <w:t>нии влажности почвы, соответствующем ПВ, в почве содержит</w:t>
      </w:r>
      <w:r w:rsidRPr="00D62629">
        <w:rPr>
          <w:rFonts w:eastAsia="Times New Roman"/>
          <w:spacing w:val="-6"/>
          <w:sz w:val="24"/>
          <w:szCs w:val="24"/>
        </w:rPr>
        <w:t>ся максимальное количество воды, включающее гигроскопичес</w:t>
      </w:r>
      <w:r w:rsidRPr="00D62629">
        <w:rPr>
          <w:rFonts w:eastAsia="Times New Roman"/>
          <w:spacing w:val="-5"/>
          <w:sz w:val="24"/>
          <w:szCs w:val="24"/>
        </w:rPr>
        <w:t>кую, пленочную, капиллярную и гравитационную формы по</w:t>
      </w:r>
      <w:r w:rsidRPr="00D62629">
        <w:rPr>
          <w:rFonts w:eastAsia="Times New Roman"/>
          <w:spacing w:val="-4"/>
          <w:sz w:val="24"/>
          <w:szCs w:val="24"/>
        </w:rPr>
        <w:t xml:space="preserve">чвенной воды. Величина ПВ практически равна порозности </w:t>
      </w:r>
      <w:r w:rsidRPr="00D62629">
        <w:rPr>
          <w:rFonts w:eastAsia="Times New Roman"/>
          <w:spacing w:val="-8"/>
          <w:sz w:val="24"/>
          <w:szCs w:val="24"/>
        </w:rPr>
        <w:t xml:space="preserve">(скважности) почвы и колеблется от 20—40 до 50—60 %, иногда </w:t>
      </w:r>
      <w:r w:rsidRPr="00D62629">
        <w:rPr>
          <w:rFonts w:eastAsia="Times New Roman"/>
          <w:sz w:val="24"/>
          <w:szCs w:val="24"/>
        </w:rPr>
        <w:t>достигая 80 %.</w:t>
      </w:r>
    </w:p>
    <w:p w:rsidR="0088446C" w:rsidRPr="00D62629" w:rsidRDefault="0088446C" w:rsidP="006D30BE">
      <w:pPr>
        <w:shd w:val="clear" w:color="auto" w:fill="FFFFFF"/>
        <w:ind w:right="227" w:firstLine="851"/>
        <w:jc w:val="both"/>
        <w:rPr>
          <w:sz w:val="24"/>
          <w:szCs w:val="24"/>
        </w:rPr>
      </w:pPr>
      <w:r w:rsidRPr="00D62629">
        <w:rPr>
          <w:rFonts w:eastAsia="Times New Roman"/>
          <w:spacing w:val="-8"/>
          <w:sz w:val="24"/>
          <w:szCs w:val="24"/>
        </w:rPr>
        <w:lastRenderedPageBreak/>
        <w:t xml:space="preserve">Следует отметить, что описанные формы воды в почве тесно </w:t>
      </w:r>
      <w:r w:rsidRPr="00D62629">
        <w:rPr>
          <w:rFonts w:eastAsia="Times New Roman"/>
          <w:spacing w:val="-7"/>
          <w:sz w:val="24"/>
          <w:szCs w:val="24"/>
        </w:rPr>
        <w:t>взаимосвязаны и испытывают одновременное, хотя и разной интенсивности, воздействие нескольких сил (сорбционных, капил</w:t>
      </w:r>
      <w:r w:rsidRPr="00D62629">
        <w:rPr>
          <w:rFonts w:eastAsia="Times New Roman"/>
          <w:sz w:val="24"/>
          <w:szCs w:val="24"/>
        </w:rPr>
        <w:t>лярных, гравитационных и др.).</w:t>
      </w:r>
    </w:p>
    <w:p w:rsidR="0088446C" w:rsidRPr="00D62629" w:rsidRDefault="0088446C" w:rsidP="006D30BE">
      <w:pPr>
        <w:shd w:val="clear" w:color="auto" w:fill="FFFFFF"/>
        <w:ind w:right="263" w:firstLine="851"/>
        <w:jc w:val="both"/>
        <w:rPr>
          <w:sz w:val="24"/>
          <w:szCs w:val="24"/>
        </w:rPr>
      </w:pPr>
      <w:r w:rsidRPr="00D62629">
        <w:rPr>
          <w:rFonts w:eastAsia="Times New Roman"/>
          <w:spacing w:val="-8"/>
          <w:sz w:val="24"/>
          <w:szCs w:val="24"/>
        </w:rPr>
        <w:t>Вода в почве, находясь в разных формах, различается по дос</w:t>
      </w:r>
      <w:r w:rsidRPr="00D62629">
        <w:rPr>
          <w:rFonts w:eastAsia="Times New Roman"/>
          <w:sz w:val="24"/>
          <w:szCs w:val="24"/>
        </w:rPr>
        <w:t>тупности для растений.</w:t>
      </w:r>
    </w:p>
    <w:p w:rsidR="0088446C" w:rsidRPr="00D62629" w:rsidRDefault="0088446C" w:rsidP="006D30BE">
      <w:pPr>
        <w:shd w:val="clear" w:color="auto" w:fill="FFFFFF"/>
        <w:ind w:right="281" w:firstLine="851"/>
        <w:jc w:val="both"/>
        <w:rPr>
          <w:sz w:val="24"/>
          <w:szCs w:val="24"/>
        </w:rPr>
      </w:pPr>
      <w:r w:rsidRPr="00D62629">
        <w:rPr>
          <w:rFonts w:eastAsia="Times New Roman"/>
          <w:spacing w:val="-9"/>
          <w:sz w:val="24"/>
          <w:szCs w:val="24"/>
        </w:rPr>
        <w:t>Величина влажности завядания различных сельскохозяйствен</w:t>
      </w:r>
      <w:r w:rsidRPr="00D62629">
        <w:rPr>
          <w:rFonts w:eastAsia="Times New Roman"/>
          <w:spacing w:val="-7"/>
          <w:sz w:val="24"/>
          <w:szCs w:val="24"/>
        </w:rPr>
        <w:t xml:space="preserve">ных культур различна и зависит не только от свойств почвы, но и </w:t>
      </w:r>
      <w:r w:rsidRPr="00D62629">
        <w:rPr>
          <w:rFonts w:eastAsia="Times New Roman"/>
          <w:sz w:val="24"/>
          <w:szCs w:val="24"/>
        </w:rPr>
        <w:t>от физических особенностей растений.</w:t>
      </w:r>
    </w:p>
    <w:p w:rsidR="0088446C" w:rsidRPr="00D62629" w:rsidRDefault="0088446C" w:rsidP="006D30BE">
      <w:pPr>
        <w:shd w:val="clear" w:color="auto" w:fill="FFFFFF"/>
        <w:tabs>
          <w:tab w:val="left" w:pos="3697"/>
        </w:tabs>
        <w:ind w:firstLine="851"/>
        <w:jc w:val="both"/>
        <w:rPr>
          <w:sz w:val="24"/>
          <w:szCs w:val="24"/>
        </w:rPr>
      </w:pPr>
      <w:r w:rsidRPr="00D62629">
        <w:rPr>
          <w:rFonts w:eastAsia="Times New Roman"/>
          <w:i/>
          <w:iCs/>
          <w:spacing w:val="-7"/>
          <w:sz w:val="24"/>
          <w:szCs w:val="24"/>
        </w:rPr>
        <w:t>Влажность завядания</w:t>
      </w:r>
      <w:r w:rsidRPr="00D62629">
        <w:rPr>
          <w:rFonts w:eastAsia="Times New Roman"/>
          <w:i/>
          <w:iCs/>
          <w:sz w:val="24"/>
          <w:szCs w:val="24"/>
        </w:rPr>
        <w:tab/>
      </w:r>
      <w:r w:rsidRPr="00D62629">
        <w:rPr>
          <w:rFonts w:eastAsia="Times New Roman"/>
          <w:i/>
          <w:iCs/>
          <w:spacing w:val="-8"/>
          <w:sz w:val="24"/>
          <w:szCs w:val="24"/>
        </w:rPr>
        <w:t>Культура</w:t>
      </w:r>
    </w:p>
    <w:p w:rsidR="0088446C" w:rsidRPr="00D62629" w:rsidRDefault="0088446C" w:rsidP="006D30BE">
      <w:pPr>
        <w:shd w:val="clear" w:color="auto" w:fill="FFFFFF"/>
        <w:tabs>
          <w:tab w:val="left" w:pos="1728"/>
        </w:tabs>
        <w:ind w:firstLine="851"/>
        <w:jc w:val="both"/>
        <w:rPr>
          <w:sz w:val="24"/>
          <w:szCs w:val="24"/>
        </w:rPr>
      </w:pPr>
      <w:r w:rsidRPr="00D62629">
        <w:rPr>
          <w:rFonts w:eastAsia="Times New Roman"/>
          <w:spacing w:val="-10"/>
          <w:sz w:val="24"/>
          <w:szCs w:val="24"/>
        </w:rPr>
        <w:t>МГ(1,0— 1,2)</w:t>
      </w:r>
      <w:r w:rsidRPr="00D62629">
        <w:rPr>
          <w:rFonts w:eastAsia="Times New Roman"/>
          <w:sz w:val="24"/>
          <w:szCs w:val="24"/>
        </w:rPr>
        <w:tab/>
        <w:t>Виноград, маш, сорго</w:t>
      </w:r>
    </w:p>
    <w:p w:rsidR="0088446C" w:rsidRPr="00D62629" w:rsidRDefault="0088446C" w:rsidP="006D30BE">
      <w:pPr>
        <w:shd w:val="clear" w:color="auto" w:fill="FFFFFF"/>
        <w:tabs>
          <w:tab w:val="left" w:pos="1732"/>
        </w:tabs>
        <w:ind w:firstLine="851"/>
        <w:jc w:val="both"/>
        <w:rPr>
          <w:sz w:val="24"/>
          <w:szCs w:val="24"/>
        </w:rPr>
      </w:pPr>
      <w:r w:rsidRPr="00D62629">
        <w:rPr>
          <w:rFonts w:eastAsia="Times New Roman"/>
          <w:spacing w:val="-8"/>
          <w:sz w:val="24"/>
          <w:szCs w:val="24"/>
        </w:rPr>
        <w:t>МП 1,2—1,4)</w:t>
      </w:r>
      <w:r w:rsidRPr="00D62629">
        <w:rPr>
          <w:rFonts w:eastAsia="Times New Roman"/>
          <w:sz w:val="24"/>
          <w:szCs w:val="24"/>
        </w:rPr>
        <w:tab/>
        <w:t>Суданская трава, люцерна, донник, житняк, яблоня, айва</w:t>
      </w:r>
    </w:p>
    <w:p w:rsidR="0088446C" w:rsidRPr="00D62629" w:rsidRDefault="0088446C" w:rsidP="006D30BE">
      <w:pPr>
        <w:shd w:val="clear" w:color="auto" w:fill="FFFFFF"/>
        <w:tabs>
          <w:tab w:val="left" w:pos="1739"/>
        </w:tabs>
        <w:ind w:firstLine="851"/>
        <w:jc w:val="both"/>
        <w:rPr>
          <w:sz w:val="24"/>
          <w:szCs w:val="24"/>
        </w:rPr>
      </w:pPr>
      <w:r w:rsidRPr="00D62629">
        <w:rPr>
          <w:rFonts w:eastAsia="Times New Roman"/>
          <w:spacing w:val="-6"/>
          <w:sz w:val="24"/>
          <w:szCs w:val="24"/>
        </w:rPr>
        <w:t>МГ(1,4—1,6)</w:t>
      </w:r>
      <w:r w:rsidRPr="00D62629">
        <w:rPr>
          <w:rFonts w:eastAsia="Times New Roman"/>
          <w:sz w:val="24"/>
          <w:szCs w:val="24"/>
        </w:rPr>
        <w:tab/>
        <w:t>Просо, ячмень, пшеница, лен, груша, слива, вишня, черешня, алыча</w:t>
      </w:r>
    </w:p>
    <w:p w:rsidR="0088446C" w:rsidRPr="00D62629" w:rsidRDefault="0088446C" w:rsidP="006D30BE">
      <w:pPr>
        <w:shd w:val="clear" w:color="auto" w:fill="FFFFFF"/>
        <w:tabs>
          <w:tab w:val="left" w:pos="1742"/>
        </w:tabs>
        <w:ind w:firstLine="851"/>
        <w:jc w:val="both"/>
        <w:rPr>
          <w:sz w:val="24"/>
          <w:szCs w:val="24"/>
        </w:rPr>
      </w:pPr>
      <w:r w:rsidRPr="00D62629">
        <w:rPr>
          <w:rFonts w:eastAsia="Times New Roman"/>
          <w:spacing w:val="-6"/>
          <w:sz w:val="24"/>
          <w:szCs w:val="24"/>
        </w:rPr>
        <w:t>МГ(1,6—1,8)</w:t>
      </w:r>
      <w:r w:rsidRPr="00D62629">
        <w:rPr>
          <w:rFonts w:eastAsia="Times New Roman"/>
          <w:sz w:val="24"/>
          <w:szCs w:val="24"/>
        </w:rPr>
        <w:tab/>
        <w:t>Подсолнечник, кукуруза, гречиха, соя, овес, огурец, картофель, мята перечная, чай, смородина</w:t>
      </w:r>
    </w:p>
    <w:p w:rsidR="0088446C" w:rsidRPr="00D62629" w:rsidRDefault="0088446C" w:rsidP="006D30BE">
      <w:pPr>
        <w:shd w:val="clear" w:color="auto" w:fill="FFFFFF"/>
        <w:ind w:right="155" w:firstLine="851"/>
        <w:jc w:val="both"/>
        <w:rPr>
          <w:sz w:val="24"/>
          <w:szCs w:val="24"/>
        </w:rPr>
      </w:pPr>
      <w:r w:rsidRPr="00D62629">
        <w:rPr>
          <w:rFonts w:eastAsia="Times New Roman"/>
          <w:spacing w:val="-9"/>
          <w:sz w:val="24"/>
          <w:szCs w:val="24"/>
        </w:rPr>
        <w:t>Для большинства сельскохозяйственных растений содержание воздуха, обеспечивающее нормальные условия их жизнедеятельности и необходимый газообмен между почвой и атмосферой, со</w:t>
      </w:r>
      <w:r w:rsidRPr="00D62629">
        <w:rPr>
          <w:rFonts w:eastAsia="Times New Roman"/>
          <w:spacing w:val="-11"/>
          <w:sz w:val="24"/>
          <w:szCs w:val="24"/>
        </w:rPr>
        <w:t>ставляет 20—40 % порозности. Это обеспечивается уровнем влаж</w:t>
      </w:r>
      <w:r w:rsidRPr="00D62629">
        <w:rPr>
          <w:rFonts w:eastAsia="Times New Roman"/>
          <w:sz w:val="24"/>
          <w:szCs w:val="24"/>
        </w:rPr>
        <w:t>ности почвы, соответствующим 60—80 % НВ.</w:t>
      </w:r>
    </w:p>
    <w:p w:rsidR="0088446C" w:rsidRPr="00D62629" w:rsidRDefault="0088446C" w:rsidP="006D30BE">
      <w:pPr>
        <w:shd w:val="clear" w:color="auto" w:fill="FFFFFF"/>
        <w:ind w:right="133" w:firstLine="851"/>
        <w:jc w:val="both"/>
        <w:rPr>
          <w:sz w:val="24"/>
          <w:szCs w:val="24"/>
        </w:rPr>
      </w:pPr>
      <w:r w:rsidRPr="00D62629">
        <w:rPr>
          <w:rFonts w:eastAsia="Times New Roman"/>
          <w:spacing w:val="-9"/>
          <w:sz w:val="24"/>
          <w:szCs w:val="24"/>
        </w:rPr>
        <w:t>Однако экологический оптимум влажности почвы у различных растений существенно отличается и оптимальные величины влаж</w:t>
      </w:r>
      <w:r w:rsidRPr="00D62629">
        <w:rPr>
          <w:rFonts w:eastAsia="Times New Roman"/>
          <w:spacing w:val="-10"/>
          <w:sz w:val="24"/>
          <w:szCs w:val="24"/>
        </w:rPr>
        <w:t>ности почв для различных групп культурных растений имеют сле</w:t>
      </w:r>
      <w:r w:rsidRPr="00D62629">
        <w:rPr>
          <w:rFonts w:eastAsia="Times New Roman"/>
          <w:sz w:val="24"/>
          <w:szCs w:val="24"/>
        </w:rPr>
        <w:t>дующие значения.</w:t>
      </w:r>
    </w:p>
    <w:p w:rsidR="0088446C" w:rsidRPr="00D62629" w:rsidRDefault="0088446C" w:rsidP="006D30BE">
      <w:pPr>
        <w:shd w:val="clear" w:color="auto" w:fill="FFFFFF"/>
        <w:tabs>
          <w:tab w:val="left" w:pos="2383"/>
        </w:tabs>
        <w:ind w:firstLine="851"/>
        <w:jc w:val="both"/>
        <w:rPr>
          <w:sz w:val="24"/>
          <w:szCs w:val="24"/>
        </w:rPr>
      </w:pPr>
      <w:r w:rsidRPr="00D62629">
        <w:rPr>
          <w:rFonts w:eastAsia="Times New Roman"/>
          <w:i/>
          <w:iCs/>
          <w:spacing w:val="-4"/>
          <w:sz w:val="24"/>
          <w:szCs w:val="24"/>
        </w:rPr>
        <w:t>НВ, %</w:t>
      </w:r>
      <w:r w:rsidRPr="00D62629">
        <w:rPr>
          <w:rFonts w:eastAsia="Times New Roman"/>
          <w:i/>
          <w:iCs/>
          <w:sz w:val="24"/>
          <w:szCs w:val="24"/>
        </w:rPr>
        <w:tab/>
      </w:r>
      <w:r w:rsidRPr="00D62629">
        <w:rPr>
          <w:rFonts w:eastAsia="Times New Roman"/>
          <w:i/>
          <w:iCs/>
          <w:spacing w:val="-6"/>
          <w:sz w:val="24"/>
          <w:szCs w:val="24"/>
        </w:rPr>
        <w:t>Сельскохозяйственные культуры</w:t>
      </w:r>
    </w:p>
    <w:p w:rsidR="0088446C" w:rsidRPr="00D62629" w:rsidRDefault="0088446C" w:rsidP="006D30BE">
      <w:pPr>
        <w:shd w:val="clear" w:color="auto" w:fill="FFFFFF"/>
        <w:ind w:firstLine="851"/>
        <w:jc w:val="both"/>
        <w:rPr>
          <w:sz w:val="24"/>
          <w:szCs w:val="24"/>
        </w:rPr>
      </w:pPr>
      <w:r w:rsidRPr="00D62629">
        <w:rPr>
          <w:rFonts w:eastAsia="Times New Roman"/>
          <w:sz w:val="24"/>
          <w:szCs w:val="24"/>
        </w:rPr>
        <w:t xml:space="preserve">Более 100 Рис </w:t>
      </w:r>
      <w:r w:rsidRPr="00D62629">
        <w:rPr>
          <w:rFonts w:eastAsia="Times New Roman"/>
          <w:spacing w:val="-2"/>
          <w:sz w:val="24"/>
          <w:szCs w:val="24"/>
        </w:rPr>
        <w:t xml:space="preserve">100—80   Огурец, чай, мандарин, мята перечная, луговые травы природных лугов </w:t>
      </w:r>
      <w:r w:rsidRPr="00D62629">
        <w:rPr>
          <w:rFonts w:eastAsia="Times New Roman"/>
          <w:sz w:val="24"/>
          <w:szCs w:val="24"/>
        </w:rPr>
        <w:t>80—70    Кукуруза, овес, соя, конопля, картофель, гречиха, горох, капуста, клевер, смородина, полевые многолетние травы 70—60    Сахарная свекла, подсолнечник, виноград, люцерна, корнеплоды 60—50    Маш, тамарикс, зерновые, бобовые</w:t>
      </w:r>
      <w:r w:rsidR="006D30BE">
        <w:rPr>
          <w:sz w:val="24"/>
          <w:szCs w:val="24"/>
        </w:rPr>
        <w:t xml:space="preserve"> </w:t>
      </w:r>
      <w:r w:rsidRPr="00D62629">
        <w:rPr>
          <w:sz w:val="24"/>
          <w:szCs w:val="24"/>
        </w:rPr>
        <w:t>50</w:t>
      </w:r>
      <w:r w:rsidRPr="00D62629">
        <w:rPr>
          <w:rFonts w:eastAsia="Times New Roman"/>
          <w:sz w:val="24"/>
          <w:szCs w:val="24"/>
        </w:rPr>
        <w:t>—40    Зерновые хлеба товарного значения, преимущественно яровые 40—30 Зерновые хлеба средних широт, озимые и яровые 30—20    Южные, северные и горные яро</w:t>
      </w:r>
      <w:r w:rsidR="006D30BE">
        <w:rPr>
          <w:rFonts w:eastAsia="Times New Roman"/>
          <w:sz w:val="24"/>
          <w:szCs w:val="24"/>
        </w:rPr>
        <w:t xml:space="preserve">вые зерновые 20—10 </w:t>
      </w:r>
      <w:r w:rsidRPr="00D62629">
        <w:rPr>
          <w:rFonts w:eastAsia="Times New Roman"/>
          <w:sz w:val="24"/>
          <w:szCs w:val="24"/>
        </w:rPr>
        <w:t xml:space="preserve"> Скороспелые кормовые злаки, полевые культуры на зеленый корм</w:t>
      </w:r>
      <w:r>
        <w:rPr>
          <w:rFonts w:eastAsia="Times New Roman"/>
          <w:sz w:val="24"/>
          <w:szCs w:val="24"/>
        </w:rPr>
        <w:t>.</w:t>
      </w:r>
    </w:p>
    <w:p w:rsidR="0088446C" w:rsidRPr="00D62629" w:rsidRDefault="0088446C" w:rsidP="006D30BE">
      <w:pPr>
        <w:shd w:val="clear" w:color="auto" w:fill="FFFFFF"/>
        <w:ind w:right="76" w:firstLine="851"/>
        <w:jc w:val="both"/>
        <w:rPr>
          <w:sz w:val="24"/>
          <w:szCs w:val="24"/>
        </w:rPr>
      </w:pPr>
      <w:r w:rsidRPr="00D62629">
        <w:rPr>
          <w:rFonts w:eastAsia="Times New Roman"/>
          <w:spacing w:val="-8"/>
          <w:sz w:val="24"/>
          <w:szCs w:val="24"/>
        </w:rPr>
        <w:t xml:space="preserve">Несмотря на влияние многих биологических и физических факторов, определяющих продуктивность сельскохозяйственных угодий, рост и развитие растений, общий уровень накопления </w:t>
      </w:r>
      <w:r w:rsidRPr="00D62629">
        <w:rPr>
          <w:rFonts w:eastAsia="Times New Roman"/>
          <w:spacing w:val="-7"/>
          <w:sz w:val="24"/>
          <w:szCs w:val="24"/>
        </w:rPr>
        <w:t xml:space="preserve">органических веществ растениями пропорционален величине </w:t>
      </w:r>
      <w:r w:rsidRPr="00D62629">
        <w:rPr>
          <w:rFonts w:eastAsia="Times New Roman"/>
          <w:sz w:val="24"/>
          <w:szCs w:val="24"/>
        </w:rPr>
        <w:t>суммарного испарения.</w:t>
      </w:r>
    </w:p>
    <w:p w:rsidR="0088446C" w:rsidRPr="00D62629" w:rsidRDefault="0088446C" w:rsidP="006D30BE">
      <w:pPr>
        <w:shd w:val="clear" w:color="auto" w:fill="FFFFFF"/>
        <w:ind w:right="25" w:firstLine="851"/>
        <w:jc w:val="both"/>
        <w:rPr>
          <w:sz w:val="24"/>
          <w:szCs w:val="24"/>
        </w:rPr>
      </w:pPr>
      <w:r w:rsidRPr="00D62629">
        <w:rPr>
          <w:rFonts w:eastAsia="Times New Roman"/>
          <w:spacing w:val="-7"/>
          <w:sz w:val="24"/>
          <w:szCs w:val="24"/>
        </w:rPr>
        <w:t xml:space="preserve">Физическое испарение воды из почвы и физиологическое </w:t>
      </w:r>
      <w:r w:rsidRPr="00D62629">
        <w:rPr>
          <w:rFonts w:eastAsia="Times New Roman"/>
          <w:spacing w:val="-8"/>
          <w:sz w:val="24"/>
          <w:szCs w:val="24"/>
        </w:rPr>
        <w:t xml:space="preserve">(транспирация) растениями составляет суммарное испарение, или </w:t>
      </w:r>
      <w:r w:rsidRPr="00D62629">
        <w:rPr>
          <w:rFonts w:eastAsia="Times New Roman"/>
          <w:i/>
          <w:iCs/>
          <w:spacing w:val="-10"/>
          <w:sz w:val="24"/>
          <w:szCs w:val="24"/>
        </w:rPr>
        <w:t xml:space="preserve">эвапотранспирацию. </w:t>
      </w:r>
      <w:r w:rsidRPr="00D62629">
        <w:rPr>
          <w:rFonts w:eastAsia="Times New Roman"/>
          <w:spacing w:val="-10"/>
          <w:sz w:val="24"/>
          <w:szCs w:val="24"/>
        </w:rPr>
        <w:t>Оно свойственно экосистеме или агроэкосис-</w:t>
      </w:r>
      <w:r w:rsidRPr="00D62629">
        <w:rPr>
          <w:rFonts w:eastAsia="Times New Roman"/>
          <w:spacing w:val="-11"/>
          <w:sz w:val="24"/>
          <w:szCs w:val="24"/>
        </w:rPr>
        <w:t xml:space="preserve">теме в целом. Луга испаряют воды 766—1533 мм в год, пшеничное </w:t>
      </w:r>
      <w:r w:rsidRPr="00D62629">
        <w:rPr>
          <w:rFonts w:eastAsia="Times New Roman"/>
          <w:spacing w:val="-13"/>
          <w:sz w:val="24"/>
          <w:szCs w:val="24"/>
        </w:rPr>
        <w:t>поле — 803—1022, кукурузное — 1095—1460 мм и т. д. В зрелых ра</w:t>
      </w:r>
      <w:r w:rsidRPr="00D62629">
        <w:rPr>
          <w:rFonts w:eastAsia="Times New Roman"/>
          <w:spacing w:val="-8"/>
          <w:sz w:val="24"/>
          <w:szCs w:val="24"/>
        </w:rPr>
        <w:t>стительных сообществах величина эвапотранспирации — показа</w:t>
      </w:r>
      <w:r w:rsidRPr="00D62629">
        <w:rPr>
          <w:rFonts w:eastAsia="Times New Roman"/>
          <w:spacing w:val="-7"/>
          <w:sz w:val="24"/>
          <w:szCs w:val="24"/>
        </w:rPr>
        <w:t xml:space="preserve">тель годовой первичной продуктивности. Следует отметить, что </w:t>
      </w:r>
      <w:r w:rsidRPr="00D62629">
        <w:rPr>
          <w:rFonts w:eastAsia="Times New Roman"/>
          <w:spacing w:val="-8"/>
          <w:sz w:val="24"/>
          <w:szCs w:val="24"/>
        </w:rPr>
        <w:t xml:space="preserve">вода необходима растению во все периоды жизни: потребность в </w:t>
      </w:r>
      <w:r w:rsidRPr="00D62629">
        <w:rPr>
          <w:rFonts w:eastAsia="Times New Roman"/>
          <w:spacing w:val="-9"/>
          <w:sz w:val="24"/>
          <w:szCs w:val="24"/>
        </w:rPr>
        <w:t>воде только для прорастания семян составляет 30—100 % их мас</w:t>
      </w:r>
      <w:r w:rsidRPr="00D62629">
        <w:rPr>
          <w:rFonts w:eastAsia="Times New Roman"/>
          <w:spacing w:val="-8"/>
          <w:sz w:val="24"/>
          <w:szCs w:val="24"/>
        </w:rPr>
        <w:t xml:space="preserve">сы, в дальнейшем на образование 1 г сухого органического вещества растениям требуется от 200 до 1000 г воды. Количество воды </w:t>
      </w:r>
      <w:r w:rsidRPr="00D62629">
        <w:rPr>
          <w:rFonts w:eastAsia="Times New Roman"/>
          <w:spacing w:val="-9"/>
          <w:sz w:val="24"/>
          <w:szCs w:val="24"/>
        </w:rPr>
        <w:t xml:space="preserve">(в граммах), израсходованное на накопление растением 1 г сухого </w:t>
      </w:r>
      <w:r w:rsidRPr="00D62629">
        <w:rPr>
          <w:rFonts w:eastAsia="Times New Roman"/>
          <w:spacing w:val="-12"/>
          <w:sz w:val="24"/>
          <w:szCs w:val="24"/>
        </w:rPr>
        <w:t xml:space="preserve">вещества, называется </w:t>
      </w:r>
      <w:r w:rsidRPr="00D62629">
        <w:rPr>
          <w:rFonts w:eastAsia="Times New Roman"/>
          <w:i/>
          <w:iCs/>
          <w:spacing w:val="-12"/>
          <w:sz w:val="24"/>
          <w:szCs w:val="24"/>
        </w:rPr>
        <w:t>транспирационным коэффициентом.</w:t>
      </w:r>
    </w:p>
    <w:p w:rsidR="0088446C" w:rsidRPr="00D62629" w:rsidRDefault="0088446C" w:rsidP="006D30BE">
      <w:pPr>
        <w:shd w:val="clear" w:color="auto" w:fill="FFFFFF"/>
        <w:ind w:right="7" w:firstLine="851"/>
        <w:jc w:val="both"/>
        <w:rPr>
          <w:sz w:val="24"/>
          <w:szCs w:val="24"/>
        </w:rPr>
      </w:pPr>
      <w:r w:rsidRPr="00D62629">
        <w:rPr>
          <w:rFonts w:eastAsia="Times New Roman"/>
          <w:spacing w:val="-8"/>
          <w:sz w:val="24"/>
          <w:szCs w:val="24"/>
        </w:rPr>
        <w:t xml:space="preserve">Увеличение транспирации и, таким образом, продуктивности </w:t>
      </w:r>
      <w:r w:rsidRPr="00D62629">
        <w:rPr>
          <w:rFonts w:eastAsia="Times New Roman"/>
          <w:spacing w:val="-9"/>
          <w:sz w:val="24"/>
          <w:szCs w:val="24"/>
        </w:rPr>
        <w:t xml:space="preserve">сельскохозяйственных культур возможно только при соблюдении </w:t>
      </w:r>
      <w:r w:rsidRPr="00D62629">
        <w:rPr>
          <w:rFonts w:eastAsia="Times New Roman"/>
          <w:spacing w:val="-3"/>
          <w:sz w:val="24"/>
          <w:szCs w:val="24"/>
        </w:rPr>
        <w:t>оптимальной для каждого растения влажности почвы. Избыток</w:t>
      </w:r>
      <w:r>
        <w:rPr>
          <w:rFonts w:eastAsia="Times New Roman"/>
          <w:spacing w:val="-3"/>
          <w:sz w:val="24"/>
          <w:szCs w:val="24"/>
        </w:rPr>
        <w:t xml:space="preserve"> </w:t>
      </w:r>
      <w:r w:rsidR="00D2763C">
        <w:rPr>
          <w:noProof/>
          <w:sz w:val="24"/>
          <w:szCs w:val="24"/>
        </w:rPr>
        <w:pict>
          <v:line id="_x0000_s1108" style="position:absolute;left:0;text-align:left;z-index:251701248;mso-position-horizontal-relative:margin;mso-position-vertical-relative:text" from="752.95pt,407pt" to="752.95pt,550.3pt" o:allowincell="f" strokeweight=".55pt">
            <w10:wrap anchorx="margin"/>
          </v:line>
        </w:pict>
      </w:r>
      <w:r w:rsidRPr="00D62629">
        <w:rPr>
          <w:rFonts w:eastAsia="Times New Roman"/>
          <w:spacing w:val="-9"/>
          <w:sz w:val="24"/>
          <w:szCs w:val="24"/>
        </w:rPr>
        <w:t xml:space="preserve">влаги в почвах, когда влажность превышает наименьшую полевую </w:t>
      </w:r>
      <w:r w:rsidRPr="00D62629">
        <w:rPr>
          <w:rFonts w:eastAsia="Times New Roman"/>
          <w:spacing w:val="-6"/>
          <w:sz w:val="24"/>
          <w:szCs w:val="24"/>
        </w:rPr>
        <w:t>влагоемкость (НВ), угнетает рост и развитие растений</w:t>
      </w:r>
      <w:r>
        <w:rPr>
          <w:rFonts w:eastAsia="Times New Roman"/>
          <w:spacing w:val="-6"/>
          <w:sz w:val="24"/>
          <w:szCs w:val="24"/>
        </w:rPr>
        <w:t>.</w:t>
      </w:r>
    </w:p>
    <w:p w:rsidR="0088446C" w:rsidRDefault="0088446C" w:rsidP="006D30BE">
      <w:pPr>
        <w:shd w:val="clear" w:color="auto" w:fill="FFFFFF"/>
        <w:tabs>
          <w:tab w:val="left" w:pos="3967"/>
        </w:tabs>
        <w:ind w:firstLine="851"/>
        <w:jc w:val="center"/>
        <w:rPr>
          <w:rFonts w:eastAsia="Times New Roman"/>
          <w:spacing w:val="-8"/>
          <w:sz w:val="24"/>
          <w:szCs w:val="24"/>
        </w:rPr>
      </w:pPr>
      <w:r w:rsidRPr="00D62629">
        <w:rPr>
          <w:rFonts w:eastAsia="Times New Roman"/>
          <w:spacing w:val="-8"/>
          <w:sz w:val="24"/>
          <w:szCs w:val="24"/>
        </w:rPr>
        <w:t>Различные растения неодинаково переносят переувлажнение.</w:t>
      </w:r>
    </w:p>
    <w:tbl>
      <w:tblPr>
        <w:tblStyle w:val="aa"/>
        <w:tblW w:w="0" w:type="auto"/>
        <w:tblInd w:w="567" w:type="dxa"/>
        <w:tblLook w:val="04A0"/>
      </w:tblPr>
      <w:tblGrid>
        <w:gridCol w:w="2802"/>
        <w:gridCol w:w="6484"/>
      </w:tblGrid>
      <w:tr w:rsidR="0088446C" w:rsidTr="006D30BE">
        <w:tc>
          <w:tcPr>
            <w:tcW w:w="2802" w:type="dxa"/>
          </w:tcPr>
          <w:p w:rsidR="0088446C" w:rsidRPr="006D30BE" w:rsidRDefault="0088446C" w:rsidP="006D30BE">
            <w:pPr>
              <w:shd w:val="clear" w:color="auto" w:fill="FFFFFF"/>
              <w:jc w:val="both"/>
            </w:pPr>
            <w:r w:rsidRPr="006D30BE">
              <w:rPr>
                <w:rFonts w:eastAsia="Times New Roman"/>
                <w:i/>
                <w:iCs/>
              </w:rPr>
              <w:t>Приспособленность растений к затоп</w:t>
            </w:r>
            <w:r w:rsidRPr="006D30BE">
              <w:rPr>
                <w:rFonts w:eastAsia="Times New Roman"/>
                <w:i/>
                <w:iCs/>
                <w:spacing w:val="-3"/>
              </w:rPr>
              <w:t>лению</w:t>
            </w:r>
          </w:p>
        </w:tc>
        <w:tc>
          <w:tcPr>
            <w:tcW w:w="6484" w:type="dxa"/>
          </w:tcPr>
          <w:p w:rsidR="0088446C" w:rsidRPr="006D30BE" w:rsidRDefault="0088446C" w:rsidP="006D30BE">
            <w:pPr>
              <w:tabs>
                <w:tab w:val="left" w:pos="3967"/>
              </w:tabs>
              <w:jc w:val="center"/>
              <w:rPr>
                <w:rFonts w:eastAsia="Times New Roman"/>
                <w:i/>
                <w:iCs/>
              </w:rPr>
            </w:pPr>
            <w:r w:rsidRPr="006D30BE">
              <w:rPr>
                <w:rFonts w:eastAsia="Times New Roman"/>
                <w:i/>
                <w:iCs/>
              </w:rPr>
              <w:t>Культура</w:t>
            </w:r>
          </w:p>
        </w:tc>
      </w:tr>
      <w:tr w:rsidR="0088446C" w:rsidTr="006D30BE">
        <w:tc>
          <w:tcPr>
            <w:tcW w:w="2802" w:type="dxa"/>
          </w:tcPr>
          <w:p w:rsidR="0088446C" w:rsidRPr="006D30BE" w:rsidRDefault="0088446C" w:rsidP="006D30BE">
            <w:pPr>
              <w:tabs>
                <w:tab w:val="left" w:pos="3967"/>
              </w:tabs>
              <w:jc w:val="both"/>
              <w:rPr>
                <w:rFonts w:eastAsia="Times New Roman"/>
                <w:i/>
                <w:iCs/>
              </w:rPr>
            </w:pPr>
            <w:r w:rsidRPr="006D30BE">
              <w:rPr>
                <w:rFonts w:eastAsia="Times New Roman"/>
              </w:rPr>
              <w:t>Плохая (не при</w:t>
            </w:r>
            <w:r w:rsidRPr="006D30BE">
              <w:rPr>
                <w:rFonts w:eastAsia="Times New Roman"/>
                <w:spacing w:val="-2"/>
              </w:rPr>
              <w:t>способлены)</w:t>
            </w:r>
          </w:p>
        </w:tc>
        <w:tc>
          <w:tcPr>
            <w:tcW w:w="6484" w:type="dxa"/>
          </w:tcPr>
          <w:p w:rsidR="0088446C" w:rsidRPr="006D30BE" w:rsidRDefault="0088446C" w:rsidP="006D30BE">
            <w:pPr>
              <w:tabs>
                <w:tab w:val="left" w:pos="3967"/>
              </w:tabs>
              <w:jc w:val="both"/>
              <w:rPr>
                <w:rFonts w:eastAsia="Times New Roman"/>
                <w:i/>
                <w:iCs/>
              </w:rPr>
            </w:pPr>
            <w:r w:rsidRPr="006D30BE">
              <w:rPr>
                <w:rFonts w:eastAsia="Times New Roman"/>
              </w:rPr>
              <w:t>Люцерна, клевер ползучий, фасоль, донник белый, салат-латук, ячмень, овес, картофель, томат, абрикос, персик</w:t>
            </w:r>
          </w:p>
        </w:tc>
      </w:tr>
      <w:tr w:rsidR="0088446C" w:rsidTr="006D30BE">
        <w:tc>
          <w:tcPr>
            <w:tcW w:w="2802" w:type="dxa"/>
          </w:tcPr>
          <w:p w:rsidR="0088446C" w:rsidRPr="006D30BE" w:rsidRDefault="0088446C" w:rsidP="006D30BE">
            <w:pPr>
              <w:tabs>
                <w:tab w:val="left" w:pos="3967"/>
              </w:tabs>
              <w:jc w:val="both"/>
              <w:rPr>
                <w:rFonts w:eastAsia="Times New Roman"/>
                <w:i/>
                <w:iCs/>
              </w:rPr>
            </w:pPr>
            <w:r w:rsidRPr="006D30BE">
              <w:rPr>
                <w:rFonts w:eastAsia="Times New Roman"/>
                <w:spacing w:val="-3"/>
              </w:rPr>
              <w:t>Слабая</w:t>
            </w:r>
          </w:p>
        </w:tc>
        <w:tc>
          <w:tcPr>
            <w:tcW w:w="6484" w:type="dxa"/>
          </w:tcPr>
          <w:p w:rsidR="0088446C" w:rsidRPr="006D30BE" w:rsidRDefault="0088446C" w:rsidP="006D30BE">
            <w:pPr>
              <w:shd w:val="clear" w:color="auto" w:fill="FFFFFF"/>
              <w:tabs>
                <w:tab w:val="left" w:pos="1926"/>
              </w:tabs>
              <w:jc w:val="both"/>
              <w:rPr>
                <w:rFonts w:eastAsia="Times New Roman"/>
                <w:i/>
                <w:iCs/>
              </w:rPr>
            </w:pPr>
            <w:r w:rsidRPr="006D30BE">
              <w:rPr>
                <w:rFonts w:eastAsia="Times New Roman"/>
              </w:rPr>
              <w:t>Кострец, овсяница луговая, ежа сборная, райграс многолетний, тимофеевка, лядвенец рогатый и узколистный, сорго, пшеница, рожь, хлопчатник, яблоня, слива</w:t>
            </w:r>
          </w:p>
        </w:tc>
      </w:tr>
      <w:tr w:rsidR="0088446C" w:rsidTr="006D30BE">
        <w:tc>
          <w:tcPr>
            <w:tcW w:w="2802" w:type="dxa"/>
          </w:tcPr>
          <w:p w:rsidR="0088446C" w:rsidRPr="006D30BE" w:rsidRDefault="0088446C" w:rsidP="006D30BE">
            <w:pPr>
              <w:tabs>
                <w:tab w:val="left" w:pos="3967"/>
              </w:tabs>
              <w:jc w:val="both"/>
              <w:rPr>
                <w:rFonts w:eastAsia="Times New Roman"/>
                <w:i/>
                <w:iCs/>
              </w:rPr>
            </w:pPr>
            <w:r w:rsidRPr="006D30BE">
              <w:rPr>
                <w:rFonts w:eastAsia="Times New Roman"/>
                <w:spacing w:val="-2"/>
              </w:rPr>
              <w:t>Хорошая</w:t>
            </w:r>
          </w:p>
        </w:tc>
        <w:tc>
          <w:tcPr>
            <w:tcW w:w="6484" w:type="dxa"/>
          </w:tcPr>
          <w:p w:rsidR="0088446C" w:rsidRPr="006D30BE" w:rsidRDefault="0088446C" w:rsidP="006D30BE">
            <w:pPr>
              <w:shd w:val="clear" w:color="auto" w:fill="FFFFFF"/>
              <w:tabs>
                <w:tab w:val="left" w:pos="1904"/>
              </w:tabs>
              <w:jc w:val="both"/>
            </w:pPr>
            <w:r w:rsidRPr="006D30BE">
              <w:rPr>
                <w:rFonts w:eastAsia="Times New Roman"/>
              </w:rPr>
              <w:t xml:space="preserve">Канареечник тростниковый, клевер гибридный и ползучий </w:t>
            </w:r>
            <w:r w:rsidRPr="006D30BE">
              <w:t>(</w:t>
            </w:r>
            <w:r w:rsidRPr="006D30BE">
              <w:rPr>
                <w:rFonts w:eastAsia="Times New Roman"/>
              </w:rPr>
              <w:t>белый), овсяница высокая, лядвенец большой, рис, груша</w:t>
            </w:r>
          </w:p>
        </w:tc>
      </w:tr>
    </w:tbl>
    <w:p w:rsidR="0088446C" w:rsidRPr="00D62629" w:rsidRDefault="0088446C" w:rsidP="006D30BE">
      <w:pPr>
        <w:shd w:val="clear" w:color="auto" w:fill="FFFFFF"/>
        <w:ind w:right="115" w:firstLine="851"/>
        <w:jc w:val="both"/>
        <w:rPr>
          <w:sz w:val="24"/>
          <w:szCs w:val="24"/>
        </w:rPr>
      </w:pPr>
      <w:r w:rsidRPr="00D62629">
        <w:rPr>
          <w:rFonts w:eastAsia="Times New Roman"/>
          <w:spacing w:val="-7"/>
          <w:sz w:val="24"/>
          <w:szCs w:val="24"/>
        </w:rPr>
        <w:lastRenderedPageBreak/>
        <w:t xml:space="preserve">Регулирование водного режима, основанное на знании форм </w:t>
      </w:r>
      <w:r w:rsidRPr="00D62629">
        <w:rPr>
          <w:rFonts w:eastAsia="Times New Roman"/>
          <w:spacing w:val="-8"/>
          <w:sz w:val="24"/>
          <w:szCs w:val="24"/>
        </w:rPr>
        <w:t xml:space="preserve">почвенной воды и их доступности растениям, а также отношения </w:t>
      </w:r>
      <w:r w:rsidRPr="00D62629">
        <w:rPr>
          <w:rFonts w:eastAsia="Times New Roman"/>
          <w:spacing w:val="-9"/>
          <w:sz w:val="24"/>
          <w:szCs w:val="24"/>
        </w:rPr>
        <w:t>растений к почвенному увлажнению, — необходимое условие эф</w:t>
      </w:r>
      <w:r w:rsidRPr="00D62629">
        <w:rPr>
          <w:rFonts w:eastAsia="Times New Roman"/>
          <w:sz w:val="24"/>
          <w:szCs w:val="24"/>
        </w:rPr>
        <w:t>фективного хозяйствования.</w:t>
      </w:r>
    </w:p>
    <w:p w:rsidR="0088446C" w:rsidRPr="00D62629" w:rsidRDefault="0088446C" w:rsidP="006D30BE">
      <w:pPr>
        <w:shd w:val="clear" w:color="auto" w:fill="FFFFFF"/>
        <w:ind w:right="158" w:firstLine="851"/>
        <w:jc w:val="both"/>
        <w:rPr>
          <w:sz w:val="24"/>
          <w:szCs w:val="24"/>
        </w:rPr>
      </w:pPr>
      <w:r w:rsidRPr="00D62629">
        <w:rPr>
          <w:rFonts w:eastAsia="Times New Roman"/>
          <w:b/>
          <w:bCs/>
          <w:spacing w:val="-14"/>
          <w:sz w:val="24"/>
          <w:szCs w:val="24"/>
        </w:rPr>
        <w:t xml:space="preserve">Водные свойства почвы. </w:t>
      </w:r>
      <w:r w:rsidRPr="00D62629">
        <w:rPr>
          <w:rFonts w:eastAsia="Times New Roman"/>
          <w:spacing w:val="-14"/>
          <w:sz w:val="24"/>
          <w:szCs w:val="24"/>
        </w:rPr>
        <w:t>Термин «водные свойства» означает со</w:t>
      </w:r>
      <w:r w:rsidRPr="00D62629">
        <w:rPr>
          <w:rFonts w:eastAsia="Times New Roman"/>
          <w:spacing w:val="-8"/>
          <w:sz w:val="24"/>
          <w:szCs w:val="24"/>
        </w:rPr>
        <w:t>вокупность свойств почвы, обусловливающих накопление, сохра</w:t>
      </w:r>
      <w:r w:rsidRPr="00D62629">
        <w:rPr>
          <w:rFonts w:eastAsia="Times New Roman"/>
          <w:spacing w:val="-7"/>
          <w:sz w:val="24"/>
          <w:szCs w:val="24"/>
        </w:rPr>
        <w:t>нение и передвижение воды в почвенной толще. К водным свой</w:t>
      </w:r>
      <w:r w:rsidRPr="00D62629">
        <w:rPr>
          <w:rFonts w:eastAsia="Times New Roman"/>
          <w:spacing w:val="-9"/>
          <w:sz w:val="24"/>
          <w:szCs w:val="24"/>
        </w:rPr>
        <w:t>ствам почвы относятся прежде всего водоудерживающая способ</w:t>
      </w:r>
      <w:r w:rsidRPr="00D62629">
        <w:rPr>
          <w:rFonts w:eastAsia="Times New Roman"/>
          <w:spacing w:val="-8"/>
          <w:sz w:val="24"/>
          <w:szCs w:val="24"/>
        </w:rPr>
        <w:t>ность, влагоемкость, водопроницаемость, водоподъемная способ</w:t>
      </w:r>
      <w:r w:rsidRPr="00D62629">
        <w:rPr>
          <w:rFonts w:eastAsia="Times New Roman"/>
          <w:sz w:val="24"/>
          <w:szCs w:val="24"/>
        </w:rPr>
        <w:t>ность и др.</w:t>
      </w:r>
    </w:p>
    <w:p w:rsidR="0088446C" w:rsidRPr="00D62629" w:rsidRDefault="0088446C" w:rsidP="006D30BE">
      <w:pPr>
        <w:shd w:val="clear" w:color="auto" w:fill="FFFFFF"/>
        <w:ind w:right="209" w:firstLine="851"/>
        <w:jc w:val="both"/>
        <w:rPr>
          <w:sz w:val="24"/>
          <w:szCs w:val="24"/>
        </w:rPr>
      </w:pPr>
      <w:r w:rsidRPr="00D62629">
        <w:rPr>
          <w:rFonts w:eastAsia="Times New Roman"/>
          <w:spacing w:val="-8"/>
          <w:sz w:val="24"/>
          <w:szCs w:val="24"/>
        </w:rPr>
        <w:t>Свойство почвы поглощать и удерживать воду в своем профи</w:t>
      </w:r>
      <w:r w:rsidRPr="00D62629">
        <w:rPr>
          <w:rFonts w:eastAsia="Times New Roman"/>
          <w:spacing w:val="-9"/>
          <w:sz w:val="24"/>
          <w:szCs w:val="24"/>
        </w:rPr>
        <w:t>ле, противодействуя оттоку ее под действием силы тяжести, назы</w:t>
      </w:r>
      <w:r w:rsidRPr="00D62629">
        <w:rPr>
          <w:rFonts w:eastAsia="Times New Roman"/>
          <w:sz w:val="24"/>
          <w:szCs w:val="24"/>
        </w:rPr>
        <w:t xml:space="preserve">вается </w:t>
      </w:r>
      <w:r w:rsidRPr="00D62629">
        <w:rPr>
          <w:rFonts w:eastAsia="Times New Roman"/>
          <w:i/>
          <w:iCs/>
          <w:sz w:val="24"/>
          <w:szCs w:val="24"/>
        </w:rPr>
        <w:t>водоудерживающей способностью.</w:t>
      </w:r>
    </w:p>
    <w:p w:rsidR="0088446C" w:rsidRPr="00D62629" w:rsidRDefault="0088446C" w:rsidP="006D30BE">
      <w:pPr>
        <w:shd w:val="clear" w:color="auto" w:fill="FFFFFF"/>
        <w:ind w:right="227" w:firstLine="851"/>
        <w:jc w:val="both"/>
        <w:rPr>
          <w:sz w:val="24"/>
          <w:szCs w:val="24"/>
        </w:rPr>
      </w:pPr>
      <w:r w:rsidRPr="00D62629">
        <w:rPr>
          <w:rFonts w:eastAsia="Times New Roman"/>
          <w:spacing w:val="-8"/>
          <w:sz w:val="24"/>
          <w:szCs w:val="24"/>
        </w:rPr>
        <w:t xml:space="preserve">Основными силами, удерживающими воду в почве, являются </w:t>
      </w:r>
      <w:r w:rsidRPr="00D62629">
        <w:rPr>
          <w:rFonts w:eastAsia="Times New Roman"/>
          <w:spacing w:val="-9"/>
          <w:sz w:val="24"/>
          <w:szCs w:val="24"/>
        </w:rPr>
        <w:t xml:space="preserve">сорбционные и капиллярные. Количественно водоудерживающую </w:t>
      </w:r>
      <w:r w:rsidRPr="00D62629">
        <w:rPr>
          <w:rFonts w:eastAsia="Times New Roman"/>
          <w:sz w:val="24"/>
          <w:szCs w:val="24"/>
        </w:rPr>
        <w:t>способность представляет влагоемкость.</w:t>
      </w:r>
    </w:p>
    <w:p w:rsidR="0088446C" w:rsidRPr="00D62629" w:rsidRDefault="0088446C" w:rsidP="006D30BE">
      <w:pPr>
        <w:shd w:val="clear" w:color="auto" w:fill="FFFFFF"/>
        <w:ind w:right="256" w:firstLine="851"/>
        <w:jc w:val="both"/>
        <w:rPr>
          <w:sz w:val="24"/>
          <w:szCs w:val="24"/>
        </w:rPr>
      </w:pPr>
      <w:r w:rsidRPr="00D62629">
        <w:rPr>
          <w:rFonts w:eastAsia="Times New Roman"/>
          <w:i/>
          <w:iCs/>
          <w:spacing w:val="-9"/>
          <w:sz w:val="24"/>
          <w:szCs w:val="24"/>
        </w:rPr>
        <w:t xml:space="preserve">Влагоемкость почвы — </w:t>
      </w:r>
      <w:r w:rsidRPr="00D62629">
        <w:rPr>
          <w:rFonts w:eastAsia="Times New Roman"/>
          <w:spacing w:val="-9"/>
          <w:sz w:val="24"/>
          <w:szCs w:val="24"/>
        </w:rPr>
        <w:t xml:space="preserve">это максимальное количество той или </w:t>
      </w:r>
      <w:r w:rsidRPr="00D62629">
        <w:rPr>
          <w:rFonts w:eastAsia="Times New Roman"/>
          <w:spacing w:val="-8"/>
          <w:sz w:val="24"/>
          <w:szCs w:val="24"/>
        </w:rPr>
        <w:t xml:space="preserve">иной формы (категории) почвенной воды, удерживаемое соответствующими силами в почве. В зависимости от форм воды в почве различают: максимальную адсорбционную влагоемкость (МАВ), </w:t>
      </w:r>
      <w:r w:rsidRPr="00D62629">
        <w:rPr>
          <w:rFonts w:eastAsia="Times New Roman"/>
          <w:spacing w:val="-9"/>
          <w:sz w:val="24"/>
          <w:szCs w:val="24"/>
        </w:rPr>
        <w:t xml:space="preserve">максимальную молекулярную влагоемкость (ММВ), капиллярную </w:t>
      </w:r>
      <w:r w:rsidRPr="00D62629">
        <w:rPr>
          <w:rFonts w:eastAsia="Times New Roman"/>
          <w:spacing w:val="-5"/>
          <w:sz w:val="24"/>
          <w:szCs w:val="24"/>
        </w:rPr>
        <w:t>влагоемкость (</w:t>
      </w:r>
      <w:r w:rsidRPr="00D62629">
        <w:rPr>
          <w:rFonts w:eastAsia="Times New Roman"/>
          <w:spacing w:val="-5"/>
          <w:sz w:val="24"/>
          <w:szCs w:val="24"/>
          <w:lang w:val="en-US"/>
        </w:rPr>
        <w:t>KB</w:t>
      </w:r>
      <w:r w:rsidRPr="00D62629">
        <w:rPr>
          <w:rFonts w:eastAsia="Times New Roman"/>
          <w:spacing w:val="-5"/>
          <w:sz w:val="24"/>
          <w:szCs w:val="24"/>
        </w:rPr>
        <w:t xml:space="preserve">), наименьшую (НВ) и полную влагоемкость </w:t>
      </w:r>
      <w:r w:rsidRPr="00D62629">
        <w:rPr>
          <w:rFonts w:eastAsia="Times New Roman"/>
          <w:spacing w:val="-9"/>
          <w:sz w:val="24"/>
          <w:szCs w:val="24"/>
        </w:rPr>
        <w:t xml:space="preserve">(ПВ). Все эти влагоемкости и соответствующие им формы воды в </w:t>
      </w:r>
      <w:r w:rsidRPr="00D62629">
        <w:rPr>
          <w:rFonts w:eastAsia="Times New Roman"/>
          <w:spacing w:val="-8"/>
          <w:sz w:val="24"/>
          <w:szCs w:val="24"/>
        </w:rPr>
        <w:t>почве были охарактеризованы в предыдущем разделе.</w:t>
      </w:r>
    </w:p>
    <w:p w:rsidR="0088446C" w:rsidRPr="00D62629" w:rsidRDefault="0088446C" w:rsidP="006D30BE">
      <w:pPr>
        <w:shd w:val="clear" w:color="auto" w:fill="FFFFFF"/>
        <w:ind w:right="331" w:firstLine="851"/>
        <w:jc w:val="both"/>
        <w:rPr>
          <w:sz w:val="24"/>
          <w:szCs w:val="24"/>
        </w:rPr>
      </w:pPr>
      <w:r w:rsidRPr="00D62629">
        <w:rPr>
          <w:rFonts w:eastAsia="Times New Roman"/>
          <w:i/>
          <w:iCs/>
          <w:spacing w:val="-11"/>
          <w:sz w:val="24"/>
          <w:szCs w:val="24"/>
        </w:rPr>
        <w:t xml:space="preserve">Водопроницаемость почвы — </w:t>
      </w:r>
      <w:r w:rsidRPr="00D62629">
        <w:rPr>
          <w:rFonts w:eastAsia="Times New Roman"/>
          <w:spacing w:val="-11"/>
          <w:sz w:val="24"/>
          <w:szCs w:val="24"/>
        </w:rPr>
        <w:t xml:space="preserve">это свойство почвы впитывать и </w:t>
      </w:r>
      <w:r w:rsidRPr="00D62629">
        <w:rPr>
          <w:rFonts w:eastAsia="Times New Roman"/>
          <w:spacing w:val="-10"/>
          <w:sz w:val="24"/>
          <w:szCs w:val="24"/>
        </w:rPr>
        <w:t xml:space="preserve">пропускать через свой профиль поступающую с поверхности воду. </w:t>
      </w:r>
      <w:r w:rsidRPr="00D62629">
        <w:rPr>
          <w:rFonts w:eastAsia="Times New Roman"/>
          <w:spacing w:val="-9"/>
          <w:sz w:val="24"/>
          <w:szCs w:val="24"/>
        </w:rPr>
        <w:t xml:space="preserve">При этом различают поглощение, </w:t>
      </w:r>
      <w:r w:rsidRPr="00D62629">
        <w:rPr>
          <w:rFonts w:eastAsia="Times New Roman"/>
          <w:i/>
          <w:iCs/>
          <w:spacing w:val="-9"/>
          <w:sz w:val="24"/>
          <w:szCs w:val="24"/>
        </w:rPr>
        <w:t xml:space="preserve">впитывание воды </w:t>
      </w:r>
      <w:r w:rsidRPr="00D62629">
        <w:rPr>
          <w:rFonts w:eastAsia="Times New Roman"/>
          <w:spacing w:val="-9"/>
          <w:sz w:val="24"/>
          <w:szCs w:val="24"/>
        </w:rPr>
        <w:t xml:space="preserve">почвой, когда </w:t>
      </w:r>
      <w:r w:rsidRPr="00D62629">
        <w:rPr>
          <w:rFonts w:eastAsia="Times New Roman"/>
          <w:spacing w:val="-8"/>
          <w:sz w:val="24"/>
          <w:szCs w:val="24"/>
        </w:rPr>
        <w:t>вода заполняет поры и пустоты сухой почвы, передвигаясь от ге</w:t>
      </w:r>
      <w:r w:rsidRPr="00D62629">
        <w:rPr>
          <w:rFonts w:eastAsia="Times New Roman"/>
          <w:spacing w:val="-6"/>
          <w:sz w:val="24"/>
          <w:szCs w:val="24"/>
        </w:rPr>
        <w:t xml:space="preserve">нетического горизонта к горизонту (первая стадия), и </w:t>
      </w:r>
      <w:r w:rsidRPr="00D62629">
        <w:rPr>
          <w:rFonts w:eastAsia="Times New Roman"/>
          <w:i/>
          <w:iCs/>
          <w:spacing w:val="-6"/>
          <w:sz w:val="24"/>
          <w:szCs w:val="24"/>
        </w:rPr>
        <w:t>фильтра</w:t>
      </w:r>
      <w:r w:rsidRPr="00D62629">
        <w:rPr>
          <w:rFonts w:eastAsia="Times New Roman"/>
          <w:i/>
          <w:iCs/>
          <w:spacing w:val="-8"/>
          <w:sz w:val="24"/>
          <w:szCs w:val="24"/>
        </w:rPr>
        <w:t xml:space="preserve">цию, </w:t>
      </w:r>
      <w:r w:rsidRPr="00D62629">
        <w:rPr>
          <w:rFonts w:eastAsia="Times New Roman"/>
          <w:spacing w:val="-8"/>
          <w:sz w:val="24"/>
          <w:szCs w:val="24"/>
        </w:rPr>
        <w:t>когда свободная вода проходит сквозь толщу насыщенной влагой почвы под воздействием силы тяжести и градиента напора (вторая стадия). Водопроницаемость взаимосвязана с грануломет</w:t>
      </w:r>
      <w:r w:rsidRPr="00D62629">
        <w:rPr>
          <w:rFonts w:eastAsia="Times New Roman"/>
          <w:sz w:val="24"/>
          <w:szCs w:val="24"/>
        </w:rPr>
        <w:t>рическим составом и структуренностью почв.</w:t>
      </w:r>
    </w:p>
    <w:p w:rsidR="0088446C" w:rsidRPr="00D62629" w:rsidRDefault="0088446C" w:rsidP="006D30BE">
      <w:pPr>
        <w:shd w:val="clear" w:color="auto" w:fill="FFFFFF"/>
        <w:ind w:right="418" w:firstLine="851"/>
        <w:jc w:val="both"/>
        <w:rPr>
          <w:sz w:val="24"/>
          <w:szCs w:val="24"/>
        </w:rPr>
      </w:pPr>
      <w:r w:rsidRPr="00D62629">
        <w:rPr>
          <w:rFonts w:eastAsia="Times New Roman"/>
          <w:spacing w:val="-4"/>
          <w:sz w:val="24"/>
          <w:szCs w:val="24"/>
        </w:rPr>
        <w:t>Свойство почвы обеспечивать восходящее передвижение со</w:t>
      </w:r>
      <w:r w:rsidRPr="00D62629">
        <w:rPr>
          <w:rFonts w:eastAsia="Times New Roman"/>
          <w:spacing w:val="-7"/>
          <w:sz w:val="24"/>
          <w:szCs w:val="24"/>
        </w:rPr>
        <w:t>держащейся в ней воды под воздействием капиллярных сил назы</w:t>
      </w:r>
      <w:r w:rsidRPr="00D62629">
        <w:rPr>
          <w:rFonts w:eastAsia="Times New Roman"/>
          <w:spacing w:val="-16"/>
          <w:sz w:val="24"/>
          <w:szCs w:val="24"/>
        </w:rPr>
        <w:t xml:space="preserve">вается </w:t>
      </w:r>
      <w:r w:rsidRPr="00D62629">
        <w:rPr>
          <w:rFonts w:eastAsia="Times New Roman"/>
          <w:i/>
          <w:iCs/>
          <w:spacing w:val="-16"/>
          <w:sz w:val="24"/>
          <w:szCs w:val="24"/>
        </w:rPr>
        <w:t>водоподъемной способностью.</w:t>
      </w:r>
      <w:r w:rsidRPr="00D62629">
        <w:rPr>
          <w:rFonts w:eastAsia="Times New Roman"/>
          <w:i/>
          <w:iCs/>
          <w:sz w:val="24"/>
          <w:szCs w:val="24"/>
        </w:rPr>
        <w:tab/>
        <w:t>)</w:t>
      </w:r>
    </w:p>
    <w:p w:rsidR="0088446C" w:rsidRDefault="0088446C" w:rsidP="006D30BE">
      <w:pPr>
        <w:shd w:val="clear" w:color="auto" w:fill="FFFFFF"/>
        <w:ind w:right="1422" w:firstLine="851"/>
        <w:jc w:val="center"/>
        <w:rPr>
          <w:rFonts w:eastAsia="Times New Roman"/>
          <w:b/>
          <w:bCs/>
          <w:sz w:val="24"/>
          <w:szCs w:val="24"/>
        </w:rPr>
      </w:pPr>
    </w:p>
    <w:p w:rsidR="0088446C" w:rsidRPr="00D62629" w:rsidRDefault="0088446C" w:rsidP="006D30BE">
      <w:pPr>
        <w:shd w:val="clear" w:color="auto" w:fill="FFFFFF"/>
        <w:ind w:right="1422" w:firstLine="851"/>
        <w:jc w:val="center"/>
        <w:rPr>
          <w:sz w:val="24"/>
          <w:szCs w:val="24"/>
        </w:rPr>
      </w:pPr>
      <w:r w:rsidRPr="00D62629">
        <w:rPr>
          <w:rFonts w:eastAsia="Times New Roman"/>
          <w:b/>
          <w:bCs/>
          <w:sz w:val="24"/>
          <w:szCs w:val="24"/>
        </w:rPr>
        <w:t>ВОЗДУШНЫЙ РЕЖИМ ПОЧВЫ И ЕГО РЕГУЛИРОВАНИЕ</w:t>
      </w:r>
    </w:p>
    <w:p w:rsidR="0088446C" w:rsidRPr="00D62629" w:rsidRDefault="0088446C" w:rsidP="006D30BE">
      <w:pPr>
        <w:shd w:val="clear" w:color="auto" w:fill="FFFFFF"/>
        <w:ind w:firstLine="851"/>
        <w:jc w:val="both"/>
        <w:rPr>
          <w:sz w:val="24"/>
          <w:szCs w:val="24"/>
        </w:rPr>
      </w:pPr>
      <w:r w:rsidRPr="00D62629">
        <w:rPr>
          <w:rFonts w:eastAsia="Times New Roman"/>
          <w:spacing w:val="-8"/>
          <w:sz w:val="24"/>
          <w:szCs w:val="24"/>
        </w:rPr>
        <w:t>От воздушного режима почвы в большой степени зависит про</w:t>
      </w:r>
      <w:r w:rsidRPr="00D62629">
        <w:rPr>
          <w:rFonts w:eastAsia="Times New Roman"/>
          <w:spacing w:val="-7"/>
          <w:sz w:val="24"/>
          <w:szCs w:val="24"/>
        </w:rPr>
        <w:t>дуктивность растений. Основные факторы его — почвенный воз</w:t>
      </w:r>
      <w:r w:rsidRPr="00D62629">
        <w:rPr>
          <w:rFonts w:eastAsia="Times New Roman"/>
          <w:spacing w:val="-8"/>
          <w:sz w:val="24"/>
          <w:szCs w:val="24"/>
        </w:rPr>
        <w:t>дух, его состав и газообмен между почвой и приземным слоем ат</w:t>
      </w:r>
      <w:r w:rsidRPr="00D62629">
        <w:rPr>
          <w:rFonts w:eastAsia="Times New Roman"/>
          <w:sz w:val="24"/>
          <w:szCs w:val="24"/>
        </w:rPr>
        <w:t>мосферы.</w:t>
      </w:r>
    </w:p>
    <w:p w:rsidR="0088446C" w:rsidRPr="00D62629" w:rsidRDefault="0088446C" w:rsidP="006D30BE">
      <w:pPr>
        <w:shd w:val="clear" w:color="auto" w:fill="FFFFFF"/>
        <w:ind w:firstLine="851"/>
        <w:jc w:val="both"/>
        <w:rPr>
          <w:sz w:val="24"/>
          <w:szCs w:val="24"/>
        </w:rPr>
      </w:pPr>
      <w:r w:rsidRPr="00D62629">
        <w:rPr>
          <w:rFonts w:eastAsia="Times New Roman"/>
          <w:spacing w:val="-8"/>
          <w:sz w:val="24"/>
          <w:szCs w:val="24"/>
        </w:rPr>
        <w:t xml:space="preserve">Плодородие почвы зависит от соотношения твердой, жидкой и </w:t>
      </w:r>
      <w:r w:rsidRPr="00D62629">
        <w:rPr>
          <w:rFonts w:eastAsia="Times New Roman"/>
          <w:spacing w:val="-4"/>
          <w:sz w:val="24"/>
          <w:szCs w:val="24"/>
        </w:rPr>
        <w:t xml:space="preserve">газообразной фаз, которое в нормальных условиях составляет </w:t>
      </w:r>
      <w:r w:rsidRPr="00D62629">
        <w:rPr>
          <w:rFonts w:eastAsia="Times New Roman"/>
          <w:sz w:val="24"/>
          <w:szCs w:val="24"/>
        </w:rPr>
        <w:t xml:space="preserve">2:1:1. </w:t>
      </w:r>
      <w:r w:rsidRPr="00D62629">
        <w:rPr>
          <w:rFonts w:eastAsia="Times New Roman"/>
          <w:spacing w:val="-8"/>
          <w:sz w:val="24"/>
          <w:szCs w:val="24"/>
        </w:rPr>
        <w:t>На создание и поддержание такого соотношения направ</w:t>
      </w:r>
      <w:r w:rsidRPr="00D62629">
        <w:rPr>
          <w:rFonts w:eastAsia="Times New Roman"/>
          <w:spacing w:val="-6"/>
          <w:sz w:val="24"/>
          <w:szCs w:val="24"/>
        </w:rPr>
        <w:t>лены многие агротехнические и мелиоративные мероприятия.</w:t>
      </w:r>
    </w:p>
    <w:p w:rsidR="0088446C" w:rsidRPr="00D62629" w:rsidRDefault="0088446C" w:rsidP="006D30BE">
      <w:pPr>
        <w:shd w:val="clear" w:color="auto" w:fill="FFFFFF"/>
        <w:ind w:right="11" w:firstLine="851"/>
        <w:jc w:val="both"/>
        <w:rPr>
          <w:sz w:val="24"/>
          <w:szCs w:val="24"/>
        </w:rPr>
      </w:pPr>
      <w:r w:rsidRPr="00D62629">
        <w:rPr>
          <w:rFonts w:eastAsia="Times New Roman"/>
          <w:spacing w:val="-7"/>
          <w:sz w:val="24"/>
          <w:szCs w:val="24"/>
        </w:rPr>
        <w:t>Газообразная фаза почвы включает почвенный воздух и паро</w:t>
      </w:r>
      <w:r w:rsidRPr="00D62629">
        <w:rPr>
          <w:rFonts w:eastAsia="Times New Roman"/>
          <w:spacing w:val="-8"/>
          <w:sz w:val="24"/>
          <w:szCs w:val="24"/>
        </w:rPr>
        <w:t>образную влагу. Доля ее в общей массе почвы зависит от типа по</w:t>
      </w:r>
      <w:r w:rsidRPr="00D62629">
        <w:rPr>
          <w:rFonts w:eastAsia="Times New Roman"/>
          <w:spacing w:val="-6"/>
          <w:sz w:val="24"/>
          <w:szCs w:val="24"/>
        </w:rPr>
        <w:t xml:space="preserve">чвы, ее структуры и физико-механических свойств. Основной </w:t>
      </w:r>
      <w:r w:rsidRPr="00D62629">
        <w:rPr>
          <w:rFonts w:eastAsia="Times New Roman"/>
          <w:spacing w:val="-7"/>
          <w:sz w:val="24"/>
          <w:szCs w:val="24"/>
        </w:rPr>
        <w:t xml:space="preserve">компонент газообразной фазы — почвенный воздух. Он занимает </w:t>
      </w:r>
      <w:r w:rsidRPr="00D62629">
        <w:rPr>
          <w:rFonts w:eastAsia="Times New Roman"/>
          <w:spacing w:val="-5"/>
          <w:sz w:val="24"/>
          <w:szCs w:val="24"/>
        </w:rPr>
        <w:t xml:space="preserve">все поры почвы, свободные от воды. Поэтому количество его в </w:t>
      </w:r>
      <w:r w:rsidRPr="00D62629">
        <w:rPr>
          <w:rFonts w:eastAsia="Times New Roman"/>
          <w:spacing w:val="-6"/>
          <w:sz w:val="24"/>
          <w:szCs w:val="24"/>
        </w:rPr>
        <w:t>почве зависит от пористости и влажности почвы.</w:t>
      </w:r>
    </w:p>
    <w:p w:rsidR="0088446C" w:rsidRPr="00D62629" w:rsidRDefault="0088446C" w:rsidP="006D30BE">
      <w:pPr>
        <w:shd w:val="clear" w:color="auto" w:fill="FFFFFF"/>
        <w:ind w:right="32" w:firstLine="851"/>
        <w:jc w:val="both"/>
        <w:rPr>
          <w:sz w:val="24"/>
          <w:szCs w:val="24"/>
        </w:rPr>
      </w:pPr>
      <w:r w:rsidRPr="00D62629">
        <w:rPr>
          <w:rFonts w:eastAsia="Times New Roman"/>
          <w:spacing w:val="-7"/>
          <w:sz w:val="24"/>
          <w:szCs w:val="24"/>
        </w:rPr>
        <w:t>Чем больше пористость и меньше влажность почвы, тем боль</w:t>
      </w:r>
      <w:r w:rsidRPr="00D62629">
        <w:rPr>
          <w:rFonts w:eastAsia="Times New Roman"/>
          <w:spacing w:val="-5"/>
          <w:sz w:val="24"/>
          <w:szCs w:val="24"/>
        </w:rPr>
        <w:t>ше в ней воздуха. Важнейшие факторы воздушного режима по</w:t>
      </w:r>
      <w:r w:rsidRPr="00D62629">
        <w:rPr>
          <w:rFonts w:eastAsia="Times New Roman"/>
          <w:sz w:val="24"/>
          <w:szCs w:val="24"/>
        </w:rPr>
        <w:t>чвы — воздухоемкость и воздухопроводимость.</w:t>
      </w:r>
    </w:p>
    <w:p w:rsidR="0088446C" w:rsidRDefault="0088446C" w:rsidP="006D30BE">
      <w:pPr>
        <w:shd w:val="clear" w:color="auto" w:fill="FFFFFF"/>
        <w:ind w:firstLine="851"/>
        <w:jc w:val="both"/>
        <w:rPr>
          <w:rFonts w:eastAsia="Times New Roman"/>
          <w:spacing w:val="-6"/>
          <w:sz w:val="24"/>
          <w:szCs w:val="24"/>
        </w:rPr>
      </w:pPr>
      <w:r w:rsidRPr="00D62629">
        <w:rPr>
          <w:rFonts w:eastAsia="Times New Roman"/>
          <w:i/>
          <w:iCs/>
          <w:spacing w:val="-5"/>
          <w:sz w:val="24"/>
          <w:szCs w:val="24"/>
        </w:rPr>
        <w:t xml:space="preserve">Воздухоемкостъ </w:t>
      </w:r>
      <w:r w:rsidRPr="00D62629">
        <w:rPr>
          <w:rFonts w:eastAsia="Times New Roman"/>
          <w:spacing w:val="-5"/>
          <w:sz w:val="24"/>
          <w:szCs w:val="24"/>
        </w:rPr>
        <w:t>— это та часть объема почвы, которая занята</w:t>
      </w:r>
      <w:r>
        <w:rPr>
          <w:rFonts w:eastAsia="Times New Roman"/>
          <w:spacing w:val="-5"/>
          <w:sz w:val="24"/>
          <w:szCs w:val="24"/>
        </w:rPr>
        <w:t xml:space="preserve"> </w:t>
      </w:r>
      <w:r w:rsidRPr="00D62629">
        <w:rPr>
          <w:rFonts w:eastAsia="Times New Roman"/>
          <w:spacing w:val="-7"/>
          <w:sz w:val="24"/>
          <w:szCs w:val="24"/>
        </w:rPr>
        <w:t>воздухом при данной влажности. Влажность и пористость</w:t>
      </w:r>
      <w:r>
        <w:rPr>
          <w:rFonts w:eastAsia="Times New Roman"/>
          <w:spacing w:val="-7"/>
          <w:sz w:val="24"/>
          <w:szCs w:val="24"/>
        </w:rPr>
        <w:t xml:space="preserve"> </w:t>
      </w:r>
      <w:r w:rsidRPr="00D62629">
        <w:rPr>
          <w:rFonts w:eastAsia="Times New Roman"/>
          <w:spacing w:val="-7"/>
          <w:sz w:val="24"/>
          <w:szCs w:val="24"/>
        </w:rPr>
        <w:t xml:space="preserve">почвы </w:t>
      </w:r>
      <w:r w:rsidRPr="00D62629">
        <w:rPr>
          <w:rFonts w:eastAsia="Times New Roman"/>
          <w:spacing w:val="-6"/>
          <w:sz w:val="24"/>
          <w:szCs w:val="24"/>
        </w:rPr>
        <w:t>постоянно изменяются</w:t>
      </w:r>
      <w:r>
        <w:rPr>
          <w:rFonts w:eastAsia="Times New Roman"/>
          <w:spacing w:val="-6"/>
          <w:sz w:val="24"/>
          <w:szCs w:val="24"/>
        </w:rPr>
        <w:t>, чем легче почва или чем она структурнее, тем больше в ней крупных некапиллярных пор, свободных от воды тем, следовательно выше и воздухоемкость.  Она уменьшается с увеличением влажности, так как часть пор в этом случае занята водой.</w:t>
      </w:r>
    </w:p>
    <w:p w:rsidR="0088446C" w:rsidRPr="00D62629" w:rsidRDefault="0088446C" w:rsidP="006D30BE">
      <w:pPr>
        <w:shd w:val="clear" w:color="auto" w:fill="FFFFFF"/>
        <w:ind w:firstLine="851"/>
        <w:jc w:val="both"/>
        <w:rPr>
          <w:sz w:val="24"/>
          <w:szCs w:val="24"/>
        </w:rPr>
      </w:pPr>
      <w:r>
        <w:rPr>
          <w:rFonts w:eastAsia="Times New Roman"/>
          <w:sz w:val="24"/>
          <w:szCs w:val="24"/>
        </w:rPr>
        <w:t>По составу почвенный воздух отличается  от атмосферного азота больше 78,08-80,24% против 78,0% кислорода меньше от  20,90-00% против атмосферного 20,95%, диаксида углерода тоже меньше от 0,03-20,0% против 0,03%.</w:t>
      </w:r>
    </w:p>
    <w:p w:rsidR="0088446C" w:rsidRPr="00D62629" w:rsidRDefault="0088446C" w:rsidP="006D30BE">
      <w:pPr>
        <w:shd w:val="clear" w:color="auto" w:fill="FFFFFF"/>
        <w:ind w:right="4" w:firstLine="851"/>
        <w:jc w:val="both"/>
        <w:rPr>
          <w:sz w:val="24"/>
          <w:szCs w:val="24"/>
        </w:rPr>
      </w:pPr>
      <w:r w:rsidRPr="00D62629">
        <w:rPr>
          <w:rFonts w:eastAsia="Times New Roman"/>
          <w:sz w:val="24"/>
          <w:szCs w:val="24"/>
        </w:rPr>
        <w:t>Из всех газов почвенного воздуха кисло</w:t>
      </w:r>
      <w:r w:rsidRPr="00D62629">
        <w:rPr>
          <w:rFonts w:eastAsia="Times New Roman"/>
          <w:spacing w:val="-9"/>
          <w:sz w:val="24"/>
          <w:szCs w:val="24"/>
        </w:rPr>
        <w:t>род и диоксид углерода</w:t>
      </w:r>
      <w:r>
        <w:rPr>
          <w:rFonts w:eastAsia="Times New Roman"/>
          <w:spacing w:val="-9"/>
          <w:sz w:val="24"/>
          <w:szCs w:val="24"/>
        </w:rPr>
        <w:t>,</w:t>
      </w:r>
      <w:r w:rsidRPr="00D62629">
        <w:rPr>
          <w:rFonts w:eastAsia="Times New Roman"/>
          <w:spacing w:val="-9"/>
          <w:sz w:val="24"/>
          <w:szCs w:val="24"/>
        </w:rPr>
        <w:t xml:space="preserve"> </w:t>
      </w:r>
      <w:r>
        <w:rPr>
          <w:rFonts w:eastAsia="Times New Roman"/>
          <w:spacing w:val="-9"/>
          <w:sz w:val="24"/>
          <w:szCs w:val="24"/>
        </w:rPr>
        <w:t>и</w:t>
      </w:r>
      <w:r w:rsidRPr="00D62629">
        <w:rPr>
          <w:rFonts w:eastAsia="Times New Roman"/>
          <w:spacing w:val="-9"/>
          <w:sz w:val="24"/>
          <w:szCs w:val="24"/>
        </w:rPr>
        <w:t xml:space="preserve">м принадлежит ведущая роль в жизни </w:t>
      </w:r>
      <w:r w:rsidRPr="00D62629">
        <w:rPr>
          <w:rFonts w:eastAsia="Times New Roman"/>
          <w:sz w:val="24"/>
          <w:szCs w:val="24"/>
        </w:rPr>
        <w:t>почвы и населяющих ее организмов.</w:t>
      </w:r>
    </w:p>
    <w:p w:rsidR="0088446C" w:rsidRDefault="0088446C" w:rsidP="006D30BE">
      <w:pPr>
        <w:shd w:val="clear" w:color="auto" w:fill="FFFFFF"/>
        <w:ind w:right="4" w:firstLine="851"/>
        <w:jc w:val="center"/>
        <w:rPr>
          <w:b/>
          <w:bCs/>
          <w:spacing w:val="-12"/>
          <w:sz w:val="24"/>
          <w:szCs w:val="24"/>
        </w:rPr>
      </w:pPr>
    </w:p>
    <w:p w:rsidR="0088446C" w:rsidRPr="00D62629" w:rsidRDefault="0088446C" w:rsidP="006D30BE">
      <w:pPr>
        <w:shd w:val="clear" w:color="auto" w:fill="FFFFFF"/>
        <w:ind w:right="4" w:firstLine="851"/>
        <w:jc w:val="center"/>
        <w:rPr>
          <w:sz w:val="24"/>
          <w:szCs w:val="24"/>
        </w:rPr>
      </w:pPr>
      <w:r w:rsidRPr="00D62629">
        <w:rPr>
          <w:rFonts w:eastAsia="Times New Roman"/>
          <w:b/>
          <w:bCs/>
          <w:sz w:val="24"/>
          <w:szCs w:val="24"/>
        </w:rPr>
        <w:t>ТЕПЛОВОЙ РЕЖИМ ПОЧВЫ</w:t>
      </w:r>
    </w:p>
    <w:p w:rsidR="0088446C" w:rsidRPr="00D62629" w:rsidRDefault="0088446C" w:rsidP="006D30BE">
      <w:pPr>
        <w:shd w:val="clear" w:color="auto" w:fill="FFFFFF"/>
        <w:ind w:right="11" w:firstLine="851"/>
        <w:jc w:val="both"/>
        <w:rPr>
          <w:sz w:val="24"/>
          <w:szCs w:val="24"/>
        </w:rPr>
      </w:pPr>
      <w:r w:rsidRPr="00D62629">
        <w:rPr>
          <w:rFonts w:eastAsia="Times New Roman"/>
          <w:spacing w:val="-9"/>
          <w:sz w:val="24"/>
          <w:szCs w:val="24"/>
        </w:rPr>
        <w:t>Это понятие включает совокупность поступления и отдачи теп</w:t>
      </w:r>
      <w:r w:rsidRPr="00D62629">
        <w:rPr>
          <w:rFonts w:eastAsia="Times New Roman"/>
          <w:sz w:val="24"/>
          <w:szCs w:val="24"/>
        </w:rPr>
        <w:t>лоты, ее передвижения в почве.</w:t>
      </w:r>
    </w:p>
    <w:p w:rsidR="0088446C" w:rsidRPr="00D62629" w:rsidRDefault="0088446C" w:rsidP="006D30BE">
      <w:pPr>
        <w:shd w:val="clear" w:color="auto" w:fill="FFFFFF"/>
        <w:ind w:firstLine="851"/>
        <w:jc w:val="both"/>
        <w:rPr>
          <w:sz w:val="24"/>
          <w:szCs w:val="24"/>
        </w:rPr>
      </w:pPr>
      <w:r w:rsidRPr="00D62629">
        <w:rPr>
          <w:rFonts w:eastAsia="Times New Roman"/>
          <w:spacing w:val="-7"/>
          <w:sz w:val="24"/>
          <w:szCs w:val="24"/>
        </w:rPr>
        <w:lastRenderedPageBreak/>
        <w:t>Источники теплоты в почве — лучистая энергия солнца (пря</w:t>
      </w:r>
      <w:r w:rsidRPr="00D62629">
        <w:rPr>
          <w:rFonts w:eastAsia="Times New Roman"/>
          <w:spacing w:val="-6"/>
          <w:sz w:val="24"/>
          <w:szCs w:val="24"/>
        </w:rPr>
        <w:t>мая и рассеянная радиация солнца, а также атмосферная радиа</w:t>
      </w:r>
      <w:r w:rsidRPr="00D62629">
        <w:rPr>
          <w:rFonts w:eastAsia="Times New Roman"/>
          <w:spacing w:val="-9"/>
          <w:sz w:val="24"/>
          <w:szCs w:val="24"/>
        </w:rPr>
        <w:t>ция); теплота, получаемая от воздуха; теплота, образующаяся в ре</w:t>
      </w:r>
      <w:r w:rsidRPr="00D62629">
        <w:rPr>
          <w:rFonts w:eastAsia="Times New Roman"/>
          <w:spacing w:val="-8"/>
          <w:sz w:val="24"/>
          <w:szCs w:val="24"/>
        </w:rPr>
        <w:t xml:space="preserve">зультате разложения органических остатков; внутренняя теплота </w:t>
      </w:r>
      <w:r w:rsidRPr="00D62629">
        <w:rPr>
          <w:rFonts w:eastAsia="Times New Roman"/>
          <w:spacing w:val="-7"/>
          <w:sz w:val="24"/>
          <w:szCs w:val="24"/>
        </w:rPr>
        <w:t>земного шара; теплота от радиоактивных процессов, происходя</w:t>
      </w:r>
      <w:r w:rsidRPr="00D62629">
        <w:rPr>
          <w:rFonts w:eastAsia="Times New Roman"/>
          <w:spacing w:val="-8"/>
          <w:sz w:val="24"/>
          <w:szCs w:val="24"/>
        </w:rPr>
        <w:t>щих в почве. Из пяти источников теплоты последние три настоль</w:t>
      </w:r>
      <w:r w:rsidRPr="00D62629">
        <w:rPr>
          <w:rFonts w:eastAsia="Times New Roman"/>
          <w:spacing w:val="-6"/>
          <w:sz w:val="24"/>
          <w:szCs w:val="24"/>
        </w:rPr>
        <w:t>ко малы, что ими можно пренебречь. Количество теплоты, полу</w:t>
      </w:r>
      <w:r w:rsidRPr="00D62629">
        <w:rPr>
          <w:rFonts w:eastAsia="Times New Roman"/>
          <w:spacing w:val="-9"/>
          <w:sz w:val="24"/>
          <w:szCs w:val="24"/>
        </w:rPr>
        <w:t xml:space="preserve">чаемое почвой от воздуха, также невелико и может иметь существенное значение лишь в отдельных случаях, например при вторжении теплых воздушных масс. Таким образом, наиболее важный </w:t>
      </w:r>
      <w:r w:rsidRPr="00D62629">
        <w:rPr>
          <w:rFonts w:eastAsia="Times New Roman"/>
          <w:sz w:val="24"/>
          <w:szCs w:val="24"/>
        </w:rPr>
        <w:t>источник теплоты — лучистая энергия солнца.</w:t>
      </w:r>
    </w:p>
    <w:p w:rsidR="0088446C" w:rsidRPr="00D62629" w:rsidRDefault="0088446C" w:rsidP="006D30BE">
      <w:pPr>
        <w:shd w:val="clear" w:color="auto" w:fill="FFFFFF"/>
        <w:ind w:right="392" w:firstLine="851"/>
        <w:jc w:val="both"/>
        <w:rPr>
          <w:sz w:val="24"/>
          <w:szCs w:val="24"/>
        </w:rPr>
      </w:pPr>
      <w:r w:rsidRPr="00D62629">
        <w:rPr>
          <w:rFonts w:eastAsia="Times New Roman"/>
          <w:spacing w:val="-9"/>
          <w:sz w:val="24"/>
          <w:szCs w:val="24"/>
        </w:rPr>
        <w:t xml:space="preserve">Среднее количество теплоты, поступающее к земле, составляет </w:t>
      </w:r>
      <w:r w:rsidRPr="00D62629">
        <w:rPr>
          <w:rFonts w:eastAsia="Times New Roman"/>
          <w:spacing w:val="-8"/>
          <w:sz w:val="24"/>
          <w:szCs w:val="24"/>
        </w:rPr>
        <w:t>8,15 Дж/см</w:t>
      </w:r>
      <w:r w:rsidRPr="00D62629">
        <w:rPr>
          <w:rFonts w:eastAsia="Times New Roman"/>
          <w:spacing w:val="-8"/>
          <w:sz w:val="24"/>
          <w:szCs w:val="24"/>
          <w:vertAlign w:val="superscript"/>
        </w:rPr>
        <w:t>2</w:t>
      </w:r>
      <w:r w:rsidRPr="00D62629">
        <w:rPr>
          <w:rFonts w:eastAsia="Times New Roman"/>
          <w:spacing w:val="-8"/>
          <w:sz w:val="24"/>
          <w:szCs w:val="24"/>
        </w:rPr>
        <w:t xml:space="preserve"> в минуту (солнечная постоянная), но количество солнечной энергии, поступающее на поверхность почвы, меньше </w:t>
      </w:r>
      <w:r w:rsidRPr="00D62629">
        <w:rPr>
          <w:rFonts w:eastAsia="Times New Roman"/>
          <w:spacing w:val="-9"/>
          <w:sz w:val="24"/>
          <w:szCs w:val="24"/>
        </w:rPr>
        <w:t>вследствие рассеивания ее атмосферой, а также отражения от зем</w:t>
      </w:r>
      <w:r w:rsidRPr="00D62629">
        <w:rPr>
          <w:rFonts w:eastAsia="Times New Roman"/>
          <w:spacing w:val="-8"/>
          <w:sz w:val="24"/>
          <w:szCs w:val="24"/>
        </w:rPr>
        <w:t xml:space="preserve">ной поверхности. В средних широтах приток солнечной радиации </w:t>
      </w:r>
      <w:r w:rsidRPr="00D62629">
        <w:rPr>
          <w:rFonts w:eastAsia="Times New Roman"/>
          <w:spacing w:val="-10"/>
          <w:sz w:val="24"/>
          <w:szCs w:val="24"/>
        </w:rPr>
        <w:t>в околополуденные часы составляет 3,4—6,3 Дж/см</w:t>
      </w:r>
      <w:r w:rsidRPr="00D62629">
        <w:rPr>
          <w:rFonts w:eastAsia="Times New Roman"/>
          <w:spacing w:val="-10"/>
          <w:sz w:val="24"/>
          <w:szCs w:val="24"/>
          <w:vertAlign w:val="superscript"/>
        </w:rPr>
        <w:t>2</w:t>
      </w:r>
      <w:r w:rsidRPr="00D62629">
        <w:rPr>
          <w:rFonts w:eastAsia="Times New Roman"/>
          <w:spacing w:val="-10"/>
          <w:sz w:val="24"/>
          <w:szCs w:val="24"/>
        </w:rPr>
        <w:t xml:space="preserve"> в минуту. Ос</w:t>
      </w:r>
      <w:r w:rsidRPr="00D62629">
        <w:rPr>
          <w:rFonts w:eastAsia="Times New Roman"/>
          <w:spacing w:val="-9"/>
          <w:sz w:val="24"/>
          <w:szCs w:val="24"/>
        </w:rPr>
        <w:t>новные тепловые свойства почвы — теплопоглотительная способ</w:t>
      </w:r>
      <w:r w:rsidRPr="00D62629">
        <w:rPr>
          <w:rFonts w:eastAsia="Times New Roman"/>
          <w:spacing w:val="-7"/>
          <w:sz w:val="24"/>
          <w:szCs w:val="24"/>
        </w:rPr>
        <w:t>ность, теплоемкость, теплопроводность,   теплоиспускательная</w:t>
      </w:r>
      <w:r>
        <w:rPr>
          <w:rFonts w:eastAsia="Times New Roman"/>
          <w:spacing w:val="-7"/>
          <w:sz w:val="24"/>
          <w:szCs w:val="24"/>
        </w:rPr>
        <w:t xml:space="preserve"> </w:t>
      </w:r>
      <w:r w:rsidRPr="00D62629">
        <w:rPr>
          <w:rFonts w:eastAsia="Times New Roman"/>
          <w:spacing w:val="-10"/>
          <w:sz w:val="24"/>
          <w:szCs w:val="24"/>
        </w:rPr>
        <w:t>способность.</w:t>
      </w:r>
    </w:p>
    <w:p w:rsidR="0088446C" w:rsidRPr="00D62629" w:rsidRDefault="0088446C" w:rsidP="006D30BE">
      <w:pPr>
        <w:shd w:val="clear" w:color="auto" w:fill="FFFFFF"/>
        <w:ind w:right="356" w:firstLine="851"/>
        <w:jc w:val="both"/>
        <w:rPr>
          <w:sz w:val="24"/>
          <w:szCs w:val="24"/>
        </w:rPr>
      </w:pPr>
      <w:r w:rsidRPr="00D62629">
        <w:rPr>
          <w:rFonts w:eastAsia="Times New Roman"/>
          <w:i/>
          <w:iCs/>
          <w:spacing w:val="-11"/>
          <w:sz w:val="24"/>
          <w:szCs w:val="24"/>
        </w:rPr>
        <w:t xml:space="preserve">Теплопоглотительная способность </w:t>
      </w:r>
      <w:r w:rsidRPr="00D62629">
        <w:rPr>
          <w:rFonts w:eastAsia="Times New Roman"/>
          <w:spacing w:val="-11"/>
          <w:sz w:val="24"/>
          <w:szCs w:val="24"/>
        </w:rPr>
        <w:t xml:space="preserve">проявляется в поглощении </w:t>
      </w:r>
      <w:r w:rsidRPr="00D62629">
        <w:rPr>
          <w:rFonts w:eastAsia="Times New Roman"/>
          <w:spacing w:val="-8"/>
          <w:sz w:val="24"/>
          <w:szCs w:val="24"/>
        </w:rPr>
        <w:t>почвой лучистой энергии солнца. Поэтому теплопоглотительную способность называют еще лучепоглотительной.</w:t>
      </w:r>
    </w:p>
    <w:p w:rsidR="0088446C" w:rsidRPr="00D62629" w:rsidRDefault="0088446C" w:rsidP="006D30BE">
      <w:pPr>
        <w:shd w:val="clear" w:color="auto" w:fill="FFFFFF"/>
        <w:ind w:right="252" w:firstLine="851"/>
        <w:jc w:val="both"/>
        <w:rPr>
          <w:sz w:val="24"/>
          <w:szCs w:val="24"/>
        </w:rPr>
      </w:pPr>
      <w:r w:rsidRPr="00D62629">
        <w:rPr>
          <w:rFonts w:eastAsia="Times New Roman"/>
          <w:spacing w:val="-9"/>
          <w:sz w:val="24"/>
          <w:szCs w:val="24"/>
        </w:rPr>
        <w:t xml:space="preserve">Теплопоглотительную способность почвы обычно характеризуют величиной альбедо (А), которая представляет собой отношение </w:t>
      </w:r>
      <w:r w:rsidRPr="00D62629">
        <w:rPr>
          <w:rFonts w:eastAsia="Times New Roman"/>
          <w:spacing w:val="-8"/>
          <w:sz w:val="24"/>
          <w:szCs w:val="24"/>
        </w:rPr>
        <w:t>отраженной радиации к суммарной радиации, поступающей к поверхности почвы, выраженное в процентах. Для идеально отража</w:t>
      </w:r>
      <w:r w:rsidRPr="00D62629">
        <w:rPr>
          <w:rFonts w:eastAsia="Times New Roman"/>
          <w:spacing w:val="-9"/>
          <w:sz w:val="24"/>
          <w:szCs w:val="24"/>
        </w:rPr>
        <w:t xml:space="preserve">ющей поверхности альбедо равно 100 %, а для абсолютно черного тела, целиком поглощающего поступающую лучистую энергию </w:t>
      </w:r>
      <w:r w:rsidRPr="00D62629">
        <w:rPr>
          <w:rFonts w:eastAsia="Times New Roman"/>
          <w:spacing w:val="-8"/>
          <w:sz w:val="24"/>
          <w:szCs w:val="24"/>
        </w:rPr>
        <w:t>солнца, альбедо стремится к нулю. Альбедо зависит от цвета по</w:t>
      </w:r>
      <w:r w:rsidRPr="00D62629">
        <w:rPr>
          <w:rFonts w:eastAsia="Times New Roman"/>
          <w:spacing w:val="-7"/>
          <w:sz w:val="24"/>
          <w:szCs w:val="24"/>
        </w:rPr>
        <w:t>чвы, ее структурного состояния, влажности и выровненности по</w:t>
      </w:r>
      <w:r w:rsidRPr="00D62629">
        <w:rPr>
          <w:rFonts w:eastAsia="Times New Roman"/>
          <w:spacing w:val="-1"/>
          <w:sz w:val="24"/>
          <w:szCs w:val="24"/>
        </w:rPr>
        <w:t>верхности, а также от особенностей растений, цвета листьев и</w:t>
      </w:r>
      <w:r>
        <w:rPr>
          <w:rFonts w:eastAsia="Times New Roman"/>
          <w:spacing w:val="-1"/>
          <w:sz w:val="24"/>
          <w:szCs w:val="24"/>
        </w:rPr>
        <w:t xml:space="preserve"> </w:t>
      </w:r>
      <w:r w:rsidRPr="00D62629">
        <w:rPr>
          <w:rFonts w:eastAsia="Times New Roman"/>
          <w:spacing w:val="-11"/>
          <w:sz w:val="24"/>
          <w:szCs w:val="24"/>
        </w:rPr>
        <w:t>стеблей.</w:t>
      </w:r>
    </w:p>
    <w:p w:rsidR="0088446C" w:rsidRPr="00D62629" w:rsidRDefault="0088446C" w:rsidP="006D30BE">
      <w:pPr>
        <w:shd w:val="clear" w:color="auto" w:fill="FFFFFF"/>
        <w:ind w:right="202" w:firstLine="851"/>
        <w:jc w:val="both"/>
        <w:rPr>
          <w:sz w:val="24"/>
          <w:szCs w:val="24"/>
        </w:rPr>
      </w:pPr>
      <w:r w:rsidRPr="00D62629">
        <w:rPr>
          <w:rFonts w:eastAsia="Times New Roman"/>
          <w:i/>
          <w:iCs/>
          <w:spacing w:val="-11"/>
          <w:sz w:val="24"/>
          <w:szCs w:val="24"/>
        </w:rPr>
        <w:t xml:space="preserve">Теплоемкость почвы </w:t>
      </w:r>
      <w:r w:rsidRPr="00D62629">
        <w:rPr>
          <w:rFonts w:eastAsia="Times New Roman"/>
          <w:spacing w:val="-11"/>
          <w:sz w:val="24"/>
          <w:szCs w:val="24"/>
        </w:rPr>
        <w:t>бывает весовая и объемная. Весовая тепло</w:t>
      </w:r>
      <w:r w:rsidRPr="00D62629">
        <w:rPr>
          <w:rFonts w:eastAsia="Times New Roman"/>
          <w:spacing w:val="-10"/>
          <w:sz w:val="24"/>
          <w:szCs w:val="24"/>
        </w:rPr>
        <w:t>емкость — количество теплоты в джоулях, затрачиваемое на нагре</w:t>
      </w:r>
      <w:r w:rsidRPr="00D62629">
        <w:rPr>
          <w:rFonts w:eastAsia="Times New Roman"/>
          <w:spacing w:val="-8"/>
          <w:sz w:val="24"/>
          <w:szCs w:val="24"/>
        </w:rPr>
        <w:t xml:space="preserve">вание 1 г почвы на 1 °С (Дж/г на 1 °С). Объемная теплоемкость — </w:t>
      </w:r>
      <w:r w:rsidRPr="00D62629">
        <w:rPr>
          <w:rFonts w:eastAsia="Times New Roman"/>
          <w:spacing w:val="-1"/>
          <w:sz w:val="24"/>
          <w:szCs w:val="24"/>
        </w:rPr>
        <w:t xml:space="preserve">количество теплоты в джоулях, затрачиваемое для нагревания </w:t>
      </w:r>
      <w:r w:rsidRPr="00D62629">
        <w:rPr>
          <w:rFonts w:eastAsia="Times New Roman"/>
          <w:sz w:val="24"/>
          <w:szCs w:val="24"/>
        </w:rPr>
        <w:t>1 см</w:t>
      </w:r>
      <w:r w:rsidRPr="00D62629">
        <w:rPr>
          <w:rFonts w:eastAsia="Times New Roman"/>
          <w:sz w:val="24"/>
          <w:szCs w:val="24"/>
          <w:vertAlign w:val="superscript"/>
        </w:rPr>
        <w:t>3</w:t>
      </w:r>
      <w:r w:rsidRPr="00D62629">
        <w:rPr>
          <w:rFonts w:eastAsia="Times New Roman"/>
          <w:sz w:val="24"/>
          <w:szCs w:val="24"/>
        </w:rPr>
        <w:t xml:space="preserve"> на 1 °С (Дж/см</w:t>
      </w:r>
      <w:r w:rsidRPr="00D62629">
        <w:rPr>
          <w:rFonts w:eastAsia="Times New Roman"/>
          <w:sz w:val="24"/>
          <w:szCs w:val="24"/>
          <w:vertAlign w:val="superscript"/>
        </w:rPr>
        <w:t>3</w:t>
      </w:r>
      <w:r w:rsidRPr="00D62629">
        <w:rPr>
          <w:rFonts w:eastAsia="Times New Roman"/>
          <w:sz w:val="24"/>
          <w:szCs w:val="24"/>
        </w:rPr>
        <w:t xml:space="preserve"> на 1 °С).</w:t>
      </w:r>
    </w:p>
    <w:p w:rsidR="0088446C" w:rsidRPr="00D62629" w:rsidRDefault="0088446C" w:rsidP="006D30BE">
      <w:pPr>
        <w:shd w:val="clear" w:color="auto" w:fill="FFFFFF"/>
        <w:ind w:right="184" w:firstLine="851"/>
        <w:jc w:val="both"/>
        <w:rPr>
          <w:sz w:val="24"/>
          <w:szCs w:val="24"/>
        </w:rPr>
      </w:pPr>
      <w:r w:rsidRPr="00D62629">
        <w:rPr>
          <w:rFonts w:eastAsia="Times New Roman"/>
          <w:spacing w:val="-9"/>
          <w:sz w:val="24"/>
          <w:szCs w:val="24"/>
        </w:rPr>
        <w:t>Чем гумусированнее почва, тем она более теплоемка. Теплоем</w:t>
      </w:r>
      <w:r w:rsidRPr="00D62629">
        <w:rPr>
          <w:rFonts w:eastAsia="Times New Roman"/>
          <w:spacing w:val="-8"/>
          <w:sz w:val="24"/>
          <w:szCs w:val="24"/>
        </w:rPr>
        <w:t>кость рыхлых почв значительно выше, чем плотных.</w:t>
      </w:r>
    </w:p>
    <w:p w:rsidR="0088446C" w:rsidRPr="00D62629" w:rsidRDefault="0088446C" w:rsidP="006D30BE">
      <w:pPr>
        <w:shd w:val="clear" w:color="auto" w:fill="FFFFFF"/>
        <w:ind w:right="151" w:firstLine="851"/>
        <w:jc w:val="both"/>
        <w:rPr>
          <w:sz w:val="24"/>
          <w:szCs w:val="24"/>
        </w:rPr>
      </w:pPr>
      <w:r w:rsidRPr="00D62629">
        <w:rPr>
          <w:rFonts w:eastAsia="Times New Roman"/>
          <w:i/>
          <w:iCs/>
          <w:spacing w:val="-10"/>
          <w:sz w:val="24"/>
          <w:szCs w:val="24"/>
        </w:rPr>
        <w:t xml:space="preserve">Теплопроводность почвы </w:t>
      </w:r>
      <w:r w:rsidRPr="00D62629">
        <w:rPr>
          <w:rFonts w:eastAsia="Times New Roman"/>
          <w:spacing w:val="-10"/>
          <w:sz w:val="24"/>
          <w:szCs w:val="24"/>
        </w:rPr>
        <w:t xml:space="preserve">— это способность почвы проводить </w:t>
      </w:r>
      <w:r w:rsidRPr="00D62629">
        <w:rPr>
          <w:rFonts w:eastAsia="Times New Roman"/>
          <w:spacing w:val="-9"/>
          <w:sz w:val="24"/>
          <w:szCs w:val="24"/>
        </w:rPr>
        <w:t xml:space="preserve">теплоту. Она измеряется количеством теплоты в джоулях, которое </w:t>
      </w:r>
      <w:r w:rsidRPr="00D62629">
        <w:rPr>
          <w:rFonts w:eastAsia="Times New Roman"/>
          <w:sz w:val="24"/>
          <w:szCs w:val="24"/>
        </w:rPr>
        <w:t>проходит за 1 с через 1 см</w:t>
      </w:r>
      <w:r w:rsidRPr="00D62629">
        <w:rPr>
          <w:rFonts w:eastAsia="Times New Roman"/>
          <w:sz w:val="24"/>
          <w:szCs w:val="24"/>
          <w:vertAlign w:val="superscript"/>
        </w:rPr>
        <w:t>3</w:t>
      </w:r>
      <w:r w:rsidRPr="00D62629">
        <w:rPr>
          <w:rFonts w:eastAsia="Times New Roman"/>
          <w:sz w:val="24"/>
          <w:szCs w:val="24"/>
        </w:rPr>
        <w:t xml:space="preserve"> почвы.</w:t>
      </w:r>
    </w:p>
    <w:p w:rsidR="0088446C" w:rsidRPr="00D62629" w:rsidRDefault="0088446C" w:rsidP="006D30BE">
      <w:pPr>
        <w:shd w:val="clear" w:color="auto" w:fill="FFFFFF"/>
        <w:ind w:right="122" w:firstLine="851"/>
        <w:jc w:val="both"/>
        <w:rPr>
          <w:sz w:val="24"/>
          <w:szCs w:val="24"/>
        </w:rPr>
      </w:pPr>
      <w:r w:rsidRPr="00D62629">
        <w:rPr>
          <w:rFonts w:eastAsia="Times New Roman"/>
          <w:i/>
          <w:iCs/>
          <w:spacing w:val="-12"/>
          <w:sz w:val="24"/>
          <w:szCs w:val="24"/>
        </w:rPr>
        <w:t xml:space="preserve">Теплоиспускательная способность почвы </w:t>
      </w:r>
      <w:r w:rsidRPr="00D62629">
        <w:rPr>
          <w:rFonts w:eastAsia="Times New Roman"/>
          <w:spacing w:val="-12"/>
          <w:sz w:val="24"/>
          <w:szCs w:val="24"/>
        </w:rPr>
        <w:t>— это способность по</w:t>
      </w:r>
      <w:r w:rsidRPr="00D62629">
        <w:rPr>
          <w:rFonts w:eastAsia="Times New Roman"/>
          <w:spacing w:val="-8"/>
          <w:sz w:val="24"/>
          <w:szCs w:val="24"/>
        </w:rPr>
        <w:t xml:space="preserve">чвы выделять тепловые лучи. Она зависит от состояния почвы, </w:t>
      </w:r>
      <w:r w:rsidRPr="00D62629">
        <w:rPr>
          <w:rFonts w:eastAsia="Times New Roman"/>
          <w:sz w:val="24"/>
          <w:szCs w:val="24"/>
        </w:rPr>
        <w:t>поверхности, степени ее увлажнения.</w:t>
      </w:r>
    </w:p>
    <w:p w:rsidR="0088446C" w:rsidRPr="00D62629" w:rsidRDefault="0088446C" w:rsidP="006D30BE">
      <w:pPr>
        <w:shd w:val="clear" w:color="auto" w:fill="FFFFFF"/>
        <w:ind w:right="97" w:firstLine="851"/>
        <w:jc w:val="both"/>
        <w:rPr>
          <w:sz w:val="24"/>
          <w:szCs w:val="24"/>
        </w:rPr>
      </w:pPr>
      <w:r w:rsidRPr="00D62629">
        <w:rPr>
          <w:rFonts w:eastAsia="Times New Roman"/>
          <w:spacing w:val="-6"/>
          <w:sz w:val="24"/>
          <w:szCs w:val="24"/>
        </w:rPr>
        <w:t xml:space="preserve">Минеральные почвы благодаря большей теплопроводности </w:t>
      </w:r>
      <w:r w:rsidRPr="00D62629">
        <w:rPr>
          <w:rFonts w:eastAsia="Times New Roman"/>
          <w:spacing w:val="-9"/>
          <w:sz w:val="24"/>
          <w:szCs w:val="24"/>
        </w:rPr>
        <w:t>лучше излучают тепло, чем органические — торфянистые.</w:t>
      </w:r>
    </w:p>
    <w:p w:rsidR="0088446C" w:rsidRPr="00D62629" w:rsidRDefault="0088446C" w:rsidP="006D30BE">
      <w:pPr>
        <w:shd w:val="clear" w:color="auto" w:fill="FFFFFF"/>
        <w:ind w:firstLine="851"/>
        <w:rPr>
          <w:sz w:val="24"/>
          <w:szCs w:val="24"/>
        </w:rPr>
      </w:pPr>
      <w:r w:rsidRPr="00D62629">
        <w:rPr>
          <w:rFonts w:eastAsia="Times New Roman"/>
          <w:i/>
          <w:iCs/>
          <w:spacing w:val="-4"/>
          <w:sz w:val="24"/>
          <w:szCs w:val="24"/>
        </w:rPr>
        <w:t>Контрольные вопросы и задания</w:t>
      </w:r>
    </w:p>
    <w:p w:rsidR="0088446C" w:rsidRPr="00D62629" w:rsidRDefault="0088446C" w:rsidP="006D30BE">
      <w:pPr>
        <w:shd w:val="clear" w:color="auto" w:fill="FFFFFF"/>
        <w:ind w:right="25" w:firstLine="851"/>
        <w:jc w:val="both"/>
        <w:rPr>
          <w:sz w:val="24"/>
          <w:szCs w:val="24"/>
        </w:rPr>
      </w:pPr>
      <w:r w:rsidRPr="00D62629">
        <w:rPr>
          <w:sz w:val="24"/>
          <w:szCs w:val="24"/>
        </w:rPr>
        <w:t>1.</w:t>
      </w:r>
      <w:r w:rsidRPr="00D62629">
        <w:rPr>
          <w:rFonts w:eastAsia="Times New Roman"/>
          <w:sz w:val="24"/>
          <w:szCs w:val="24"/>
        </w:rPr>
        <w:t>Что такое почва? 2. Что такое почвообразовательный процесс? 3. Перечис</w:t>
      </w:r>
      <w:r w:rsidRPr="00D62629">
        <w:rPr>
          <w:rFonts w:eastAsia="Times New Roman"/>
          <w:spacing w:val="-1"/>
          <w:sz w:val="24"/>
          <w:szCs w:val="24"/>
        </w:rPr>
        <w:t>лите факторы почвообразования. 4. Охарактеризуйте основные типы почвообразования. Чем они различаются и что у них общего? 5. Назовите фазы почвы, оха</w:t>
      </w:r>
      <w:r w:rsidRPr="00D62629">
        <w:rPr>
          <w:rFonts w:eastAsia="Times New Roman"/>
          <w:sz w:val="24"/>
          <w:szCs w:val="24"/>
        </w:rPr>
        <w:t xml:space="preserve">рактеризуйте их. о. Что такое гумус? Каково его экологическое значение? </w:t>
      </w:r>
    </w:p>
    <w:p w:rsidR="0088446C" w:rsidRDefault="0088446C" w:rsidP="006D30BE">
      <w:pPr>
        <w:shd w:val="clear" w:color="auto" w:fill="FFFFFF"/>
        <w:ind w:right="979" w:firstLine="851"/>
        <w:rPr>
          <w:spacing w:val="-6"/>
          <w:sz w:val="24"/>
          <w:szCs w:val="24"/>
        </w:rPr>
      </w:pPr>
    </w:p>
    <w:p w:rsidR="0088446C" w:rsidRPr="00D62629" w:rsidRDefault="0088446C" w:rsidP="006D30BE">
      <w:pPr>
        <w:shd w:val="clear" w:color="auto" w:fill="FFFFFF"/>
        <w:ind w:right="979" w:firstLine="851"/>
        <w:jc w:val="both"/>
        <w:rPr>
          <w:sz w:val="24"/>
          <w:szCs w:val="24"/>
        </w:rPr>
      </w:pPr>
      <w:r w:rsidRPr="00D62629">
        <w:rPr>
          <w:rFonts w:eastAsia="Times New Roman"/>
          <w:b/>
          <w:bCs/>
          <w:spacing w:val="-1"/>
          <w:sz w:val="24"/>
          <w:szCs w:val="24"/>
        </w:rPr>
        <w:t xml:space="preserve">ПОЧВЕННОЕ ПЛОДОРОДИЕ, </w:t>
      </w:r>
      <w:r w:rsidRPr="00D62629">
        <w:rPr>
          <w:rFonts w:eastAsia="Times New Roman"/>
          <w:b/>
          <w:bCs/>
          <w:sz w:val="24"/>
          <w:szCs w:val="24"/>
        </w:rPr>
        <w:t>УРОЖАЙ И ЗАКОНЫ ЗЕМЛЕДЕЛИЯ</w:t>
      </w:r>
    </w:p>
    <w:p w:rsidR="0088446C" w:rsidRPr="00D62629" w:rsidRDefault="0088446C" w:rsidP="006D30BE">
      <w:pPr>
        <w:shd w:val="clear" w:color="auto" w:fill="FFFFFF"/>
        <w:ind w:firstLine="851"/>
        <w:jc w:val="both"/>
        <w:rPr>
          <w:sz w:val="24"/>
          <w:szCs w:val="24"/>
        </w:rPr>
      </w:pPr>
      <w:r w:rsidRPr="00D62629">
        <w:rPr>
          <w:rFonts w:eastAsia="Times New Roman"/>
          <w:b/>
          <w:bCs/>
          <w:sz w:val="24"/>
          <w:szCs w:val="24"/>
        </w:rPr>
        <w:t>ПОНЯТИЕ О ПОЧВЕННОМ ПЛОДОРОДИИ</w:t>
      </w:r>
    </w:p>
    <w:p w:rsidR="0088446C" w:rsidRPr="00D62629" w:rsidRDefault="0088446C" w:rsidP="006D30BE">
      <w:pPr>
        <w:shd w:val="clear" w:color="auto" w:fill="FFFFFF"/>
        <w:ind w:right="18" w:firstLine="851"/>
        <w:jc w:val="both"/>
        <w:rPr>
          <w:sz w:val="24"/>
          <w:szCs w:val="24"/>
        </w:rPr>
      </w:pPr>
      <w:r w:rsidRPr="00D62629">
        <w:rPr>
          <w:rFonts w:eastAsia="Times New Roman"/>
          <w:spacing w:val="-8"/>
          <w:sz w:val="24"/>
          <w:szCs w:val="24"/>
        </w:rPr>
        <w:t>Плодородие — основное специфическое свойство почвы, каче</w:t>
      </w:r>
      <w:r w:rsidRPr="00D62629">
        <w:rPr>
          <w:rFonts w:eastAsia="Times New Roman"/>
          <w:spacing w:val="-7"/>
          <w:sz w:val="24"/>
          <w:szCs w:val="24"/>
        </w:rPr>
        <w:t>ственно отличающее ее от исходной (материнской) горной поро</w:t>
      </w:r>
      <w:r w:rsidRPr="00D62629">
        <w:rPr>
          <w:rFonts w:eastAsia="Times New Roman"/>
          <w:sz w:val="24"/>
          <w:szCs w:val="24"/>
        </w:rPr>
        <w:t>ды.</w:t>
      </w:r>
    </w:p>
    <w:p w:rsidR="0088446C" w:rsidRPr="00D62629" w:rsidRDefault="0088446C" w:rsidP="006D30BE">
      <w:pPr>
        <w:shd w:val="clear" w:color="auto" w:fill="FFFFFF"/>
        <w:ind w:right="11" w:firstLine="851"/>
        <w:jc w:val="both"/>
        <w:rPr>
          <w:sz w:val="24"/>
          <w:szCs w:val="24"/>
        </w:rPr>
      </w:pPr>
      <w:r w:rsidRPr="00D62629">
        <w:rPr>
          <w:rFonts w:eastAsia="Times New Roman"/>
          <w:spacing w:val="-10"/>
          <w:sz w:val="24"/>
          <w:szCs w:val="24"/>
        </w:rPr>
        <w:t xml:space="preserve">Под </w:t>
      </w:r>
      <w:r w:rsidRPr="00D62629">
        <w:rPr>
          <w:rFonts w:eastAsia="Times New Roman"/>
          <w:i/>
          <w:iCs/>
          <w:spacing w:val="-10"/>
          <w:sz w:val="24"/>
          <w:szCs w:val="24"/>
        </w:rPr>
        <w:t xml:space="preserve">плодородием </w:t>
      </w:r>
      <w:r w:rsidRPr="00D62629">
        <w:rPr>
          <w:rFonts w:eastAsia="Times New Roman"/>
          <w:spacing w:val="-10"/>
          <w:sz w:val="24"/>
          <w:szCs w:val="24"/>
        </w:rPr>
        <w:t xml:space="preserve">понимают способность почвы как компонента </w:t>
      </w:r>
      <w:r w:rsidRPr="00D62629">
        <w:rPr>
          <w:rFonts w:eastAsia="Times New Roman"/>
          <w:spacing w:val="-9"/>
          <w:sz w:val="24"/>
          <w:szCs w:val="24"/>
        </w:rPr>
        <w:t>биосферы обеспечивать необходимые для жизнедеятельности рас</w:t>
      </w:r>
      <w:r w:rsidRPr="00D62629">
        <w:rPr>
          <w:rFonts w:eastAsia="Times New Roman"/>
          <w:spacing w:val="-8"/>
          <w:sz w:val="24"/>
          <w:szCs w:val="24"/>
        </w:rPr>
        <w:t xml:space="preserve">тений земные факторы и условия, определяющие питательный, </w:t>
      </w:r>
      <w:r w:rsidRPr="00D62629">
        <w:rPr>
          <w:rFonts w:eastAsia="Times New Roman"/>
          <w:spacing w:val="-7"/>
          <w:sz w:val="24"/>
          <w:szCs w:val="24"/>
        </w:rPr>
        <w:t>водно-воздушный, температурный, окислительно-восстанови</w:t>
      </w:r>
      <w:r w:rsidRPr="00D62629">
        <w:rPr>
          <w:rFonts w:eastAsia="Times New Roman"/>
          <w:sz w:val="24"/>
          <w:szCs w:val="24"/>
        </w:rPr>
        <w:t>тельный и другие режимы.</w:t>
      </w:r>
    </w:p>
    <w:p w:rsidR="0088446C" w:rsidRPr="00D62629" w:rsidRDefault="0088446C" w:rsidP="006D30BE">
      <w:pPr>
        <w:shd w:val="clear" w:color="auto" w:fill="FFFFFF"/>
        <w:ind w:right="22" w:firstLine="851"/>
        <w:jc w:val="both"/>
        <w:rPr>
          <w:sz w:val="24"/>
          <w:szCs w:val="24"/>
        </w:rPr>
      </w:pPr>
      <w:r w:rsidRPr="00D62629">
        <w:rPr>
          <w:rFonts w:eastAsia="Times New Roman"/>
          <w:spacing w:val="-8"/>
          <w:sz w:val="24"/>
          <w:szCs w:val="24"/>
        </w:rPr>
        <w:t xml:space="preserve">Плодородие почв тесно связано с их генетическими особенностями, а для пахотных почв —также с характером сельскохозяйственного использования. Исходным почвообразующим породам </w:t>
      </w:r>
      <w:r w:rsidRPr="00D62629">
        <w:rPr>
          <w:rFonts w:eastAsia="Times New Roman"/>
          <w:spacing w:val="-7"/>
          <w:sz w:val="24"/>
          <w:szCs w:val="24"/>
        </w:rPr>
        <w:t>присущи зачатки, элементы плодородия. Примитивные, форми</w:t>
      </w:r>
      <w:r w:rsidRPr="00D62629">
        <w:rPr>
          <w:rFonts w:eastAsia="Times New Roman"/>
          <w:spacing w:val="-10"/>
          <w:sz w:val="24"/>
          <w:szCs w:val="24"/>
        </w:rPr>
        <w:t>рующиеся почвы обладают определенным «примитивным» плодо</w:t>
      </w:r>
      <w:r w:rsidRPr="00D62629">
        <w:rPr>
          <w:rFonts w:eastAsia="Times New Roman"/>
          <w:sz w:val="24"/>
          <w:szCs w:val="24"/>
        </w:rPr>
        <w:t>родием. По мере развития почв развивается и их плодородие.</w:t>
      </w:r>
    </w:p>
    <w:p w:rsidR="0088446C" w:rsidRPr="00D62629" w:rsidRDefault="00D2763C" w:rsidP="006D30BE">
      <w:pPr>
        <w:shd w:val="clear" w:color="auto" w:fill="FFFFFF"/>
        <w:ind w:firstLine="851"/>
        <w:jc w:val="both"/>
        <w:rPr>
          <w:sz w:val="24"/>
          <w:szCs w:val="24"/>
        </w:rPr>
      </w:pPr>
      <w:r>
        <w:rPr>
          <w:noProof/>
          <w:sz w:val="24"/>
          <w:szCs w:val="24"/>
        </w:rPr>
        <w:lastRenderedPageBreak/>
        <w:pict>
          <v:line id="_x0000_s1109" style="position:absolute;left:0;text-align:left;z-index:251702272;mso-position-horizontal-relative:margin" from="748.25pt,-38.9pt" to="748.25pt,537.1pt" o:allowincell="f" strokeweight=".2pt">
            <w10:wrap anchorx="margin"/>
          </v:line>
        </w:pict>
      </w:r>
      <w:r>
        <w:rPr>
          <w:noProof/>
          <w:sz w:val="24"/>
          <w:szCs w:val="24"/>
        </w:rPr>
        <w:pict>
          <v:line id="_x0000_s1110" style="position:absolute;left:0;text-align:left;z-index:251703296;mso-position-horizontal-relative:margin" from="748.25pt,-38.5pt" to="748.25pt,537.15pt" o:allowincell="f" strokeweight=".55pt">
            <w10:wrap anchorx="margin"/>
          </v:line>
        </w:pict>
      </w:r>
      <w:r>
        <w:rPr>
          <w:noProof/>
          <w:sz w:val="24"/>
          <w:szCs w:val="24"/>
        </w:rPr>
        <w:pict>
          <v:line id="_x0000_s1111" style="position:absolute;left:0;text-align:left;z-index:251704320;mso-position-horizontal-relative:margin" from="754pt,42.85pt" to="754pt,90.55pt" o:allowincell="f" strokeweight=".2pt">
            <w10:wrap anchorx="margin"/>
          </v:line>
        </w:pict>
      </w:r>
      <w:r>
        <w:rPr>
          <w:noProof/>
          <w:sz w:val="24"/>
          <w:szCs w:val="24"/>
        </w:rPr>
        <w:pict>
          <v:line id="_x0000_s1112" style="position:absolute;left:0;text-align:left;z-index:251705344;mso-position-horizontal-relative:margin" from="758.7pt,280.1pt" to="758.7pt,475.05pt" o:allowincell="f" strokeweight="2.9pt">
            <w10:wrap anchorx="margin"/>
          </v:line>
        </w:pict>
      </w:r>
      <w:r w:rsidR="0088446C" w:rsidRPr="00D62629">
        <w:rPr>
          <w:rFonts w:eastAsia="Times New Roman"/>
          <w:sz w:val="24"/>
          <w:szCs w:val="24"/>
        </w:rPr>
        <w:t>Почвенное плодородие отличается высокой динамичностью и четко реагирует на изменения факторов и условий почвообразования. Особенно сильное влияние на уровень плодородия почв оказывает хозяйственная деятельность человека.</w:t>
      </w:r>
    </w:p>
    <w:p w:rsidR="0088446C" w:rsidRPr="00D62629" w:rsidRDefault="0088446C" w:rsidP="006D30BE">
      <w:pPr>
        <w:shd w:val="clear" w:color="auto" w:fill="FFFFFF"/>
        <w:ind w:right="7" w:firstLine="851"/>
        <w:jc w:val="both"/>
        <w:rPr>
          <w:sz w:val="24"/>
          <w:szCs w:val="24"/>
        </w:rPr>
      </w:pPr>
      <w:r w:rsidRPr="00D62629">
        <w:rPr>
          <w:rFonts w:eastAsia="Times New Roman"/>
          <w:sz w:val="24"/>
          <w:szCs w:val="24"/>
        </w:rPr>
        <w:t>Основоположники современной науки о почве В. В. Докучаев, П. А. Костычев, Н. М. Сибирцев, отмечая зависимость урожайности растений от климатических, погодных, геоморфологических, почвенных условий, предлагали оценивать плодородие по свойствам почвы и уровню урожайности.</w:t>
      </w:r>
    </w:p>
    <w:p w:rsidR="0088446C" w:rsidRPr="00D62629" w:rsidRDefault="0088446C" w:rsidP="006D30BE">
      <w:pPr>
        <w:shd w:val="clear" w:color="auto" w:fill="FFFFFF"/>
        <w:ind w:right="7" w:firstLine="851"/>
        <w:jc w:val="both"/>
        <w:rPr>
          <w:sz w:val="24"/>
          <w:szCs w:val="24"/>
        </w:rPr>
      </w:pPr>
      <w:r w:rsidRPr="00D62629">
        <w:rPr>
          <w:rFonts w:eastAsia="Times New Roman"/>
          <w:spacing w:val="-1"/>
          <w:sz w:val="24"/>
          <w:szCs w:val="24"/>
        </w:rPr>
        <w:t>В. Р. Вильяме подчеркивал, что понятия «почва» и ее «плодоро</w:t>
      </w:r>
      <w:r w:rsidRPr="00D62629">
        <w:rPr>
          <w:rFonts w:eastAsia="Times New Roman"/>
          <w:sz w:val="24"/>
          <w:szCs w:val="24"/>
        </w:rPr>
        <w:t>дие» неразделимы. Он рассматривал плодородие как важнейший качественный признак почвы, разделял факторы жизни растений на космические и земные.</w:t>
      </w:r>
    </w:p>
    <w:p w:rsidR="0088446C" w:rsidRPr="00D62629" w:rsidRDefault="0088446C" w:rsidP="006D30BE">
      <w:pPr>
        <w:shd w:val="clear" w:color="auto" w:fill="FFFFFF"/>
        <w:ind w:right="14" w:firstLine="851"/>
        <w:jc w:val="both"/>
        <w:rPr>
          <w:sz w:val="24"/>
          <w:szCs w:val="24"/>
        </w:rPr>
      </w:pPr>
      <w:r w:rsidRPr="00D62629">
        <w:rPr>
          <w:rFonts w:eastAsia="Times New Roman"/>
          <w:sz w:val="24"/>
          <w:szCs w:val="24"/>
        </w:rPr>
        <w:t>Начало наиболее полного учета факторов почвенного плодородия было положено С. П. Кравковым и А. Н. Соколовским.</w:t>
      </w:r>
    </w:p>
    <w:p w:rsidR="0088446C" w:rsidRPr="00D62629" w:rsidRDefault="0088446C" w:rsidP="006D30BE">
      <w:pPr>
        <w:shd w:val="clear" w:color="auto" w:fill="FFFFFF"/>
        <w:ind w:right="11" w:firstLine="851"/>
        <w:jc w:val="both"/>
        <w:rPr>
          <w:sz w:val="24"/>
          <w:szCs w:val="24"/>
        </w:rPr>
      </w:pPr>
      <w:r w:rsidRPr="00D62629">
        <w:rPr>
          <w:rFonts w:eastAsia="Times New Roman"/>
          <w:sz w:val="24"/>
          <w:szCs w:val="24"/>
        </w:rPr>
        <w:t>В. И. Вернадский, создав учение о биосфере, поставил вопрос об исследовании плодородия как планетарного явления, в основе которого лежит процесс захвата веществ живой материей.</w:t>
      </w:r>
    </w:p>
    <w:p w:rsidR="0088446C" w:rsidRPr="00D62629" w:rsidRDefault="0088446C" w:rsidP="006D30BE">
      <w:pPr>
        <w:shd w:val="clear" w:color="auto" w:fill="FFFFFF"/>
        <w:ind w:right="11" w:firstLine="851"/>
        <w:jc w:val="both"/>
        <w:rPr>
          <w:sz w:val="24"/>
          <w:szCs w:val="24"/>
        </w:rPr>
      </w:pPr>
      <w:r w:rsidRPr="00D62629">
        <w:rPr>
          <w:rFonts w:eastAsia="Times New Roman"/>
          <w:sz w:val="24"/>
          <w:szCs w:val="24"/>
        </w:rPr>
        <w:t>Развивая это направление, П. С. Погребняк предложил понимать под естественным плодородием способность всей природы обеспечивать растения факторами жизни и выделил три основные категории плодородия: плодородие почвы, плодородие климата и плодородие растений.</w:t>
      </w:r>
    </w:p>
    <w:p w:rsidR="0088446C" w:rsidRPr="00D62629" w:rsidRDefault="0088446C" w:rsidP="006D30BE">
      <w:pPr>
        <w:shd w:val="clear" w:color="auto" w:fill="FFFFFF"/>
        <w:ind w:right="22" w:firstLine="851"/>
        <w:jc w:val="both"/>
        <w:rPr>
          <w:sz w:val="24"/>
          <w:szCs w:val="24"/>
        </w:rPr>
      </w:pPr>
      <w:r w:rsidRPr="00D62629">
        <w:rPr>
          <w:rFonts w:eastAsia="Times New Roman"/>
          <w:sz w:val="24"/>
          <w:szCs w:val="24"/>
        </w:rPr>
        <w:t>В настоящее время в научной литературе можно встретить много терминов (часто синонимов), обозначающих различные виды, формы, категории почвенного плодородия. Однако анализ имеющихся данных позволяет сделать вывод о том, что плодородие любой почвы проявляется в двух формах: потенциальное (пассивное) и действительное, или эффективное (экономическое для пахотных почв), плодородие.</w:t>
      </w:r>
    </w:p>
    <w:p w:rsidR="0088446C" w:rsidRPr="00D62629" w:rsidRDefault="0088446C" w:rsidP="006D30BE">
      <w:pPr>
        <w:shd w:val="clear" w:color="auto" w:fill="FFFFFF"/>
        <w:ind w:right="22" w:firstLine="851"/>
        <w:jc w:val="both"/>
        <w:rPr>
          <w:sz w:val="24"/>
          <w:szCs w:val="24"/>
        </w:rPr>
      </w:pPr>
      <w:r w:rsidRPr="00D62629">
        <w:rPr>
          <w:rFonts w:eastAsia="Times New Roman"/>
          <w:spacing w:val="-3"/>
          <w:sz w:val="24"/>
          <w:szCs w:val="24"/>
        </w:rPr>
        <w:t xml:space="preserve">Об уровне (величине) </w:t>
      </w:r>
      <w:r w:rsidRPr="00D62629">
        <w:rPr>
          <w:rFonts w:eastAsia="Times New Roman"/>
          <w:i/>
          <w:iCs/>
          <w:spacing w:val="-3"/>
          <w:sz w:val="24"/>
          <w:szCs w:val="24"/>
        </w:rPr>
        <w:t xml:space="preserve">потенциального плодородия </w:t>
      </w:r>
      <w:r w:rsidRPr="00D62629">
        <w:rPr>
          <w:rFonts w:eastAsia="Times New Roman"/>
          <w:spacing w:val="-3"/>
          <w:sz w:val="24"/>
          <w:szCs w:val="24"/>
        </w:rPr>
        <w:t>судят по запа</w:t>
      </w:r>
      <w:r w:rsidRPr="00D62629">
        <w:rPr>
          <w:rFonts w:eastAsia="Times New Roman"/>
          <w:sz w:val="24"/>
          <w:szCs w:val="24"/>
        </w:rPr>
        <w:t>сам необходимых для растений питательных веществ, агрофизическим, агрохимическим, физико-химическим и другим свой</w:t>
      </w:r>
      <w:r w:rsidRPr="00D62629">
        <w:rPr>
          <w:rFonts w:eastAsia="Times New Roman"/>
          <w:spacing w:val="-2"/>
          <w:sz w:val="24"/>
          <w:szCs w:val="24"/>
        </w:rPr>
        <w:t xml:space="preserve">ствам почв, а об уровне (величине) </w:t>
      </w:r>
      <w:r w:rsidRPr="00D62629">
        <w:rPr>
          <w:rFonts w:eastAsia="Times New Roman"/>
          <w:i/>
          <w:iCs/>
          <w:spacing w:val="-2"/>
          <w:sz w:val="24"/>
          <w:szCs w:val="24"/>
        </w:rPr>
        <w:t>действительного (эффективно</w:t>
      </w:r>
      <w:r w:rsidRPr="00D62629">
        <w:rPr>
          <w:rFonts w:eastAsia="Times New Roman"/>
          <w:i/>
          <w:iCs/>
          <w:sz w:val="24"/>
          <w:szCs w:val="24"/>
        </w:rPr>
        <w:t xml:space="preserve">го) плодородия — </w:t>
      </w:r>
      <w:r w:rsidRPr="00D62629">
        <w:rPr>
          <w:rFonts w:eastAsia="Times New Roman"/>
          <w:sz w:val="24"/>
          <w:szCs w:val="24"/>
        </w:rPr>
        <w:t>по урожайности растений.</w:t>
      </w:r>
    </w:p>
    <w:p w:rsidR="0088446C" w:rsidRPr="00D62629" w:rsidRDefault="0088446C" w:rsidP="006D30BE">
      <w:pPr>
        <w:shd w:val="clear" w:color="auto" w:fill="FFFFFF"/>
        <w:ind w:right="29" w:firstLine="851"/>
        <w:jc w:val="both"/>
        <w:rPr>
          <w:sz w:val="24"/>
          <w:szCs w:val="24"/>
        </w:rPr>
      </w:pPr>
      <w:r w:rsidRPr="00D62629">
        <w:rPr>
          <w:rFonts w:eastAsia="Times New Roman"/>
          <w:sz w:val="24"/>
          <w:szCs w:val="24"/>
        </w:rPr>
        <w:t>Поскольку запасы питательных веществ и свойства почвы обусловлены ее природными, генетическими особенностями и присущи почве как природному телу, то потенциальное плодородие обычно отождествляют с природным (естественным). Природное плодородие характеризует исходные потенциальные возможности почвы, действительное — степень использования этих возможностей. Действительное эффективное плодородие измеряют урожайностью сельскохозяйственных культур и представляют как результат (эффект) воздействия человека на почву, поэтому оно относится к пахотным почвам.</w:t>
      </w:r>
    </w:p>
    <w:p w:rsidR="0088446C" w:rsidRPr="00D62629" w:rsidRDefault="0088446C" w:rsidP="006D30BE">
      <w:pPr>
        <w:shd w:val="clear" w:color="auto" w:fill="FFFFFF"/>
        <w:ind w:right="32" w:firstLine="851"/>
        <w:jc w:val="both"/>
        <w:rPr>
          <w:sz w:val="24"/>
          <w:szCs w:val="24"/>
        </w:rPr>
      </w:pPr>
      <w:r w:rsidRPr="00D62629">
        <w:rPr>
          <w:rFonts w:eastAsia="Times New Roman"/>
          <w:sz w:val="24"/>
          <w:szCs w:val="24"/>
        </w:rPr>
        <w:t xml:space="preserve">Воздействуя на почву, человек не только все больше использует природные почвенные ресурсы, увеличивая эффективное плодородие, но и существенно изменяет потенциальные возможности почвы — ее потенциальное плодородие. Обработка почвы, применение удобрений, мелиоративные и другие мероприятия изменяют природное (естественное) плодородие, создают искусственно как бы новую его часть — искусственное плодородие. Созданное человеком искусственное плодородие не может существовать отдельно, сочетаясь с естественным (природным) плодородием; оно </w:t>
      </w:r>
      <w:r w:rsidRPr="00D62629">
        <w:rPr>
          <w:rFonts w:eastAsia="Times New Roman"/>
          <w:spacing w:val="-2"/>
          <w:sz w:val="24"/>
          <w:szCs w:val="24"/>
        </w:rPr>
        <w:t xml:space="preserve">образует качественно новую категорию — </w:t>
      </w:r>
      <w:r w:rsidRPr="00D62629">
        <w:rPr>
          <w:rFonts w:eastAsia="Times New Roman"/>
          <w:i/>
          <w:iCs/>
          <w:spacing w:val="-2"/>
          <w:sz w:val="24"/>
          <w:szCs w:val="24"/>
        </w:rPr>
        <w:t xml:space="preserve">природно-экономическое </w:t>
      </w:r>
      <w:r w:rsidRPr="00D62629">
        <w:rPr>
          <w:rFonts w:eastAsia="Times New Roman"/>
          <w:sz w:val="24"/>
          <w:szCs w:val="24"/>
        </w:rPr>
        <w:t xml:space="preserve">(естественно-антропогенное) </w:t>
      </w:r>
      <w:r w:rsidRPr="00D62629">
        <w:rPr>
          <w:rFonts w:eastAsia="Times New Roman"/>
          <w:i/>
          <w:iCs/>
          <w:sz w:val="24"/>
          <w:szCs w:val="24"/>
        </w:rPr>
        <w:t>плодородие.</w:t>
      </w:r>
    </w:p>
    <w:p w:rsidR="0088446C" w:rsidRPr="00D62629" w:rsidRDefault="0088446C" w:rsidP="006D30BE">
      <w:pPr>
        <w:shd w:val="clear" w:color="auto" w:fill="FFFFFF"/>
        <w:ind w:right="7" w:firstLine="851"/>
        <w:jc w:val="both"/>
        <w:rPr>
          <w:sz w:val="24"/>
          <w:szCs w:val="24"/>
        </w:rPr>
      </w:pPr>
      <w:r w:rsidRPr="00D62629">
        <w:rPr>
          <w:rFonts w:eastAsia="Times New Roman"/>
          <w:sz w:val="24"/>
          <w:szCs w:val="24"/>
        </w:rPr>
        <w:t>Природно-экономическое плодородие обрабатываемых (пахотных) почв тем выше, чем выше исходное природное плодородие и чем больше труда и средств вложено человеком в почву (т. е. чем выше искусственное плодородие). Однако воздействие антропогенного фактора на развитие почвенных процессов, состав и свойства почвы, а следовательно, и на уровень почвенного плодородия является исключительно интенсивным и носит неоднозначный характер.</w:t>
      </w:r>
    </w:p>
    <w:p w:rsidR="0088446C" w:rsidRPr="00D62629" w:rsidRDefault="0088446C" w:rsidP="006D30BE">
      <w:pPr>
        <w:shd w:val="clear" w:color="auto" w:fill="FFFFFF"/>
        <w:ind w:right="14" w:firstLine="851"/>
        <w:jc w:val="both"/>
        <w:rPr>
          <w:sz w:val="24"/>
          <w:szCs w:val="24"/>
        </w:rPr>
      </w:pPr>
      <w:r w:rsidRPr="00D62629">
        <w:rPr>
          <w:rFonts w:eastAsia="Times New Roman"/>
          <w:sz w:val="24"/>
          <w:szCs w:val="24"/>
        </w:rPr>
        <w:t>Поэтому природно-экономическое плодородие, т. е. плодородие пахотных почв, может быть и более высоким, и более низким, чем природное плодородие, — плодородие аналогичной (исходное) целинной почвы.</w:t>
      </w:r>
    </w:p>
    <w:p w:rsidR="0088446C" w:rsidRPr="00D62629" w:rsidRDefault="0088446C" w:rsidP="006D30BE">
      <w:pPr>
        <w:shd w:val="clear" w:color="auto" w:fill="FFFFFF"/>
        <w:ind w:right="11" w:firstLine="851"/>
        <w:jc w:val="both"/>
        <w:rPr>
          <w:sz w:val="24"/>
          <w:szCs w:val="24"/>
        </w:rPr>
      </w:pPr>
      <w:r w:rsidRPr="00D62629">
        <w:rPr>
          <w:rFonts w:eastAsia="Times New Roman"/>
          <w:sz w:val="24"/>
          <w:szCs w:val="24"/>
        </w:rPr>
        <w:t xml:space="preserve">Таким образом, в почвенном плодородии четко выделяют две категории: природное (естественное) плодородие, свойственное целинным почвам, и природно-экономическое </w:t>
      </w:r>
      <w:r w:rsidRPr="00D62629">
        <w:rPr>
          <w:rFonts w:eastAsia="Times New Roman"/>
          <w:sz w:val="24"/>
          <w:szCs w:val="24"/>
        </w:rPr>
        <w:lastRenderedPageBreak/>
        <w:t>(естественно-антропогенное) плодородие, свойственное обрабатываемым почвам. Данным категориям одинаково присущи две формы плодородия: потенциальное и действительное (эффективное, экономическое для пахотных почв).</w:t>
      </w:r>
    </w:p>
    <w:p w:rsidR="0088446C" w:rsidRPr="00D62629" w:rsidRDefault="0088446C" w:rsidP="006D30BE">
      <w:pPr>
        <w:shd w:val="clear" w:color="auto" w:fill="FFFFFF"/>
        <w:ind w:right="11" w:firstLine="851"/>
        <w:jc w:val="both"/>
        <w:rPr>
          <w:sz w:val="24"/>
          <w:szCs w:val="24"/>
        </w:rPr>
      </w:pPr>
      <w:r w:rsidRPr="00D62629">
        <w:rPr>
          <w:rFonts w:eastAsia="Times New Roman"/>
          <w:sz w:val="24"/>
          <w:szCs w:val="24"/>
        </w:rPr>
        <w:t>Следует отметить, что термин «экономическое плодородие» понимают по-разному. Одни ученые отождествляют его с понятием «эффективное плодородие», другие представляют его как сравнительную стоимостную характеристику урожая, произведенную на единице земельной площади.</w:t>
      </w:r>
    </w:p>
    <w:p w:rsidR="0088446C" w:rsidRPr="00D62629" w:rsidRDefault="0088446C" w:rsidP="006D30BE">
      <w:pPr>
        <w:shd w:val="clear" w:color="auto" w:fill="FFFFFF"/>
        <w:ind w:right="7" w:firstLine="851"/>
        <w:jc w:val="both"/>
        <w:rPr>
          <w:sz w:val="24"/>
          <w:szCs w:val="24"/>
        </w:rPr>
      </w:pPr>
      <w:r w:rsidRPr="00D62629">
        <w:rPr>
          <w:rFonts w:eastAsia="Times New Roman"/>
          <w:sz w:val="24"/>
          <w:szCs w:val="24"/>
        </w:rPr>
        <w:t>Б. А. Никитин, определяя эффективное и экономическое плодородие, подчеркивал, что эффективное плодородие проявляется через продуктивность (урожайность) растений или других населяющих биогеоценоз организмов. В большой зависимости уровень эффективного плодородия в отношении культурных, как, впрочем, и диких растений, находится от погодных условий. Эффективное плодородие на почвах сельскохозяйственных угодий предстает в форме экономического плодородия.</w:t>
      </w:r>
    </w:p>
    <w:p w:rsidR="0088446C" w:rsidRPr="00D62629" w:rsidRDefault="0088446C" w:rsidP="006D30BE">
      <w:pPr>
        <w:shd w:val="clear" w:color="auto" w:fill="FFFFFF"/>
        <w:ind w:right="11" w:firstLine="851"/>
        <w:jc w:val="both"/>
        <w:rPr>
          <w:sz w:val="24"/>
          <w:szCs w:val="24"/>
        </w:rPr>
      </w:pPr>
      <w:r w:rsidRPr="00D62629">
        <w:rPr>
          <w:rFonts w:eastAsia="Times New Roman"/>
          <w:sz w:val="24"/>
          <w:szCs w:val="24"/>
        </w:rPr>
        <w:t>Нам представляется, что экономическое плодородие — это конкретное проявление эффективного плодородия на каждом данном уровне экономического развития сельскохозяйственного производства.</w:t>
      </w:r>
    </w:p>
    <w:p w:rsidR="0088446C" w:rsidRPr="00D62629" w:rsidRDefault="0088446C" w:rsidP="006D30BE">
      <w:pPr>
        <w:shd w:val="clear" w:color="auto" w:fill="FFFFFF"/>
        <w:ind w:right="18" w:firstLine="851"/>
        <w:jc w:val="both"/>
        <w:rPr>
          <w:sz w:val="24"/>
          <w:szCs w:val="24"/>
        </w:rPr>
      </w:pPr>
      <w:r w:rsidRPr="00D62629">
        <w:rPr>
          <w:rFonts w:eastAsia="Times New Roman"/>
          <w:sz w:val="24"/>
          <w:szCs w:val="24"/>
        </w:rPr>
        <w:t>На практике широко используют для сравнительной оценки пахотных земель понятие «но</w:t>
      </w:r>
      <w:r>
        <w:rPr>
          <w:rFonts w:eastAsia="Times New Roman"/>
          <w:sz w:val="24"/>
          <w:szCs w:val="24"/>
        </w:rPr>
        <w:t>рмативное плодородие». Этим тер</w:t>
      </w:r>
      <w:r w:rsidR="00D2763C">
        <w:rPr>
          <w:noProof/>
          <w:sz w:val="24"/>
          <w:szCs w:val="24"/>
        </w:rPr>
        <w:pict>
          <v:line id="_x0000_s1113" style="position:absolute;left:0;text-align:left;z-index:251706368;mso-position-horizontal-relative:margin;mso-position-vertical-relative:text" from="747.55pt,-36.35pt" to="747.55pt,536.25pt" o:allowincell="f" strokeweight=".7pt">
            <w10:wrap anchorx="margin"/>
          </v:line>
        </w:pict>
      </w:r>
      <w:r w:rsidR="00D2763C">
        <w:rPr>
          <w:noProof/>
          <w:sz w:val="24"/>
          <w:szCs w:val="24"/>
        </w:rPr>
        <w:pict>
          <v:line id="_x0000_s1114" style="position:absolute;left:0;text-align:left;z-index:251707392;mso-position-horizontal-relative:margin;mso-position-vertical-relative:text" from="752.95pt,76.3pt" to="752.95pt,536pt" o:allowincell="f" strokeweight="2.5pt">
            <w10:wrap anchorx="margin"/>
          </v:line>
        </w:pict>
      </w:r>
      <w:r w:rsidR="00D2763C">
        <w:rPr>
          <w:noProof/>
          <w:sz w:val="24"/>
          <w:szCs w:val="24"/>
        </w:rPr>
        <w:pict>
          <v:line id="_x0000_s1115" style="position:absolute;left:0;text-align:left;z-index:251708416;mso-position-horizontal-relative:margin;mso-position-vertical-relative:text" from="756.9pt,-33.5pt" to="756.9pt,412.2pt" o:allowincell="f" strokeweight="2.15pt">
            <w10:wrap anchorx="margin"/>
          </v:line>
        </w:pict>
      </w:r>
      <w:r w:rsidR="00D2763C">
        <w:rPr>
          <w:noProof/>
          <w:sz w:val="24"/>
          <w:szCs w:val="24"/>
        </w:rPr>
        <w:pict>
          <v:line id="_x0000_s1116" style="position:absolute;left:0;text-align:left;z-index:251709440;mso-position-horizontal-relative:margin;mso-position-vertical-relative:text" from="760.15pt,84.25pt" to="760.15pt,185.05pt" o:allowincell="f" strokeweight="3.25pt">
            <w10:wrap anchorx="margin"/>
          </v:line>
        </w:pict>
      </w:r>
      <w:r w:rsidRPr="00D62629">
        <w:rPr>
          <w:rFonts w:eastAsia="Times New Roman"/>
          <w:spacing w:val="-8"/>
          <w:sz w:val="24"/>
          <w:szCs w:val="24"/>
        </w:rPr>
        <w:t>мином обозначают эффективное плодородие конкретной почвы в условиях возделывания сельскохозяйственных культур по приня</w:t>
      </w:r>
      <w:r w:rsidRPr="00D62629">
        <w:rPr>
          <w:rFonts w:eastAsia="Times New Roman"/>
          <w:spacing w:val="-9"/>
          <w:sz w:val="24"/>
          <w:szCs w:val="24"/>
        </w:rPr>
        <w:t>той (эталонной) для данной зоны технологии. Другими словами — это средний многолетний уровень урожайности ведущих сельско</w:t>
      </w:r>
      <w:r w:rsidRPr="00D62629">
        <w:rPr>
          <w:rFonts w:eastAsia="Times New Roman"/>
          <w:spacing w:val="-8"/>
          <w:sz w:val="24"/>
          <w:szCs w:val="24"/>
        </w:rPr>
        <w:t xml:space="preserve">хозяйственных культур, выращиваемых по принятой для данной </w:t>
      </w:r>
      <w:r w:rsidRPr="00D62629">
        <w:rPr>
          <w:rFonts w:eastAsia="Times New Roman"/>
          <w:sz w:val="24"/>
          <w:szCs w:val="24"/>
        </w:rPr>
        <w:t>зоны технологии на конкретной почве.</w:t>
      </w:r>
    </w:p>
    <w:p w:rsidR="0088446C" w:rsidRPr="00D62629" w:rsidRDefault="0088446C" w:rsidP="006D30BE">
      <w:pPr>
        <w:shd w:val="clear" w:color="auto" w:fill="FFFFFF"/>
        <w:ind w:firstLine="851"/>
        <w:jc w:val="both"/>
        <w:rPr>
          <w:sz w:val="24"/>
          <w:szCs w:val="24"/>
        </w:rPr>
      </w:pPr>
      <w:r w:rsidRPr="00D62629">
        <w:rPr>
          <w:rFonts w:eastAsia="Times New Roman"/>
          <w:spacing w:val="-7"/>
          <w:sz w:val="24"/>
          <w:szCs w:val="24"/>
        </w:rPr>
        <w:t>Уровень потенциального плодородия почвы определяет:</w:t>
      </w:r>
    </w:p>
    <w:p w:rsidR="0088446C" w:rsidRPr="00D62629" w:rsidRDefault="0088446C" w:rsidP="006D30BE">
      <w:pPr>
        <w:shd w:val="clear" w:color="auto" w:fill="FFFFFF"/>
        <w:ind w:right="7" w:firstLine="851"/>
        <w:jc w:val="both"/>
        <w:rPr>
          <w:sz w:val="24"/>
          <w:szCs w:val="24"/>
        </w:rPr>
      </w:pPr>
      <w:r w:rsidRPr="00D62629">
        <w:rPr>
          <w:rFonts w:eastAsia="Times New Roman"/>
          <w:spacing w:val="-9"/>
          <w:sz w:val="24"/>
          <w:szCs w:val="24"/>
        </w:rPr>
        <w:t xml:space="preserve">содержание гумуса и его качество, влияющие на запасы азота и </w:t>
      </w:r>
      <w:r w:rsidRPr="00D62629">
        <w:rPr>
          <w:rFonts w:eastAsia="Times New Roman"/>
          <w:spacing w:val="-8"/>
          <w:sz w:val="24"/>
          <w:szCs w:val="24"/>
        </w:rPr>
        <w:t xml:space="preserve">других питательных и ростактивирующих веществ, поглотительную способность и буферность почвы, структурное состояние и </w:t>
      </w:r>
      <w:r w:rsidRPr="00D62629">
        <w:rPr>
          <w:rFonts w:eastAsia="Times New Roman"/>
          <w:sz w:val="24"/>
          <w:szCs w:val="24"/>
        </w:rPr>
        <w:t>агрофизические характеристики;</w:t>
      </w:r>
    </w:p>
    <w:p w:rsidR="0088446C" w:rsidRPr="00D62629" w:rsidRDefault="0088446C" w:rsidP="006D30BE">
      <w:pPr>
        <w:shd w:val="clear" w:color="auto" w:fill="FFFFFF"/>
        <w:ind w:right="4" w:firstLine="851"/>
        <w:jc w:val="both"/>
        <w:rPr>
          <w:sz w:val="24"/>
          <w:szCs w:val="24"/>
        </w:rPr>
      </w:pPr>
      <w:r w:rsidRPr="00D62629">
        <w:rPr>
          <w:rFonts w:eastAsia="Times New Roman"/>
          <w:spacing w:val="-8"/>
          <w:sz w:val="24"/>
          <w:szCs w:val="24"/>
        </w:rPr>
        <w:t>содержание питательных веществ (азот, фосфор, калий, сера и другие макро- и микроэлементы, их общее количество и степень подвижности, доступности растениям), определяющее питатель</w:t>
      </w:r>
      <w:r w:rsidRPr="00D62629">
        <w:rPr>
          <w:rFonts w:eastAsia="Times New Roman"/>
          <w:sz w:val="24"/>
          <w:szCs w:val="24"/>
        </w:rPr>
        <w:t>ный режим;</w:t>
      </w:r>
    </w:p>
    <w:p w:rsidR="0088446C" w:rsidRPr="00D62629" w:rsidRDefault="0088446C" w:rsidP="006D30BE">
      <w:pPr>
        <w:shd w:val="clear" w:color="auto" w:fill="FFFFFF"/>
        <w:ind w:right="11" w:firstLine="851"/>
        <w:jc w:val="both"/>
        <w:rPr>
          <w:sz w:val="24"/>
          <w:szCs w:val="24"/>
        </w:rPr>
      </w:pPr>
      <w:r w:rsidRPr="00D62629">
        <w:rPr>
          <w:rFonts w:eastAsia="Times New Roman"/>
          <w:spacing w:val="-6"/>
          <w:sz w:val="24"/>
          <w:szCs w:val="24"/>
        </w:rPr>
        <w:t xml:space="preserve">гранулометрический состав, влияющий на общий химический </w:t>
      </w:r>
      <w:r w:rsidRPr="00D62629">
        <w:rPr>
          <w:rFonts w:eastAsia="Times New Roman"/>
          <w:spacing w:val="-8"/>
          <w:sz w:val="24"/>
          <w:szCs w:val="24"/>
        </w:rPr>
        <w:t xml:space="preserve">и минералогический состав, поглотительную способность и буферность почвы, структурное состояние, агрофизические характеристики, водно-воздушный и тепловой режимы, интенсивность и </w:t>
      </w:r>
      <w:r w:rsidRPr="00D62629">
        <w:rPr>
          <w:rFonts w:eastAsia="Times New Roman"/>
          <w:spacing w:val="-7"/>
          <w:sz w:val="24"/>
          <w:szCs w:val="24"/>
        </w:rPr>
        <w:t>соотношение процессов трансформации и минерализации органического вещества почвы, аккумуляции и вымывания;</w:t>
      </w:r>
    </w:p>
    <w:p w:rsidR="0088446C" w:rsidRPr="00D62629" w:rsidRDefault="0088446C" w:rsidP="006D30BE">
      <w:pPr>
        <w:shd w:val="clear" w:color="auto" w:fill="FFFFFF"/>
        <w:ind w:right="11" w:firstLine="851"/>
        <w:jc w:val="both"/>
        <w:rPr>
          <w:sz w:val="24"/>
          <w:szCs w:val="24"/>
        </w:rPr>
      </w:pPr>
      <w:r w:rsidRPr="00D62629">
        <w:rPr>
          <w:rFonts w:eastAsia="Times New Roman"/>
          <w:spacing w:val="-7"/>
          <w:sz w:val="24"/>
          <w:szCs w:val="24"/>
        </w:rPr>
        <w:t>состав обменно-поглощенных катионов, влияющий на состоя</w:t>
      </w:r>
      <w:r w:rsidRPr="00D62629">
        <w:rPr>
          <w:rFonts w:eastAsia="Times New Roman"/>
          <w:spacing w:val="-8"/>
          <w:sz w:val="24"/>
          <w:szCs w:val="24"/>
        </w:rPr>
        <w:t>ние почвенных коллоидов, агрофизические свойства, реакцию по</w:t>
      </w:r>
      <w:r w:rsidRPr="00D62629">
        <w:rPr>
          <w:rFonts w:eastAsia="Times New Roman"/>
          <w:spacing w:val="-9"/>
          <w:sz w:val="24"/>
          <w:szCs w:val="24"/>
        </w:rPr>
        <w:t xml:space="preserve">чвенного раствора и его физиологическое равновесие, буферность </w:t>
      </w:r>
      <w:r w:rsidRPr="00D62629">
        <w:rPr>
          <w:rFonts w:eastAsia="Times New Roman"/>
          <w:sz w:val="24"/>
          <w:szCs w:val="24"/>
        </w:rPr>
        <w:t>почвы;</w:t>
      </w:r>
    </w:p>
    <w:p w:rsidR="0088446C" w:rsidRPr="00D62629" w:rsidRDefault="0088446C" w:rsidP="006D30BE">
      <w:pPr>
        <w:shd w:val="clear" w:color="auto" w:fill="FFFFFF"/>
        <w:ind w:right="7" w:firstLine="851"/>
        <w:jc w:val="both"/>
        <w:rPr>
          <w:sz w:val="24"/>
          <w:szCs w:val="24"/>
        </w:rPr>
      </w:pPr>
      <w:r w:rsidRPr="00D62629">
        <w:rPr>
          <w:rFonts w:eastAsia="Times New Roman"/>
          <w:spacing w:val="-7"/>
          <w:sz w:val="24"/>
          <w:szCs w:val="24"/>
        </w:rPr>
        <w:t>микробиологическую и ферментативную активность, влияю</w:t>
      </w:r>
      <w:r w:rsidRPr="00D62629">
        <w:rPr>
          <w:rFonts w:eastAsia="Times New Roman"/>
          <w:spacing w:val="-8"/>
          <w:sz w:val="24"/>
          <w:szCs w:val="24"/>
        </w:rPr>
        <w:t xml:space="preserve">щую на процессы трансформации органических и минеральных </w:t>
      </w:r>
      <w:r w:rsidRPr="00D62629">
        <w:rPr>
          <w:rFonts w:eastAsia="Times New Roman"/>
          <w:sz w:val="24"/>
          <w:szCs w:val="24"/>
        </w:rPr>
        <w:t>соединений, питательный режим;</w:t>
      </w:r>
    </w:p>
    <w:p w:rsidR="0088446C" w:rsidRPr="00D62629" w:rsidRDefault="0088446C" w:rsidP="006D30BE">
      <w:pPr>
        <w:shd w:val="clear" w:color="auto" w:fill="FFFFFF"/>
        <w:ind w:right="14" w:firstLine="851"/>
        <w:jc w:val="both"/>
        <w:rPr>
          <w:sz w:val="24"/>
          <w:szCs w:val="24"/>
        </w:rPr>
      </w:pPr>
      <w:r w:rsidRPr="00D62629">
        <w:rPr>
          <w:rFonts w:eastAsia="Times New Roman"/>
          <w:spacing w:val="-5"/>
          <w:sz w:val="24"/>
          <w:szCs w:val="24"/>
        </w:rPr>
        <w:t>общий химический и минералогический состав, определяю</w:t>
      </w:r>
      <w:r w:rsidRPr="00D62629">
        <w:rPr>
          <w:rFonts w:eastAsia="Times New Roman"/>
          <w:spacing w:val="-8"/>
          <w:sz w:val="24"/>
          <w:szCs w:val="24"/>
        </w:rPr>
        <w:t xml:space="preserve">щий действительные и потенциальные возможности, резервы </w:t>
      </w:r>
      <w:r w:rsidRPr="00D62629">
        <w:rPr>
          <w:rFonts w:eastAsia="Times New Roman"/>
          <w:sz w:val="24"/>
          <w:szCs w:val="24"/>
        </w:rPr>
        <w:t>плодородия;</w:t>
      </w:r>
    </w:p>
    <w:p w:rsidR="0088446C" w:rsidRPr="00D62629" w:rsidRDefault="0088446C" w:rsidP="006D30BE">
      <w:pPr>
        <w:shd w:val="clear" w:color="auto" w:fill="FFFFFF"/>
        <w:ind w:right="14" w:firstLine="851"/>
        <w:jc w:val="both"/>
        <w:rPr>
          <w:sz w:val="24"/>
          <w:szCs w:val="24"/>
        </w:rPr>
      </w:pPr>
      <w:r w:rsidRPr="00D62629">
        <w:rPr>
          <w:rFonts w:eastAsia="Times New Roman"/>
          <w:spacing w:val="-8"/>
          <w:sz w:val="24"/>
          <w:szCs w:val="24"/>
        </w:rPr>
        <w:t xml:space="preserve">реакцию почвенного раствора, солевой состав, фитотоксичные </w:t>
      </w:r>
      <w:r w:rsidRPr="00D62629">
        <w:rPr>
          <w:rFonts w:eastAsia="Times New Roman"/>
          <w:spacing w:val="-6"/>
          <w:sz w:val="24"/>
          <w:szCs w:val="24"/>
        </w:rPr>
        <w:t>вещества, влияющие на токсикационный режим;</w:t>
      </w:r>
    </w:p>
    <w:p w:rsidR="0088446C" w:rsidRPr="00D62629" w:rsidRDefault="0088446C" w:rsidP="006D30BE">
      <w:pPr>
        <w:shd w:val="clear" w:color="auto" w:fill="FFFFFF"/>
        <w:ind w:right="18" w:firstLine="851"/>
        <w:jc w:val="both"/>
        <w:rPr>
          <w:sz w:val="24"/>
          <w:szCs w:val="24"/>
        </w:rPr>
      </w:pPr>
      <w:r w:rsidRPr="00D62629">
        <w:rPr>
          <w:rFonts w:eastAsia="Times New Roman"/>
          <w:spacing w:val="-7"/>
          <w:sz w:val="24"/>
          <w:szCs w:val="24"/>
        </w:rPr>
        <w:t xml:space="preserve">структурное состояние корнеобитаемого слоя, мощность и строение почвенного профиля, влияющие на водно-воздушный </w:t>
      </w:r>
      <w:r w:rsidRPr="00D62629">
        <w:rPr>
          <w:rFonts w:eastAsia="Times New Roman"/>
          <w:sz w:val="24"/>
          <w:szCs w:val="24"/>
        </w:rPr>
        <w:t>режим, агрофизические свойства почвы;</w:t>
      </w:r>
    </w:p>
    <w:p w:rsidR="0088446C" w:rsidRPr="00D62629" w:rsidRDefault="0088446C" w:rsidP="006D30BE">
      <w:pPr>
        <w:shd w:val="clear" w:color="auto" w:fill="FFFFFF"/>
        <w:ind w:right="25" w:firstLine="851"/>
        <w:jc w:val="both"/>
        <w:rPr>
          <w:sz w:val="24"/>
          <w:szCs w:val="24"/>
        </w:rPr>
      </w:pPr>
      <w:r w:rsidRPr="00D62629">
        <w:rPr>
          <w:rFonts w:eastAsia="Times New Roman"/>
          <w:spacing w:val="-7"/>
          <w:sz w:val="24"/>
          <w:szCs w:val="24"/>
        </w:rPr>
        <w:t>величину максимальной гигроскопичности и диапазон актив</w:t>
      </w:r>
      <w:r w:rsidRPr="00D62629">
        <w:rPr>
          <w:rFonts w:eastAsia="Times New Roman"/>
          <w:sz w:val="24"/>
          <w:szCs w:val="24"/>
        </w:rPr>
        <w:t>ной влаги, влияющие на водный режим;</w:t>
      </w:r>
    </w:p>
    <w:p w:rsidR="0088446C" w:rsidRPr="00D62629" w:rsidRDefault="0088446C" w:rsidP="006D30BE">
      <w:pPr>
        <w:shd w:val="clear" w:color="auto" w:fill="FFFFFF"/>
        <w:ind w:right="25" w:firstLine="851"/>
        <w:jc w:val="both"/>
        <w:rPr>
          <w:sz w:val="24"/>
          <w:szCs w:val="24"/>
        </w:rPr>
      </w:pPr>
      <w:r w:rsidRPr="00D62629">
        <w:rPr>
          <w:rFonts w:eastAsia="Times New Roman"/>
          <w:spacing w:val="-9"/>
          <w:sz w:val="24"/>
          <w:szCs w:val="24"/>
        </w:rPr>
        <w:t>уровень грунтовых вод и их минерализацию, влияющие на вод</w:t>
      </w:r>
      <w:r w:rsidRPr="00D62629">
        <w:rPr>
          <w:rFonts w:eastAsia="Times New Roman"/>
          <w:spacing w:val="-7"/>
          <w:sz w:val="24"/>
          <w:szCs w:val="24"/>
        </w:rPr>
        <w:t>ный режим, химический состав, физико-химические и агрофизи</w:t>
      </w:r>
      <w:r w:rsidRPr="00D62629">
        <w:rPr>
          <w:rFonts w:eastAsia="Times New Roman"/>
          <w:sz w:val="24"/>
          <w:szCs w:val="24"/>
        </w:rPr>
        <w:t>ческие свойства почвы.</w:t>
      </w:r>
    </w:p>
    <w:p w:rsidR="0088446C" w:rsidRPr="00D62629" w:rsidRDefault="0088446C" w:rsidP="006D30BE">
      <w:pPr>
        <w:shd w:val="clear" w:color="auto" w:fill="FFFFFF"/>
        <w:ind w:right="29" w:firstLine="851"/>
        <w:jc w:val="both"/>
        <w:rPr>
          <w:sz w:val="24"/>
          <w:szCs w:val="24"/>
        </w:rPr>
      </w:pPr>
      <w:r w:rsidRPr="00D62629">
        <w:rPr>
          <w:rFonts w:eastAsia="Times New Roman"/>
          <w:spacing w:val="-9"/>
          <w:sz w:val="24"/>
          <w:szCs w:val="24"/>
        </w:rPr>
        <w:t>Кроме того, на уровень потенциального плодородия почвы су</w:t>
      </w:r>
      <w:r w:rsidRPr="00D62629">
        <w:rPr>
          <w:rFonts w:eastAsia="Times New Roman"/>
          <w:spacing w:val="-8"/>
          <w:sz w:val="24"/>
          <w:szCs w:val="24"/>
        </w:rPr>
        <w:t>щественно влияет хозяйственная деятельность человека — антро</w:t>
      </w:r>
      <w:r w:rsidRPr="00D62629">
        <w:rPr>
          <w:rFonts w:eastAsia="Times New Roman"/>
          <w:sz w:val="24"/>
          <w:szCs w:val="24"/>
        </w:rPr>
        <w:t>погенный фактор.</w:t>
      </w:r>
    </w:p>
    <w:p w:rsidR="0088446C" w:rsidRPr="00D62629" w:rsidRDefault="0088446C" w:rsidP="006D30BE">
      <w:pPr>
        <w:shd w:val="clear" w:color="auto" w:fill="FFFFFF"/>
        <w:ind w:right="29" w:firstLine="851"/>
        <w:jc w:val="both"/>
        <w:rPr>
          <w:sz w:val="24"/>
          <w:szCs w:val="24"/>
        </w:rPr>
      </w:pPr>
      <w:r w:rsidRPr="00D62629">
        <w:rPr>
          <w:rFonts w:eastAsia="Times New Roman"/>
          <w:spacing w:val="-8"/>
          <w:sz w:val="24"/>
          <w:szCs w:val="24"/>
        </w:rPr>
        <w:t>Перечисленные природные факторы потенциального плодоро</w:t>
      </w:r>
      <w:r w:rsidRPr="00D62629">
        <w:rPr>
          <w:rFonts w:eastAsia="Times New Roman"/>
          <w:spacing w:val="-10"/>
          <w:sz w:val="24"/>
          <w:szCs w:val="24"/>
        </w:rPr>
        <w:t>дия характеризуют непосредственно почву и могут быть точно оп</w:t>
      </w:r>
      <w:r w:rsidRPr="00D62629">
        <w:rPr>
          <w:rFonts w:eastAsia="Times New Roman"/>
          <w:sz w:val="24"/>
          <w:szCs w:val="24"/>
        </w:rPr>
        <w:t>ределены и учтены в динамике.</w:t>
      </w:r>
    </w:p>
    <w:p w:rsidR="0088446C" w:rsidRPr="00D62629" w:rsidRDefault="0088446C" w:rsidP="006D30BE">
      <w:pPr>
        <w:shd w:val="clear" w:color="auto" w:fill="FFFFFF"/>
        <w:ind w:firstLine="851"/>
        <w:jc w:val="both"/>
        <w:rPr>
          <w:sz w:val="24"/>
          <w:szCs w:val="24"/>
        </w:rPr>
      </w:pPr>
      <w:r w:rsidRPr="00D62629">
        <w:rPr>
          <w:rFonts w:eastAsia="Times New Roman"/>
          <w:spacing w:val="-8"/>
          <w:sz w:val="24"/>
          <w:szCs w:val="24"/>
        </w:rPr>
        <w:t xml:space="preserve">Потенциальное плодородие — относительно стабильная характеристика, позволяющая сопоставлять почвы различных территорий и угодий, оценивать возможности их использования в </w:t>
      </w:r>
      <w:r w:rsidRPr="00D62629">
        <w:rPr>
          <w:rFonts w:eastAsia="Times New Roman"/>
          <w:spacing w:val="-8"/>
          <w:sz w:val="24"/>
          <w:szCs w:val="24"/>
        </w:rPr>
        <w:lastRenderedPageBreak/>
        <w:t>перс</w:t>
      </w:r>
      <w:r w:rsidRPr="00D62629">
        <w:rPr>
          <w:rFonts w:eastAsia="Times New Roman"/>
          <w:sz w:val="24"/>
          <w:szCs w:val="24"/>
        </w:rPr>
        <w:t>пективе.</w:t>
      </w:r>
    </w:p>
    <w:p w:rsidR="0088446C" w:rsidRPr="00D62629" w:rsidRDefault="0088446C" w:rsidP="006D30BE">
      <w:pPr>
        <w:shd w:val="clear" w:color="auto" w:fill="FFFFFF"/>
        <w:ind w:right="7" w:firstLine="851"/>
        <w:jc w:val="both"/>
        <w:rPr>
          <w:sz w:val="24"/>
          <w:szCs w:val="24"/>
        </w:rPr>
      </w:pPr>
      <w:r w:rsidRPr="00D62629">
        <w:rPr>
          <w:rFonts w:eastAsia="Times New Roman"/>
          <w:spacing w:val="-6"/>
          <w:sz w:val="24"/>
          <w:szCs w:val="24"/>
        </w:rPr>
        <w:t>Уровень эффективного плодородия зависит не только от по</w:t>
      </w:r>
      <w:r w:rsidRPr="00D62629">
        <w:rPr>
          <w:rFonts w:eastAsia="Times New Roman"/>
          <w:spacing w:val="-7"/>
          <w:sz w:val="24"/>
          <w:szCs w:val="24"/>
        </w:rPr>
        <w:t>чвы; большое значение имеют также погодно-климатические ус</w:t>
      </w:r>
      <w:r w:rsidRPr="00D62629">
        <w:rPr>
          <w:rFonts w:eastAsia="Times New Roman"/>
          <w:spacing w:val="-5"/>
          <w:sz w:val="24"/>
          <w:szCs w:val="24"/>
        </w:rPr>
        <w:t>ловия, биологические особенности растений, воздействие чело</w:t>
      </w:r>
      <w:r w:rsidRPr="00D62629">
        <w:rPr>
          <w:rFonts w:eastAsia="Times New Roman"/>
          <w:sz w:val="24"/>
          <w:szCs w:val="24"/>
        </w:rPr>
        <w:t>века.</w:t>
      </w:r>
    </w:p>
    <w:p w:rsidR="0088446C" w:rsidRDefault="0088446C" w:rsidP="006D30BE">
      <w:pPr>
        <w:shd w:val="clear" w:color="auto" w:fill="FFFFFF"/>
        <w:ind w:right="7" w:firstLine="851"/>
        <w:jc w:val="both"/>
        <w:rPr>
          <w:rFonts w:eastAsia="Times New Roman"/>
          <w:sz w:val="24"/>
          <w:szCs w:val="24"/>
        </w:rPr>
      </w:pPr>
      <w:r w:rsidRPr="00D62629">
        <w:rPr>
          <w:rFonts w:eastAsia="Times New Roman"/>
          <w:spacing w:val="-2"/>
          <w:sz w:val="24"/>
          <w:szCs w:val="24"/>
        </w:rPr>
        <w:t>Таким образом, уровень эффективного плодородия почвы-</w:t>
      </w:r>
      <w:r w:rsidRPr="00D62629">
        <w:rPr>
          <w:rFonts w:eastAsia="Times New Roman"/>
          <w:spacing w:val="-8"/>
          <w:sz w:val="24"/>
          <w:szCs w:val="24"/>
        </w:rPr>
        <w:t>это уровень плодородия конкретной экологической системы, точнее, агропедоценоза. Факторы, которые определяют эффективное плодородие почвы, являются практически факторами урожая; ве</w:t>
      </w:r>
      <w:r w:rsidRPr="00D62629">
        <w:rPr>
          <w:rFonts w:eastAsia="Times New Roman"/>
          <w:spacing w:val="-9"/>
          <w:sz w:val="24"/>
          <w:szCs w:val="24"/>
        </w:rPr>
        <w:t xml:space="preserve">дущее значение среди них принадлежит антропогенному фактору. </w:t>
      </w:r>
      <w:r w:rsidRPr="00D62629">
        <w:rPr>
          <w:rFonts w:eastAsia="Times New Roman"/>
          <w:spacing w:val="-8"/>
          <w:sz w:val="24"/>
          <w:szCs w:val="24"/>
        </w:rPr>
        <w:t>Взаимосвязь факторов, определяющих урожайность возделываемых растений, а следовательно, и уровень эффективного плодоро</w:t>
      </w:r>
      <w:r w:rsidRPr="00D62629">
        <w:rPr>
          <w:rFonts w:eastAsia="Times New Roman"/>
          <w:sz w:val="24"/>
          <w:szCs w:val="24"/>
        </w:rPr>
        <w:t>дия почвы</w:t>
      </w:r>
      <w:r>
        <w:rPr>
          <w:rFonts w:eastAsia="Times New Roman"/>
          <w:sz w:val="24"/>
          <w:szCs w:val="24"/>
        </w:rPr>
        <w:t>.</w:t>
      </w:r>
    </w:p>
    <w:p w:rsidR="0088446C" w:rsidRPr="00D62629" w:rsidRDefault="0088446C" w:rsidP="006D30BE">
      <w:pPr>
        <w:shd w:val="clear" w:color="auto" w:fill="FFFFFF"/>
        <w:ind w:firstLine="851"/>
        <w:jc w:val="both"/>
        <w:rPr>
          <w:sz w:val="24"/>
          <w:szCs w:val="24"/>
        </w:rPr>
      </w:pPr>
      <w:r w:rsidRPr="00D62629">
        <w:rPr>
          <w:rFonts w:eastAsia="Times New Roman"/>
          <w:spacing w:val="-8"/>
          <w:sz w:val="24"/>
          <w:szCs w:val="24"/>
        </w:rPr>
        <w:t>Уровень эффективного плодородия определяют:</w:t>
      </w:r>
    </w:p>
    <w:p w:rsidR="0088446C" w:rsidRPr="00D62629" w:rsidRDefault="0088446C" w:rsidP="006D30BE">
      <w:pPr>
        <w:shd w:val="clear" w:color="auto" w:fill="FFFFFF"/>
        <w:ind w:firstLine="851"/>
        <w:jc w:val="both"/>
        <w:rPr>
          <w:sz w:val="24"/>
          <w:szCs w:val="24"/>
        </w:rPr>
      </w:pPr>
      <w:r w:rsidRPr="006D778F">
        <w:rPr>
          <w:rFonts w:eastAsia="Times New Roman"/>
          <w:b/>
          <w:spacing w:val="-8"/>
          <w:sz w:val="24"/>
          <w:szCs w:val="24"/>
        </w:rPr>
        <w:t>почва</w:t>
      </w:r>
      <w:r w:rsidRPr="00D62629">
        <w:rPr>
          <w:rFonts w:eastAsia="Times New Roman"/>
          <w:spacing w:val="-8"/>
          <w:sz w:val="24"/>
          <w:szCs w:val="24"/>
        </w:rPr>
        <w:t>: питательный режим (содержание и динамика доступных форм питательных веществ, их соотношение); водный режим (со</w:t>
      </w:r>
      <w:r w:rsidRPr="00D62629">
        <w:rPr>
          <w:rFonts w:eastAsia="Times New Roman"/>
          <w:spacing w:val="-7"/>
          <w:sz w:val="24"/>
          <w:szCs w:val="24"/>
        </w:rPr>
        <w:t>держание и динамика доступной влаги, передвижение воды); воздушный режим (содержание 0</w:t>
      </w:r>
      <w:r w:rsidRPr="00D62629">
        <w:rPr>
          <w:rFonts w:eastAsia="Times New Roman"/>
          <w:spacing w:val="-7"/>
          <w:sz w:val="24"/>
          <w:szCs w:val="24"/>
          <w:vertAlign w:val="subscript"/>
        </w:rPr>
        <w:t>2</w:t>
      </w:r>
      <w:r w:rsidRPr="00D62629">
        <w:rPr>
          <w:rFonts w:eastAsia="Times New Roman"/>
          <w:spacing w:val="-7"/>
          <w:sz w:val="24"/>
          <w:szCs w:val="24"/>
        </w:rPr>
        <w:t>, С0</w:t>
      </w:r>
      <w:r w:rsidRPr="00D62629">
        <w:rPr>
          <w:rFonts w:eastAsia="Times New Roman"/>
          <w:spacing w:val="-7"/>
          <w:sz w:val="24"/>
          <w:szCs w:val="24"/>
          <w:vertAlign w:val="subscript"/>
        </w:rPr>
        <w:t>2</w:t>
      </w:r>
      <w:r w:rsidRPr="00D62629">
        <w:rPr>
          <w:rFonts w:eastAsia="Times New Roman"/>
          <w:spacing w:val="-7"/>
          <w:sz w:val="24"/>
          <w:szCs w:val="24"/>
        </w:rPr>
        <w:t xml:space="preserve">, </w:t>
      </w:r>
      <w:r w:rsidRPr="00D62629">
        <w:rPr>
          <w:rFonts w:eastAsia="Times New Roman"/>
          <w:spacing w:val="-7"/>
          <w:sz w:val="24"/>
          <w:szCs w:val="24"/>
          <w:lang w:val="en-US"/>
        </w:rPr>
        <w:t>NH</w:t>
      </w:r>
      <w:r w:rsidRPr="00D62629">
        <w:rPr>
          <w:rFonts w:eastAsia="Times New Roman"/>
          <w:spacing w:val="-7"/>
          <w:sz w:val="24"/>
          <w:szCs w:val="24"/>
          <w:vertAlign w:val="subscript"/>
        </w:rPr>
        <w:t>3</w:t>
      </w:r>
      <w:r w:rsidRPr="00D62629">
        <w:rPr>
          <w:rFonts w:eastAsia="Times New Roman"/>
          <w:spacing w:val="-7"/>
          <w:sz w:val="24"/>
          <w:szCs w:val="24"/>
        </w:rPr>
        <w:t xml:space="preserve"> и др. в почвенном воз</w:t>
      </w:r>
      <w:r w:rsidRPr="00D62629">
        <w:rPr>
          <w:rFonts w:eastAsia="Times New Roman"/>
          <w:spacing w:val="-8"/>
          <w:sz w:val="24"/>
          <w:szCs w:val="24"/>
        </w:rPr>
        <w:t>духе); тепловой режим (температура почвы, ее динамика); содержание ростактивирующих и других физиологически активных ве</w:t>
      </w:r>
      <w:r w:rsidRPr="00D62629">
        <w:rPr>
          <w:rFonts w:eastAsia="Times New Roman"/>
          <w:spacing w:val="-7"/>
          <w:sz w:val="24"/>
          <w:szCs w:val="24"/>
        </w:rPr>
        <w:t xml:space="preserve">ществ; реакция почвенного раствора; наличие фитотоксичных </w:t>
      </w:r>
      <w:r w:rsidRPr="00D62629">
        <w:rPr>
          <w:rFonts w:eastAsia="Times New Roman"/>
          <w:sz w:val="24"/>
          <w:szCs w:val="24"/>
        </w:rPr>
        <w:t>соединений;</w:t>
      </w:r>
    </w:p>
    <w:p w:rsidR="0088446C" w:rsidRPr="00D62629" w:rsidRDefault="0088446C" w:rsidP="006D30BE">
      <w:pPr>
        <w:shd w:val="clear" w:color="auto" w:fill="FFFFFF"/>
        <w:ind w:right="191" w:firstLine="851"/>
        <w:jc w:val="both"/>
        <w:rPr>
          <w:sz w:val="24"/>
          <w:szCs w:val="24"/>
        </w:rPr>
      </w:pPr>
      <w:r w:rsidRPr="006D778F">
        <w:rPr>
          <w:rFonts w:eastAsia="Times New Roman"/>
          <w:b/>
          <w:spacing w:val="-7"/>
          <w:sz w:val="24"/>
          <w:szCs w:val="24"/>
        </w:rPr>
        <w:t>погодно-климатические условия</w:t>
      </w:r>
      <w:r w:rsidRPr="00D62629">
        <w:rPr>
          <w:rFonts w:eastAsia="Times New Roman"/>
          <w:spacing w:val="-7"/>
          <w:sz w:val="24"/>
          <w:szCs w:val="24"/>
        </w:rPr>
        <w:t>: солнечная радиация (количе</w:t>
      </w:r>
      <w:r w:rsidRPr="00D62629">
        <w:rPr>
          <w:rFonts w:eastAsia="Times New Roman"/>
          <w:spacing w:val="-8"/>
          <w:sz w:val="24"/>
          <w:szCs w:val="24"/>
        </w:rPr>
        <w:t>ство и распределение во времени ФАР); количество и распределе</w:t>
      </w:r>
      <w:r w:rsidRPr="00D62629">
        <w:rPr>
          <w:rFonts w:eastAsia="Times New Roman"/>
          <w:spacing w:val="-7"/>
          <w:sz w:val="24"/>
          <w:szCs w:val="24"/>
        </w:rPr>
        <w:t xml:space="preserve">ние атмосферных осадков; температурный режим (сумма активных температур, длительность вегетационного периода, годовой </w:t>
      </w:r>
      <w:r w:rsidRPr="00D62629">
        <w:rPr>
          <w:rFonts w:eastAsia="Times New Roman"/>
          <w:spacing w:val="-8"/>
          <w:sz w:val="24"/>
          <w:szCs w:val="24"/>
        </w:rPr>
        <w:t xml:space="preserve">ход среднемесячных температур и др.); относительная влажность </w:t>
      </w:r>
      <w:r w:rsidRPr="00D62629">
        <w:rPr>
          <w:rFonts w:eastAsia="Times New Roman"/>
          <w:spacing w:val="-9"/>
          <w:sz w:val="24"/>
          <w:szCs w:val="24"/>
        </w:rPr>
        <w:t>воздуха и ее динамика; количество С0</w:t>
      </w:r>
      <w:r w:rsidRPr="00D62629">
        <w:rPr>
          <w:rFonts w:eastAsia="Times New Roman"/>
          <w:spacing w:val="-9"/>
          <w:sz w:val="24"/>
          <w:szCs w:val="24"/>
          <w:vertAlign w:val="subscript"/>
        </w:rPr>
        <w:t>2</w:t>
      </w:r>
      <w:r w:rsidRPr="00D62629">
        <w:rPr>
          <w:rFonts w:eastAsia="Times New Roman"/>
          <w:spacing w:val="-9"/>
          <w:sz w:val="24"/>
          <w:szCs w:val="24"/>
        </w:rPr>
        <w:t xml:space="preserve"> и наличие воздушных миг</w:t>
      </w:r>
      <w:r w:rsidRPr="00D62629">
        <w:rPr>
          <w:rFonts w:eastAsia="Times New Roman"/>
          <w:sz w:val="24"/>
          <w:szCs w:val="24"/>
        </w:rPr>
        <w:t>рантов в атмосфере;</w:t>
      </w:r>
      <w:r w:rsidR="006D778F">
        <w:rPr>
          <w:rFonts w:eastAsia="Times New Roman"/>
          <w:sz w:val="24"/>
          <w:szCs w:val="24"/>
        </w:rPr>
        <w:t xml:space="preserve"> </w:t>
      </w:r>
    </w:p>
    <w:p w:rsidR="0088446C" w:rsidRPr="00D62629" w:rsidRDefault="0088446C" w:rsidP="006D30BE">
      <w:pPr>
        <w:shd w:val="clear" w:color="auto" w:fill="FFFFFF"/>
        <w:ind w:firstLine="851"/>
        <w:jc w:val="both"/>
        <w:rPr>
          <w:sz w:val="24"/>
          <w:szCs w:val="24"/>
        </w:rPr>
      </w:pPr>
      <w:r w:rsidRPr="006D778F">
        <w:rPr>
          <w:rFonts w:eastAsia="Times New Roman"/>
          <w:b/>
          <w:spacing w:val="-6"/>
          <w:sz w:val="24"/>
          <w:szCs w:val="24"/>
        </w:rPr>
        <w:t>растение:</w:t>
      </w:r>
      <w:r w:rsidRPr="00D62629">
        <w:rPr>
          <w:rFonts w:eastAsia="Times New Roman"/>
          <w:spacing w:val="-6"/>
          <w:sz w:val="24"/>
          <w:szCs w:val="24"/>
        </w:rPr>
        <w:t xml:space="preserve"> сорт, репродукция, качество семян и др.;</w:t>
      </w:r>
    </w:p>
    <w:p w:rsidR="0088446C" w:rsidRPr="00D62629" w:rsidRDefault="0088446C" w:rsidP="006D30BE">
      <w:pPr>
        <w:shd w:val="clear" w:color="auto" w:fill="FFFFFF"/>
        <w:ind w:right="198" w:firstLine="851"/>
        <w:jc w:val="both"/>
        <w:rPr>
          <w:sz w:val="24"/>
          <w:szCs w:val="24"/>
        </w:rPr>
      </w:pPr>
      <w:r w:rsidRPr="006D778F">
        <w:rPr>
          <w:rFonts w:eastAsia="Times New Roman"/>
          <w:b/>
          <w:spacing w:val="-8"/>
          <w:sz w:val="24"/>
          <w:szCs w:val="24"/>
        </w:rPr>
        <w:t>фитосанитарные условия:</w:t>
      </w:r>
      <w:r w:rsidRPr="00D62629">
        <w:rPr>
          <w:rFonts w:eastAsia="Times New Roman"/>
          <w:spacing w:val="-8"/>
          <w:sz w:val="24"/>
          <w:szCs w:val="24"/>
        </w:rPr>
        <w:t xml:space="preserve"> сорная растительность (состав, коли</w:t>
      </w:r>
      <w:r w:rsidRPr="00D62629">
        <w:rPr>
          <w:rFonts w:eastAsia="Times New Roman"/>
          <w:spacing w:val="-7"/>
          <w:sz w:val="24"/>
          <w:szCs w:val="24"/>
        </w:rPr>
        <w:t>чество), болезни и вредители культурных растений;</w:t>
      </w:r>
    </w:p>
    <w:p w:rsidR="0088446C" w:rsidRDefault="0088446C" w:rsidP="006D30BE">
      <w:pPr>
        <w:shd w:val="clear" w:color="auto" w:fill="FFFFFF"/>
        <w:ind w:right="191" w:firstLine="851"/>
        <w:jc w:val="both"/>
        <w:rPr>
          <w:rFonts w:eastAsia="Times New Roman"/>
          <w:sz w:val="24"/>
          <w:szCs w:val="24"/>
        </w:rPr>
      </w:pPr>
      <w:r w:rsidRPr="006D778F">
        <w:rPr>
          <w:rFonts w:eastAsia="Times New Roman"/>
          <w:b/>
          <w:spacing w:val="-7"/>
          <w:sz w:val="24"/>
          <w:szCs w:val="24"/>
        </w:rPr>
        <w:t>антропогенное воздействие:</w:t>
      </w:r>
      <w:r w:rsidRPr="00D62629">
        <w:rPr>
          <w:rFonts w:eastAsia="Times New Roman"/>
          <w:spacing w:val="-7"/>
          <w:sz w:val="24"/>
          <w:szCs w:val="24"/>
        </w:rPr>
        <w:t xml:space="preserve"> механическая обработка почвы, агротехника; севообороты (набор и чередование сельскохозяйственных культур, их возделывание); внесение органических удобрений; применение сидератов; внесение минеральных удобрений; применение ростактивирующих веществ, регуляторов пи</w:t>
      </w:r>
      <w:r w:rsidRPr="00D62629">
        <w:rPr>
          <w:rFonts w:eastAsia="Times New Roman"/>
          <w:spacing w:val="-6"/>
          <w:sz w:val="24"/>
          <w:szCs w:val="24"/>
        </w:rPr>
        <w:t>тания; применение пестицидов; химическая мелиорация (приме</w:t>
      </w:r>
      <w:r w:rsidRPr="00D62629">
        <w:rPr>
          <w:rFonts w:eastAsia="Times New Roman"/>
          <w:spacing w:val="-7"/>
          <w:sz w:val="24"/>
          <w:szCs w:val="24"/>
        </w:rPr>
        <w:t xml:space="preserve">нение извести, гипса, кислование почвы и пр.); гидромелиорация </w:t>
      </w:r>
      <w:r w:rsidRPr="00D62629">
        <w:rPr>
          <w:rFonts w:eastAsia="Times New Roman"/>
          <w:spacing w:val="-6"/>
          <w:sz w:val="24"/>
          <w:szCs w:val="24"/>
        </w:rPr>
        <w:t>(осушение, орошение); противоэрозионная мелиорация; органи</w:t>
      </w:r>
      <w:r w:rsidRPr="00D62629">
        <w:rPr>
          <w:rFonts w:eastAsia="Times New Roman"/>
          <w:sz w:val="24"/>
          <w:szCs w:val="24"/>
        </w:rPr>
        <w:t>зация территории.</w:t>
      </w:r>
    </w:p>
    <w:p w:rsidR="0088446C" w:rsidRPr="00D62629" w:rsidRDefault="0088446C" w:rsidP="006D30BE">
      <w:pPr>
        <w:shd w:val="clear" w:color="auto" w:fill="FFFFFF"/>
        <w:ind w:right="194" w:firstLine="851"/>
        <w:jc w:val="both"/>
        <w:rPr>
          <w:sz w:val="24"/>
          <w:szCs w:val="24"/>
        </w:rPr>
      </w:pPr>
      <w:r w:rsidRPr="00D62629">
        <w:rPr>
          <w:rFonts w:eastAsia="Times New Roman"/>
          <w:spacing w:val="-6"/>
          <w:sz w:val="24"/>
          <w:szCs w:val="24"/>
        </w:rPr>
        <w:t>При оценке факторов эффективного плодородия почвы необ</w:t>
      </w:r>
      <w:r w:rsidRPr="00D62629">
        <w:rPr>
          <w:rFonts w:eastAsia="Times New Roman"/>
          <w:spacing w:val="-8"/>
          <w:sz w:val="24"/>
          <w:szCs w:val="24"/>
        </w:rPr>
        <w:t>ходимо выделять наиболее информативные показатели, а также учитывать интенсивность и направленность развития важнейших почвенных процессов, прежде всего трансформацию органическо</w:t>
      </w:r>
      <w:r w:rsidRPr="00D62629">
        <w:rPr>
          <w:rFonts w:eastAsia="Times New Roman"/>
          <w:sz w:val="24"/>
          <w:szCs w:val="24"/>
        </w:rPr>
        <w:t>го вещества и минералов.</w:t>
      </w:r>
    </w:p>
    <w:p w:rsidR="0088446C" w:rsidRPr="00D62629" w:rsidRDefault="0088446C" w:rsidP="006D30BE">
      <w:pPr>
        <w:shd w:val="clear" w:color="auto" w:fill="FFFFFF"/>
        <w:ind w:right="202" w:firstLine="851"/>
        <w:jc w:val="both"/>
        <w:rPr>
          <w:rFonts w:eastAsia="Times New Roman"/>
          <w:sz w:val="24"/>
          <w:szCs w:val="24"/>
        </w:rPr>
      </w:pPr>
      <w:r w:rsidRPr="00D62629">
        <w:rPr>
          <w:rFonts w:eastAsia="Times New Roman"/>
          <w:spacing w:val="-6"/>
          <w:sz w:val="24"/>
          <w:szCs w:val="24"/>
        </w:rPr>
        <w:t>Сопоставление данных о направленности и интенсивности (скорости) изменения показателей потенциального и эффектив</w:t>
      </w:r>
      <w:r w:rsidRPr="00D62629">
        <w:rPr>
          <w:rFonts w:eastAsia="Times New Roman"/>
          <w:spacing w:val="-8"/>
          <w:sz w:val="24"/>
          <w:szCs w:val="24"/>
        </w:rPr>
        <w:t>ного плодородия позволяет прогнозировать характер развития по</w:t>
      </w:r>
      <w:r w:rsidRPr="00D62629">
        <w:rPr>
          <w:rFonts w:eastAsia="Times New Roman"/>
          <w:spacing w:val="-7"/>
          <w:sz w:val="24"/>
          <w:szCs w:val="24"/>
        </w:rPr>
        <w:t>чвенного плодородия и определять приемы антропогенного воз</w:t>
      </w:r>
      <w:r w:rsidRPr="00D62629">
        <w:rPr>
          <w:rFonts w:eastAsia="Times New Roman"/>
          <w:sz w:val="24"/>
          <w:szCs w:val="24"/>
        </w:rPr>
        <w:t>действия.</w:t>
      </w:r>
    </w:p>
    <w:p w:rsidR="00F654A7" w:rsidRDefault="00F654A7" w:rsidP="006D30BE">
      <w:pPr>
        <w:shd w:val="clear" w:color="auto" w:fill="FFFFFF"/>
        <w:ind w:right="18" w:firstLine="851"/>
        <w:jc w:val="both"/>
        <w:rPr>
          <w:rFonts w:eastAsia="Times New Roman"/>
          <w:b/>
          <w:bCs/>
          <w:i/>
          <w:iCs/>
          <w:spacing w:val="-5"/>
          <w:sz w:val="24"/>
          <w:szCs w:val="24"/>
        </w:rPr>
      </w:pPr>
    </w:p>
    <w:p w:rsidR="0088446C" w:rsidRDefault="0088446C" w:rsidP="006A4D1E">
      <w:pPr>
        <w:shd w:val="clear" w:color="auto" w:fill="FFFFFF"/>
        <w:ind w:right="18" w:firstLine="567"/>
        <w:jc w:val="both"/>
        <w:rPr>
          <w:rFonts w:eastAsia="Times New Roman"/>
          <w:b/>
          <w:bCs/>
          <w:i/>
          <w:iCs/>
          <w:spacing w:val="-5"/>
          <w:sz w:val="24"/>
          <w:szCs w:val="24"/>
        </w:rPr>
        <w:sectPr w:rsidR="0088446C" w:rsidSect="006947FC">
          <w:footerReference w:type="default" r:id="rId21"/>
          <w:pgSz w:w="11906" w:h="16838"/>
          <w:pgMar w:top="680" w:right="851" w:bottom="709" w:left="1418" w:header="709" w:footer="709" w:gutter="0"/>
          <w:cols w:space="708"/>
          <w:docGrid w:linePitch="360"/>
        </w:sectPr>
      </w:pPr>
    </w:p>
    <w:p w:rsidR="0088446C" w:rsidRPr="00D62629" w:rsidRDefault="0088446C" w:rsidP="0088446C">
      <w:pPr>
        <w:shd w:val="clear" w:color="auto" w:fill="FFFFFF"/>
        <w:ind w:left="567" w:right="202" w:firstLine="567"/>
        <w:jc w:val="both"/>
        <w:rPr>
          <w:sz w:val="24"/>
          <w:szCs w:val="24"/>
        </w:rPr>
      </w:pPr>
    </w:p>
    <w:p w:rsidR="0088446C" w:rsidRPr="00D62629" w:rsidRDefault="0088446C" w:rsidP="0088446C">
      <w:pPr>
        <w:framePr w:h="7891" w:hSpace="10080" w:wrap="notBeside" w:vAnchor="text" w:hAnchor="margin" w:x="1" w:y="1"/>
        <w:ind w:left="567" w:firstLine="567"/>
        <w:rPr>
          <w:sz w:val="24"/>
          <w:szCs w:val="24"/>
        </w:rPr>
      </w:pPr>
      <w:r w:rsidRPr="00D62629">
        <w:rPr>
          <w:noProof/>
          <w:sz w:val="24"/>
          <w:szCs w:val="24"/>
        </w:rPr>
        <w:drawing>
          <wp:inline distT="0" distB="0" distL="0" distR="0">
            <wp:extent cx="7962900" cy="5010150"/>
            <wp:effectExtent l="19050" t="0" r="0" b="0"/>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7962900" cy="5010150"/>
                    </a:xfrm>
                    <a:prstGeom prst="rect">
                      <a:avLst/>
                    </a:prstGeom>
                    <a:noFill/>
                    <a:ln w="9525">
                      <a:noFill/>
                      <a:miter lim="800000"/>
                      <a:headEnd/>
                      <a:tailEnd/>
                    </a:ln>
                  </pic:spPr>
                </pic:pic>
              </a:graphicData>
            </a:graphic>
          </wp:inline>
        </w:drawing>
      </w:r>
    </w:p>
    <w:p w:rsidR="0088446C" w:rsidRPr="00D62629" w:rsidRDefault="0088446C" w:rsidP="0088446C">
      <w:pPr>
        <w:ind w:left="567" w:firstLine="567"/>
        <w:rPr>
          <w:sz w:val="24"/>
          <w:szCs w:val="24"/>
        </w:rPr>
      </w:pPr>
    </w:p>
    <w:p w:rsidR="0088446C" w:rsidRPr="00D62629" w:rsidRDefault="0088446C" w:rsidP="0088446C">
      <w:pPr>
        <w:framePr w:h="7830" w:hSpace="10080" w:wrap="notBeside" w:vAnchor="text" w:hAnchor="margin" w:x="1" w:y="1"/>
        <w:ind w:left="567" w:firstLine="567"/>
        <w:rPr>
          <w:sz w:val="24"/>
          <w:szCs w:val="24"/>
        </w:rPr>
      </w:pPr>
      <w:r w:rsidRPr="00D62629">
        <w:rPr>
          <w:noProof/>
          <w:sz w:val="24"/>
          <w:szCs w:val="24"/>
        </w:rPr>
        <w:lastRenderedPageBreak/>
        <w:drawing>
          <wp:inline distT="0" distB="0" distL="0" distR="0">
            <wp:extent cx="7734300" cy="4972050"/>
            <wp:effectExtent l="19050" t="0" r="0"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7734300" cy="4972050"/>
                    </a:xfrm>
                    <a:prstGeom prst="rect">
                      <a:avLst/>
                    </a:prstGeom>
                    <a:noFill/>
                    <a:ln w="9525">
                      <a:noFill/>
                      <a:miter lim="800000"/>
                      <a:headEnd/>
                      <a:tailEnd/>
                    </a:ln>
                  </pic:spPr>
                </pic:pic>
              </a:graphicData>
            </a:graphic>
          </wp:inline>
        </w:drawing>
      </w:r>
    </w:p>
    <w:p w:rsidR="0088446C" w:rsidRPr="00D62629" w:rsidRDefault="0088446C" w:rsidP="0088446C">
      <w:pPr>
        <w:ind w:left="567" w:firstLine="567"/>
        <w:rPr>
          <w:sz w:val="24"/>
          <w:szCs w:val="24"/>
        </w:rPr>
      </w:pPr>
    </w:p>
    <w:p w:rsidR="0088446C" w:rsidRPr="00D62629" w:rsidRDefault="0088446C" w:rsidP="0088446C">
      <w:pPr>
        <w:framePr w:h="8251" w:hSpace="10080" w:wrap="notBeside" w:vAnchor="text" w:hAnchor="margin" w:x="1" w:y="1"/>
        <w:ind w:left="567" w:firstLine="567"/>
        <w:rPr>
          <w:sz w:val="24"/>
          <w:szCs w:val="24"/>
        </w:rPr>
      </w:pPr>
      <w:r w:rsidRPr="00D62629">
        <w:rPr>
          <w:noProof/>
          <w:sz w:val="24"/>
          <w:szCs w:val="24"/>
        </w:rPr>
        <w:lastRenderedPageBreak/>
        <w:drawing>
          <wp:inline distT="0" distB="0" distL="0" distR="0">
            <wp:extent cx="7620000" cy="5238750"/>
            <wp:effectExtent l="19050" t="0" r="0" b="0"/>
            <wp:docPr id="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7620000" cy="5238750"/>
                    </a:xfrm>
                    <a:prstGeom prst="rect">
                      <a:avLst/>
                    </a:prstGeom>
                    <a:noFill/>
                    <a:ln w="9525">
                      <a:noFill/>
                      <a:miter lim="800000"/>
                      <a:headEnd/>
                      <a:tailEnd/>
                    </a:ln>
                  </pic:spPr>
                </pic:pic>
              </a:graphicData>
            </a:graphic>
          </wp:inline>
        </w:drawing>
      </w:r>
    </w:p>
    <w:p w:rsidR="0088446C" w:rsidRPr="00D62629" w:rsidRDefault="0088446C" w:rsidP="0088446C">
      <w:pPr>
        <w:ind w:left="567" w:firstLine="567"/>
        <w:rPr>
          <w:sz w:val="24"/>
          <w:szCs w:val="24"/>
        </w:rPr>
      </w:pPr>
    </w:p>
    <w:p w:rsidR="0088446C" w:rsidRPr="00D62629" w:rsidRDefault="0088446C" w:rsidP="0088446C">
      <w:pPr>
        <w:framePr w:h="7290" w:hSpace="10080" w:wrap="notBeside" w:vAnchor="text" w:hAnchor="margin" w:x="1" w:y="1"/>
        <w:ind w:left="567" w:firstLine="567"/>
        <w:rPr>
          <w:sz w:val="24"/>
          <w:szCs w:val="24"/>
        </w:rPr>
      </w:pPr>
      <w:r w:rsidRPr="00D62629">
        <w:rPr>
          <w:noProof/>
          <w:sz w:val="24"/>
          <w:szCs w:val="24"/>
        </w:rPr>
        <w:lastRenderedPageBreak/>
        <w:drawing>
          <wp:inline distT="0" distB="0" distL="0" distR="0">
            <wp:extent cx="7620000" cy="4629150"/>
            <wp:effectExtent l="19050" t="0" r="0" b="0"/>
            <wp:docPr id="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7620000" cy="4629150"/>
                    </a:xfrm>
                    <a:prstGeom prst="rect">
                      <a:avLst/>
                    </a:prstGeom>
                    <a:noFill/>
                    <a:ln w="9525">
                      <a:noFill/>
                      <a:miter lim="800000"/>
                      <a:headEnd/>
                      <a:tailEnd/>
                    </a:ln>
                  </pic:spPr>
                </pic:pic>
              </a:graphicData>
            </a:graphic>
          </wp:inline>
        </w:drawing>
      </w:r>
    </w:p>
    <w:p w:rsidR="0088446C" w:rsidRPr="00D62629" w:rsidRDefault="0088446C" w:rsidP="0088446C">
      <w:pPr>
        <w:ind w:left="567" w:firstLine="567"/>
        <w:rPr>
          <w:sz w:val="24"/>
          <w:szCs w:val="24"/>
        </w:rPr>
      </w:pPr>
    </w:p>
    <w:p w:rsidR="0088446C" w:rsidRPr="00D62629" w:rsidRDefault="0088446C" w:rsidP="0088446C">
      <w:pPr>
        <w:framePr w:h="7740" w:hSpace="10080" w:wrap="notBeside" w:vAnchor="text" w:hAnchor="margin" w:x="1" w:y="1"/>
        <w:ind w:left="567" w:firstLine="567"/>
        <w:rPr>
          <w:sz w:val="24"/>
          <w:szCs w:val="24"/>
        </w:rPr>
      </w:pPr>
      <w:r w:rsidRPr="00D62629">
        <w:rPr>
          <w:noProof/>
          <w:sz w:val="24"/>
          <w:szCs w:val="24"/>
        </w:rPr>
        <w:lastRenderedPageBreak/>
        <w:drawing>
          <wp:inline distT="0" distB="0" distL="0" distR="0">
            <wp:extent cx="7810500" cy="4914900"/>
            <wp:effectExtent l="19050" t="0" r="0" b="0"/>
            <wp:docPr id="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7810500" cy="4914900"/>
                    </a:xfrm>
                    <a:prstGeom prst="rect">
                      <a:avLst/>
                    </a:prstGeom>
                    <a:noFill/>
                    <a:ln w="9525">
                      <a:noFill/>
                      <a:miter lim="800000"/>
                      <a:headEnd/>
                      <a:tailEnd/>
                    </a:ln>
                  </pic:spPr>
                </pic:pic>
              </a:graphicData>
            </a:graphic>
          </wp:inline>
        </w:drawing>
      </w:r>
    </w:p>
    <w:p w:rsidR="0088446C" w:rsidRPr="00D62629" w:rsidRDefault="0088446C" w:rsidP="0088446C">
      <w:pPr>
        <w:ind w:left="567" w:firstLine="567"/>
        <w:rPr>
          <w:sz w:val="24"/>
          <w:szCs w:val="24"/>
        </w:rPr>
      </w:pPr>
    </w:p>
    <w:p w:rsidR="0088446C" w:rsidRPr="00D62629" w:rsidRDefault="0088446C" w:rsidP="0088446C">
      <w:pPr>
        <w:framePr w:h="3420" w:hSpace="10080" w:wrap="notBeside" w:vAnchor="text" w:hAnchor="margin" w:x="1" w:y="1"/>
        <w:ind w:left="567" w:firstLine="567"/>
        <w:rPr>
          <w:sz w:val="24"/>
          <w:szCs w:val="24"/>
        </w:rPr>
      </w:pPr>
      <w:r w:rsidRPr="00D62629">
        <w:rPr>
          <w:noProof/>
          <w:sz w:val="24"/>
          <w:szCs w:val="24"/>
        </w:rPr>
        <w:lastRenderedPageBreak/>
        <w:drawing>
          <wp:inline distT="0" distB="0" distL="0" distR="0">
            <wp:extent cx="7810500" cy="2171700"/>
            <wp:effectExtent l="19050" t="0" r="0" b="0"/>
            <wp:docPr id="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7810500" cy="2171700"/>
                    </a:xfrm>
                    <a:prstGeom prst="rect">
                      <a:avLst/>
                    </a:prstGeom>
                    <a:noFill/>
                    <a:ln w="9525">
                      <a:noFill/>
                      <a:miter lim="800000"/>
                      <a:headEnd/>
                      <a:tailEnd/>
                    </a:ln>
                  </pic:spPr>
                </pic:pic>
              </a:graphicData>
            </a:graphic>
          </wp:inline>
        </w:drawing>
      </w:r>
    </w:p>
    <w:p w:rsidR="0088446C" w:rsidRPr="00D62629" w:rsidRDefault="0088446C" w:rsidP="0088446C">
      <w:pPr>
        <w:ind w:left="567" w:firstLine="567"/>
        <w:rPr>
          <w:sz w:val="24"/>
          <w:szCs w:val="24"/>
        </w:rPr>
      </w:pPr>
    </w:p>
    <w:p w:rsidR="0088446C" w:rsidRDefault="0088446C" w:rsidP="006A4D1E">
      <w:pPr>
        <w:shd w:val="clear" w:color="auto" w:fill="FFFFFF"/>
        <w:ind w:right="18" w:firstLine="567"/>
        <w:jc w:val="both"/>
        <w:rPr>
          <w:rFonts w:eastAsia="Times New Roman"/>
          <w:b/>
          <w:bCs/>
          <w:i/>
          <w:iCs/>
          <w:spacing w:val="-5"/>
          <w:sz w:val="24"/>
          <w:szCs w:val="24"/>
        </w:rPr>
        <w:sectPr w:rsidR="0088446C" w:rsidSect="0088446C">
          <w:pgSz w:w="16838" w:h="11906" w:orient="landscape"/>
          <w:pgMar w:top="1418" w:right="680" w:bottom="851" w:left="709" w:header="709" w:footer="709" w:gutter="0"/>
          <w:cols w:space="708"/>
          <w:docGrid w:linePitch="360"/>
        </w:sectPr>
      </w:pPr>
    </w:p>
    <w:p w:rsidR="00F654A7" w:rsidRDefault="00F654A7" w:rsidP="006A4D1E">
      <w:pPr>
        <w:shd w:val="clear" w:color="auto" w:fill="FFFFFF"/>
        <w:ind w:right="18" w:firstLine="567"/>
        <w:jc w:val="both"/>
        <w:rPr>
          <w:rFonts w:eastAsia="Times New Roman"/>
          <w:b/>
          <w:bCs/>
          <w:i/>
          <w:iCs/>
          <w:spacing w:val="-5"/>
          <w:sz w:val="24"/>
          <w:szCs w:val="24"/>
        </w:rPr>
      </w:pPr>
    </w:p>
    <w:p w:rsidR="006450CC" w:rsidRPr="001202BC" w:rsidRDefault="006450CC" w:rsidP="006A4D1E">
      <w:pPr>
        <w:shd w:val="clear" w:color="auto" w:fill="FFFFFF"/>
        <w:ind w:right="18" w:firstLine="567"/>
        <w:jc w:val="both"/>
        <w:rPr>
          <w:sz w:val="24"/>
          <w:szCs w:val="24"/>
        </w:rPr>
      </w:pPr>
      <w:r w:rsidRPr="001202BC">
        <w:rPr>
          <w:rFonts w:eastAsia="Times New Roman"/>
          <w:b/>
          <w:bCs/>
          <w:i/>
          <w:iCs/>
          <w:spacing w:val="-5"/>
          <w:sz w:val="24"/>
          <w:szCs w:val="24"/>
        </w:rPr>
        <w:t xml:space="preserve">Обработка почвы </w:t>
      </w:r>
      <w:r w:rsidRPr="001202BC">
        <w:rPr>
          <w:rFonts w:eastAsia="Times New Roman"/>
          <w:spacing w:val="-5"/>
          <w:sz w:val="24"/>
          <w:szCs w:val="24"/>
        </w:rPr>
        <w:t xml:space="preserve">является одним из основных </w:t>
      </w:r>
      <w:r w:rsidRPr="001202BC">
        <w:rPr>
          <w:rFonts w:eastAsia="Times New Roman"/>
          <w:spacing w:val="-9"/>
          <w:sz w:val="24"/>
          <w:szCs w:val="24"/>
        </w:rPr>
        <w:t xml:space="preserve">приемов в технологии возделывания сельскохозяйственных </w:t>
      </w:r>
      <w:r w:rsidRPr="001202BC">
        <w:rPr>
          <w:rFonts w:eastAsia="Times New Roman"/>
          <w:spacing w:val="-11"/>
          <w:sz w:val="24"/>
          <w:szCs w:val="24"/>
        </w:rPr>
        <w:t xml:space="preserve">культур. Калькуляция производственных затрат показывает, что </w:t>
      </w:r>
      <w:r w:rsidRPr="001202BC">
        <w:rPr>
          <w:rFonts w:eastAsia="Times New Roman"/>
          <w:spacing w:val="-10"/>
          <w:sz w:val="24"/>
          <w:szCs w:val="24"/>
        </w:rPr>
        <w:t xml:space="preserve">около 40% затраты топлива и труда приходятся на обработку </w:t>
      </w:r>
      <w:r w:rsidRPr="001202BC">
        <w:rPr>
          <w:rFonts w:eastAsia="Times New Roman"/>
          <w:spacing w:val="-11"/>
          <w:sz w:val="24"/>
          <w:szCs w:val="24"/>
        </w:rPr>
        <w:t>почвы. Именно в обработке почвы возможно существенно сни</w:t>
      </w:r>
      <w:r w:rsidRPr="001202BC">
        <w:rPr>
          <w:rFonts w:eastAsia="Times New Roman"/>
          <w:spacing w:val="-10"/>
          <w:sz w:val="24"/>
          <w:szCs w:val="24"/>
        </w:rPr>
        <w:t xml:space="preserve">зить затраты энергии на возделывание сельскохозяйственных </w:t>
      </w:r>
      <w:r w:rsidRPr="001202BC">
        <w:rPr>
          <w:rFonts w:eastAsia="Times New Roman"/>
          <w:sz w:val="24"/>
          <w:szCs w:val="24"/>
        </w:rPr>
        <w:t>культур.</w:t>
      </w:r>
    </w:p>
    <w:p w:rsidR="006450CC" w:rsidRPr="001202BC" w:rsidRDefault="006450CC" w:rsidP="006A4D1E">
      <w:pPr>
        <w:shd w:val="clear" w:color="auto" w:fill="FFFFFF"/>
        <w:ind w:right="22" w:firstLine="567"/>
        <w:jc w:val="both"/>
        <w:rPr>
          <w:sz w:val="24"/>
          <w:szCs w:val="24"/>
        </w:rPr>
      </w:pPr>
      <w:r w:rsidRPr="001202BC">
        <w:rPr>
          <w:rFonts w:eastAsia="Times New Roman"/>
          <w:spacing w:val="-9"/>
          <w:sz w:val="24"/>
          <w:szCs w:val="24"/>
        </w:rPr>
        <w:t>Обработка почвы проводится с целью создания благопри</w:t>
      </w:r>
      <w:r w:rsidRPr="001202BC">
        <w:rPr>
          <w:rFonts w:eastAsia="Times New Roman"/>
          <w:spacing w:val="-12"/>
          <w:sz w:val="24"/>
          <w:szCs w:val="24"/>
        </w:rPr>
        <w:t xml:space="preserve">ятных агрофизических условий для проведения сева семян, роста </w:t>
      </w:r>
      <w:r w:rsidRPr="001202BC">
        <w:rPr>
          <w:rFonts w:eastAsia="Times New Roman"/>
          <w:spacing w:val="-10"/>
          <w:sz w:val="24"/>
          <w:szCs w:val="24"/>
        </w:rPr>
        <w:t>и развития растений (таблица 1), а также оптимизации водного, воздушного и пищевого режимов, регулирования фитосанитар</w:t>
      </w:r>
      <w:r w:rsidRPr="001202BC">
        <w:rPr>
          <w:rFonts w:eastAsia="Times New Roman"/>
          <w:spacing w:val="-9"/>
          <w:sz w:val="24"/>
          <w:szCs w:val="24"/>
        </w:rPr>
        <w:t xml:space="preserve">ного состояния посевов. При этом обработка почвы не должно </w:t>
      </w:r>
      <w:r w:rsidRPr="001202BC">
        <w:rPr>
          <w:rFonts w:eastAsia="Times New Roman"/>
          <w:spacing w:val="-10"/>
          <w:sz w:val="24"/>
          <w:szCs w:val="24"/>
        </w:rPr>
        <w:t>привести к разрушению окружающей среды и особенно почвы.</w:t>
      </w:r>
    </w:p>
    <w:p w:rsidR="006450CC" w:rsidRPr="001202BC" w:rsidRDefault="006450CC" w:rsidP="006A4D1E">
      <w:pPr>
        <w:shd w:val="clear" w:color="auto" w:fill="FFFFFF"/>
        <w:ind w:right="47" w:firstLine="567"/>
        <w:jc w:val="both"/>
        <w:rPr>
          <w:sz w:val="24"/>
          <w:szCs w:val="24"/>
        </w:rPr>
      </w:pPr>
      <w:r w:rsidRPr="001202BC">
        <w:rPr>
          <w:rFonts w:eastAsia="Times New Roman"/>
          <w:spacing w:val="-10"/>
          <w:sz w:val="24"/>
          <w:szCs w:val="24"/>
        </w:rPr>
        <w:t>Обработку почвы можно осуществлять следующими тех</w:t>
      </w:r>
      <w:r w:rsidRPr="001202BC">
        <w:rPr>
          <w:rFonts w:eastAsia="Times New Roman"/>
          <w:spacing w:val="-8"/>
          <w:sz w:val="24"/>
          <w:szCs w:val="24"/>
        </w:rPr>
        <w:t>нологическими операциями: лущение, дискование, культива</w:t>
      </w:r>
      <w:r w:rsidRPr="001202BC">
        <w:rPr>
          <w:rFonts w:eastAsia="Times New Roman"/>
          <w:spacing w:val="-10"/>
          <w:sz w:val="24"/>
          <w:szCs w:val="24"/>
        </w:rPr>
        <w:t>ция, боронование, вспашка, щелевание, лункование, бороздование, чизелевание, прикатывание, плоскорезная обработка.</w:t>
      </w:r>
    </w:p>
    <w:p w:rsidR="006450CC" w:rsidRPr="001202BC" w:rsidRDefault="006450CC" w:rsidP="006A4D1E">
      <w:pPr>
        <w:shd w:val="clear" w:color="auto" w:fill="FFFFFF"/>
        <w:ind w:right="50" w:firstLine="567"/>
        <w:jc w:val="both"/>
        <w:rPr>
          <w:sz w:val="24"/>
          <w:szCs w:val="24"/>
        </w:rPr>
      </w:pPr>
      <w:r w:rsidRPr="001202BC">
        <w:rPr>
          <w:rFonts w:eastAsia="Times New Roman"/>
          <w:spacing w:val="-10"/>
          <w:sz w:val="24"/>
          <w:szCs w:val="24"/>
        </w:rPr>
        <w:t>Исходя из биологии культурных растений и требованиям к агрофизическим свойствам почвы, гранулометрического соста</w:t>
      </w:r>
      <w:r w:rsidRPr="001202BC">
        <w:rPr>
          <w:rFonts w:eastAsia="Times New Roman"/>
          <w:spacing w:val="-9"/>
          <w:sz w:val="24"/>
          <w:szCs w:val="24"/>
        </w:rPr>
        <w:t xml:space="preserve">ва и влажности почвы, погодных условий, крутизны склона, </w:t>
      </w:r>
      <w:r w:rsidRPr="001202BC">
        <w:rPr>
          <w:rFonts w:eastAsia="Times New Roman"/>
          <w:spacing w:val="-10"/>
          <w:sz w:val="24"/>
          <w:szCs w:val="24"/>
        </w:rPr>
        <w:t>подверженности почвы водной и ветровой эрозии, предшественника подбираются технологические операции и их параметры. Основными параметрами технологических операций обработки почвы являются глубина, срок и направление обработки.</w:t>
      </w:r>
    </w:p>
    <w:p w:rsidR="006947FC" w:rsidRDefault="006450CC" w:rsidP="006A4D1E">
      <w:pPr>
        <w:ind w:firstLine="567"/>
        <w:jc w:val="center"/>
        <w:rPr>
          <w:sz w:val="24"/>
          <w:szCs w:val="24"/>
        </w:rPr>
      </w:pPr>
      <w:r w:rsidRPr="006450CC">
        <w:rPr>
          <w:noProof/>
          <w:sz w:val="24"/>
          <w:szCs w:val="24"/>
        </w:rPr>
        <w:drawing>
          <wp:inline distT="0" distB="0" distL="0" distR="0">
            <wp:extent cx="4363085" cy="483298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363085" cy="4832985"/>
                    </a:xfrm>
                    <a:prstGeom prst="rect">
                      <a:avLst/>
                    </a:prstGeom>
                    <a:noFill/>
                    <a:ln w="9525">
                      <a:noFill/>
                      <a:miter lim="800000"/>
                      <a:headEnd/>
                      <a:tailEnd/>
                    </a:ln>
                  </pic:spPr>
                </pic:pic>
              </a:graphicData>
            </a:graphic>
          </wp:inline>
        </w:drawing>
      </w:r>
    </w:p>
    <w:p w:rsidR="006450CC" w:rsidRDefault="006450CC" w:rsidP="006A4D1E">
      <w:pPr>
        <w:ind w:firstLine="567"/>
        <w:rPr>
          <w:sz w:val="24"/>
          <w:szCs w:val="24"/>
        </w:rPr>
      </w:pPr>
    </w:p>
    <w:p w:rsidR="006450CC" w:rsidRDefault="006450CC" w:rsidP="006A4D1E">
      <w:pPr>
        <w:ind w:firstLine="567"/>
        <w:rPr>
          <w:sz w:val="24"/>
          <w:szCs w:val="24"/>
        </w:rPr>
      </w:pPr>
    </w:p>
    <w:p w:rsidR="006450CC" w:rsidRPr="001202BC" w:rsidRDefault="006450CC" w:rsidP="006A4D1E">
      <w:pPr>
        <w:shd w:val="clear" w:color="auto" w:fill="FFFFFF"/>
        <w:ind w:right="115" w:firstLine="567"/>
        <w:jc w:val="both"/>
        <w:rPr>
          <w:sz w:val="24"/>
          <w:szCs w:val="24"/>
        </w:rPr>
      </w:pPr>
      <w:r w:rsidRPr="001202BC">
        <w:rPr>
          <w:rFonts w:eastAsia="Times New Roman"/>
          <w:spacing w:val="-6"/>
          <w:sz w:val="24"/>
          <w:szCs w:val="24"/>
        </w:rPr>
        <w:t xml:space="preserve">Достичь необходимых условий для прорастания семян, </w:t>
      </w:r>
      <w:r w:rsidRPr="001202BC">
        <w:rPr>
          <w:rFonts w:eastAsia="Times New Roman"/>
          <w:spacing w:val="-11"/>
          <w:sz w:val="24"/>
          <w:szCs w:val="24"/>
        </w:rPr>
        <w:t xml:space="preserve">роста и развития растений возможно различным количеством </w:t>
      </w:r>
      <w:r w:rsidRPr="001202BC">
        <w:rPr>
          <w:rFonts w:eastAsia="Times New Roman"/>
          <w:spacing w:val="-10"/>
          <w:sz w:val="24"/>
          <w:szCs w:val="24"/>
        </w:rPr>
        <w:t>операций и разными их параметрами. В зависимости от выше</w:t>
      </w:r>
      <w:r w:rsidRPr="001202BC">
        <w:rPr>
          <w:rFonts w:eastAsia="Times New Roman"/>
          <w:spacing w:val="-12"/>
          <w:sz w:val="24"/>
          <w:szCs w:val="24"/>
        </w:rPr>
        <w:t>указанных факторов возможно различная комбинация техноло</w:t>
      </w:r>
      <w:r w:rsidRPr="001202BC">
        <w:rPr>
          <w:rFonts w:eastAsia="Times New Roman"/>
          <w:sz w:val="24"/>
          <w:szCs w:val="24"/>
        </w:rPr>
        <w:t>гических операций.</w:t>
      </w:r>
    </w:p>
    <w:p w:rsidR="006450CC" w:rsidRPr="001202BC" w:rsidRDefault="006450CC" w:rsidP="006A4D1E">
      <w:pPr>
        <w:shd w:val="clear" w:color="auto" w:fill="FFFFFF"/>
        <w:ind w:firstLine="567"/>
        <w:rPr>
          <w:rFonts w:eastAsia="Times New Roman"/>
          <w:spacing w:val="-10"/>
          <w:sz w:val="24"/>
          <w:szCs w:val="24"/>
        </w:rPr>
      </w:pPr>
      <w:r w:rsidRPr="001202BC">
        <w:rPr>
          <w:rFonts w:eastAsia="Times New Roman"/>
          <w:spacing w:val="-10"/>
          <w:sz w:val="24"/>
          <w:szCs w:val="24"/>
        </w:rPr>
        <w:t>Энергосбережение в обработке почвы можно достичь:</w:t>
      </w:r>
    </w:p>
    <w:p w:rsidR="006450CC" w:rsidRPr="001202BC" w:rsidRDefault="006450CC" w:rsidP="00522F56">
      <w:pPr>
        <w:numPr>
          <w:ilvl w:val="0"/>
          <w:numId w:val="11"/>
        </w:numPr>
        <w:shd w:val="clear" w:color="auto" w:fill="FFFFFF"/>
        <w:tabs>
          <w:tab w:val="left" w:pos="724"/>
        </w:tabs>
        <w:ind w:right="18" w:firstLine="567"/>
        <w:jc w:val="both"/>
        <w:rPr>
          <w:spacing w:val="-23"/>
          <w:sz w:val="24"/>
          <w:szCs w:val="24"/>
        </w:rPr>
      </w:pPr>
      <w:r w:rsidRPr="001202BC">
        <w:rPr>
          <w:rFonts w:eastAsia="Times New Roman"/>
          <w:sz w:val="24"/>
          <w:szCs w:val="24"/>
        </w:rPr>
        <w:t>Заменой энергоемких технологических операций на ме</w:t>
      </w:r>
      <w:r w:rsidRPr="001202BC">
        <w:rPr>
          <w:rFonts w:eastAsia="Times New Roman"/>
          <w:spacing w:val="-1"/>
          <w:sz w:val="24"/>
          <w:szCs w:val="24"/>
        </w:rPr>
        <w:t>нее энергоемкие (например, вспашку на дискование);</w:t>
      </w:r>
    </w:p>
    <w:p w:rsidR="006450CC" w:rsidRPr="001202BC" w:rsidRDefault="006450CC" w:rsidP="00522F56">
      <w:pPr>
        <w:numPr>
          <w:ilvl w:val="0"/>
          <w:numId w:val="11"/>
        </w:numPr>
        <w:shd w:val="clear" w:color="auto" w:fill="FFFFFF"/>
        <w:tabs>
          <w:tab w:val="left" w:pos="724"/>
        </w:tabs>
        <w:ind w:firstLine="567"/>
        <w:jc w:val="both"/>
        <w:rPr>
          <w:spacing w:val="-12"/>
          <w:sz w:val="24"/>
          <w:szCs w:val="24"/>
        </w:rPr>
      </w:pPr>
      <w:r w:rsidRPr="001202BC">
        <w:rPr>
          <w:rFonts w:eastAsia="Times New Roman"/>
          <w:sz w:val="24"/>
          <w:szCs w:val="24"/>
        </w:rPr>
        <w:t xml:space="preserve">Совмещением технологических операций. Это достигается использованием </w:t>
      </w:r>
      <w:r w:rsidRPr="001202BC">
        <w:rPr>
          <w:rFonts w:eastAsia="Times New Roman"/>
          <w:sz w:val="24"/>
          <w:szCs w:val="24"/>
        </w:rPr>
        <w:lastRenderedPageBreak/>
        <w:t>комбинированных и высокопроизводи</w:t>
      </w:r>
      <w:r w:rsidRPr="001202BC">
        <w:rPr>
          <w:rFonts w:eastAsia="Times New Roman"/>
          <w:spacing w:val="-1"/>
          <w:sz w:val="24"/>
          <w:szCs w:val="24"/>
        </w:rPr>
        <w:t>тельных машин. Техника и технология неразрывно взаимосвя</w:t>
      </w:r>
      <w:r w:rsidRPr="001202BC">
        <w:rPr>
          <w:rFonts w:eastAsia="Times New Roman"/>
          <w:sz w:val="24"/>
          <w:szCs w:val="24"/>
        </w:rPr>
        <w:t xml:space="preserve">заны. В приложениях 7-25 приводим техническую характеристику сельскохозяйственных машин. Применение скоростных, </w:t>
      </w:r>
      <w:r w:rsidRPr="001202BC">
        <w:rPr>
          <w:rFonts w:eastAsia="Times New Roman"/>
          <w:spacing w:val="-2"/>
          <w:sz w:val="24"/>
          <w:szCs w:val="24"/>
        </w:rPr>
        <w:t xml:space="preserve">широкозахватных, комбинированных и комплексных агрегатов </w:t>
      </w:r>
      <w:r w:rsidRPr="001202BC">
        <w:rPr>
          <w:rFonts w:eastAsia="Times New Roman"/>
          <w:sz w:val="24"/>
          <w:szCs w:val="24"/>
        </w:rPr>
        <w:t>обеспечивает уменьшение количества проходов, повышение производительности труда и значительное снижение энергети</w:t>
      </w:r>
      <w:r w:rsidRPr="001202BC">
        <w:rPr>
          <w:rFonts w:eastAsia="Times New Roman"/>
          <w:spacing w:val="-1"/>
          <w:sz w:val="24"/>
          <w:szCs w:val="24"/>
        </w:rPr>
        <w:t>ческих затрат. Например, использование машин для минималь</w:t>
      </w:r>
      <w:r w:rsidRPr="001202BC">
        <w:rPr>
          <w:rFonts w:eastAsia="Times New Roman"/>
          <w:sz w:val="24"/>
          <w:szCs w:val="24"/>
        </w:rPr>
        <w:t>ной обработки почвы и прямого посева позволяет значительно экономить затраты ГСМ и труда, сократить сроки обработки почвы. Поэтому в настоящее время перспективным направлением развития энергосберегающей технологии возделывания полевых культур являются разработка системы машин для совмещения технологических операций обработки почвы, посева и внесения удобрений, защиты растений. Так, использование блочно-модульных культиваторов, обеспечивающих полную подготовку почвы к посеву за один проход агрегата, совмещающих выполнение от 2 до 5 технологических операций дает возможность значительно снизить энергетические затраты. Энергосберегающим является использование почвообрабаты</w:t>
      </w:r>
      <w:r w:rsidRPr="001202BC">
        <w:rPr>
          <w:rFonts w:eastAsia="Times New Roman"/>
          <w:spacing w:val="-2"/>
          <w:sz w:val="24"/>
          <w:szCs w:val="24"/>
        </w:rPr>
        <w:t xml:space="preserve">вающих орудий для полосной обработки почвы под пропашные </w:t>
      </w:r>
      <w:r w:rsidRPr="001202BC">
        <w:rPr>
          <w:rFonts w:eastAsia="Times New Roman"/>
          <w:sz w:val="24"/>
          <w:szCs w:val="24"/>
        </w:rPr>
        <w:t xml:space="preserve">культуры. Эти орудия обрабатывают не всю площадь поля, а лишь узкие полосы шириной 25-30 см на глубину 20-25 см, в которые весной семена высеваются сеялкой точного высева. Остальная площадь поля остается необработанной. Выдерживать необходимое расстояние от предыдущего прохода при движении трактора по полю помогает спутниковая система </w:t>
      </w:r>
      <w:r w:rsidRPr="001202BC">
        <w:rPr>
          <w:rFonts w:eastAsia="Times New Roman"/>
          <w:spacing w:val="-1"/>
          <w:sz w:val="24"/>
          <w:szCs w:val="24"/>
        </w:rPr>
        <w:t>Глонасс (</w:t>
      </w:r>
      <w:r w:rsidRPr="001202BC">
        <w:rPr>
          <w:rFonts w:eastAsia="Times New Roman"/>
          <w:spacing w:val="-1"/>
          <w:sz w:val="24"/>
          <w:szCs w:val="24"/>
          <w:lang w:val="en-US"/>
        </w:rPr>
        <w:t>GPS</w:t>
      </w:r>
      <w:r w:rsidRPr="001202BC">
        <w:rPr>
          <w:rFonts w:eastAsia="Times New Roman"/>
          <w:spacing w:val="-1"/>
          <w:sz w:val="24"/>
          <w:szCs w:val="24"/>
        </w:rPr>
        <w:t xml:space="preserve">). Применение такой технологии обработки почвы </w:t>
      </w:r>
      <w:r w:rsidRPr="001202BC">
        <w:rPr>
          <w:rFonts w:eastAsia="Times New Roman"/>
          <w:sz w:val="24"/>
          <w:szCs w:val="24"/>
        </w:rPr>
        <w:t>позволяет два раза уменьшить затраты, а также проводить посевные работы поперек склонов без риска снизить почвенное плодородие;</w:t>
      </w:r>
    </w:p>
    <w:p w:rsidR="006450CC" w:rsidRPr="001202BC" w:rsidRDefault="006450CC" w:rsidP="006A4D1E">
      <w:pPr>
        <w:shd w:val="clear" w:color="auto" w:fill="FFFFFF"/>
        <w:ind w:right="194" w:firstLine="567"/>
        <w:jc w:val="both"/>
        <w:rPr>
          <w:sz w:val="24"/>
          <w:szCs w:val="24"/>
        </w:rPr>
      </w:pPr>
      <w:r w:rsidRPr="001202BC">
        <w:rPr>
          <w:sz w:val="24"/>
          <w:szCs w:val="24"/>
        </w:rPr>
        <w:t xml:space="preserve">3. </w:t>
      </w:r>
      <w:r w:rsidRPr="001202BC">
        <w:rPr>
          <w:rFonts w:eastAsia="Times New Roman"/>
          <w:sz w:val="24"/>
          <w:szCs w:val="24"/>
        </w:rPr>
        <w:t xml:space="preserve">Сокращением количества технологических операций. Крайним вариантом сокращения количества технологических </w:t>
      </w:r>
      <w:r w:rsidRPr="001202BC">
        <w:rPr>
          <w:rFonts w:eastAsia="Times New Roman"/>
          <w:spacing w:val="-1"/>
          <w:sz w:val="24"/>
          <w:szCs w:val="24"/>
        </w:rPr>
        <w:t>операций является нулевая обработка почвы (</w:t>
      </w:r>
      <w:r w:rsidRPr="001202BC">
        <w:rPr>
          <w:rFonts w:eastAsia="Times New Roman"/>
          <w:spacing w:val="-1"/>
          <w:sz w:val="24"/>
          <w:szCs w:val="24"/>
          <w:lang w:val="en-US"/>
        </w:rPr>
        <w:t>No</w:t>
      </w:r>
      <w:r w:rsidRPr="001202BC">
        <w:rPr>
          <w:rFonts w:eastAsia="Times New Roman"/>
          <w:spacing w:val="-1"/>
          <w:sz w:val="24"/>
          <w:szCs w:val="24"/>
        </w:rPr>
        <w:t xml:space="preserve"> </w:t>
      </w:r>
      <w:r w:rsidRPr="001202BC">
        <w:rPr>
          <w:rFonts w:eastAsia="Times New Roman"/>
          <w:spacing w:val="-1"/>
          <w:sz w:val="24"/>
          <w:szCs w:val="24"/>
          <w:lang w:val="en-US"/>
        </w:rPr>
        <w:t>till</w:t>
      </w:r>
      <w:r w:rsidRPr="001202BC">
        <w:rPr>
          <w:rFonts w:eastAsia="Times New Roman"/>
          <w:spacing w:val="-1"/>
          <w:sz w:val="24"/>
          <w:szCs w:val="24"/>
        </w:rPr>
        <w:t>).</w:t>
      </w:r>
    </w:p>
    <w:p w:rsidR="006450CC" w:rsidRPr="001202BC" w:rsidRDefault="006450CC" w:rsidP="006A4D1E">
      <w:pPr>
        <w:shd w:val="clear" w:color="auto" w:fill="FFFFFF"/>
        <w:ind w:firstLine="567"/>
        <w:rPr>
          <w:sz w:val="24"/>
          <w:szCs w:val="24"/>
        </w:rPr>
      </w:pPr>
      <w:r w:rsidRPr="001202BC">
        <w:rPr>
          <w:rFonts w:eastAsia="Times New Roman"/>
          <w:sz w:val="24"/>
          <w:szCs w:val="24"/>
        </w:rPr>
        <w:t>Нулевая обработка почвы, согласно нашим исследованиям,</w:t>
      </w:r>
      <w:r w:rsidRPr="001202BC">
        <w:rPr>
          <w:sz w:val="24"/>
          <w:szCs w:val="24"/>
        </w:rPr>
        <w:t xml:space="preserve"> </w:t>
      </w:r>
      <w:r w:rsidRPr="001202BC">
        <w:rPr>
          <w:rFonts w:eastAsia="Times New Roman"/>
          <w:spacing w:val="-3"/>
          <w:sz w:val="24"/>
          <w:szCs w:val="24"/>
        </w:rPr>
        <w:t>позволяет:</w:t>
      </w:r>
    </w:p>
    <w:p w:rsidR="006450CC" w:rsidRPr="001202BC" w:rsidRDefault="006450CC" w:rsidP="00522F56">
      <w:pPr>
        <w:numPr>
          <w:ilvl w:val="0"/>
          <w:numId w:val="12"/>
        </w:numPr>
        <w:shd w:val="clear" w:color="auto" w:fill="FFFFFF"/>
        <w:tabs>
          <w:tab w:val="left" w:pos="749"/>
        </w:tabs>
        <w:ind w:firstLine="567"/>
        <w:rPr>
          <w:rFonts w:eastAsia="Times New Roman"/>
          <w:sz w:val="24"/>
          <w:szCs w:val="24"/>
        </w:rPr>
      </w:pPr>
      <w:r w:rsidRPr="001202BC">
        <w:rPr>
          <w:rFonts w:eastAsia="Times New Roman"/>
          <w:spacing w:val="-1"/>
          <w:sz w:val="24"/>
          <w:szCs w:val="24"/>
        </w:rPr>
        <w:t>снизить затраты на 10-20% (ГСМ, труд, амортизация);</w:t>
      </w:r>
    </w:p>
    <w:p w:rsidR="006450CC" w:rsidRPr="001202BC" w:rsidRDefault="006450CC" w:rsidP="00522F56">
      <w:pPr>
        <w:numPr>
          <w:ilvl w:val="0"/>
          <w:numId w:val="12"/>
        </w:numPr>
        <w:shd w:val="clear" w:color="auto" w:fill="FFFFFF"/>
        <w:tabs>
          <w:tab w:val="left" w:pos="749"/>
        </w:tabs>
        <w:ind w:firstLine="567"/>
        <w:rPr>
          <w:rFonts w:eastAsia="Times New Roman"/>
          <w:sz w:val="24"/>
          <w:szCs w:val="24"/>
        </w:rPr>
      </w:pPr>
      <w:r w:rsidRPr="001202BC">
        <w:rPr>
          <w:rFonts w:eastAsia="Times New Roman"/>
          <w:sz w:val="24"/>
          <w:szCs w:val="24"/>
        </w:rPr>
        <w:t>снизить интенсивность эрозии и сохранить плодородию</w:t>
      </w:r>
    </w:p>
    <w:p w:rsidR="006450CC" w:rsidRPr="001202BC" w:rsidRDefault="006450CC" w:rsidP="006A4D1E">
      <w:pPr>
        <w:shd w:val="clear" w:color="auto" w:fill="FFFFFF"/>
        <w:ind w:firstLine="567"/>
        <w:rPr>
          <w:sz w:val="24"/>
          <w:szCs w:val="24"/>
        </w:rPr>
      </w:pPr>
      <w:r w:rsidRPr="001202BC">
        <w:rPr>
          <w:rFonts w:eastAsia="Times New Roman"/>
          <w:spacing w:val="-4"/>
          <w:sz w:val="24"/>
          <w:szCs w:val="24"/>
        </w:rPr>
        <w:t>почвы;</w:t>
      </w:r>
    </w:p>
    <w:p w:rsidR="006450CC" w:rsidRPr="001202BC" w:rsidRDefault="006450CC" w:rsidP="00522F56">
      <w:pPr>
        <w:numPr>
          <w:ilvl w:val="0"/>
          <w:numId w:val="12"/>
        </w:numPr>
        <w:shd w:val="clear" w:color="auto" w:fill="FFFFFF"/>
        <w:tabs>
          <w:tab w:val="left" w:pos="749"/>
        </w:tabs>
        <w:ind w:right="151" w:firstLine="567"/>
        <w:jc w:val="both"/>
        <w:rPr>
          <w:rFonts w:eastAsia="Times New Roman"/>
          <w:sz w:val="24"/>
          <w:szCs w:val="24"/>
        </w:rPr>
      </w:pPr>
      <w:r w:rsidRPr="001202BC">
        <w:rPr>
          <w:rFonts w:eastAsia="Times New Roman"/>
          <w:sz w:val="24"/>
          <w:szCs w:val="24"/>
        </w:rPr>
        <w:t>сократить агротехнические сроки и своевременно провести посев семян;</w:t>
      </w:r>
    </w:p>
    <w:p w:rsidR="006450CC" w:rsidRPr="001202BC" w:rsidRDefault="006450CC" w:rsidP="00522F56">
      <w:pPr>
        <w:numPr>
          <w:ilvl w:val="0"/>
          <w:numId w:val="12"/>
        </w:numPr>
        <w:shd w:val="clear" w:color="auto" w:fill="FFFFFF"/>
        <w:tabs>
          <w:tab w:val="left" w:pos="749"/>
        </w:tabs>
        <w:ind w:firstLine="567"/>
        <w:rPr>
          <w:rFonts w:eastAsia="Times New Roman"/>
          <w:sz w:val="24"/>
          <w:szCs w:val="24"/>
        </w:rPr>
      </w:pPr>
      <w:r w:rsidRPr="001202BC">
        <w:rPr>
          <w:rFonts w:eastAsia="Times New Roman"/>
          <w:spacing w:val="-1"/>
          <w:sz w:val="24"/>
          <w:szCs w:val="24"/>
        </w:rPr>
        <w:t>внести удобрения в почву;</w:t>
      </w:r>
    </w:p>
    <w:p w:rsidR="006450CC" w:rsidRPr="001202BC" w:rsidRDefault="006450CC" w:rsidP="00522F56">
      <w:pPr>
        <w:numPr>
          <w:ilvl w:val="0"/>
          <w:numId w:val="12"/>
        </w:numPr>
        <w:shd w:val="clear" w:color="auto" w:fill="FFFFFF"/>
        <w:tabs>
          <w:tab w:val="left" w:pos="749"/>
        </w:tabs>
        <w:ind w:right="130" w:firstLine="567"/>
        <w:jc w:val="both"/>
        <w:rPr>
          <w:rFonts w:eastAsia="Times New Roman"/>
          <w:sz w:val="24"/>
          <w:szCs w:val="24"/>
        </w:rPr>
      </w:pPr>
      <w:r w:rsidRPr="001202BC">
        <w:rPr>
          <w:rFonts w:eastAsia="Times New Roman"/>
          <w:spacing w:val="-3"/>
          <w:sz w:val="24"/>
          <w:szCs w:val="24"/>
        </w:rPr>
        <w:t>сохранить влагу и в некоторой степени повысить урожай</w:t>
      </w:r>
      <w:r w:rsidRPr="001202BC">
        <w:rPr>
          <w:rFonts w:eastAsia="Times New Roman"/>
          <w:sz w:val="24"/>
          <w:szCs w:val="24"/>
        </w:rPr>
        <w:t>ность в засушливые годы.</w:t>
      </w:r>
    </w:p>
    <w:p w:rsidR="006450CC" w:rsidRPr="001202BC" w:rsidRDefault="006450CC" w:rsidP="006A4D1E">
      <w:pPr>
        <w:shd w:val="clear" w:color="auto" w:fill="FFFFFF"/>
        <w:ind w:firstLine="567"/>
        <w:rPr>
          <w:sz w:val="24"/>
          <w:szCs w:val="24"/>
        </w:rPr>
      </w:pPr>
      <w:r w:rsidRPr="001202BC">
        <w:rPr>
          <w:rFonts w:eastAsia="Times New Roman"/>
          <w:spacing w:val="-1"/>
          <w:sz w:val="24"/>
          <w:szCs w:val="24"/>
        </w:rPr>
        <w:t>Однако посев без обработки почвы имеет недостатки:</w:t>
      </w:r>
    </w:p>
    <w:p w:rsidR="006450CC" w:rsidRPr="001202BC" w:rsidRDefault="006450CC" w:rsidP="006A4D1E">
      <w:pPr>
        <w:shd w:val="clear" w:color="auto" w:fill="FFFFFF"/>
        <w:tabs>
          <w:tab w:val="left" w:pos="810"/>
        </w:tabs>
        <w:ind w:firstLine="567"/>
        <w:rPr>
          <w:sz w:val="24"/>
          <w:szCs w:val="24"/>
        </w:rPr>
      </w:pPr>
      <w:r w:rsidRPr="001202BC">
        <w:rPr>
          <w:rFonts w:eastAsia="Times New Roman"/>
          <w:sz w:val="24"/>
          <w:szCs w:val="24"/>
        </w:rPr>
        <w:t>•</w:t>
      </w:r>
      <w:r w:rsidRPr="001202BC">
        <w:rPr>
          <w:rFonts w:eastAsia="Times New Roman"/>
          <w:sz w:val="24"/>
          <w:szCs w:val="24"/>
        </w:rPr>
        <w:tab/>
        <w:t>засорение посева корнеотпрысковыми и корневищными</w:t>
      </w:r>
    </w:p>
    <w:p w:rsidR="006450CC" w:rsidRPr="001202BC" w:rsidRDefault="006450CC" w:rsidP="006A4D1E">
      <w:pPr>
        <w:shd w:val="clear" w:color="auto" w:fill="FFFFFF"/>
        <w:ind w:firstLine="567"/>
        <w:rPr>
          <w:sz w:val="24"/>
          <w:szCs w:val="24"/>
        </w:rPr>
      </w:pPr>
      <w:r w:rsidRPr="001202BC">
        <w:rPr>
          <w:rFonts w:eastAsia="Times New Roman"/>
          <w:spacing w:val="-2"/>
          <w:sz w:val="24"/>
          <w:szCs w:val="24"/>
        </w:rPr>
        <w:t>сорняками;</w:t>
      </w:r>
    </w:p>
    <w:p w:rsidR="006450CC" w:rsidRPr="001202BC" w:rsidRDefault="006450CC" w:rsidP="00522F56">
      <w:pPr>
        <w:numPr>
          <w:ilvl w:val="0"/>
          <w:numId w:val="13"/>
        </w:numPr>
        <w:shd w:val="clear" w:color="auto" w:fill="FFFFFF"/>
        <w:tabs>
          <w:tab w:val="left" w:pos="810"/>
        </w:tabs>
        <w:ind w:firstLine="567"/>
        <w:rPr>
          <w:rFonts w:eastAsia="Times New Roman"/>
          <w:sz w:val="24"/>
          <w:szCs w:val="24"/>
        </w:rPr>
      </w:pPr>
      <w:r w:rsidRPr="001202BC">
        <w:rPr>
          <w:rFonts w:eastAsia="Times New Roman"/>
          <w:spacing w:val="-1"/>
          <w:sz w:val="24"/>
          <w:szCs w:val="24"/>
        </w:rPr>
        <w:t>усиление поражения растений корневыми гнилями;</w:t>
      </w:r>
    </w:p>
    <w:p w:rsidR="006450CC" w:rsidRPr="001202BC" w:rsidRDefault="006450CC" w:rsidP="00522F56">
      <w:pPr>
        <w:numPr>
          <w:ilvl w:val="0"/>
          <w:numId w:val="13"/>
        </w:numPr>
        <w:shd w:val="clear" w:color="auto" w:fill="FFFFFF"/>
        <w:tabs>
          <w:tab w:val="left" w:pos="810"/>
        </w:tabs>
        <w:ind w:right="90" w:firstLine="567"/>
        <w:jc w:val="both"/>
        <w:rPr>
          <w:rFonts w:eastAsia="Times New Roman"/>
          <w:sz w:val="24"/>
          <w:szCs w:val="24"/>
        </w:rPr>
      </w:pPr>
      <w:r w:rsidRPr="001202BC">
        <w:rPr>
          <w:rFonts w:eastAsia="Times New Roman"/>
          <w:spacing w:val="-4"/>
          <w:sz w:val="24"/>
          <w:szCs w:val="24"/>
        </w:rPr>
        <w:t>ухудшение микробиологического процесса и азотного пи</w:t>
      </w:r>
      <w:r w:rsidRPr="001202BC">
        <w:rPr>
          <w:rFonts w:eastAsia="Times New Roman"/>
          <w:sz w:val="24"/>
          <w:szCs w:val="24"/>
        </w:rPr>
        <w:t>тания растений;</w:t>
      </w:r>
    </w:p>
    <w:p w:rsidR="006450CC" w:rsidRPr="001202BC" w:rsidRDefault="006450CC" w:rsidP="00522F56">
      <w:pPr>
        <w:numPr>
          <w:ilvl w:val="0"/>
          <w:numId w:val="13"/>
        </w:numPr>
        <w:shd w:val="clear" w:color="auto" w:fill="FFFFFF"/>
        <w:tabs>
          <w:tab w:val="left" w:pos="810"/>
        </w:tabs>
        <w:ind w:firstLine="567"/>
        <w:rPr>
          <w:rFonts w:eastAsia="Times New Roman"/>
          <w:sz w:val="24"/>
          <w:szCs w:val="24"/>
        </w:rPr>
      </w:pPr>
      <w:r w:rsidRPr="001202BC">
        <w:rPr>
          <w:rFonts w:eastAsia="Times New Roman"/>
          <w:spacing w:val="-1"/>
          <w:sz w:val="24"/>
          <w:szCs w:val="24"/>
        </w:rPr>
        <w:t>повышение плотности почвы;</w:t>
      </w:r>
    </w:p>
    <w:p w:rsidR="006450CC" w:rsidRPr="001202BC" w:rsidRDefault="006450CC" w:rsidP="00522F56">
      <w:pPr>
        <w:numPr>
          <w:ilvl w:val="0"/>
          <w:numId w:val="13"/>
        </w:numPr>
        <w:shd w:val="clear" w:color="auto" w:fill="FFFFFF"/>
        <w:tabs>
          <w:tab w:val="left" w:pos="810"/>
        </w:tabs>
        <w:ind w:firstLine="567"/>
        <w:rPr>
          <w:rFonts w:eastAsia="Times New Roman"/>
          <w:sz w:val="24"/>
          <w:szCs w:val="24"/>
        </w:rPr>
      </w:pPr>
      <w:r w:rsidRPr="001202BC">
        <w:rPr>
          <w:rFonts w:eastAsia="Times New Roman"/>
          <w:sz w:val="24"/>
          <w:szCs w:val="24"/>
        </w:rPr>
        <w:t>усиление неравномерности заделки семян.</w:t>
      </w:r>
    </w:p>
    <w:p w:rsidR="006450CC" w:rsidRPr="001202BC" w:rsidRDefault="006450CC" w:rsidP="006A4D1E">
      <w:pPr>
        <w:shd w:val="clear" w:color="auto" w:fill="FFFFFF"/>
        <w:ind w:right="36" w:firstLine="567"/>
        <w:jc w:val="both"/>
        <w:rPr>
          <w:sz w:val="24"/>
          <w:szCs w:val="24"/>
        </w:rPr>
      </w:pPr>
      <w:r w:rsidRPr="001202BC">
        <w:rPr>
          <w:rFonts w:eastAsia="Times New Roman"/>
          <w:sz w:val="24"/>
          <w:szCs w:val="24"/>
        </w:rPr>
        <w:t xml:space="preserve">Другие исследователи (В.И. Кирюшин, 2007; С. Гришуткина, 2007; А.А. Романенко, 2007; В. Банькин, 2008) также указывают, что при минимальной обработке происходит переуплотнение почвы, нарушается естественная проницаемость воды и газа, не решается в достаточной степени проблемы засоренности посевов, появление корневых гнилей, </w:t>
      </w:r>
      <w:r w:rsidRPr="001202BC">
        <w:rPr>
          <w:rFonts w:eastAsia="Times New Roman"/>
          <w:spacing w:val="-1"/>
          <w:sz w:val="24"/>
          <w:szCs w:val="24"/>
        </w:rPr>
        <w:t>обостряется фитосанитарное состояние посевов.</w:t>
      </w:r>
    </w:p>
    <w:p w:rsidR="006450CC" w:rsidRPr="001202BC" w:rsidRDefault="006450CC" w:rsidP="006A4D1E">
      <w:pPr>
        <w:shd w:val="clear" w:color="auto" w:fill="FFFFFF"/>
        <w:ind w:right="14" w:firstLine="567"/>
        <w:jc w:val="both"/>
        <w:rPr>
          <w:sz w:val="24"/>
          <w:szCs w:val="24"/>
        </w:rPr>
      </w:pPr>
      <w:r w:rsidRPr="001202BC">
        <w:rPr>
          <w:rFonts w:eastAsia="Times New Roman"/>
          <w:sz w:val="24"/>
          <w:szCs w:val="24"/>
        </w:rPr>
        <w:t>Исходя из недостатков, нами определены условия применения нулевой обработки почвы и посева широкозахватными сеялочными агрегатами:</w:t>
      </w:r>
    </w:p>
    <w:p w:rsidR="006450CC" w:rsidRPr="001202BC" w:rsidRDefault="006450CC" w:rsidP="00522F56">
      <w:pPr>
        <w:numPr>
          <w:ilvl w:val="0"/>
          <w:numId w:val="13"/>
        </w:numPr>
        <w:shd w:val="clear" w:color="auto" w:fill="FFFFFF"/>
        <w:tabs>
          <w:tab w:val="left" w:pos="925"/>
        </w:tabs>
        <w:ind w:firstLine="567"/>
        <w:jc w:val="both"/>
        <w:rPr>
          <w:rFonts w:eastAsia="Times New Roman"/>
          <w:sz w:val="24"/>
          <w:szCs w:val="24"/>
        </w:rPr>
      </w:pPr>
      <w:r w:rsidRPr="001202BC">
        <w:rPr>
          <w:rFonts w:eastAsia="Times New Roman"/>
          <w:sz w:val="24"/>
          <w:szCs w:val="24"/>
        </w:rPr>
        <w:t>сравнительно продолжительный период от уборки предшественника до посева;</w:t>
      </w:r>
    </w:p>
    <w:p w:rsidR="006450CC" w:rsidRPr="001202BC" w:rsidRDefault="006450CC" w:rsidP="00522F56">
      <w:pPr>
        <w:numPr>
          <w:ilvl w:val="0"/>
          <w:numId w:val="13"/>
        </w:numPr>
        <w:shd w:val="clear" w:color="auto" w:fill="FFFFFF"/>
        <w:tabs>
          <w:tab w:val="left" w:pos="925"/>
        </w:tabs>
        <w:ind w:firstLine="567"/>
        <w:rPr>
          <w:rFonts w:eastAsia="Times New Roman"/>
          <w:sz w:val="24"/>
          <w:szCs w:val="24"/>
        </w:rPr>
      </w:pPr>
      <w:r w:rsidRPr="001202BC">
        <w:rPr>
          <w:rFonts w:eastAsia="Times New Roman"/>
          <w:spacing w:val="-1"/>
          <w:sz w:val="24"/>
          <w:szCs w:val="24"/>
        </w:rPr>
        <w:t>легкая по гранулометрическому составу почва;</w:t>
      </w:r>
    </w:p>
    <w:p w:rsidR="006450CC" w:rsidRPr="001202BC" w:rsidRDefault="006450CC" w:rsidP="00522F56">
      <w:pPr>
        <w:numPr>
          <w:ilvl w:val="0"/>
          <w:numId w:val="14"/>
        </w:numPr>
        <w:shd w:val="clear" w:color="auto" w:fill="FFFFFF"/>
        <w:tabs>
          <w:tab w:val="left" w:pos="706"/>
        </w:tabs>
        <w:ind w:firstLine="567"/>
        <w:rPr>
          <w:rFonts w:eastAsia="Times New Roman"/>
          <w:sz w:val="24"/>
          <w:szCs w:val="24"/>
        </w:rPr>
      </w:pPr>
      <w:r w:rsidRPr="001202BC">
        <w:rPr>
          <w:rFonts w:eastAsia="Times New Roman"/>
          <w:spacing w:val="-1"/>
          <w:sz w:val="24"/>
          <w:szCs w:val="24"/>
        </w:rPr>
        <w:t>ровная поверхность поля;</w:t>
      </w:r>
    </w:p>
    <w:p w:rsidR="006450CC" w:rsidRPr="001202BC" w:rsidRDefault="006450CC" w:rsidP="00522F56">
      <w:pPr>
        <w:numPr>
          <w:ilvl w:val="0"/>
          <w:numId w:val="14"/>
        </w:numPr>
        <w:shd w:val="clear" w:color="auto" w:fill="FFFFFF"/>
        <w:tabs>
          <w:tab w:val="left" w:pos="706"/>
        </w:tabs>
        <w:ind w:right="61" w:firstLine="567"/>
        <w:jc w:val="both"/>
        <w:rPr>
          <w:rFonts w:eastAsia="Times New Roman"/>
          <w:sz w:val="24"/>
          <w:szCs w:val="24"/>
        </w:rPr>
      </w:pPr>
      <w:r w:rsidRPr="001202BC">
        <w:rPr>
          <w:rFonts w:eastAsia="Times New Roman"/>
          <w:sz w:val="24"/>
          <w:szCs w:val="24"/>
        </w:rPr>
        <w:t>низкая засоренность или уничтожение корневищных и корнеотпрысковых сорняков гербицидами;</w:t>
      </w:r>
    </w:p>
    <w:p w:rsidR="006450CC" w:rsidRPr="001202BC" w:rsidRDefault="006450CC" w:rsidP="00522F56">
      <w:pPr>
        <w:numPr>
          <w:ilvl w:val="0"/>
          <w:numId w:val="14"/>
        </w:numPr>
        <w:shd w:val="clear" w:color="auto" w:fill="FFFFFF"/>
        <w:tabs>
          <w:tab w:val="left" w:pos="706"/>
        </w:tabs>
        <w:ind w:firstLine="567"/>
        <w:rPr>
          <w:rFonts w:eastAsia="Times New Roman"/>
          <w:sz w:val="24"/>
          <w:szCs w:val="24"/>
        </w:rPr>
      </w:pPr>
      <w:r w:rsidRPr="001202BC">
        <w:rPr>
          <w:rFonts w:eastAsia="Times New Roman"/>
          <w:spacing w:val="-1"/>
          <w:sz w:val="24"/>
          <w:szCs w:val="24"/>
        </w:rPr>
        <w:t>наличие удобрений;</w:t>
      </w:r>
    </w:p>
    <w:p w:rsidR="006450CC" w:rsidRPr="001202BC" w:rsidRDefault="006450CC" w:rsidP="00522F56">
      <w:pPr>
        <w:numPr>
          <w:ilvl w:val="0"/>
          <w:numId w:val="14"/>
        </w:numPr>
        <w:shd w:val="clear" w:color="auto" w:fill="FFFFFF"/>
        <w:tabs>
          <w:tab w:val="left" w:pos="706"/>
        </w:tabs>
        <w:ind w:firstLine="567"/>
        <w:rPr>
          <w:rFonts w:eastAsia="Times New Roman"/>
          <w:sz w:val="24"/>
          <w:szCs w:val="24"/>
        </w:rPr>
      </w:pPr>
      <w:r w:rsidRPr="001202BC">
        <w:rPr>
          <w:rFonts w:eastAsia="Times New Roman"/>
          <w:spacing w:val="-1"/>
          <w:sz w:val="24"/>
          <w:szCs w:val="24"/>
        </w:rPr>
        <w:t>наличие средств защиты растений;</w:t>
      </w:r>
    </w:p>
    <w:p w:rsidR="006450CC" w:rsidRPr="001202BC" w:rsidRDefault="006450CC" w:rsidP="00522F56">
      <w:pPr>
        <w:numPr>
          <w:ilvl w:val="0"/>
          <w:numId w:val="14"/>
        </w:numPr>
        <w:shd w:val="clear" w:color="auto" w:fill="FFFFFF"/>
        <w:tabs>
          <w:tab w:val="left" w:pos="706"/>
        </w:tabs>
        <w:ind w:firstLine="567"/>
        <w:rPr>
          <w:sz w:val="24"/>
          <w:szCs w:val="24"/>
        </w:rPr>
      </w:pPr>
      <w:r w:rsidRPr="001202BC">
        <w:rPr>
          <w:rFonts w:eastAsia="Times New Roman"/>
          <w:spacing w:val="-3"/>
          <w:sz w:val="24"/>
          <w:szCs w:val="24"/>
        </w:rPr>
        <w:t xml:space="preserve">прямоугольная конфигурация поля (и его размер не менее </w:t>
      </w:r>
      <w:r w:rsidRPr="001202BC">
        <w:rPr>
          <w:spacing w:val="-8"/>
          <w:sz w:val="24"/>
          <w:szCs w:val="24"/>
        </w:rPr>
        <w:t xml:space="preserve">50 </w:t>
      </w:r>
      <w:r w:rsidRPr="001202BC">
        <w:rPr>
          <w:rFonts w:eastAsia="Times New Roman"/>
          <w:spacing w:val="-8"/>
          <w:sz w:val="24"/>
          <w:szCs w:val="24"/>
        </w:rPr>
        <w:t>га);</w:t>
      </w:r>
    </w:p>
    <w:p w:rsidR="006450CC" w:rsidRPr="001202BC" w:rsidRDefault="006450CC" w:rsidP="006A4D1E">
      <w:pPr>
        <w:shd w:val="clear" w:color="auto" w:fill="FFFFFF"/>
        <w:tabs>
          <w:tab w:val="left" w:pos="706"/>
        </w:tabs>
        <w:ind w:firstLine="567"/>
        <w:rPr>
          <w:sz w:val="24"/>
          <w:szCs w:val="24"/>
        </w:rPr>
      </w:pPr>
      <w:r w:rsidRPr="001202BC">
        <w:rPr>
          <w:rFonts w:eastAsia="Times New Roman"/>
          <w:sz w:val="24"/>
          <w:szCs w:val="24"/>
        </w:rPr>
        <w:t xml:space="preserve">•   </w:t>
      </w:r>
      <w:r w:rsidRPr="001202BC">
        <w:rPr>
          <w:rFonts w:eastAsia="Times New Roman"/>
          <w:spacing w:val="-1"/>
          <w:sz w:val="24"/>
          <w:szCs w:val="24"/>
        </w:rPr>
        <w:t xml:space="preserve">отсутствие на поле столбов и деревьев, наличие подъезда </w:t>
      </w:r>
      <w:r w:rsidRPr="001202BC">
        <w:rPr>
          <w:rFonts w:eastAsia="Times New Roman"/>
          <w:spacing w:val="-3"/>
          <w:sz w:val="24"/>
          <w:szCs w:val="24"/>
        </w:rPr>
        <w:t>к полю.</w:t>
      </w:r>
    </w:p>
    <w:p w:rsidR="006450CC" w:rsidRPr="001202BC" w:rsidRDefault="006450CC" w:rsidP="006A4D1E">
      <w:pPr>
        <w:shd w:val="clear" w:color="auto" w:fill="FFFFFF"/>
        <w:ind w:right="18" w:firstLine="567"/>
        <w:jc w:val="both"/>
        <w:rPr>
          <w:sz w:val="24"/>
          <w:szCs w:val="24"/>
        </w:rPr>
      </w:pPr>
      <w:r w:rsidRPr="001202BC">
        <w:rPr>
          <w:rFonts w:eastAsia="Times New Roman"/>
          <w:sz w:val="24"/>
          <w:szCs w:val="24"/>
        </w:rPr>
        <w:lastRenderedPageBreak/>
        <w:t xml:space="preserve">В энергосберегающей технологии возделывания сельскохозяйственных культур наиболее приемлема комбинированная дифференцированная по глубине обработки почвы с преимущественным использованием мелких рыхлений под яровые зерновые, глубокой вспашки под пропашные культуры, не допуская переуплотнение пахотного слоя. Наиболее эффективно использование разноглубинных и комбинированных систем обработки почвы с элементами минимизации. При этом необходимо оптимизация сочетания отвальной и безотвальной глубокой и мелкой обработок, прямого сева. </w:t>
      </w:r>
      <w:r w:rsidRPr="001202BC">
        <w:rPr>
          <w:rFonts w:eastAsia="Times New Roman"/>
          <w:spacing w:val="-1"/>
          <w:sz w:val="24"/>
          <w:szCs w:val="24"/>
        </w:rPr>
        <w:t xml:space="preserve">Важным условием является создание мульчи для получения </w:t>
      </w:r>
      <w:r w:rsidRPr="001202BC">
        <w:rPr>
          <w:rFonts w:eastAsia="Times New Roman"/>
          <w:sz w:val="24"/>
          <w:szCs w:val="24"/>
        </w:rPr>
        <w:t>дружных всходов и дальнейшего развития корневой системы растений.</w:t>
      </w:r>
    </w:p>
    <w:p w:rsidR="006450CC" w:rsidRPr="001202BC" w:rsidRDefault="006450CC" w:rsidP="006A4D1E">
      <w:pPr>
        <w:shd w:val="clear" w:color="auto" w:fill="FFFFFF"/>
        <w:ind w:right="14" w:firstLine="567"/>
        <w:jc w:val="both"/>
        <w:rPr>
          <w:sz w:val="24"/>
          <w:szCs w:val="24"/>
        </w:rPr>
      </w:pPr>
      <w:r w:rsidRPr="001202BC">
        <w:rPr>
          <w:rFonts w:eastAsia="Times New Roman"/>
          <w:spacing w:val="-1"/>
          <w:sz w:val="24"/>
          <w:szCs w:val="24"/>
        </w:rPr>
        <w:t>Внедрение энергосберегающей технологии обработки почвы необходимо провести на основе картирования агроландшафтов по пригодности к прямому посеву, мелкой, обычной глубо</w:t>
      </w:r>
      <w:r w:rsidRPr="001202BC">
        <w:rPr>
          <w:rFonts w:eastAsia="Times New Roman"/>
          <w:sz w:val="24"/>
          <w:szCs w:val="24"/>
        </w:rPr>
        <w:t>кой обработке под сельскохозяйственные культуры в севообо</w:t>
      </w:r>
      <w:r w:rsidRPr="001202BC">
        <w:rPr>
          <w:rFonts w:eastAsia="Times New Roman"/>
          <w:spacing w:val="-1"/>
          <w:sz w:val="24"/>
          <w:szCs w:val="24"/>
        </w:rPr>
        <w:t>роте. Минимальную обработку целесообразно внедрять на почвах с лёгким и средним гранулометрическим составом и с глу</w:t>
      </w:r>
      <w:r w:rsidRPr="001202BC">
        <w:rPr>
          <w:rFonts w:eastAsia="Times New Roman"/>
          <w:sz w:val="24"/>
          <w:szCs w:val="24"/>
        </w:rPr>
        <w:t>боким залеганием грунтовых вод.</w:t>
      </w:r>
    </w:p>
    <w:p w:rsidR="006450CC" w:rsidRPr="001202BC" w:rsidRDefault="006450CC" w:rsidP="006A4D1E">
      <w:pPr>
        <w:shd w:val="clear" w:color="auto" w:fill="FFFFFF"/>
        <w:ind w:firstLine="567"/>
        <w:jc w:val="both"/>
        <w:rPr>
          <w:sz w:val="24"/>
          <w:szCs w:val="24"/>
        </w:rPr>
      </w:pPr>
      <w:r w:rsidRPr="001202BC">
        <w:rPr>
          <w:rFonts w:eastAsia="Times New Roman"/>
          <w:sz w:val="24"/>
          <w:szCs w:val="24"/>
        </w:rPr>
        <w:t xml:space="preserve">Почвы можно подразделять на три группы: пригодные, умеренно пригодные и не пригодные минимальной обработке </w:t>
      </w:r>
      <w:r w:rsidRPr="001202BC">
        <w:rPr>
          <w:rFonts w:eastAsia="Times New Roman"/>
          <w:spacing w:val="-1"/>
          <w:sz w:val="24"/>
          <w:szCs w:val="24"/>
        </w:rPr>
        <w:t xml:space="preserve">почвы и прямому посеву. Наибольший эффект от минимизации обработок почвы при условии успешной борьбы с сорняками </w:t>
      </w:r>
      <w:r w:rsidRPr="001202BC">
        <w:rPr>
          <w:rFonts w:eastAsia="Times New Roman"/>
          <w:sz w:val="24"/>
          <w:szCs w:val="24"/>
        </w:rPr>
        <w:t>агротехническими и химическими  методами   может быть</w:t>
      </w:r>
      <w:r w:rsidRPr="001202BC">
        <w:rPr>
          <w:sz w:val="24"/>
          <w:szCs w:val="24"/>
        </w:rPr>
        <w:t xml:space="preserve"> </w:t>
      </w:r>
      <w:r w:rsidRPr="001202BC">
        <w:rPr>
          <w:rFonts w:eastAsia="Times New Roman"/>
          <w:sz w:val="24"/>
          <w:szCs w:val="24"/>
        </w:rPr>
        <w:t xml:space="preserve">достигнут на недеградированных черноземах. Меньшую эффективность от минимизации обработок можно ожидать на </w:t>
      </w:r>
      <w:r w:rsidRPr="001202BC">
        <w:rPr>
          <w:rFonts w:eastAsia="Times New Roman"/>
          <w:spacing w:val="-1"/>
          <w:sz w:val="24"/>
          <w:szCs w:val="24"/>
        </w:rPr>
        <w:t>серых, темно-серых лесных и маломощных черноземах.</w:t>
      </w:r>
    </w:p>
    <w:p w:rsidR="00402643" w:rsidRDefault="00402643" w:rsidP="006A4D1E">
      <w:pPr>
        <w:widowControl/>
        <w:autoSpaceDE/>
        <w:autoSpaceDN/>
        <w:adjustRightInd/>
        <w:spacing w:after="200" w:line="276" w:lineRule="auto"/>
        <w:ind w:firstLine="567"/>
        <w:rPr>
          <w:sz w:val="24"/>
          <w:szCs w:val="24"/>
        </w:rPr>
      </w:pPr>
      <w:r>
        <w:rPr>
          <w:sz w:val="24"/>
          <w:szCs w:val="24"/>
        </w:rPr>
        <w:br w:type="page"/>
      </w:r>
    </w:p>
    <w:p w:rsidR="006450CC" w:rsidRPr="006947FC" w:rsidRDefault="006450CC" w:rsidP="006A4D1E">
      <w:pPr>
        <w:ind w:firstLine="567"/>
        <w:rPr>
          <w:sz w:val="24"/>
          <w:szCs w:val="24"/>
        </w:rPr>
      </w:pPr>
    </w:p>
    <w:p w:rsidR="006947FC" w:rsidRPr="006947FC" w:rsidRDefault="006947FC" w:rsidP="006A4D1E">
      <w:pPr>
        <w:ind w:firstLine="567"/>
        <w:rPr>
          <w:b/>
          <w:bCs/>
          <w:sz w:val="24"/>
          <w:szCs w:val="24"/>
        </w:rPr>
      </w:pPr>
      <w:r w:rsidRPr="006947FC">
        <w:rPr>
          <w:b/>
          <w:bCs/>
          <w:sz w:val="24"/>
          <w:szCs w:val="24"/>
        </w:rPr>
        <w:t>Тема 1.2. Мелиорация земель</w:t>
      </w:r>
    </w:p>
    <w:p w:rsidR="00CA6FD8" w:rsidRDefault="00CA6FD8" w:rsidP="00CA6FD8">
      <w:pPr>
        <w:shd w:val="clear" w:color="auto" w:fill="FFFFFF"/>
        <w:ind w:right="11" w:firstLine="567"/>
        <w:jc w:val="center"/>
        <w:rPr>
          <w:rFonts w:eastAsia="Times New Roman"/>
          <w:b/>
          <w:sz w:val="24"/>
          <w:szCs w:val="24"/>
        </w:rPr>
      </w:pPr>
      <w:r>
        <w:rPr>
          <w:rFonts w:eastAsia="Times New Roman"/>
          <w:b/>
          <w:bCs/>
          <w:sz w:val="24"/>
          <w:szCs w:val="24"/>
        </w:rPr>
        <w:t>1.2.1.</w:t>
      </w:r>
      <w:r>
        <w:rPr>
          <w:rFonts w:eastAsia="Times New Roman"/>
          <w:b/>
          <w:sz w:val="24"/>
          <w:szCs w:val="24"/>
        </w:rPr>
        <w:t>Культуртехнические работы</w:t>
      </w:r>
    </w:p>
    <w:p w:rsidR="00CA6FD8" w:rsidRPr="00176BD3" w:rsidRDefault="00CA6FD8" w:rsidP="00CA6FD8">
      <w:pPr>
        <w:shd w:val="clear" w:color="auto" w:fill="FFFFFF"/>
        <w:ind w:right="11" w:firstLine="567"/>
        <w:jc w:val="center"/>
        <w:rPr>
          <w:rFonts w:eastAsia="Times New Roman"/>
          <w:b/>
          <w:sz w:val="24"/>
          <w:szCs w:val="24"/>
        </w:rPr>
      </w:pPr>
    </w:p>
    <w:p w:rsidR="00CA6FD8" w:rsidRPr="00176BD3" w:rsidRDefault="00CA6FD8" w:rsidP="00CA6FD8">
      <w:pPr>
        <w:shd w:val="clear" w:color="auto" w:fill="FFFFFF"/>
        <w:ind w:right="11" w:firstLine="567"/>
        <w:jc w:val="both"/>
        <w:rPr>
          <w:sz w:val="24"/>
          <w:szCs w:val="24"/>
        </w:rPr>
      </w:pPr>
      <w:r w:rsidRPr="00176BD3">
        <w:rPr>
          <w:rFonts w:eastAsia="Times New Roman"/>
          <w:sz w:val="24"/>
          <w:szCs w:val="24"/>
        </w:rPr>
        <w:t>После осушения осуще</w:t>
      </w:r>
      <w:r w:rsidRPr="00176BD3">
        <w:rPr>
          <w:rFonts w:eastAsia="Times New Roman"/>
          <w:spacing w:val="-10"/>
          <w:sz w:val="24"/>
          <w:szCs w:val="24"/>
        </w:rPr>
        <w:t xml:space="preserve">ствляют комплекс культуртехнические мероприятий, включающий </w:t>
      </w:r>
      <w:r w:rsidRPr="00176BD3">
        <w:rPr>
          <w:rFonts w:eastAsia="Times New Roman"/>
          <w:spacing w:val="-7"/>
          <w:sz w:val="24"/>
          <w:szCs w:val="24"/>
        </w:rPr>
        <w:t xml:space="preserve">удаление или уничтожение лесокустарниковой растительности, </w:t>
      </w:r>
      <w:r w:rsidRPr="00176BD3">
        <w:rPr>
          <w:rFonts w:eastAsia="Times New Roman"/>
          <w:spacing w:val="-8"/>
          <w:sz w:val="24"/>
          <w:szCs w:val="24"/>
        </w:rPr>
        <w:t xml:space="preserve">пней, камней и кочек, очистку территории от древесных остатков, </w:t>
      </w:r>
      <w:r w:rsidRPr="00176BD3">
        <w:rPr>
          <w:rFonts w:eastAsia="Times New Roman"/>
          <w:spacing w:val="-9"/>
          <w:sz w:val="24"/>
          <w:szCs w:val="24"/>
        </w:rPr>
        <w:t>первичную обработку почвы, планировку поверхности.</w:t>
      </w:r>
    </w:p>
    <w:p w:rsidR="00CA6FD8" w:rsidRPr="00176BD3" w:rsidRDefault="00CA6FD8" w:rsidP="00CA6FD8">
      <w:pPr>
        <w:shd w:val="clear" w:color="auto" w:fill="FFFFFF"/>
        <w:ind w:firstLine="567"/>
        <w:jc w:val="both"/>
        <w:rPr>
          <w:sz w:val="24"/>
          <w:szCs w:val="24"/>
        </w:rPr>
      </w:pPr>
      <w:r w:rsidRPr="00176BD3">
        <w:rPr>
          <w:rFonts w:eastAsia="Times New Roman"/>
          <w:spacing w:val="-10"/>
          <w:sz w:val="24"/>
          <w:szCs w:val="24"/>
        </w:rPr>
        <w:t>Важное требование при освоении и окультуривании мелиорируемых почв — максимальное сохранение плодородного слоя на всех этапах гидротехнических и культуртехнических работ. Проведению культуртехнических работ предшествуют тщательные изыскательс</w:t>
      </w:r>
      <w:r w:rsidRPr="00176BD3">
        <w:rPr>
          <w:rFonts w:eastAsia="Times New Roman"/>
          <w:spacing w:val="-2"/>
          <w:sz w:val="24"/>
          <w:szCs w:val="24"/>
        </w:rPr>
        <w:t xml:space="preserve">кие мероприятия и анализ состояния поверхности почвы, ее </w:t>
      </w:r>
      <w:r w:rsidRPr="00176BD3">
        <w:rPr>
          <w:rFonts w:eastAsia="Times New Roman"/>
          <w:spacing w:val="-6"/>
          <w:sz w:val="24"/>
          <w:szCs w:val="24"/>
        </w:rPr>
        <w:t>свойств, возможности рационального освоения и сельскохозяй</w:t>
      </w:r>
      <w:r w:rsidRPr="00176BD3">
        <w:rPr>
          <w:rFonts w:eastAsia="Times New Roman"/>
          <w:spacing w:val="-7"/>
          <w:sz w:val="24"/>
          <w:szCs w:val="24"/>
        </w:rPr>
        <w:t xml:space="preserve">ственного использования мелиорируемых территорий. В системе </w:t>
      </w:r>
      <w:r w:rsidRPr="00176BD3">
        <w:rPr>
          <w:rFonts w:eastAsia="Times New Roman"/>
          <w:spacing w:val="-10"/>
          <w:sz w:val="24"/>
          <w:szCs w:val="24"/>
        </w:rPr>
        <w:t>культуртехнических работ наибольший удельный вес занимает уда</w:t>
      </w:r>
      <w:r w:rsidRPr="00176BD3">
        <w:rPr>
          <w:rFonts w:eastAsia="Times New Roman"/>
          <w:spacing w:val="-7"/>
          <w:sz w:val="24"/>
          <w:szCs w:val="24"/>
        </w:rPr>
        <w:t>ление древесно-кустарниковой растительности и пней.</w:t>
      </w:r>
    </w:p>
    <w:p w:rsidR="00CA6FD8" w:rsidRPr="00176BD3" w:rsidRDefault="00CA6FD8" w:rsidP="00CA6FD8">
      <w:pPr>
        <w:shd w:val="clear" w:color="auto" w:fill="FFFFFF"/>
        <w:ind w:firstLine="567"/>
        <w:jc w:val="both"/>
        <w:rPr>
          <w:sz w:val="24"/>
          <w:szCs w:val="24"/>
        </w:rPr>
      </w:pPr>
      <w:r w:rsidRPr="00176BD3">
        <w:rPr>
          <w:rFonts w:eastAsia="Times New Roman"/>
          <w:spacing w:val="-8"/>
          <w:sz w:val="24"/>
          <w:szCs w:val="24"/>
        </w:rPr>
        <w:t xml:space="preserve">Расчистку территории от древесной растительности начинают с </w:t>
      </w:r>
      <w:r w:rsidRPr="00176BD3">
        <w:rPr>
          <w:rFonts w:eastAsia="Times New Roman"/>
          <w:spacing w:val="-10"/>
          <w:sz w:val="24"/>
          <w:szCs w:val="24"/>
        </w:rPr>
        <w:t xml:space="preserve">заготовки деловой древесины. Одновременно проводят раздельную уборку и корчевание лесокустарника кусторезами и корчевальными </w:t>
      </w:r>
      <w:r w:rsidRPr="00176BD3">
        <w:rPr>
          <w:rFonts w:eastAsia="Times New Roman"/>
          <w:spacing w:val="-8"/>
          <w:sz w:val="24"/>
          <w:szCs w:val="24"/>
        </w:rPr>
        <w:t>машинами. После этого древесную массу вычесывают корчевальными боронами или измельчают и перемешивают с почвой машинами для последующего фрезерования кустарника.</w:t>
      </w:r>
    </w:p>
    <w:p w:rsidR="00CA6FD8" w:rsidRPr="00176BD3" w:rsidRDefault="00CA6FD8" w:rsidP="00CA6FD8">
      <w:pPr>
        <w:shd w:val="clear" w:color="auto" w:fill="FFFFFF"/>
        <w:ind w:firstLine="567"/>
        <w:jc w:val="both"/>
        <w:rPr>
          <w:sz w:val="24"/>
          <w:szCs w:val="24"/>
        </w:rPr>
      </w:pPr>
      <w:r w:rsidRPr="00176BD3">
        <w:rPr>
          <w:rFonts w:eastAsia="Times New Roman"/>
          <w:spacing w:val="-14"/>
          <w:sz w:val="24"/>
          <w:szCs w:val="24"/>
        </w:rPr>
        <w:t>Лесокустарниковую растительность и пни корчуют корчевателями, навешенными на тракторы Т-100 и Т-130. Срезанную древесину соби</w:t>
      </w:r>
      <w:r w:rsidRPr="00176BD3">
        <w:rPr>
          <w:rFonts w:eastAsia="Times New Roman"/>
          <w:spacing w:val="-12"/>
          <w:sz w:val="24"/>
          <w:szCs w:val="24"/>
        </w:rPr>
        <w:t xml:space="preserve">рают кустарниковыми граблями со съемными зубьями клиновидной </w:t>
      </w:r>
      <w:r w:rsidRPr="00176BD3">
        <w:rPr>
          <w:rFonts w:eastAsia="Times New Roman"/>
          <w:spacing w:val="-14"/>
          <w:sz w:val="24"/>
          <w:szCs w:val="24"/>
        </w:rPr>
        <w:t xml:space="preserve">формы. Древесину для подсыхания складывают в небольшие кучки на 2—3 нед. Затем массу перетряхивают и передвигают на новое место. В процессе подсыхания и перетряхивания большая часть земли с корней </w:t>
      </w:r>
      <w:r w:rsidRPr="00176BD3">
        <w:rPr>
          <w:rFonts w:eastAsia="Times New Roman"/>
          <w:spacing w:val="-13"/>
          <w:sz w:val="24"/>
          <w:szCs w:val="24"/>
        </w:rPr>
        <w:t>осыпается, а подсушенную древесную растительность сжигают.</w:t>
      </w:r>
    </w:p>
    <w:p w:rsidR="00CA6FD8" w:rsidRPr="00176BD3" w:rsidRDefault="00CA6FD8" w:rsidP="00CA6FD8">
      <w:pPr>
        <w:shd w:val="clear" w:color="auto" w:fill="FFFFFF"/>
        <w:ind w:right="7" w:firstLine="567"/>
        <w:jc w:val="both"/>
        <w:rPr>
          <w:sz w:val="24"/>
          <w:szCs w:val="24"/>
        </w:rPr>
      </w:pPr>
      <w:r w:rsidRPr="00176BD3">
        <w:rPr>
          <w:rFonts w:eastAsia="Times New Roman"/>
          <w:spacing w:val="-9"/>
          <w:sz w:val="24"/>
          <w:szCs w:val="24"/>
        </w:rPr>
        <w:t>После очистки почвы от древесных остатков бульдозером засы</w:t>
      </w:r>
      <w:r w:rsidRPr="00176BD3">
        <w:rPr>
          <w:rFonts w:eastAsia="Times New Roman"/>
          <w:spacing w:val="-8"/>
          <w:sz w:val="24"/>
          <w:szCs w:val="24"/>
        </w:rPr>
        <w:t>пают ямы, образовавшиеся после корчевки, канавы, блюдца.</w:t>
      </w:r>
    </w:p>
    <w:p w:rsidR="00CA6FD8" w:rsidRPr="00176BD3" w:rsidRDefault="00CA6FD8" w:rsidP="00CA6FD8">
      <w:pPr>
        <w:shd w:val="clear" w:color="auto" w:fill="FFFFFF"/>
        <w:ind w:right="11" w:firstLine="567"/>
        <w:jc w:val="both"/>
        <w:rPr>
          <w:sz w:val="24"/>
          <w:szCs w:val="24"/>
        </w:rPr>
      </w:pPr>
      <w:r w:rsidRPr="00176BD3">
        <w:rPr>
          <w:rFonts w:eastAsia="Times New Roman"/>
          <w:spacing w:val="-9"/>
          <w:sz w:val="24"/>
          <w:szCs w:val="24"/>
        </w:rPr>
        <w:t>При проведении культуртехнических работ удаляют камни, находящиеся на поверхности почвы и скрытые на глубине до 0,3м.</w:t>
      </w:r>
    </w:p>
    <w:p w:rsidR="00CA6FD8" w:rsidRPr="00176BD3" w:rsidRDefault="00CA6FD8" w:rsidP="00CA6FD8">
      <w:pPr>
        <w:shd w:val="clear" w:color="auto" w:fill="FFFFFF"/>
        <w:jc w:val="both"/>
        <w:rPr>
          <w:sz w:val="24"/>
          <w:szCs w:val="24"/>
        </w:rPr>
      </w:pPr>
      <w:r w:rsidRPr="00176BD3">
        <w:rPr>
          <w:rFonts w:eastAsia="Times New Roman"/>
          <w:spacing w:val="-10"/>
          <w:sz w:val="24"/>
          <w:szCs w:val="24"/>
        </w:rPr>
        <w:t xml:space="preserve">Удаление кочек — один из элементов культуртехнического комплекса. Кочки высотой 0,10—0,15 м удаляют тяжелыми дисковыми </w:t>
      </w:r>
      <w:r w:rsidRPr="00176BD3">
        <w:rPr>
          <w:rFonts w:eastAsia="Times New Roman"/>
          <w:spacing w:val="-8"/>
          <w:sz w:val="24"/>
          <w:szCs w:val="24"/>
        </w:rPr>
        <w:t xml:space="preserve">боронами за несколько проходов или фрезами. Более высокие кочки разделывают фрезами, машинами типов МПГ-1,7, МТП-42 или </w:t>
      </w:r>
      <w:r w:rsidRPr="00176BD3">
        <w:rPr>
          <w:rFonts w:eastAsia="Times New Roman"/>
          <w:sz w:val="24"/>
          <w:szCs w:val="24"/>
        </w:rPr>
        <w:t>срезают бульдозерами.</w:t>
      </w:r>
    </w:p>
    <w:p w:rsidR="00CA6FD8" w:rsidRPr="00176BD3" w:rsidRDefault="00CA6FD8" w:rsidP="00CA6FD8">
      <w:pPr>
        <w:framePr w:h="3478" w:hSpace="40" w:wrap="notBeside" w:vAnchor="text" w:hAnchor="margin" w:x="7593" w:y="3435"/>
        <w:ind w:firstLine="567"/>
        <w:rPr>
          <w:sz w:val="24"/>
          <w:szCs w:val="24"/>
        </w:rPr>
      </w:pPr>
    </w:p>
    <w:p w:rsidR="00CA6FD8" w:rsidRPr="00176BD3" w:rsidRDefault="00CA6FD8" w:rsidP="00CA6FD8">
      <w:pPr>
        <w:shd w:val="clear" w:color="auto" w:fill="FFFFFF"/>
        <w:ind w:right="7" w:firstLine="567"/>
        <w:jc w:val="both"/>
        <w:rPr>
          <w:sz w:val="24"/>
          <w:szCs w:val="24"/>
        </w:rPr>
      </w:pPr>
      <w:r w:rsidRPr="00176BD3">
        <w:rPr>
          <w:rFonts w:eastAsia="Times New Roman"/>
          <w:spacing w:val="-10"/>
          <w:sz w:val="24"/>
          <w:szCs w:val="24"/>
        </w:rPr>
        <w:t>Затем приступают к окультуриванию и первичной обработке по</w:t>
      </w:r>
      <w:r w:rsidRPr="00176BD3">
        <w:rPr>
          <w:rFonts w:eastAsia="Times New Roman"/>
          <w:spacing w:val="-7"/>
          <w:sz w:val="24"/>
          <w:szCs w:val="24"/>
        </w:rPr>
        <w:t>чвы. Комплекс окультуривания и повышения плодородия мелио</w:t>
      </w:r>
      <w:r w:rsidRPr="00176BD3">
        <w:rPr>
          <w:rFonts w:eastAsia="Times New Roman"/>
          <w:spacing w:val="-9"/>
          <w:sz w:val="24"/>
          <w:szCs w:val="24"/>
        </w:rPr>
        <w:t xml:space="preserve">рируемых земель включает систему обработки почвы, подбор наиболее продуктивных культур, систему удобрения, известкование и </w:t>
      </w:r>
      <w:r w:rsidRPr="00176BD3">
        <w:rPr>
          <w:rFonts w:eastAsia="Times New Roman"/>
          <w:spacing w:val="-10"/>
          <w:sz w:val="24"/>
          <w:szCs w:val="24"/>
        </w:rPr>
        <w:t xml:space="preserve">гипсование, добавление минерального грунта к торфяным почвам и </w:t>
      </w:r>
      <w:r w:rsidRPr="00176BD3">
        <w:rPr>
          <w:rFonts w:eastAsia="Times New Roman"/>
          <w:sz w:val="24"/>
          <w:szCs w:val="24"/>
        </w:rPr>
        <w:t>другие мероприятия.</w:t>
      </w:r>
    </w:p>
    <w:p w:rsidR="00CA6FD8" w:rsidRPr="00176BD3" w:rsidRDefault="00CA6FD8" w:rsidP="00CA6FD8">
      <w:pPr>
        <w:shd w:val="clear" w:color="auto" w:fill="FFFFFF"/>
        <w:ind w:right="4" w:firstLine="567"/>
        <w:jc w:val="both"/>
        <w:rPr>
          <w:sz w:val="24"/>
          <w:szCs w:val="24"/>
        </w:rPr>
      </w:pPr>
      <w:r>
        <w:rPr>
          <w:rFonts w:eastAsia="Times New Roman"/>
          <w:i/>
          <w:iCs/>
          <w:noProof/>
          <w:spacing w:val="-12"/>
          <w:sz w:val="24"/>
          <w:szCs w:val="24"/>
        </w:rPr>
        <w:drawing>
          <wp:anchor distT="0" distB="0" distL="114300" distR="114300" simplePos="0" relativeHeight="251822080" behindDoc="1" locked="0" layoutInCell="1" allowOverlap="1">
            <wp:simplePos x="0" y="0"/>
            <wp:positionH relativeFrom="column">
              <wp:posOffset>1271905</wp:posOffset>
            </wp:positionH>
            <wp:positionV relativeFrom="paragraph">
              <wp:posOffset>1547495</wp:posOffset>
            </wp:positionV>
            <wp:extent cx="4265295" cy="2208530"/>
            <wp:effectExtent l="19050" t="0" r="1905" b="0"/>
            <wp:wrapTight wrapText="bothSides">
              <wp:wrapPolygon edited="0">
                <wp:start x="-96" y="0"/>
                <wp:lineTo x="-96" y="21426"/>
                <wp:lineTo x="21610" y="21426"/>
                <wp:lineTo x="21610" y="0"/>
                <wp:lineTo x="-96" y="0"/>
              </wp:wrapPolygon>
            </wp:wrapTight>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265295" cy="2208530"/>
                    </a:xfrm>
                    <a:prstGeom prst="rect">
                      <a:avLst/>
                    </a:prstGeom>
                    <a:noFill/>
                    <a:ln w="9525">
                      <a:noFill/>
                      <a:miter lim="800000"/>
                      <a:headEnd/>
                      <a:tailEnd/>
                    </a:ln>
                  </pic:spPr>
                </pic:pic>
              </a:graphicData>
            </a:graphic>
          </wp:anchor>
        </w:drawing>
      </w:r>
      <w:r w:rsidRPr="00176BD3">
        <w:rPr>
          <w:rFonts w:eastAsia="Times New Roman"/>
          <w:i/>
          <w:iCs/>
          <w:spacing w:val="-12"/>
          <w:sz w:val="24"/>
          <w:szCs w:val="24"/>
        </w:rPr>
        <w:t xml:space="preserve">Первичная обработка почвы. </w:t>
      </w:r>
      <w:r w:rsidRPr="00176BD3">
        <w:rPr>
          <w:rFonts w:eastAsia="Times New Roman"/>
          <w:spacing w:val="-12"/>
          <w:sz w:val="24"/>
          <w:szCs w:val="24"/>
        </w:rPr>
        <w:t xml:space="preserve">Задача первичной обработки как </w:t>
      </w:r>
      <w:r w:rsidRPr="00176BD3">
        <w:rPr>
          <w:rFonts w:eastAsia="Times New Roman"/>
          <w:spacing w:val="-9"/>
          <w:sz w:val="24"/>
          <w:szCs w:val="24"/>
        </w:rPr>
        <w:t xml:space="preserve">главной составной части окультуривающего комплекса состоит в </w:t>
      </w:r>
      <w:r w:rsidRPr="00176BD3">
        <w:rPr>
          <w:rFonts w:eastAsia="Times New Roman"/>
          <w:spacing w:val="-11"/>
          <w:sz w:val="24"/>
          <w:szCs w:val="24"/>
        </w:rPr>
        <w:t>уничтожении нежелательного растительного покрова и создании до</w:t>
      </w:r>
      <w:r w:rsidRPr="00176BD3">
        <w:rPr>
          <w:rFonts w:eastAsia="Times New Roman"/>
          <w:spacing w:val="-10"/>
          <w:sz w:val="24"/>
          <w:szCs w:val="24"/>
        </w:rPr>
        <w:t>статочно глубокого пахотного слоя почвы, чтобы обеспечить благо</w:t>
      </w:r>
      <w:r w:rsidRPr="00176BD3">
        <w:rPr>
          <w:rFonts w:eastAsia="Times New Roman"/>
          <w:spacing w:val="-11"/>
          <w:sz w:val="24"/>
          <w:szCs w:val="24"/>
        </w:rPr>
        <w:t xml:space="preserve">приятные условия для посева и возделывания сельскохозяйственных </w:t>
      </w:r>
      <w:r w:rsidRPr="00176BD3">
        <w:rPr>
          <w:rFonts w:eastAsia="Times New Roman"/>
          <w:spacing w:val="-12"/>
          <w:sz w:val="24"/>
          <w:szCs w:val="24"/>
        </w:rPr>
        <w:t>культур. При первичной обработке вновь осваиваемых земель, по су</w:t>
      </w:r>
      <w:r w:rsidRPr="00176BD3">
        <w:rPr>
          <w:rFonts w:eastAsia="Times New Roman"/>
          <w:spacing w:val="-9"/>
          <w:sz w:val="24"/>
          <w:szCs w:val="24"/>
        </w:rPr>
        <w:t>ществу, создается новый, несвойственный целине, качественно от</w:t>
      </w:r>
      <w:r w:rsidRPr="00176BD3">
        <w:rPr>
          <w:rFonts w:eastAsia="Times New Roman"/>
          <w:spacing w:val="-10"/>
          <w:sz w:val="24"/>
          <w:szCs w:val="24"/>
        </w:rPr>
        <w:t xml:space="preserve">личный от нее пахотный слой, свойства которого в первую очередь </w:t>
      </w:r>
      <w:r w:rsidRPr="00176BD3">
        <w:rPr>
          <w:rFonts w:eastAsia="Times New Roman"/>
          <w:spacing w:val="-9"/>
          <w:sz w:val="24"/>
          <w:szCs w:val="24"/>
        </w:rPr>
        <w:t>определяются мощностью и качеством включенных в него генети</w:t>
      </w:r>
      <w:r w:rsidRPr="00176BD3">
        <w:rPr>
          <w:rFonts w:eastAsia="Times New Roman"/>
          <w:spacing w:val="-8"/>
          <w:sz w:val="24"/>
          <w:szCs w:val="24"/>
        </w:rPr>
        <w:t xml:space="preserve">ческих горизонтов. При первичной обработке почвы необходимо </w:t>
      </w:r>
      <w:r w:rsidRPr="00176BD3">
        <w:rPr>
          <w:rFonts w:eastAsia="Times New Roman"/>
          <w:spacing w:val="-12"/>
          <w:sz w:val="24"/>
          <w:szCs w:val="24"/>
        </w:rPr>
        <w:t>строго соблюдать соответствие глубины вспашки мощности гумусо</w:t>
      </w:r>
      <w:r w:rsidRPr="00176BD3">
        <w:rPr>
          <w:rFonts w:eastAsia="Times New Roman"/>
          <w:spacing w:val="-11"/>
          <w:sz w:val="24"/>
          <w:szCs w:val="24"/>
        </w:rPr>
        <w:t xml:space="preserve">вого или торфяного слоя, обеспечивать </w:t>
      </w:r>
      <w:r w:rsidRPr="00176BD3">
        <w:rPr>
          <w:rFonts w:eastAsia="Times New Roman"/>
          <w:spacing w:val="-11"/>
          <w:sz w:val="24"/>
          <w:szCs w:val="24"/>
        </w:rPr>
        <w:lastRenderedPageBreak/>
        <w:t>хороший оборот пласта, глу</w:t>
      </w:r>
      <w:r w:rsidRPr="00176BD3">
        <w:rPr>
          <w:rFonts w:eastAsia="Times New Roman"/>
          <w:spacing w:val="-10"/>
          <w:sz w:val="24"/>
          <w:szCs w:val="24"/>
        </w:rPr>
        <w:t xml:space="preserve">бокую заделку травянистой и древесной растительности, дернины и </w:t>
      </w:r>
      <w:r w:rsidRPr="00176BD3">
        <w:rPr>
          <w:rFonts w:eastAsia="Times New Roman"/>
          <w:spacing w:val="-11"/>
          <w:sz w:val="24"/>
          <w:szCs w:val="24"/>
        </w:rPr>
        <w:t>мелких древесных остатков, удовлетворительное крошение пласта.</w:t>
      </w:r>
    </w:p>
    <w:p w:rsidR="00CA6FD8" w:rsidRPr="00176BD3" w:rsidRDefault="00CA6FD8" w:rsidP="00CA6FD8">
      <w:pPr>
        <w:shd w:val="clear" w:color="auto" w:fill="FFFFFF"/>
        <w:ind w:right="25" w:firstLine="567"/>
        <w:jc w:val="both"/>
        <w:rPr>
          <w:sz w:val="24"/>
          <w:szCs w:val="24"/>
        </w:rPr>
      </w:pPr>
      <w:r w:rsidRPr="00176BD3">
        <w:rPr>
          <w:rFonts w:eastAsia="Times New Roman"/>
          <w:spacing w:val="-10"/>
          <w:sz w:val="24"/>
          <w:szCs w:val="24"/>
        </w:rPr>
        <w:t xml:space="preserve">Очень важно, чтобы первичная обработка почвы способствовала </w:t>
      </w:r>
      <w:r w:rsidRPr="00176BD3">
        <w:rPr>
          <w:rFonts w:eastAsia="Times New Roman"/>
          <w:spacing w:val="-8"/>
          <w:sz w:val="24"/>
          <w:szCs w:val="24"/>
        </w:rPr>
        <w:t>уменьшению засоренности поверхности мелкими древесными ос</w:t>
      </w:r>
      <w:r w:rsidRPr="00176BD3">
        <w:rPr>
          <w:rFonts w:eastAsia="Times New Roman"/>
          <w:spacing w:val="-9"/>
          <w:sz w:val="24"/>
          <w:szCs w:val="24"/>
        </w:rPr>
        <w:t>татками, уборка которых крайне трудоемка. Выполнять это при об</w:t>
      </w:r>
      <w:r w:rsidRPr="00176BD3">
        <w:rPr>
          <w:rFonts w:eastAsia="Times New Roman"/>
          <w:spacing w:val="-8"/>
          <w:sz w:val="24"/>
          <w:szCs w:val="24"/>
        </w:rPr>
        <w:t>работке вновь осваиваемых земель, имеющих повышенную влаж</w:t>
      </w:r>
      <w:r w:rsidRPr="00176BD3">
        <w:rPr>
          <w:rFonts w:eastAsia="Times New Roman"/>
          <w:spacing w:val="-7"/>
          <w:sz w:val="24"/>
          <w:szCs w:val="24"/>
        </w:rPr>
        <w:t xml:space="preserve">ность, тяжелый гранулометрический состав, растительный покров </w:t>
      </w:r>
      <w:r w:rsidRPr="00176BD3">
        <w:rPr>
          <w:rFonts w:eastAsia="Times New Roman"/>
          <w:spacing w:val="-6"/>
          <w:sz w:val="24"/>
          <w:szCs w:val="24"/>
        </w:rPr>
        <w:t xml:space="preserve">с развитой корневой системой и плохое крошение, значительно </w:t>
      </w:r>
      <w:r w:rsidRPr="00176BD3">
        <w:rPr>
          <w:rFonts w:eastAsia="Times New Roman"/>
          <w:spacing w:val="-9"/>
          <w:sz w:val="24"/>
          <w:szCs w:val="24"/>
        </w:rPr>
        <w:t xml:space="preserve">труднее, чем на старопахотных землях. Поэтому для первичной обработки почвы используют специальные кустарниково-болотные и </w:t>
      </w:r>
      <w:r w:rsidRPr="00176BD3">
        <w:rPr>
          <w:rFonts w:eastAsia="Times New Roman"/>
          <w:sz w:val="24"/>
          <w:szCs w:val="24"/>
        </w:rPr>
        <w:t>дисковые плуги, фрезерные машины.</w:t>
      </w:r>
    </w:p>
    <w:p w:rsidR="00CA6FD8" w:rsidRPr="00176BD3" w:rsidRDefault="00CA6FD8" w:rsidP="00CA6FD8">
      <w:pPr>
        <w:shd w:val="clear" w:color="auto" w:fill="FFFFFF"/>
        <w:ind w:right="43" w:firstLine="567"/>
        <w:jc w:val="both"/>
        <w:rPr>
          <w:sz w:val="24"/>
          <w:szCs w:val="24"/>
        </w:rPr>
      </w:pPr>
      <w:r w:rsidRPr="00176BD3">
        <w:rPr>
          <w:rFonts w:eastAsia="Times New Roman"/>
          <w:spacing w:val="-5"/>
          <w:sz w:val="24"/>
          <w:szCs w:val="24"/>
        </w:rPr>
        <w:t xml:space="preserve">На минеральных почвах с мощностью гумусового слоя более </w:t>
      </w:r>
      <w:r w:rsidRPr="00176BD3">
        <w:rPr>
          <w:rFonts w:eastAsia="Times New Roman"/>
          <w:spacing w:val="-9"/>
          <w:sz w:val="24"/>
          <w:szCs w:val="24"/>
        </w:rPr>
        <w:t>17 см проводят отвальную вспашку кустарниково-болотными плу</w:t>
      </w:r>
      <w:r w:rsidRPr="00176BD3">
        <w:rPr>
          <w:rFonts w:eastAsia="Times New Roman"/>
          <w:spacing w:val="-6"/>
          <w:sz w:val="24"/>
          <w:szCs w:val="24"/>
        </w:rPr>
        <w:t>гами с последующей разделкой пласта тяжелыми дисковыми бо</w:t>
      </w:r>
      <w:r w:rsidRPr="00176BD3">
        <w:rPr>
          <w:rFonts w:eastAsia="Times New Roman"/>
          <w:spacing w:val="-7"/>
          <w:sz w:val="24"/>
          <w:szCs w:val="24"/>
        </w:rPr>
        <w:t>ронами. При наличии мощной дернины вспашке должно предше</w:t>
      </w:r>
      <w:r w:rsidRPr="00176BD3">
        <w:rPr>
          <w:rFonts w:eastAsia="Times New Roman"/>
          <w:spacing w:val="-9"/>
          <w:sz w:val="24"/>
          <w:szCs w:val="24"/>
        </w:rPr>
        <w:t xml:space="preserve">ствовать фрезерование в 1—2 следа, а при засоренности камнями и </w:t>
      </w:r>
      <w:r w:rsidRPr="00176BD3">
        <w:rPr>
          <w:rFonts w:eastAsia="Times New Roman"/>
          <w:spacing w:val="-7"/>
          <w:sz w:val="24"/>
          <w:szCs w:val="24"/>
        </w:rPr>
        <w:t xml:space="preserve">мелкими древесными остатками — дискование в 2 следа тяжелой </w:t>
      </w:r>
      <w:r w:rsidRPr="00176BD3">
        <w:rPr>
          <w:rFonts w:eastAsia="Times New Roman"/>
          <w:spacing w:val="-6"/>
          <w:sz w:val="24"/>
          <w:szCs w:val="24"/>
        </w:rPr>
        <w:t xml:space="preserve">дисковой бороной в перекрестных направлениях. За два прохода </w:t>
      </w:r>
      <w:r w:rsidRPr="00176BD3">
        <w:rPr>
          <w:rFonts w:eastAsia="Times New Roman"/>
          <w:spacing w:val="-5"/>
          <w:sz w:val="24"/>
          <w:szCs w:val="24"/>
        </w:rPr>
        <w:t xml:space="preserve">бороны верхняя часть дернового слоя разрезается и при вспашке </w:t>
      </w:r>
      <w:r w:rsidRPr="00176BD3">
        <w:rPr>
          <w:rFonts w:eastAsia="Times New Roman"/>
          <w:spacing w:val="-8"/>
          <w:sz w:val="24"/>
          <w:szCs w:val="24"/>
        </w:rPr>
        <w:t xml:space="preserve">пласт лучше оборачивается. На оборачиваемость пласта оказывает </w:t>
      </w:r>
      <w:r w:rsidRPr="00176BD3">
        <w:rPr>
          <w:rFonts w:eastAsia="Times New Roman"/>
          <w:spacing w:val="-5"/>
          <w:sz w:val="24"/>
          <w:szCs w:val="24"/>
        </w:rPr>
        <w:t xml:space="preserve">влияние также скорость движения трактора: при более высокой </w:t>
      </w:r>
      <w:r w:rsidRPr="00176BD3">
        <w:rPr>
          <w:rFonts w:eastAsia="Times New Roman"/>
          <w:sz w:val="24"/>
          <w:szCs w:val="24"/>
        </w:rPr>
        <w:t>скорости пласт оборачивается лучше.</w:t>
      </w:r>
    </w:p>
    <w:p w:rsidR="00CA6FD8" w:rsidRPr="00176BD3" w:rsidRDefault="00CA6FD8" w:rsidP="00CA6FD8">
      <w:pPr>
        <w:shd w:val="clear" w:color="auto" w:fill="FFFFFF"/>
        <w:ind w:right="61" w:firstLine="567"/>
        <w:jc w:val="both"/>
        <w:rPr>
          <w:sz w:val="24"/>
          <w:szCs w:val="24"/>
        </w:rPr>
      </w:pPr>
      <w:r w:rsidRPr="00176BD3">
        <w:rPr>
          <w:rFonts w:eastAsia="Times New Roman"/>
          <w:spacing w:val="-6"/>
          <w:sz w:val="24"/>
          <w:szCs w:val="24"/>
        </w:rPr>
        <w:t>При засоренности почвы древесно-корневыми остатками для вспашки применяют навесные (ПБН-75, ПБН-100Л) кустарнико</w:t>
      </w:r>
      <w:r w:rsidRPr="00176BD3">
        <w:rPr>
          <w:rFonts w:eastAsia="Times New Roman"/>
          <w:spacing w:val="-9"/>
          <w:sz w:val="24"/>
          <w:szCs w:val="24"/>
        </w:rPr>
        <w:t>во-болотные плуги, агрегатируемые с тракторами ДТ-75, Т-130, на</w:t>
      </w:r>
      <w:r w:rsidRPr="00176BD3">
        <w:rPr>
          <w:rFonts w:eastAsia="Times New Roman"/>
          <w:spacing w:val="-6"/>
          <w:sz w:val="24"/>
          <w:szCs w:val="24"/>
        </w:rPr>
        <w:t xml:space="preserve">весной плуг ПКБН-2-75, агрегатируемый с трактором К-701. При </w:t>
      </w:r>
      <w:r w:rsidRPr="00176BD3">
        <w:rPr>
          <w:rFonts w:eastAsia="Times New Roman"/>
          <w:spacing w:val="-11"/>
          <w:sz w:val="24"/>
          <w:szCs w:val="24"/>
        </w:rPr>
        <w:t>освоении земель с маломощным гумусовым горизонтом применяют</w:t>
      </w:r>
      <w:r w:rsidRPr="00176BD3">
        <w:rPr>
          <w:sz w:val="24"/>
          <w:szCs w:val="24"/>
        </w:rPr>
        <w:t xml:space="preserve"> </w:t>
      </w:r>
      <w:r w:rsidRPr="00176BD3">
        <w:rPr>
          <w:rFonts w:eastAsia="Times New Roman"/>
          <w:spacing w:val="-9"/>
          <w:sz w:val="24"/>
          <w:szCs w:val="24"/>
        </w:rPr>
        <w:t xml:space="preserve">широкозахватные плуги ПКСН-8-35 и ПГП-7-45, агрегатируемые с </w:t>
      </w:r>
      <w:r w:rsidRPr="00176BD3">
        <w:rPr>
          <w:rFonts w:eastAsia="Times New Roman"/>
          <w:spacing w:val="-8"/>
          <w:sz w:val="24"/>
          <w:szCs w:val="24"/>
        </w:rPr>
        <w:t xml:space="preserve">трактором К-701. Производительность этих пахотных агрегатов в несколько раз выше производительности кустарниково-болотных </w:t>
      </w:r>
      <w:r w:rsidRPr="00176BD3">
        <w:rPr>
          <w:rFonts w:eastAsia="Times New Roman"/>
          <w:spacing w:val="-7"/>
          <w:sz w:val="24"/>
          <w:szCs w:val="24"/>
        </w:rPr>
        <w:t xml:space="preserve">плугов. Но при их использовании необходима более тщательная </w:t>
      </w:r>
      <w:r w:rsidRPr="00176BD3">
        <w:rPr>
          <w:rFonts w:eastAsia="Times New Roman"/>
          <w:spacing w:val="-8"/>
          <w:sz w:val="24"/>
          <w:szCs w:val="24"/>
        </w:rPr>
        <w:t xml:space="preserve">подготовка почвы — полное удаление древесной растительности, </w:t>
      </w:r>
      <w:r w:rsidRPr="00176BD3">
        <w:rPr>
          <w:rFonts w:eastAsia="Times New Roman"/>
          <w:spacing w:val="-9"/>
          <w:sz w:val="24"/>
          <w:szCs w:val="24"/>
        </w:rPr>
        <w:t xml:space="preserve">средних и крупных камней. При отсутствии древесных остатков на </w:t>
      </w:r>
      <w:r w:rsidRPr="00176BD3">
        <w:rPr>
          <w:rFonts w:eastAsia="Times New Roman"/>
          <w:spacing w:val="-7"/>
          <w:sz w:val="24"/>
          <w:szCs w:val="24"/>
        </w:rPr>
        <w:t>вспашке можно применять обычные плуги. При сильной засорен</w:t>
      </w:r>
      <w:r w:rsidRPr="00176BD3">
        <w:rPr>
          <w:rFonts w:eastAsia="Times New Roman"/>
          <w:spacing w:val="-10"/>
          <w:sz w:val="24"/>
          <w:szCs w:val="24"/>
        </w:rPr>
        <w:t>ности почвы пнями и корнями вспашке должна предшествовать об</w:t>
      </w:r>
      <w:r w:rsidRPr="00176BD3">
        <w:rPr>
          <w:rFonts w:eastAsia="Times New Roman"/>
          <w:sz w:val="24"/>
          <w:szCs w:val="24"/>
        </w:rPr>
        <w:t>работка корчевальной бороной.</w:t>
      </w:r>
    </w:p>
    <w:p w:rsidR="00CA6FD8" w:rsidRPr="00176BD3" w:rsidRDefault="00CA6FD8" w:rsidP="00CA6FD8">
      <w:pPr>
        <w:shd w:val="clear" w:color="auto" w:fill="FFFFFF"/>
        <w:ind w:right="76" w:firstLine="567"/>
        <w:jc w:val="both"/>
        <w:rPr>
          <w:sz w:val="24"/>
          <w:szCs w:val="24"/>
        </w:rPr>
      </w:pPr>
      <w:r w:rsidRPr="00176BD3">
        <w:rPr>
          <w:rFonts w:eastAsia="Times New Roman"/>
          <w:spacing w:val="-12"/>
          <w:sz w:val="24"/>
          <w:szCs w:val="24"/>
        </w:rPr>
        <w:t xml:space="preserve">На почвах, где гумусовый слой невелик или где кустарник удален </w:t>
      </w:r>
      <w:r w:rsidRPr="00176BD3">
        <w:rPr>
          <w:rFonts w:eastAsia="Times New Roman"/>
          <w:spacing w:val="-8"/>
          <w:sz w:val="24"/>
          <w:szCs w:val="24"/>
        </w:rPr>
        <w:t>методом прямого запахивания в первые 1—2 года, следует приме</w:t>
      </w:r>
      <w:r w:rsidRPr="00176BD3">
        <w:rPr>
          <w:rFonts w:eastAsia="Times New Roman"/>
          <w:spacing w:val="-7"/>
          <w:sz w:val="24"/>
          <w:szCs w:val="24"/>
        </w:rPr>
        <w:t xml:space="preserve">нять многократное дискование тяжелыми дисковыми боронами </w:t>
      </w:r>
      <w:r w:rsidRPr="00176BD3">
        <w:rPr>
          <w:rFonts w:eastAsia="Times New Roman"/>
          <w:spacing w:val="-8"/>
          <w:sz w:val="24"/>
          <w:szCs w:val="24"/>
        </w:rPr>
        <w:t>БДТ-3,0, БДТ-7,0, БДТ-10, а также рыхление почвы кустарниково-</w:t>
      </w:r>
      <w:r w:rsidRPr="00176BD3">
        <w:rPr>
          <w:rFonts w:eastAsia="Times New Roman"/>
          <w:spacing w:val="-9"/>
          <w:sz w:val="24"/>
          <w:szCs w:val="24"/>
        </w:rPr>
        <w:t xml:space="preserve">болотными плугами без отвалов. Глубину вспашки и безотвальной </w:t>
      </w:r>
      <w:r w:rsidRPr="00176BD3">
        <w:rPr>
          <w:rFonts w:eastAsia="Times New Roman"/>
          <w:spacing w:val="-8"/>
          <w:sz w:val="24"/>
          <w:szCs w:val="24"/>
        </w:rPr>
        <w:t xml:space="preserve">обработки почвы обязательно устанавливают с учетом мощности </w:t>
      </w:r>
      <w:r w:rsidRPr="00176BD3">
        <w:rPr>
          <w:rFonts w:eastAsia="Times New Roman"/>
          <w:sz w:val="24"/>
          <w:szCs w:val="24"/>
        </w:rPr>
        <w:t>гумусового слоя (табл. 11).</w:t>
      </w:r>
    </w:p>
    <w:p w:rsidR="00CA6FD8" w:rsidRPr="00176BD3" w:rsidRDefault="00CA6FD8" w:rsidP="00CA6FD8">
      <w:pPr>
        <w:shd w:val="clear" w:color="auto" w:fill="FFFFFF"/>
        <w:ind w:right="18" w:firstLine="567"/>
        <w:jc w:val="both"/>
        <w:rPr>
          <w:sz w:val="24"/>
          <w:szCs w:val="24"/>
        </w:rPr>
      </w:pPr>
      <w:r w:rsidRPr="00176BD3">
        <w:rPr>
          <w:rFonts w:eastAsia="Times New Roman"/>
          <w:spacing w:val="-11"/>
          <w:sz w:val="24"/>
          <w:szCs w:val="24"/>
        </w:rPr>
        <w:t>Глубокое безотвальное рыхление, проводимое с учетом мощнос</w:t>
      </w:r>
      <w:r w:rsidRPr="00176BD3">
        <w:rPr>
          <w:rFonts w:eastAsia="Times New Roman"/>
          <w:spacing w:val="-8"/>
          <w:sz w:val="24"/>
          <w:szCs w:val="24"/>
        </w:rPr>
        <w:t xml:space="preserve">ти гумусового слоя, эффективнее вспашки, если почва не засорена </w:t>
      </w:r>
      <w:r w:rsidRPr="00176BD3">
        <w:rPr>
          <w:rFonts w:eastAsia="Times New Roman"/>
          <w:spacing w:val="-7"/>
          <w:sz w:val="24"/>
          <w:szCs w:val="24"/>
        </w:rPr>
        <w:t>дерниной, мелкими древесными остатками и камнями.</w:t>
      </w:r>
    </w:p>
    <w:p w:rsidR="00CA6FD8" w:rsidRPr="00176BD3" w:rsidRDefault="00CA6FD8" w:rsidP="00CA6FD8">
      <w:pPr>
        <w:shd w:val="clear" w:color="auto" w:fill="FFFFFF"/>
        <w:ind w:right="14" w:firstLine="567"/>
        <w:jc w:val="both"/>
        <w:rPr>
          <w:sz w:val="24"/>
          <w:szCs w:val="24"/>
        </w:rPr>
      </w:pPr>
      <w:r w:rsidRPr="00176BD3">
        <w:rPr>
          <w:rFonts w:eastAsia="Times New Roman"/>
          <w:spacing w:val="-9"/>
          <w:sz w:val="24"/>
          <w:szCs w:val="24"/>
        </w:rPr>
        <w:t>При освоении выродившихся лугов с плотной и мощной дерни</w:t>
      </w:r>
      <w:r w:rsidRPr="00176BD3">
        <w:rPr>
          <w:rFonts w:eastAsia="Times New Roman"/>
          <w:spacing w:val="-12"/>
          <w:sz w:val="24"/>
          <w:szCs w:val="24"/>
        </w:rPr>
        <w:t xml:space="preserve">ной первичную вспашку можно заменять фрезерованием болотными </w:t>
      </w:r>
      <w:r w:rsidRPr="00176BD3">
        <w:rPr>
          <w:rFonts w:eastAsia="Times New Roman"/>
          <w:spacing w:val="-9"/>
          <w:sz w:val="24"/>
          <w:szCs w:val="24"/>
        </w:rPr>
        <w:t xml:space="preserve">фрезами, если почва не засорена камнями и древесными остатками </w:t>
      </w:r>
      <w:r w:rsidRPr="00176BD3">
        <w:rPr>
          <w:rFonts w:eastAsia="Times New Roman"/>
          <w:spacing w:val="-12"/>
          <w:sz w:val="24"/>
          <w:szCs w:val="24"/>
        </w:rPr>
        <w:t>крупнее 3 см в диаметре. Глубина фрезерной обработки 18—20 см.</w:t>
      </w:r>
    </w:p>
    <w:p w:rsidR="00CA6FD8" w:rsidRPr="00176BD3" w:rsidRDefault="00CA6FD8" w:rsidP="00CA6FD8">
      <w:pPr>
        <w:shd w:val="clear" w:color="auto" w:fill="FFFFFF"/>
        <w:ind w:firstLine="567"/>
        <w:jc w:val="both"/>
        <w:rPr>
          <w:sz w:val="24"/>
          <w:szCs w:val="24"/>
        </w:rPr>
      </w:pPr>
      <w:r w:rsidRPr="00176BD3">
        <w:rPr>
          <w:rFonts w:eastAsia="Times New Roman"/>
          <w:spacing w:val="-14"/>
          <w:sz w:val="24"/>
          <w:szCs w:val="24"/>
        </w:rPr>
        <w:t>На переходных и близких к ним низинных болотах, покрытых сло</w:t>
      </w:r>
      <w:r w:rsidRPr="00176BD3">
        <w:rPr>
          <w:rFonts w:eastAsia="Times New Roman"/>
          <w:spacing w:val="-13"/>
          <w:sz w:val="24"/>
          <w:szCs w:val="24"/>
        </w:rPr>
        <w:t xml:space="preserve">ем очеса (растущий моховой и травяной покров) до 20 см, рекомендуют проводить вспашку на глубину 30—35 см, с тем чтобы извлечь на </w:t>
      </w:r>
      <w:r w:rsidRPr="00176BD3">
        <w:rPr>
          <w:rFonts w:eastAsia="Times New Roman"/>
          <w:spacing w:val="-14"/>
          <w:sz w:val="24"/>
          <w:szCs w:val="24"/>
        </w:rPr>
        <w:t xml:space="preserve">поверхность неразложившийся слой торфа. Перед вспашкой проводят </w:t>
      </w:r>
      <w:r w:rsidRPr="00176BD3">
        <w:rPr>
          <w:rFonts w:eastAsia="Times New Roman"/>
          <w:spacing w:val="-13"/>
          <w:sz w:val="24"/>
          <w:szCs w:val="24"/>
        </w:rPr>
        <w:t>дискование или фрезерование. При более мощном очесе вспашку же</w:t>
      </w:r>
      <w:r w:rsidRPr="00176BD3">
        <w:rPr>
          <w:rFonts w:eastAsia="Times New Roman"/>
          <w:spacing w:val="-15"/>
          <w:sz w:val="24"/>
          <w:szCs w:val="24"/>
        </w:rPr>
        <w:t>лательно выполнять двухъярусными плугами, ей должны предшество</w:t>
      </w:r>
      <w:r w:rsidR="00D2763C">
        <w:rPr>
          <w:noProof/>
          <w:sz w:val="24"/>
          <w:szCs w:val="24"/>
        </w:rPr>
        <w:pict>
          <v:line id="_x0000_s1219" style="position:absolute;left:0;text-align:left;z-index:251821056;mso-position-horizontal-relative:margin;mso-position-vertical-relative:text" from="355.5pt,480.6pt" to="355.5pt,540.55pt" o:allowincell="f" strokeweight="3.05pt">
            <w10:wrap anchorx="margin"/>
          </v:line>
        </w:pict>
      </w:r>
      <w:r w:rsidRPr="00176BD3">
        <w:rPr>
          <w:rFonts w:eastAsia="Times New Roman"/>
          <w:spacing w:val="-7"/>
          <w:sz w:val="24"/>
          <w:szCs w:val="24"/>
        </w:rPr>
        <w:t>вать дискование или фрезерование и прикатывание водоналивны</w:t>
      </w:r>
      <w:r w:rsidRPr="00176BD3">
        <w:rPr>
          <w:rFonts w:eastAsia="Times New Roman"/>
          <w:sz w:val="24"/>
          <w:szCs w:val="24"/>
        </w:rPr>
        <w:t>ми катками для уменьшения очеса.</w:t>
      </w:r>
    </w:p>
    <w:p w:rsidR="00CA6FD8" w:rsidRPr="00176BD3" w:rsidRDefault="00CA6FD8" w:rsidP="00CA6FD8">
      <w:pPr>
        <w:shd w:val="clear" w:color="auto" w:fill="FFFFFF"/>
        <w:ind w:firstLine="567"/>
        <w:jc w:val="both"/>
        <w:rPr>
          <w:sz w:val="24"/>
          <w:szCs w:val="24"/>
        </w:rPr>
      </w:pPr>
      <w:r w:rsidRPr="00176BD3">
        <w:rPr>
          <w:rFonts w:eastAsia="Times New Roman"/>
          <w:spacing w:val="-8"/>
          <w:sz w:val="24"/>
          <w:szCs w:val="24"/>
        </w:rPr>
        <w:t xml:space="preserve">На болотах с мощной плотной дерниной или закочкаренных, но  </w:t>
      </w:r>
      <w:r w:rsidRPr="00176BD3">
        <w:rPr>
          <w:rFonts w:eastAsia="Times New Roman"/>
          <w:spacing w:val="-7"/>
          <w:sz w:val="24"/>
          <w:szCs w:val="24"/>
        </w:rPr>
        <w:t>не засоренных погребенной древесиной необходимо перед вспаш</w:t>
      </w:r>
      <w:r w:rsidRPr="00176BD3">
        <w:rPr>
          <w:rFonts w:eastAsia="Times New Roman"/>
          <w:spacing w:val="-6"/>
          <w:sz w:val="24"/>
          <w:szCs w:val="24"/>
        </w:rPr>
        <w:t>кой провести фрезерование в один след, а при наличии погребен</w:t>
      </w:r>
      <w:r w:rsidRPr="00176BD3">
        <w:rPr>
          <w:rFonts w:eastAsia="Times New Roman"/>
          <w:spacing w:val="-8"/>
          <w:sz w:val="24"/>
          <w:szCs w:val="24"/>
        </w:rPr>
        <w:t xml:space="preserve">ной древесины — дискование в 2—3 следа. Разделку пласта после </w:t>
      </w:r>
      <w:r w:rsidRPr="00176BD3">
        <w:rPr>
          <w:rFonts w:eastAsia="Times New Roman"/>
          <w:spacing w:val="-10"/>
          <w:sz w:val="24"/>
          <w:szCs w:val="24"/>
        </w:rPr>
        <w:t>глубокой вспашки проводят под большим углом атаки дисковых ба</w:t>
      </w:r>
      <w:r w:rsidRPr="00176BD3">
        <w:rPr>
          <w:rFonts w:eastAsia="Times New Roman"/>
          <w:spacing w:val="-8"/>
          <w:sz w:val="24"/>
          <w:szCs w:val="24"/>
        </w:rPr>
        <w:t xml:space="preserve">тарей, а иногда и поперек пласта. Наиболее рационален диагональный способ движения, при котором достигаются лучшее крошение </w:t>
      </w:r>
      <w:r w:rsidRPr="00176BD3">
        <w:rPr>
          <w:rFonts w:eastAsia="Times New Roman"/>
          <w:sz w:val="24"/>
          <w:szCs w:val="24"/>
        </w:rPr>
        <w:t>пласта и выравнивание поверхности пашни.</w:t>
      </w:r>
    </w:p>
    <w:p w:rsidR="00CA6FD8" w:rsidRPr="00176BD3" w:rsidRDefault="00CA6FD8" w:rsidP="00CA6FD8">
      <w:pPr>
        <w:shd w:val="clear" w:color="auto" w:fill="FFFFFF"/>
        <w:ind w:right="216" w:firstLine="567"/>
        <w:jc w:val="both"/>
        <w:rPr>
          <w:sz w:val="24"/>
          <w:szCs w:val="24"/>
        </w:rPr>
      </w:pPr>
      <w:r w:rsidRPr="00176BD3">
        <w:rPr>
          <w:rFonts w:eastAsia="Times New Roman"/>
          <w:spacing w:val="-8"/>
          <w:sz w:val="24"/>
          <w:szCs w:val="24"/>
        </w:rPr>
        <w:t>Для первичной вспашки без оборота пласта на почвах, засорен</w:t>
      </w:r>
      <w:r w:rsidRPr="00176BD3">
        <w:rPr>
          <w:rFonts w:eastAsia="Times New Roman"/>
          <w:spacing w:val="-6"/>
          <w:sz w:val="24"/>
          <w:szCs w:val="24"/>
        </w:rPr>
        <w:t>ных корнями, мелкими древесными остатками, камнями, эффек</w:t>
      </w:r>
      <w:r w:rsidRPr="00176BD3">
        <w:rPr>
          <w:rFonts w:eastAsia="Times New Roman"/>
          <w:spacing w:val="-8"/>
          <w:sz w:val="24"/>
          <w:szCs w:val="24"/>
        </w:rPr>
        <w:t>тивно применять дисковый плуг типа ПДН-4. Преимущество дис</w:t>
      </w:r>
      <w:r w:rsidRPr="00176BD3">
        <w:rPr>
          <w:rFonts w:eastAsia="Times New Roman"/>
          <w:spacing w:val="-10"/>
          <w:sz w:val="24"/>
          <w:szCs w:val="24"/>
        </w:rPr>
        <w:t>ковых орудий состоит в том, что при обработке почвы на поверхно</w:t>
      </w:r>
      <w:r w:rsidRPr="00176BD3">
        <w:rPr>
          <w:rFonts w:eastAsia="Times New Roman"/>
          <w:spacing w:val="-9"/>
          <w:sz w:val="24"/>
          <w:szCs w:val="24"/>
        </w:rPr>
        <w:t xml:space="preserve">сти сохраняется ее гумусовый слой, дно борозды не уплотняется и исключается глыбистость. При наезде на препятствия дисковые рабочие органы не ломаются, а перекатываются через них, </w:t>
      </w:r>
      <w:r w:rsidRPr="00176BD3">
        <w:rPr>
          <w:rFonts w:eastAsia="Times New Roman"/>
          <w:spacing w:val="-9"/>
          <w:sz w:val="24"/>
          <w:szCs w:val="24"/>
        </w:rPr>
        <w:lastRenderedPageBreak/>
        <w:t>обеспечи</w:t>
      </w:r>
      <w:r w:rsidRPr="00176BD3">
        <w:rPr>
          <w:rFonts w:eastAsia="Times New Roman"/>
          <w:spacing w:val="-8"/>
          <w:sz w:val="24"/>
          <w:szCs w:val="24"/>
        </w:rPr>
        <w:t>вая высокую эксплуатационную надежность. При этом агрономическая и экономическая эффективность существенно выше.</w:t>
      </w:r>
    </w:p>
    <w:p w:rsidR="00CA6FD8" w:rsidRPr="00176BD3" w:rsidRDefault="00CA6FD8" w:rsidP="00CA6FD8">
      <w:pPr>
        <w:shd w:val="clear" w:color="auto" w:fill="FFFFFF"/>
        <w:ind w:right="212" w:firstLine="567"/>
        <w:jc w:val="both"/>
        <w:rPr>
          <w:sz w:val="24"/>
          <w:szCs w:val="24"/>
        </w:rPr>
      </w:pPr>
      <w:r w:rsidRPr="00176BD3">
        <w:rPr>
          <w:rFonts w:eastAsia="Times New Roman"/>
          <w:spacing w:val="-11"/>
          <w:sz w:val="24"/>
          <w:szCs w:val="24"/>
        </w:rPr>
        <w:t>Высокую отдачу при первичном окультуривании малоплодород</w:t>
      </w:r>
      <w:r w:rsidRPr="00176BD3">
        <w:rPr>
          <w:rFonts w:eastAsia="Times New Roman"/>
          <w:spacing w:val="-10"/>
          <w:sz w:val="24"/>
          <w:szCs w:val="24"/>
        </w:rPr>
        <w:t xml:space="preserve">ных дерново-подзолистых почв после капитальных мелиоративных </w:t>
      </w:r>
      <w:r w:rsidRPr="00176BD3">
        <w:rPr>
          <w:rFonts w:eastAsia="Times New Roman"/>
          <w:spacing w:val="-8"/>
          <w:sz w:val="24"/>
          <w:szCs w:val="24"/>
        </w:rPr>
        <w:t xml:space="preserve">работ дает обработка земель плугами с вырезными отвалами. Они </w:t>
      </w:r>
      <w:r w:rsidRPr="00176BD3">
        <w:rPr>
          <w:rFonts w:eastAsia="Times New Roman"/>
          <w:spacing w:val="-9"/>
          <w:sz w:val="24"/>
          <w:szCs w:val="24"/>
        </w:rPr>
        <w:t xml:space="preserve">выполняют отвальную обработку на глубину пахотного слоя (15— </w:t>
      </w:r>
      <w:r w:rsidRPr="00176BD3">
        <w:rPr>
          <w:rFonts w:eastAsia="Times New Roman"/>
          <w:spacing w:val="-8"/>
          <w:sz w:val="24"/>
          <w:szCs w:val="24"/>
        </w:rPr>
        <w:t xml:space="preserve">18 см) и одновременно рыхлят подстилающий грунт до глубины </w:t>
      </w:r>
      <w:r w:rsidRPr="00176BD3">
        <w:rPr>
          <w:rFonts w:eastAsia="Times New Roman"/>
          <w:spacing w:val="-9"/>
          <w:sz w:val="24"/>
          <w:szCs w:val="24"/>
        </w:rPr>
        <w:t xml:space="preserve">23—25 см. При этом создается достаточный по мощности, хорошо </w:t>
      </w:r>
      <w:r w:rsidRPr="00176BD3">
        <w:rPr>
          <w:rFonts w:eastAsia="Times New Roman"/>
          <w:sz w:val="24"/>
          <w:szCs w:val="24"/>
        </w:rPr>
        <w:t>аэрируемый корнеобитаемый слой.</w:t>
      </w:r>
    </w:p>
    <w:p w:rsidR="00CA6FD8" w:rsidRPr="00176BD3" w:rsidRDefault="00CA6FD8" w:rsidP="00CA6FD8">
      <w:pPr>
        <w:shd w:val="clear" w:color="auto" w:fill="FFFFFF"/>
        <w:ind w:right="216" w:firstLine="567"/>
        <w:jc w:val="both"/>
        <w:rPr>
          <w:sz w:val="24"/>
          <w:szCs w:val="24"/>
        </w:rPr>
      </w:pPr>
      <w:r w:rsidRPr="00176BD3">
        <w:rPr>
          <w:rFonts w:eastAsia="Times New Roman"/>
          <w:spacing w:val="-11"/>
          <w:sz w:val="24"/>
          <w:szCs w:val="24"/>
        </w:rPr>
        <w:t>Часто вновь осваиваемые земли и участки, на которых были про</w:t>
      </w:r>
      <w:r w:rsidRPr="00176BD3">
        <w:rPr>
          <w:rFonts w:eastAsia="Times New Roman"/>
          <w:spacing w:val="-8"/>
          <w:sz w:val="24"/>
          <w:szCs w:val="24"/>
        </w:rPr>
        <w:t>ведены осушительные и культуртехнические работы, имеют ярко выраженные неровности. Это приводит к неравномерному увлаж</w:t>
      </w:r>
      <w:r w:rsidRPr="00176BD3">
        <w:rPr>
          <w:rFonts w:eastAsia="Times New Roman"/>
          <w:spacing w:val="-10"/>
          <w:sz w:val="24"/>
          <w:szCs w:val="24"/>
        </w:rPr>
        <w:t xml:space="preserve">нению верхнего слоя почвы, застою воды в понижениях. На полях с </w:t>
      </w:r>
      <w:r w:rsidRPr="00176BD3">
        <w:rPr>
          <w:rFonts w:eastAsia="Times New Roman"/>
          <w:spacing w:val="-8"/>
          <w:sz w:val="24"/>
          <w:szCs w:val="24"/>
        </w:rPr>
        <w:t xml:space="preserve">невыровненным рельефом сложно применять широкозахватную и скоростную технику, дождевальные машины; урожай созревает </w:t>
      </w:r>
      <w:r w:rsidRPr="00176BD3">
        <w:rPr>
          <w:rFonts w:eastAsia="Times New Roman"/>
          <w:spacing w:val="-9"/>
          <w:sz w:val="24"/>
          <w:szCs w:val="24"/>
        </w:rPr>
        <w:t>неодновременно. В результате задерживаются сроки обработки по</w:t>
      </w:r>
      <w:r w:rsidRPr="00176BD3">
        <w:rPr>
          <w:rFonts w:eastAsia="Times New Roman"/>
          <w:spacing w:val="-6"/>
          <w:sz w:val="24"/>
          <w:szCs w:val="24"/>
        </w:rPr>
        <w:t xml:space="preserve">чвы, вымокают сельскохозяйственные культуры, затрудняется </w:t>
      </w:r>
      <w:r w:rsidRPr="00176BD3">
        <w:rPr>
          <w:rFonts w:eastAsia="Times New Roman"/>
          <w:sz w:val="24"/>
          <w:szCs w:val="24"/>
        </w:rPr>
        <w:t>уборка урожая, увеличиваются его потери.</w:t>
      </w:r>
    </w:p>
    <w:p w:rsidR="00CA6FD8" w:rsidRPr="00176BD3" w:rsidRDefault="00CA6FD8" w:rsidP="00CA6FD8">
      <w:pPr>
        <w:shd w:val="clear" w:color="auto" w:fill="FFFFFF"/>
        <w:ind w:right="223" w:firstLine="567"/>
        <w:jc w:val="both"/>
        <w:rPr>
          <w:sz w:val="24"/>
          <w:szCs w:val="24"/>
        </w:rPr>
      </w:pPr>
      <w:r w:rsidRPr="00176BD3">
        <w:rPr>
          <w:rFonts w:eastAsia="Times New Roman"/>
          <w:spacing w:val="-9"/>
          <w:sz w:val="24"/>
          <w:szCs w:val="24"/>
        </w:rPr>
        <w:t>Поэтому в процессе первичного окультуривания проводят стро</w:t>
      </w:r>
      <w:r w:rsidRPr="00176BD3">
        <w:rPr>
          <w:rFonts w:eastAsia="Times New Roman"/>
          <w:spacing w:val="-8"/>
          <w:sz w:val="24"/>
          <w:szCs w:val="24"/>
        </w:rPr>
        <w:t xml:space="preserve">ительную или эксплуатационную планировку поверхности почвы. Строительную планировку применяют для создания поверхности </w:t>
      </w:r>
      <w:r w:rsidRPr="00176BD3">
        <w:rPr>
          <w:rFonts w:eastAsia="Times New Roman"/>
          <w:spacing w:val="-7"/>
          <w:sz w:val="24"/>
          <w:szCs w:val="24"/>
        </w:rPr>
        <w:t xml:space="preserve">поля, пригодной для механизированной обработки, и улучшения </w:t>
      </w:r>
      <w:r w:rsidRPr="00176BD3">
        <w:rPr>
          <w:rFonts w:eastAsia="Times New Roman"/>
          <w:spacing w:val="-9"/>
          <w:sz w:val="24"/>
          <w:szCs w:val="24"/>
        </w:rPr>
        <w:t xml:space="preserve">поверхностного стока. Ее выполняют бульдозерами, грейдерами, а </w:t>
      </w:r>
      <w:r w:rsidRPr="00176BD3">
        <w:rPr>
          <w:rFonts w:eastAsia="Times New Roman"/>
          <w:spacing w:val="-10"/>
          <w:sz w:val="24"/>
          <w:szCs w:val="24"/>
        </w:rPr>
        <w:t>также скреперами, когда необходимо перемещать грунт на расстояние более 75—100 м. При наличии на осваиваемых площадях круп</w:t>
      </w:r>
      <w:r w:rsidRPr="00176BD3">
        <w:rPr>
          <w:rFonts w:eastAsia="Times New Roman"/>
          <w:spacing w:val="-7"/>
          <w:sz w:val="24"/>
          <w:szCs w:val="24"/>
        </w:rPr>
        <w:t>ных ям, воронок, рвов их засыпают привозным грунтом. Неболь</w:t>
      </w:r>
      <w:r w:rsidRPr="00176BD3">
        <w:rPr>
          <w:rFonts w:eastAsia="Times New Roman"/>
          <w:spacing w:val="-11"/>
          <w:sz w:val="24"/>
          <w:szCs w:val="24"/>
        </w:rPr>
        <w:t>шие валы, борозды и каналы ликвидируют обычными почвообраба</w:t>
      </w:r>
      <w:r w:rsidRPr="00176BD3">
        <w:rPr>
          <w:rFonts w:eastAsia="Times New Roman"/>
          <w:spacing w:val="-9"/>
          <w:sz w:val="24"/>
          <w:szCs w:val="24"/>
        </w:rPr>
        <w:t>тывающими орудиями (плуги, дисковые бороны, волокуши). Кана</w:t>
      </w:r>
      <w:r w:rsidRPr="00176BD3">
        <w:rPr>
          <w:rFonts w:eastAsia="Times New Roman"/>
          <w:spacing w:val="-8"/>
          <w:sz w:val="24"/>
          <w:szCs w:val="24"/>
        </w:rPr>
        <w:t>ву, например, можно засыпать при вспашке всвал.</w:t>
      </w:r>
    </w:p>
    <w:p w:rsidR="00CA6FD8" w:rsidRPr="00176BD3" w:rsidRDefault="00CA6FD8" w:rsidP="00CA6FD8">
      <w:pPr>
        <w:shd w:val="clear" w:color="auto" w:fill="FFFFFF"/>
        <w:ind w:firstLine="567"/>
        <w:jc w:val="both"/>
        <w:rPr>
          <w:sz w:val="24"/>
          <w:szCs w:val="24"/>
        </w:rPr>
      </w:pPr>
      <w:r w:rsidRPr="00176BD3">
        <w:rPr>
          <w:rFonts w:eastAsia="Times New Roman"/>
          <w:spacing w:val="-5"/>
          <w:sz w:val="24"/>
          <w:szCs w:val="24"/>
        </w:rPr>
        <w:t>Эксплуатационная планировка включает выравнивание сваль</w:t>
      </w:r>
      <w:r w:rsidRPr="00176BD3">
        <w:rPr>
          <w:rFonts w:eastAsia="Times New Roman"/>
          <w:spacing w:val="-9"/>
          <w:sz w:val="24"/>
          <w:szCs w:val="24"/>
        </w:rPr>
        <w:t>ных гребней, разъемных борозд, мест пробуксовки мелиоративных тракторов и других неровностей. Для этой цели используют специ</w:t>
      </w:r>
      <w:r w:rsidRPr="00176BD3">
        <w:rPr>
          <w:rFonts w:eastAsia="Times New Roman"/>
          <w:spacing w:val="-3"/>
          <w:sz w:val="24"/>
          <w:szCs w:val="24"/>
        </w:rPr>
        <w:t>альные планировщики, выравниватели различных конструкций</w:t>
      </w:r>
      <w:r w:rsidRPr="00176BD3">
        <w:rPr>
          <w:sz w:val="24"/>
          <w:szCs w:val="24"/>
        </w:rPr>
        <w:t xml:space="preserve"> </w:t>
      </w:r>
      <w:r w:rsidRPr="00176BD3">
        <w:rPr>
          <w:rFonts w:eastAsia="Times New Roman"/>
          <w:spacing w:val="-8"/>
          <w:sz w:val="24"/>
          <w:szCs w:val="24"/>
        </w:rPr>
        <w:t>или волокуши.</w:t>
      </w:r>
    </w:p>
    <w:p w:rsidR="00CA6FD8" w:rsidRPr="00176BD3" w:rsidRDefault="00CA6FD8" w:rsidP="00CA6FD8">
      <w:pPr>
        <w:shd w:val="clear" w:color="auto" w:fill="FFFFFF"/>
        <w:ind w:right="187" w:firstLine="567"/>
        <w:jc w:val="both"/>
        <w:rPr>
          <w:sz w:val="24"/>
          <w:szCs w:val="24"/>
        </w:rPr>
      </w:pPr>
      <w:r w:rsidRPr="00176BD3">
        <w:rPr>
          <w:rFonts w:eastAsia="Times New Roman"/>
          <w:spacing w:val="-9"/>
          <w:sz w:val="24"/>
          <w:szCs w:val="24"/>
        </w:rPr>
        <w:t>При проведении этих работ связные почвы нормального увлаж</w:t>
      </w:r>
      <w:r w:rsidRPr="00176BD3">
        <w:rPr>
          <w:rFonts w:eastAsia="Times New Roman"/>
          <w:spacing w:val="-7"/>
          <w:sz w:val="24"/>
          <w:szCs w:val="24"/>
        </w:rPr>
        <w:t xml:space="preserve">нения предварительно рыхлят плугами усиленной конструкции, </w:t>
      </w:r>
      <w:r w:rsidRPr="00176BD3">
        <w:rPr>
          <w:rFonts w:eastAsia="Times New Roman"/>
          <w:spacing w:val="-8"/>
          <w:sz w:val="24"/>
          <w:szCs w:val="24"/>
        </w:rPr>
        <w:t xml:space="preserve">специальными рыхлителями или корчевальными боронами. Число </w:t>
      </w:r>
      <w:r w:rsidRPr="00176BD3">
        <w:rPr>
          <w:rFonts w:eastAsia="Times New Roman"/>
          <w:spacing w:val="-6"/>
          <w:sz w:val="24"/>
          <w:szCs w:val="24"/>
        </w:rPr>
        <w:t xml:space="preserve">проходов планировщика определяют по степени выровненности </w:t>
      </w:r>
      <w:r w:rsidRPr="00176BD3">
        <w:rPr>
          <w:rFonts w:eastAsia="Times New Roman"/>
          <w:spacing w:val="-8"/>
          <w:sz w:val="24"/>
          <w:szCs w:val="24"/>
        </w:rPr>
        <w:t xml:space="preserve">почвы и мощности ее гумусового слоя. Планировочные работы не следует проводить на переувлажненных почвах. Особое внимание </w:t>
      </w:r>
      <w:r w:rsidRPr="00176BD3">
        <w:rPr>
          <w:rFonts w:eastAsia="Times New Roman"/>
          <w:spacing w:val="-9"/>
          <w:sz w:val="24"/>
          <w:szCs w:val="24"/>
        </w:rPr>
        <w:t>при этом уделяют сохранению и накоплению гумуса. Так, при планировке почв с мощностью гумусового слоя 25—30 см допускают срезку его на глубину 10—15 см и одновременно применяют большие дозы удобрений, прежде всего органических (50—70 т/га).</w:t>
      </w:r>
    </w:p>
    <w:p w:rsidR="00CA6FD8" w:rsidRPr="00176BD3" w:rsidRDefault="00CA6FD8" w:rsidP="00CA6FD8">
      <w:pPr>
        <w:shd w:val="clear" w:color="auto" w:fill="FFFFFF"/>
        <w:ind w:firstLine="567"/>
        <w:rPr>
          <w:sz w:val="24"/>
          <w:szCs w:val="24"/>
        </w:rPr>
      </w:pPr>
      <w:r w:rsidRPr="00176BD3">
        <w:rPr>
          <w:rFonts w:eastAsia="Times New Roman"/>
          <w:spacing w:val="-7"/>
          <w:sz w:val="24"/>
          <w:szCs w:val="24"/>
        </w:rPr>
        <w:t xml:space="preserve">Такие способы первичной обработки применяют в первые 2—3 </w:t>
      </w:r>
      <w:r w:rsidRPr="00176BD3">
        <w:rPr>
          <w:rFonts w:eastAsia="Times New Roman"/>
          <w:spacing w:val="-9"/>
          <w:sz w:val="24"/>
          <w:szCs w:val="24"/>
        </w:rPr>
        <w:t xml:space="preserve">года освоения мелиорируемых земель. Затем на них проводят такие </w:t>
      </w:r>
      <w:r w:rsidRPr="00176BD3">
        <w:rPr>
          <w:rFonts w:eastAsia="Times New Roman"/>
          <w:spacing w:val="-10"/>
          <w:sz w:val="24"/>
          <w:szCs w:val="24"/>
        </w:rPr>
        <w:t>же агротехнические приемы, как на старопахотных землях, но с уче</w:t>
      </w:r>
      <w:r w:rsidRPr="00176BD3">
        <w:rPr>
          <w:rFonts w:eastAsia="Times New Roman"/>
          <w:spacing w:val="-7"/>
          <w:sz w:val="24"/>
          <w:szCs w:val="24"/>
        </w:rPr>
        <w:t>том особенностей длительного пребывания их в мелиоративно не</w:t>
      </w:r>
      <w:r w:rsidRPr="00176BD3">
        <w:rPr>
          <w:rFonts w:eastAsia="Times New Roman"/>
          <w:sz w:val="24"/>
          <w:szCs w:val="24"/>
        </w:rPr>
        <w:t>устроенном состоянии.</w:t>
      </w:r>
    </w:p>
    <w:p w:rsidR="00CA6FD8" w:rsidRPr="00176BD3" w:rsidRDefault="00CA6FD8" w:rsidP="00CA6FD8">
      <w:pPr>
        <w:shd w:val="clear" w:color="auto" w:fill="FFFFFF"/>
        <w:ind w:right="47" w:firstLine="567"/>
        <w:jc w:val="center"/>
        <w:rPr>
          <w:rFonts w:eastAsia="Times New Roman"/>
          <w:b/>
          <w:bCs/>
          <w:sz w:val="24"/>
          <w:szCs w:val="24"/>
        </w:rPr>
      </w:pPr>
    </w:p>
    <w:p w:rsidR="00CA6FD8" w:rsidRPr="00176BD3" w:rsidRDefault="00CA6FD8" w:rsidP="00CA6FD8">
      <w:pPr>
        <w:shd w:val="clear" w:color="auto" w:fill="FFFFFF"/>
        <w:ind w:right="47" w:firstLine="567"/>
        <w:jc w:val="center"/>
        <w:rPr>
          <w:sz w:val="24"/>
          <w:szCs w:val="24"/>
        </w:rPr>
      </w:pPr>
      <w:r>
        <w:rPr>
          <w:rFonts w:eastAsia="Times New Roman"/>
          <w:b/>
          <w:bCs/>
          <w:sz w:val="24"/>
          <w:szCs w:val="24"/>
        </w:rPr>
        <w:t xml:space="preserve">1.2.2. </w:t>
      </w:r>
      <w:r w:rsidRPr="00176BD3">
        <w:rPr>
          <w:rFonts w:eastAsia="Times New Roman"/>
          <w:b/>
          <w:bCs/>
          <w:sz w:val="24"/>
          <w:szCs w:val="24"/>
        </w:rPr>
        <w:t>Мелиорация земель</w:t>
      </w:r>
    </w:p>
    <w:p w:rsidR="00CA6FD8" w:rsidRPr="00176BD3" w:rsidRDefault="00CA6FD8" w:rsidP="00CA6FD8">
      <w:pPr>
        <w:shd w:val="clear" w:color="auto" w:fill="FFFFFF"/>
        <w:ind w:firstLine="567"/>
        <w:jc w:val="both"/>
        <w:rPr>
          <w:sz w:val="24"/>
          <w:szCs w:val="24"/>
        </w:rPr>
      </w:pPr>
      <w:r w:rsidRPr="00176BD3">
        <w:rPr>
          <w:rFonts w:eastAsia="Times New Roman"/>
          <w:b/>
          <w:spacing w:val="-16"/>
          <w:sz w:val="24"/>
          <w:szCs w:val="24"/>
        </w:rPr>
        <w:t>Виды и задачи мелиорации</w:t>
      </w:r>
      <w:r w:rsidRPr="00176BD3">
        <w:rPr>
          <w:rFonts w:eastAsia="Times New Roman"/>
          <w:spacing w:val="-16"/>
          <w:sz w:val="24"/>
          <w:szCs w:val="24"/>
        </w:rPr>
        <w:t xml:space="preserve">. </w:t>
      </w:r>
      <w:r w:rsidRPr="00176BD3">
        <w:rPr>
          <w:rFonts w:eastAsia="Times New Roman"/>
          <w:i/>
          <w:iCs/>
          <w:spacing w:val="-16"/>
          <w:sz w:val="24"/>
          <w:szCs w:val="24"/>
        </w:rPr>
        <w:t xml:space="preserve">Сельскохозяйственные мелиорации </w:t>
      </w:r>
      <w:r w:rsidRPr="00176BD3">
        <w:rPr>
          <w:rFonts w:eastAsia="Times New Roman"/>
          <w:spacing w:val="-16"/>
          <w:sz w:val="24"/>
          <w:szCs w:val="24"/>
        </w:rPr>
        <w:t xml:space="preserve">(лат. </w:t>
      </w:r>
      <w:r w:rsidRPr="00176BD3">
        <w:rPr>
          <w:rFonts w:eastAsia="Times New Roman"/>
          <w:spacing w:val="-9"/>
          <w:sz w:val="24"/>
          <w:szCs w:val="24"/>
          <w:lang w:val="en-US"/>
        </w:rPr>
        <w:t>melioratio</w:t>
      </w:r>
      <w:r w:rsidRPr="00176BD3">
        <w:rPr>
          <w:rFonts w:eastAsia="Times New Roman"/>
          <w:spacing w:val="-9"/>
          <w:sz w:val="24"/>
          <w:szCs w:val="24"/>
        </w:rPr>
        <w:t xml:space="preserve"> — улучшение) представляют комплекс организационное хозяйственных, технических и социально-экономических мероприятий, направленных на коренное улучшение неблагоприятных при</w:t>
      </w:r>
      <w:r w:rsidRPr="00176BD3">
        <w:rPr>
          <w:rFonts w:eastAsia="Times New Roman"/>
          <w:spacing w:val="-11"/>
          <w:sz w:val="24"/>
          <w:szCs w:val="24"/>
        </w:rPr>
        <w:t>родных условий мелиорируемой территории и повышение плодоро</w:t>
      </w:r>
      <w:r w:rsidRPr="00176BD3">
        <w:rPr>
          <w:rFonts w:eastAsia="Times New Roman"/>
          <w:spacing w:val="-10"/>
          <w:sz w:val="24"/>
          <w:szCs w:val="24"/>
        </w:rPr>
        <w:t>дия почв с целью получения высоких, стабильных урожаев сельско</w:t>
      </w:r>
      <w:r w:rsidRPr="00176BD3">
        <w:rPr>
          <w:rFonts w:eastAsia="Times New Roman"/>
          <w:sz w:val="24"/>
          <w:szCs w:val="24"/>
        </w:rPr>
        <w:t>хозяйственных культур.</w:t>
      </w:r>
    </w:p>
    <w:p w:rsidR="00CA6FD8" w:rsidRPr="00176BD3" w:rsidRDefault="00CA6FD8" w:rsidP="00CA6FD8">
      <w:pPr>
        <w:shd w:val="clear" w:color="auto" w:fill="FFFFFF"/>
        <w:ind w:right="40" w:firstLine="567"/>
        <w:jc w:val="both"/>
        <w:rPr>
          <w:sz w:val="24"/>
          <w:szCs w:val="24"/>
        </w:rPr>
      </w:pPr>
      <w:r w:rsidRPr="00176BD3">
        <w:rPr>
          <w:rFonts w:eastAsia="Times New Roman"/>
          <w:spacing w:val="-7"/>
          <w:sz w:val="24"/>
          <w:szCs w:val="24"/>
        </w:rPr>
        <w:t>Мелиорация, изменяя водный режим, положительно воздей</w:t>
      </w:r>
      <w:r w:rsidRPr="00176BD3">
        <w:rPr>
          <w:rFonts w:eastAsia="Times New Roman"/>
          <w:spacing w:val="-9"/>
          <w:sz w:val="24"/>
          <w:szCs w:val="24"/>
        </w:rPr>
        <w:t>ствует на воздушный, тепловой, питательный и агробиологический режимы почв, улучшает их плодородие и создает оптимальные условия для выращивания высоких и устойчивых урожаев сельскохо</w:t>
      </w:r>
      <w:r w:rsidRPr="00176BD3">
        <w:rPr>
          <w:rFonts w:eastAsia="Times New Roman"/>
          <w:sz w:val="24"/>
          <w:szCs w:val="24"/>
        </w:rPr>
        <w:t>зяйственных культур.</w:t>
      </w:r>
    </w:p>
    <w:p w:rsidR="00CA6FD8" w:rsidRPr="00176BD3" w:rsidRDefault="00CA6FD8" w:rsidP="00CA6FD8">
      <w:pPr>
        <w:shd w:val="clear" w:color="auto" w:fill="FFFFFF"/>
        <w:ind w:right="40" w:firstLine="567"/>
        <w:jc w:val="both"/>
        <w:rPr>
          <w:sz w:val="24"/>
          <w:szCs w:val="24"/>
        </w:rPr>
      </w:pPr>
      <w:r w:rsidRPr="00176BD3">
        <w:rPr>
          <w:rFonts w:eastAsia="Times New Roman"/>
          <w:spacing w:val="-11"/>
          <w:sz w:val="24"/>
          <w:szCs w:val="24"/>
        </w:rPr>
        <w:t xml:space="preserve">По воздействию на почву и растение различают агротехнические, </w:t>
      </w:r>
      <w:r w:rsidRPr="00176BD3">
        <w:rPr>
          <w:rFonts w:eastAsia="Times New Roman"/>
          <w:spacing w:val="-9"/>
          <w:sz w:val="24"/>
          <w:szCs w:val="24"/>
        </w:rPr>
        <w:t>лесотехнические, химические и гидротехнические мелиорации.</w:t>
      </w:r>
    </w:p>
    <w:p w:rsidR="00CA6FD8" w:rsidRPr="00176BD3" w:rsidRDefault="00CA6FD8" w:rsidP="00CA6FD8">
      <w:pPr>
        <w:shd w:val="clear" w:color="auto" w:fill="FFFFFF"/>
        <w:ind w:right="25" w:firstLine="567"/>
        <w:jc w:val="both"/>
        <w:rPr>
          <w:sz w:val="24"/>
          <w:szCs w:val="24"/>
        </w:rPr>
      </w:pPr>
      <w:r w:rsidRPr="00176BD3">
        <w:rPr>
          <w:rFonts w:eastAsia="Times New Roman"/>
          <w:spacing w:val="-14"/>
          <w:sz w:val="24"/>
          <w:szCs w:val="24"/>
        </w:rPr>
        <w:t xml:space="preserve">При </w:t>
      </w:r>
      <w:r w:rsidRPr="00176BD3">
        <w:rPr>
          <w:rFonts w:eastAsia="Times New Roman"/>
          <w:i/>
          <w:iCs/>
          <w:spacing w:val="-14"/>
          <w:sz w:val="24"/>
          <w:szCs w:val="24"/>
        </w:rPr>
        <w:t xml:space="preserve">агротехнических </w:t>
      </w:r>
      <w:r w:rsidRPr="00176BD3">
        <w:rPr>
          <w:rFonts w:eastAsia="Times New Roman"/>
          <w:spacing w:val="-14"/>
          <w:sz w:val="24"/>
          <w:szCs w:val="24"/>
        </w:rPr>
        <w:t xml:space="preserve">мелиорациях повышения плодородия земель </w:t>
      </w:r>
      <w:r w:rsidRPr="00176BD3">
        <w:rPr>
          <w:rFonts w:eastAsia="Times New Roman"/>
          <w:spacing w:val="-11"/>
          <w:sz w:val="24"/>
          <w:szCs w:val="24"/>
        </w:rPr>
        <w:t xml:space="preserve">достигают оптимальным выбором глубины и направления вспашки, </w:t>
      </w:r>
      <w:r w:rsidRPr="00176BD3">
        <w:rPr>
          <w:rFonts w:eastAsia="Times New Roman"/>
          <w:spacing w:val="-12"/>
          <w:sz w:val="24"/>
          <w:szCs w:val="24"/>
        </w:rPr>
        <w:t>сочетанием разноглубинных приемов обработки почвы, почвоуглублением, снегозадержанием, улучшением лугов и пастбищ.</w:t>
      </w:r>
    </w:p>
    <w:p w:rsidR="00CA6FD8" w:rsidRPr="00176BD3" w:rsidRDefault="00CA6FD8" w:rsidP="00CA6FD8">
      <w:pPr>
        <w:shd w:val="clear" w:color="auto" w:fill="FFFFFF"/>
        <w:ind w:right="29" w:firstLine="567"/>
        <w:jc w:val="both"/>
        <w:rPr>
          <w:sz w:val="24"/>
          <w:szCs w:val="24"/>
        </w:rPr>
      </w:pPr>
      <w:r w:rsidRPr="00176BD3">
        <w:rPr>
          <w:rFonts w:eastAsia="Times New Roman"/>
          <w:spacing w:val="-11"/>
          <w:sz w:val="24"/>
          <w:szCs w:val="24"/>
        </w:rPr>
        <w:t xml:space="preserve">При </w:t>
      </w:r>
      <w:r w:rsidRPr="00176BD3">
        <w:rPr>
          <w:rFonts w:eastAsia="Times New Roman"/>
          <w:i/>
          <w:iCs/>
          <w:spacing w:val="-11"/>
          <w:sz w:val="24"/>
          <w:szCs w:val="24"/>
        </w:rPr>
        <w:t xml:space="preserve">лесотехнических </w:t>
      </w:r>
      <w:r w:rsidRPr="00176BD3">
        <w:rPr>
          <w:rFonts w:eastAsia="Times New Roman"/>
          <w:spacing w:val="-11"/>
          <w:sz w:val="24"/>
          <w:szCs w:val="24"/>
        </w:rPr>
        <w:t>мелиорациях используют древесную и тра</w:t>
      </w:r>
      <w:r w:rsidRPr="00176BD3">
        <w:rPr>
          <w:rFonts w:eastAsia="Times New Roman"/>
          <w:spacing w:val="-8"/>
          <w:sz w:val="24"/>
          <w:szCs w:val="24"/>
        </w:rPr>
        <w:t xml:space="preserve">вяную растительность (облесение и залужение склонов и оврагов, </w:t>
      </w:r>
      <w:r w:rsidRPr="00176BD3">
        <w:rPr>
          <w:rFonts w:eastAsia="Times New Roman"/>
          <w:spacing w:val="-7"/>
          <w:sz w:val="24"/>
          <w:szCs w:val="24"/>
        </w:rPr>
        <w:t>создание лесных защитных полос, закрепление движущихся песков, облесение водохранилищ и т. д.) для восстановления и повы</w:t>
      </w:r>
      <w:r w:rsidRPr="00176BD3">
        <w:rPr>
          <w:rFonts w:eastAsia="Times New Roman"/>
          <w:sz w:val="24"/>
          <w:szCs w:val="24"/>
        </w:rPr>
        <w:t xml:space="preserve">шения </w:t>
      </w:r>
      <w:r w:rsidRPr="00176BD3">
        <w:rPr>
          <w:rFonts w:eastAsia="Times New Roman"/>
          <w:sz w:val="24"/>
          <w:szCs w:val="24"/>
        </w:rPr>
        <w:lastRenderedPageBreak/>
        <w:t>плодородия почв.</w:t>
      </w:r>
    </w:p>
    <w:p w:rsidR="00CA6FD8" w:rsidRPr="00176BD3" w:rsidRDefault="00CA6FD8" w:rsidP="00CA6FD8">
      <w:pPr>
        <w:shd w:val="clear" w:color="auto" w:fill="FFFFFF"/>
        <w:ind w:right="29" w:firstLine="567"/>
        <w:jc w:val="both"/>
        <w:rPr>
          <w:sz w:val="24"/>
          <w:szCs w:val="24"/>
        </w:rPr>
      </w:pPr>
      <w:r w:rsidRPr="00176BD3">
        <w:rPr>
          <w:rFonts w:eastAsia="Times New Roman"/>
          <w:i/>
          <w:iCs/>
          <w:spacing w:val="-13"/>
          <w:sz w:val="24"/>
          <w:szCs w:val="24"/>
        </w:rPr>
        <w:t xml:space="preserve">Химические </w:t>
      </w:r>
      <w:r w:rsidRPr="00176BD3">
        <w:rPr>
          <w:rFonts w:eastAsia="Times New Roman"/>
          <w:spacing w:val="-13"/>
          <w:sz w:val="24"/>
          <w:szCs w:val="24"/>
        </w:rPr>
        <w:t>мелиорации улучшают плодородие почвы при внесении извести, гипса, фосфоритной муки и других химических веществ.</w:t>
      </w:r>
    </w:p>
    <w:p w:rsidR="00CA6FD8" w:rsidRPr="00176BD3" w:rsidRDefault="00CA6FD8" w:rsidP="00CA6FD8">
      <w:pPr>
        <w:shd w:val="clear" w:color="auto" w:fill="FFFFFF"/>
        <w:ind w:right="18" w:firstLine="567"/>
        <w:jc w:val="both"/>
        <w:rPr>
          <w:sz w:val="24"/>
          <w:szCs w:val="24"/>
        </w:rPr>
      </w:pPr>
      <w:r w:rsidRPr="00176BD3">
        <w:rPr>
          <w:rFonts w:eastAsia="Times New Roman"/>
          <w:spacing w:val="-9"/>
          <w:sz w:val="24"/>
          <w:szCs w:val="24"/>
        </w:rPr>
        <w:t xml:space="preserve">При </w:t>
      </w:r>
      <w:r w:rsidRPr="00176BD3">
        <w:rPr>
          <w:rFonts w:eastAsia="Times New Roman"/>
          <w:i/>
          <w:iCs/>
          <w:spacing w:val="-9"/>
          <w:sz w:val="24"/>
          <w:szCs w:val="24"/>
        </w:rPr>
        <w:t xml:space="preserve">гидротехнических </w:t>
      </w:r>
      <w:r w:rsidRPr="00176BD3">
        <w:rPr>
          <w:rFonts w:eastAsia="Times New Roman"/>
          <w:spacing w:val="-9"/>
          <w:sz w:val="24"/>
          <w:szCs w:val="24"/>
        </w:rPr>
        <w:t>сельскохозяйственных мелиорациях по</w:t>
      </w:r>
      <w:r w:rsidRPr="00176BD3">
        <w:rPr>
          <w:rFonts w:eastAsia="Times New Roman"/>
          <w:spacing w:val="-11"/>
          <w:sz w:val="24"/>
          <w:szCs w:val="24"/>
        </w:rPr>
        <w:t>вышается плодородие земель в результате изменения их водного ре</w:t>
      </w:r>
      <w:r w:rsidRPr="00176BD3">
        <w:rPr>
          <w:rFonts w:eastAsia="Times New Roman"/>
          <w:spacing w:val="-9"/>
          <w:sz w:val="24"/>
          <w:szCs w:val="24"/>
        </w:rPr>
        <w:t xml:space="preserve">жима — осушения, орошения и обводнения. Гидротехнические мелиорации включают также борьбу с ирригационной эрозией почв, с </w:t>
      </w:r>
      <w:r w:rsidRPr="00176BD3">
        <w:rPr>
          <w:rFonts w:eastAsia="Times New Roman"/>
          <w:spacing w:val="-7"/>
          <w:sz w:val="24"/>
          <w:szCs w:val="24"/>
        </w:rPr>
        <w:t>оползнями, осыпями и селями, с подтоплением земель и культур-</w:t>
      </w:r>
      <w:r w:rsidRPr="00176BD3">
        <w:rPr>
          <w:rFonts w:eastAsia="Times New Roman"/>
          <w:sz w:val="24"/>
          <w:szCs w:val="24"/>
        </w:rPr>
        <w:t>технические мероприятия.</w:t>
      </w:r>
    </w:p>
    <w:p w:rsidR="00CA6FD8" w:rsidRPr="00176BD3" w:rsidRDefault="00CA6FD8" w:rsidP="00CA6FD8">
      <w:pPr>
        <w:shd w:val="clear" w:color="auto" w:fill="FFFFFF"/>
        <w:ind w:right="14" w:firstLine="567"/>
        <w:jc w:val="both"/>
        <w:rPr>
          <w:sz w:val="24"/>
          <w:szCs w:val="24"/>
        </w:rPr>
      </w:pPr>
      <w:r w:rsidRPr="00176BD3">
        <w:rPr>
          <w:rFonts w:eastAsia="Times New Roman"/>
          <w:b/>
          <w:bCs/>
          <w:spacing w:val="-22"/>
          <w:sz w:val="24"/>
          <w:szCs w:val="24"/>
        </w:rPr>
        <w:t xml:space="preserve">Орошение сельскохозяйственных культур. </w:t>
      </w:r>
      <w:r w:rsidRPr="00176BD3">
        <w:rPr>
          <w:rFonts w:eastAsia="Times New Roman"/>
          <w:i/>
          <w:iCs/>
          <w:spacing w:val="-22"/>
          <w:sz w:val="24"/>
          <w:szCs w:val="24"/>
        </w:rPr>
        <w:t xml:space="preserve">Орошение </w:t>
      </w:r>
      <w:r w:rsidRPr="00176BD3">
        <w:rPr>
          <w:rFonts w:eastAsia="Times New Roman"/>
          <w:spacing w:val="-22"/>
          <w:sz w:val="24"/>
          <w:szCs w:val="24"/>
        </w:rPr>
        <w:t>— это искусст</w:t>
      </w:r>
      <w:r w:rsidRPr="00176BD3">
        <w:rPr>
          <w:rFonts w:eastAsia="Times New Roman"/>
          <w:spacing w:val="-13"/>
          <w:sz w:val="24"/>
          <w:szCs w:val="24"/>
        </w:rPr>
        <w:t xml:space="preserve">венное увлажнение почвы, обеспечивающее оптимальные для роста и </w:t>
      </w:r>
      <w:r w:rsidRPr="00176BD3">
        <w:rPr>
          <w:rFonts w:eastAsia="Times New Roman"/>
          <w:spacing w:val="-11"/>
          <w:sz w:val="24"/>
          <w:szCs w:val="24"/>
        </w:rPr>
        <w:t>развития сельскохозяйственных растений водный, воздушный, питательный, тепловой, солевой и микробиологический режимы почвы.</w:t>
      </w:r>
    </w:p>
    <w:p w:rsidR="00CA6FD8" w:rsidRPr="00176BD3" w:rsidRDefault="00CA6FD8" w:rsidP="00CA6FD8">
      <w:pPr>
        <w:shd w:val="clear" w:color="auto" w:fill="FFFFFF"/>
        <w:ind w:right="14" w:firstLine="567"/>
        <w:jc w:val="both"/>
        <w:rPr>
          <w:sz w:val="24"/>
          <w:szCs w:val="24"/>
        </w:rPr>
      </w:pPr>
      <w:r w:rsidRPr="00176BD3">
        <w:rPr>
          <w:rFonts w:eastAsia="Times New Roman"/>
          <w:spacing w:val="-11"/>
          <w:sz w:val="24"/>
          <w:szCs w:val="24"/>
        </w:rPr>
        <w:t>Орошение в условиях многоукладное™ сельского хозяйства рас</w:t>
      </w:r>
      <w:r w:rsidRPr="00176BD3">
        <w:rPr>
          <w:rFonts w:eastAsia="Times New Roman"/>
          <w:spacing w:val="-7"/>
          <w:sz w:val="24"/>
          <w:szCs w:val="24"/>
        </w:rPr>
        <w:t xml:space="preserve">сматривается как одно из дополнительных средств интенсификации земледелия, обеспечивающих гарантированное и стабильное </w:t>
      </w:r>
      <w:r w:rsidRPr="00176BD3">
        <w:rPr>
          <w:rFonts w:eastAsia="Times New Roman"/>
          <w:spacing w:val="-8"/>
          <w:sz w:val="24"/>
          <w:szCs w:val="24"/>
        </w:rPr>
        <w:t>производство сельскохозяйственной продукции независимо от по</w:t>
      </w:r>
      <w:r w:rsidRPr="00176BD3">
        <w:rPr>
          <w:rFonts w:eastAsia="Times New Roman"/>
          <w:sz w:val="24"/>
          <w:szCs w:val="24"/>
        </w:rPr>
        <w:t>годных условий.</w:t>
      </w:r>
    </w:p>
    <w:p w:rsidR="00CA6FD8" w:rsidRPr="00176BD3" w:rsidRDefault="00CA6FD8" w:rsidP="00CA6FD8">
      <w:pPr>
        <w:shd w:val="clear" w:color="auto" w:fill="FFFFFF"/>
        <w:ind w:right="169" w:firstLine="567"/>
        <w:jc w:val="both"/>
        <w:rPr>
          <w:sz w:val="24"/>
          <w:szCs w:val="24"/>
        </w:rPr>
      </w:pPr>
      <w:r w:rsidRPr="00176BD3">
        <w:rPr>
          <w:rFonts w:eastAsia="Times New Roman"/>
          <w:spacing w:val="-10"/>
          <w:sz w:val="24"/>
          <w:szCs w:val="24"/>
        </w:rPr>
        <w:t xml:space="preserve">По воздействию на почву и растения орошение подразделяют на </w:t>
      </w:r>
      <w:r w:rsidRPr="00176BD3">
        <w:rPr>
          <w:rFonts w:eastAsia="Times New Roman"/>
          <w:sz w:val="24"/>
          <w:szCs w:val="24"/>
        </w:rPr>
        <w:t>следующие виды:</w:t>
      </w:r>
    </w:p>
    <w:p w:rsidR="00CA6FD8" w:rsidRPr="00176BD3" w:rsidRDefault="00CA6FD8" w:rsidP="00CA6FD8">
      <w:pPr>
        <w:shd w:val="clear" w:color="auto" w:fill="FFFFFF"/>
        <w:ind w:firstLine="567"/>
        <w:rPr>
          <w:rFonts w:eastAsia="Times New Roman"/>
          <w:spacing w:val="-9"/>
          <w:sz w:val="24"/>
          <w:szCs w:val="24"/>
        </w:rPr>
      </w:pPr>
      <w:r w:rsidRPr="00176BD3">
        <w:rPr>
          <w:rFonts w:eastAsia="Times New Roman"/>
          <w:spacing w:val="-10"/>
          <w:sz w:val="24"/>
          <w:szCs w:val="24"/>
        </w:rPr>
        <w:t>регулярно действующее нормальное орошение. Воду на орошае</w:t>
      </w:r>
      <w:r w:rsidRPr="00176BD3">
        <w:rPr>
          <w:rFonts w:eastAsia="Times New Roman"/>
          <w:spacing w:val="-9"/>
          <w:sz w:val="24"/>
          <w:szCs w:val="24"/>
        </w:rPr>
        <w:t xml:space="preserve">мые поля подают в нужные сроки и в необходимом количестве, т. е. когда в почве ощущается недостаток усвояемой влаги для растений; </w:t>
      </w:r>
    </w:p>
    <w:p w:rsidR="00CA6FD8" w:rsidRPr="00176BD3" w:rsidRDefault="00CA6FD8" w:rsidP="00CA6FD8">
      <w:pPr>
        <w:shd w:val="clear" w:color="auto" w:fill="FFFFFF"/>
        <w:ind w:firstLine="567"/>
        <w:rPr>
          <w:rFonts w:eastAsia="Times New Roman"/>
          <w:sz w:val="24"/>
          <w:szCs w:val="24"/>
        </w:rPr>
      </w:pPr>
      <w:r w:rsidRPr="00176BD3">
        <w:rPr>
          <w:rFonts w:eastAsia="Times New Roman"/>
          <w:sz w:val="24"/>
          <w:szCs w:val="24"/>
        </w:rPr>
        <w:t xml:space="preserve">однократно действующее орошение; </w:t>
      </w:r>
    </w:p>
    <w:p w:rsidR="00CA6FD8" w:rsidRPr="00176BD3" w:rsidRDefault="00CA6FD8" w:rsidP="00CA6FD8">
      <w:pPr>
        <w:shd w:val="clear" w:color="auto" w:fill="FFFFFF"/>
        <w:ind w:firstLine="567"/>
        <w:rPr>
          <w:rFonts w:eastAsia="Times New Roman"/>
          <w:spacing w:val="-8"/>
          <w:sz w:val="24"/>
          <w:szCs w:val="24"/>
        </w:rPr>
      </w:pPr>
      <w:r w:rsidRPr="00176BD3">
        <w:rPr>
          <w:rFonts w:eastAsia="Times New Roman"/>
          <w:spacing w:val="-8"/>
          <w:sz w:val="24"/>
          <w:szCs w:val="24"/>
        </w:rPr>
        <w:t xml:space="preserve">лиманное и различные виды влагозарядковых поливов. </w:t>
      </w:r>
    </w:p>
    <w:p w:rsidR="00CA6FD8" w:rsidRPr="00176BD3" w:rsidRDefault="00CA6FD8" w:rsidP="00CA6FD8">
      <w:pPr>
        <w:shd w:val="clear" w:color="auto" w:fill="FFFFFF"/>
        <w:ind w:firstLine="567"/>
        <w:jc w:val="both"/>
        <w:rPr>
          <w:sz w:val="24"/>
          <w:szCs w:val="24"/>
        </w:rPr>
      </w:pPr>
      <w:r w:rsidRPr="00176BD3">
        <w:rPr>
          <w:rFonts w:eastAsia="Times New Roman"/>
          <w:sz w:val="24"/>
          <w:szCs w:val="24"/>
        </w:rPr>
        <w:t xml:space="preserve">Как влагозарядковое, так и лиманное орошение применяют </w:t>
      </w:r>
      <w:r w:rsidRPr="00176BD3">
        <w:rPr>
          <w:rFonts w:eastAsia="Times New Roman"/>
          <w:spacing w:val="-5"/>
          <w:sz w:val="24"/>
          <w:szCs w:val="24"/>
        </w:rPr>
        <w:t xml:space="preserve">один раз в сезон —для создания запасов влаги в 1,5—2-метровом </w:t>
      </w:r>
      <w:r w:rsidRPr="00176BD3">
        <w:rPr>
          <w:rFonts w:eastAsia="Times New Roman"/>
          <w:spacing w:val="-6"/>
          <w:sz w:val="24"/>
          <w:szCs w:val="24"/>
        </w:rPr>
        <w:t xml:space="preserve">слое почвы. </w:t>
      </w:r>
      <w:r w:rsidRPr="00176BD3">
        <w:rPr>
          <w:rFonts w:eastAsia="Times New Roman"/>
          <w:i/>
          <w:iCs/>
          <w:spacing w:val="-6"/>
          <w:sz w:val="24"/>
          <w:szCs w:val="24"/>
        </w:rPr>
        <w:t xml:space="preserve">Влагозарядковое </w:t>
      </w:r>
      <w:r w:rsidRPr="00176BD3">
        <w:rPr>
          <w:rFonts w:eastAsia="Times New Roman"/>
          <w:spacing w:val="-6"/>
          <w:sz w:val="24"/>
          <w:szCs w:val="24"/>
        </w:rPr>
        <w:t xml:space="preserve">орошение проводят обычно осенью, </w:t>
      </w:r>
      <w:r w:rsidRPr="00176BD3">
        <w:rPr>
          <w:rFonts w:eastAsia="Times New Roman"/>
          <w:i/>
          <w:iCs/>
          <w:spacing w:val="-10"/>
          <w:sz w:val="24"/>
          <w:szCs w:val="24"/>
        </w:rPr>
        <w:t xml:space="preserve">лиманное </w:t>
      </w:r>
      <w:r w:rsidRPr="00176BD3">
        <w:rPr>
          <w:rFonts w:eastAsia="Times New Roman"/>
          <w:spacing w:val="-10"/>
          <w:sz w:val="24"/>
          <w:szCs w:val="24"/>
        </w:rPr>
        <w:t xml:space="preserve">— рано весной, во время стекания талых вод. Задержанная </w:t>
      </w:r>
      <w:r w:rsidRPr="00176BD3">
        <w:rPr>
          <w:rFonts w:eastAsia="Times New Roman"/>
          <w:spacing w:val="-9"/>
          <w:sz w:val="24"/>
          <w:szCs w:val="24"/>
        </w:rPr>
        <w:t>и впитанная в почву влага используется возделываемыми культура</w:t>
      </w:r>
      <w:r w:rsidRPr="00176BD3">
        <w:rPr>
          <w:rFonts w:eastAsia="Times New Roman"/>
          <w:spacing w:val="-7"/>
          <w:sz w:val="24"/>
          <w:szCs w:val="24"/>
        </w:rPr>
        <w:t>ми. К специальным видам орошения относят удобрительное, утеп</w:t>
      </w:r>
      <w:r w:rsidRPr="00176BD3">
        <w:rPr>
          <w:rFonts w:eastAsia="Times New Roman"/>
          <w:sz w:val="24"/>
          <w:szCs w:val="24"/>
        </w:rPr>
        <w:t>лительное и промывное.</w:t>
      </w:r>
    </w:p>
    <w:p w:rsidR="00CA6FD8" w:rsidRPr="00176BD3" w:rsidRDefault="00CA6FD8" w:rsidP="00CA6FD8">
      <w:pPr>
        <w:shd w:val="clear" w:color="auto" w:fill="FFFFFF"/>
        <w:ind w:right="227" w:firstLine="567"/>
        <w:rPr>
          <w:rFonts w:eastAsia="Times New Roman"/>
          <w:spacing w:val="-12"/>
          <w:sz w:val="24"/>
          <w:szCs w:val="24"/>
        </w:rPr>
      </w:pPr>
      <w:r w:rsidRPr="00176BD3">
        <w:rPr>
          <w:rFonts w:eastAsia="Times New Roman"/>
          <w:i/>
          <w:iCs/>
          <w:spacing w:val="-10"/>
          <w:sz w:val="24"/>
          <w:szCs w:val="24"/>
        </w:rPr>
        <w:t xml:space="preserve">Удобрительное </w:t>
      </w:r>
      <w:r w:rsidRPr="00176BD3">
        <w:rPr>
          <w:rFonts w:eastAsia="Times New Roman"/>
          <w:spacing w:val="-10"/>
          <w:sz w:val="24"/>
          <w:szCs w:val="24"/>
        </w:rPr>
        <w:t>орошение — это полив водой, содержащей пита</w:t>
      </w:r>
      <w:r w:rsidRPr="00176BD3">
        <w:rPr>
          <w:rFonts w:eastAsia="Times New Roman"/>
          <w:spacing w:val="-12"/>
          <w:sz w:val="24"/>
          <w:szCs w:val="24"/>
        </w:rPr>
        <w:t xml:space="preserve">тельные вещества, необходимые для сельскохозяйственных культур. </w:t>
      </w:r>
    </w:p>
    <w:p w:rsidR="00CA6FD8" w:rsidRPr="00176BD3" w:rsidRDefault="00CA6FD8" w:rsidP="00CA6FD8">
      <w:pPr>
        <w:shd w:val="clear" w:color="auto" w:fill="FFFFFF"/>
        <w:ind w:right="227" w:firstLine="567"/>
        <w:rPr>
          <w:sz w:val="24"/>
          <w:szCs w:val="24"/>
        </w:rPr>
      </w:pPr>
      <w:r w:rsidRPr="00176BD3">
        <w:rPr>
          <w:rFonts w:eastAsia="Times New Roman"/>
          <w:i/>
          <w:iCs/>
          <w:spacing w:val="-7"/>
          <w:sz w:val="24"/>
          <w:szCs w:val="24"/>
        </w:rPr>
        <w:t xml:space="preserve">Утеплительное </w:t>
      </w:r>
      <w:r w:rsidRPr="00176BD3">
        <w:rPr>
          <w:rFonts w:eastAsia="Times New Roman"/>
          <w:spacing w:val="-7"/>
          <w:sz w:val="24"/>
          <w:szCs w:val="24"/>
        </w:rPr>
        <w:t>— когда воду (весенние паводковые воды, тер</w:t>
      </w:r>
      <w:r w:rsidRPr="00176BD3">
        <w:rPr>
          <w:rFonts w:eastAsia="Times New Roman"/>
          <w:spacing w:val="-8"/>
          <w:sz w:val="24"/>
          <w:szCs w:val="24"/>
        </w:rPr>
        <w:t xml:space="preserve">мальные воды, поступающие с заводов, теплоцентралей, гейзеров) </w:t>
      </w:r>
      <w:r w:rsidRPr="00176BD3">
        <w:rPr>
          <w:rFonts w:eastAsia="Times New Roman"/>
          <w:spacing w:val="-7"/>
          <w:sz w:val="24"/>
          <w:szCs w:val="24"/>
        </w:rPr>
        <w:t>подают на поля, в теплицы, парники для согревания почвы.</w:t>
      </w:r>
    </w:p>
    <w:p w:rsidR="00CA6FD8" w:rsidRPr="00176BD3" w:rsidRDefault="00CA6FD8" w:rsidP="00CA6FD8">
      <w:pPr>
        <w:shd w:val="clear" w:color="auto" w:fill="FFFFFF"/>
        <w:ind w:right="245" w:firstLine="567"/>
        <w:jc w:val="both"/>
        <w:rPr>
          <w:sz w:val="24"/>
          <w:szCs w:val="24"/>
        </w:rPr>
      </w:pPr>
      <w:r w:rsidRPr="00176BD3">
        <w:rPr>
          <w:rFonts w:eastAsia="Times New Roman"/>
          <w:i/>
          <w:iCs/>
          <w:spacing w:val="-10"/>
          <w:sz w:val="24"/>
          <w:szCs w:val="24"/>
        </w:rPr>
        <w:t xml:space="preserve">Промывное </w:t>
      </w:r>
      <w:r w:rsidRPr="00176BD3">
        <w:rPr>
          <w:rFonts w:eastAsia="Times New Roman"/>
          <w:spacing w:val="-10"/>
          <w:sz w:val="24"/>
          <w:szCs w:val="24"/>
        </w:rPr>
        <w:t>орошение — это полив полей или отдельных участков с целью растворения и вымывания из корнеобитаемого слоя по</w:t>
      </w:r>
      <w:r w:rsidRPr="00176BD3">
        <w:rPr>
          <w:rFonts w:eastAsia="Times New Roman"/>
          <w:sz w:val="24"/>
          <w:szCs w:val="24"/>
        </w:rPr>
        <w:t>чвы вредных солей.</w:t>
      </w:r>
    </w:p>
    <w:p w:rsidR="00CA6FD8" w:rsidRPr="00176BD3" w:rsidRDefault="00CA6FD8" w:rsidP="00CA6FD8">
      <w:pPr>
        <w:shd w:val="clear" w:color="auto" w:fill="FFFFFF"/>
        <w:ind w:right="256" w:firstLine="567"/>
        <w:jc w:val="both"/>
        <w:rPr>
          <w:sz w:val="24"/>
          <w:szCs w:val="24"/>
        </w:rPr>
      </w:pPr>
      <w:r w:rsidRPr="00176BD3">
        <w:rPr>
          <w:rFonts w:eastAsia="Times New Roman"/>
          <w:spacing w:val="-9"/>
          <w:sz w:val="24"/>
          <w:szCs w:val="24"/>
        </w:rPr>
        <w:t>Все виды орошения комплексно воздействуют на почву, расте</w:t>
      </w:r>
      <w:r w:rsidRPr="00176BD3">
        <w:rPr>
          <w:rFonts w:eastAsia="Times New Roman"/>
          <w:spacing w:val="-10"/>
          <w:sz w:val="24"/>
          <w:szCs w:val="24"/>
        </w:rPr>
        <w:t xml:space="preserve">ния и окружающую среду. Увлажнение увеличивает потенциальное </w:t>
      </w:r>
      <w:r w:rsidRPr="00176BD3">
        <w:rPr>
          <w:rFonts w:eastAsia="Times New Roman"/>
          <w:spacing w:val="-8"/>
          <w:sz w:val="24"/>
          <w:szCs w:val="24"/>
        </w:rPr>
        <w:t xml:space="preserve">плодородие почвы, обеспечивает растения продуктивной влагой и </w:t>
      </w:r>
      <w:r w:rsidRPr="00176BD3">
        <w:rPr>
          <w:rFonts w:eastAsia="Times New Roman"/>
          <w:sz w:val="24"/>
          <w:szCs w:val="24"/>
        </w:rPr>
        <w:t>существенно повышает их урожайность.</w:t>
      </w:r>
    </w:p>
    <w:p w:rsidR="00CA6FD8" w:rsidRPr="00176BD3" w:rsidRDefault="00CA6FD8" w:rsidP="00CA6FD8">
      <w:pPr>
        <w:shd w:val="clear" w:color="auto" w:fill="FFFFFF"/>
        <w:ind w:right="266" w:firstLine="567"/>
        <w:jc w:val="both"/>
        <w:rPr>
          <w:sz w:val="24"/>
          <w:szCs w:val="24"/>
        </w:rPr>
      </w:pPr>
      <w:r w:rsidRPr="00176BD3">
        <w:rPr>
          <w:rFonts w:eastAsia="Times New Roman"/>
          <w:spacing w:val="-11"/>
          <w:sz w:val="24"/>
          <w:szCs w:val="24"/>
        </w:rPr>
        <w:t xml:space="preserve">Под </w:t>
      </w:r>
      <w:r w:rsidRPr="00176BD3">
        <w:rPr>
          <w:rFonts w:eastAsia="Times New Roman"/>
          <w:i/>
          <w:iCs/>
          <w:spacing w:val="-11"/>
          <w:sz w:val="24"/>
          <w:szCs w:val="24"/>
        </w:rPr>
        <w:t xml:space="preserve">поливным режимом </w:t>
      </w:r>
      <w:r w:rsidRPr="00176BD3">
        <w:rPr>
          <w:rFonts w:eastAsia="Times New Roman"/>
          <w:spacing w:val="-11"/>
          <w:sz w:val="24"/>
          <w:szCs w:val="24"/>
        </w:rPr>
        <w:t xml:space="preserve">понимают совокупность сроков, норм и </w:t>
      </w:r>
      <w:r w:rsidRPr="00176BD3">
        <w:rPr>
          <w:rFonts w:eastAsia="Times New Roman"/>
          <w:spacing w:val="-10"/>
          <w:sz w:val="24"/>
          <w:szCs w:val="24"/>
        </w:rPr>
        <w:t>числа поливов сельскохозяйственных культур при конкретных кли</w:t>
      </w:r>
      <w:r w:rsidRPr="00176BD3">
        <w:rPr>
          <w:rFonts w:eastAsia="Times New Roman"/>
          <w:sz w:val="24"/>
          <w:szCs w:val="24"/>
        </w:rPr>
        <w:t>матических и агротехнических условиях.</w:t>
      </w:r>
    </w:p>
    <w:p w:rsidR="00CA6FD8" w:rsidRPr="00176BD3" w:rsidRDefault="00CA6FD8" w:rsidP="00CA6FD8">
      <w:pPr>
        <w:shd w:val="clear" w:color="auto" w:fill="FFFFFF"/>
        <w:ind w:right="288" w:firstLine="567"/>
        <w:jc w:val="both"/>
        <w:rPr>
          <w:sz w:val="24"/>
          <w:szCs w:val="24"/>
        </w:rPr>
      </w:pPr>
      <w:r w:rsidRPr="00176BD3">
        <w:rPr>
          <w:rFonts w:eastAsia="Times New Roman"/>
          <w:spacing w:val="-10"/>
          <w:sz w:val="24"/>
          <w:szCs w:val="24"/>
        </w:rPr>
        <w:t>Режим орошения должен обеспечивать потребность возделывае</w:t>
      </w:r>
      <w:r w:rsidRPr="00176BD3">
        <w:rPr>
          <w:rFonts w:eastAsia="Times New Roman"/>
          <w:spacing w:val="-11"/>
          <w:sz w:val="24"/>
          <w:szCs w:val="24"/>
        </w:rPr>
        <w:t>мой культуры в воде в вегетационный период, способствовать улуч</w:t>
      </w:r>
      <w:r w:rsidRPr="00176BD3">
        <w:rPr>
          <w:rFonts w:eastAsia="Times New Roman"/>
          <w:spacing w:val="-9"/>
          <w:sz w:val="24"/>
          <w:szCs w:val="24"/>
        </w:rPr>
        <w:t>шению питательного, воздушного и теплового режимов почвы, со</w:t>
      </w:r>
      <w:r w:rsidRPr="00176BD3">
        <w:rPr>
          <w:rFonts w:eastAsia="Times New Roman"/>
          <w:spacing w:val="-8"/>
          <w:sz w:val="24"/>
          <w:szCs w:val="24"/>
        </w:rPr>
        <w:t>хранению ее плодородия и биологической активности, предупреж</w:t>
      </w:r>
      <w:r w:rsidRPr="00176BD3">
        <w:rPr>
          <w:rFonts w:eastAsia="Times New Roman"/>
          <w:spacing w:val="-5"/>
          <w:sz w:val="24"/>
          <w:szCs w:val="24"/>
        </w:rPr>
        <w:t>дению ирригационной эрозии, заболачивания, наиболее эффек</w:t>
      </w:r>
      <w:r w:rsidRPr="00176BD3">
        <w:rPr>
          <w:rFonts w:eastAsia="Times New Roman"/>
          <w:spacing w:val="-9"/>
          <w:sz w:val="24"/>
          <w:szCs w:val="24"/>
        </w:rPr>
        <w:t>тивному использованию земельных и водных ресурсов.</w:t>
      </w:r>
    </w:p>
    <w:p w:rsidR="00CA6FD8" w:rsidRPr="00176BD3" w:rsidRDefault="00CA6FD8" w:rsidP="00CA6FD8">
      <w:pPr>
        <w:shd w:val="clear" w:color="auto" w:fill="FFFFFF"/>
        <w:ind w:right="299" w:firstLine="567"/>
        <w:jc w:val="both"/>
        <w:rPr>
          <w:sz w:val="24"/>
          <w:szCs w:val="24"/>
        </w:rPr>
      </w:pPr>
      <w:r w:rsidRPr="00176BD3">
        <w:rPr>
          <w:rFonts w:eastAsia="Times New Roman"/>
          <w:spacing w:val="-8"/>
          <w:sz w:val="24"/>
          <w:szCs w:val="24"/>
        </w:rPr>
        <w:t xml:space="preserve">Режим орошения сельскохозяйственных культур рассчитывают </w:t>
      </w:r>
      <w:r w:rsidRPr="00176BD3">
        <w:rPr>
          <w:rFonts w:eastAsia="Times New Roman"/>
          <w:spacing w:val="-9"/>
          <w:sz w:val="24"/>
          <w:szCs w:val="24"/>
        </w:rPr>
        <w:t>в следующей последовательности: устанавливают сроки и продолжительность вегетации культуры севооборота, суммарное водопот</w:t>
      </w:r>
      <w:r w:rsidRPr="00176BD3">
        <w:rPr>
          <w:rFonts w:eastAsia="Times New Roman"/>
          <w:spacing w:val="-10"/>
          <w:sz w:val="24"/>
          <w:szCs w:val="24"/>
        </w:rPr>
        <w:t>ребление растений за период вегетации и в межфазные периоды, ес</w:t>
      </w:r>
      <w:r w:rsidRPr="00176BD3">
        <w:rPr>
          <w:rFonts w:eastAsia="Times New Roman"/>
          <w:spacing w:val="-8"/>
          <w:sz w:val="24"/>
          <w:szCs w:val="24"/>
        </w:rPr>
        <w:t>тественную влагообеспеченность культуры, оросительную норму, определяют поливные нормы для различных фаз роста и развития растений и длительность межполивных периодов.</w:t>
      </w:r>
    </w:p>
    <w:p w:rsidR="00CA6FD8" w:rsidRPr="00176BD3" w:rsidRDefault="00CA6FD8" w:rsidP="00CA6FD8">
      <w:pPr>
        <w:shd w:val="clear" w:color="auto" w:fill="FFFFFF"/>
        <w:ind w:right="342" w:firstLine="567"/>
        <w:jc w:val="both"/>
        <w:rPr>
          <w:sz w:val="24"/>
          <w:szCs w:val="24"/>
        </w:rPr>
      </w:pPr>
      <w:r w:rsidRPr="00176BD3">
        <w:rPr>
          <w:rFonts w:eastAsia="Times New Roman"/>
          <w:i/>
          <w:iCs/>
          <w:spacing w:val="-11"/>
          <w:sz w:val="24"/>
          <w:szCs w:val="24"/>
        </w:rPr>
        <w:t xml:space="preserve">Поливная норма — </w:t>
      </w:r>
      <w:r w:rsidRPr="00176BD3">
        <w:rPr>
          <w:rFonts w:eastAsia="Times New Roman"/>
          <w:spacing w:val="-11"/>
          <w:sz w:val="24"/>
          <w:szCs w:val="24"/>
        </w:rPr>
        <w:t>количество воды, которое дают сельскохозяй</w:t>
      </w:r>
      <w:r w:rsidRPr="00176BD3">
        <w:rPr>
          <w:rFonts w:eastAsia="Times New Roman"/>
          <w:spacing w:val="-9"/>
          <w:sz w:val="24"/>
          <w:szCs w:val="24"/>
        </w:rPr>
        <w:t xml:space="preserve">ственной культуре за один полив. </w:t>
      </w:r>
      <w:r w:rsidRPr="00176BD3">
        <w:rPr>
          <w:rFonts w:eastAsia="Times New Roman"/>
          <w:i/>
          <w:iCs/>
          <w:spacing w:val="-9"/>
          <w:sz w:val="24"/>
          <w:szCs w:val="24"/>
        </w:rPr>
        <w:t xml:space="preserve">Оросительная норма </w:t>
      </w:r>
      <w:r w:rsidRPr="00176BD3">
        <w:rPr>
          <w:rFonts w:eastAsia="Times New Roman"/>
          <w:spacing w:val="-9"/>
          <w:sz w:val="24"/>
          <w:szCs w:val="24"/>
        </w:rPr>
        <w:t>— количе</w:t>
      </w:r>
      <w:r w:rsidRPr="00176BD3">
        <w:rPr>
          <w:rFonts w:eastAsia="Times New Roman"/>
          <w:spacing w:val="-7"/>
          <w:sz w:val="24"/>
          <w:szCs w:val="24"/>
        </w:rPr>
        <w:t xml:space="preserve">ство воды, которое дают сельскохозяйственной культуре за весь </w:t>
      </w:r>
      <w:r w:rsidRPr="00176BD3">
        <w:rPr>
          <w:rFonts w:eastAsia="Times New Roman"/>
          <w:sz w:val="24"/>
          <w:szCs w:val="24"/>
        </w:rPr>
        <w:t>оросительный период.</w:t>
      </w:r>
    </w:p>
    <w:p w:rsidR="00CA6FD8" w:rsidRPr="00176BD3" w:rsidRDefault="00CA6FD8" w:rsidP="00CA6FD8">
      <w:pPr>
        <w:shd w:val="clear" w:color="auto" w:fill="FFFFFF"/>
        <w:ind w:firstLine="567"/>
        <w:rPr>
          <w:sz w:val="24"/>
          <w:szCs w:val="24"/>
        </w:rPr>
      </w:pPr>
      <w:r w:rsidRPr="00176BD3">
        <w:rPr>
          <w:rFonts w:eastAsia="Times New Roman"/>
          <w:spacing w:val="-7"/>
          <w:sz w:val="24"/>
          <w:szCs w:val="24"/>
        </w:rPr>
        <w:t>Оросительная норма равна сумме поливных норм. Поливную и</w:t>
      </w:r>
      <w:r w:rsidRPr="00176BD3">
        <w:rPr>
          <w:sz w:val="24"/>
          <w:szCs w:val="24"/>
        </w:rPr>
        <w:t xml:space="preserve"> </w:t>
      </w:r>
      <w:r w:rsidRPr="00176BD3">
        <w:rPr>
          <w:rFonts w:eastAsia="Times New Roman"/>
          <w:spacing w:val="-9"/>
          <w:sz w:val="24"/>
          <w:szCs w:val="24"/>
        </w:rPr>
        <w:t xml:space="preserve">оросительную нормы выражают в кубических метрах воды на 1 га </w:t>
      </w:r>
      <w:r w:rsidRPr="00176BD3">
        <w:rPr>
          <w:rFonts w:eastAsia="Times New Roman"/>
          <w:spacing w:val="-7"/>
          <w:sz w:val="24"/>
          <w:szCs w:val="24"/>
        </w:rPr>
        <w:t>площади (м</w:t>
      </w:r>
      <w:r w:rsidRPr="00176BD3">
        <w:rPr>
          <w:rFonts w:eastAsia="Times New Roman"/>
          <w:spacing w:val="-7"/>
          <w:sz w:val="24"/>
          <w:szCs w:val="24"/>
          <w:vertAlign w:val="superscript"/>
        </w:rPr>
        <w:t>3</w:t>
      </w:r>
      <w:r w:rsidRPr="00176BD3">
        <w:rPr>
          <w:rFonts w:eastAsia="Times New Roman"/>
          <w:spacing w:val="-7"/>
          <w:sz w:val="24"/>
          <w:szCs w:val="24"/>
        </w:rPr>
        <w:t xml:space="preserve">/га), занятой культурой. Поливные и оросительные </w:t>
      </w:r>
      <w:r w:rsidRPr="00176BD3">
        <w:rPr>
          <w:rFonts w:eastAsia="Times New Roman"/>
          <w:spacing w:val="-6"/>
          <w:sz w:val="24"/>
          <w:szCs w:val="24"/>
        </w:rPr>
        <w:t xml:space="preserve">нормы определяются факторами жизни растений, почвенными, </w:t>
      </w:r>
      <w:r w:rsidRPr="00176BD3">
        <w:rPr>
          <w:rFonts w:eastAsia="Times New Roman"/>
          <w:spacing w:val="-8"/>
          <w:sz w:val="24"/>
          <w:szCs w:val="24"/>
        </w:rPr>
        <w:t>климатическими, метеорологическими и другими условиями.</w:t>
      </w:r>
    </w:p>
    <w:p w:rsidR="00CA6FD8" w:rsidRPr="00176BD3" w:rsidRDefault="00CA6FD8" w:rsidP="00CA6FD8">
      <w:pPr>
        <w:shd w:val="clear" w:color="auto" w:fill="FFFFFF"/>
        <w:ind w:right="162" w:firstLine="567"/>
        <w:jc w:val="both"/>
        <w:rPr>
          <w:sz w:val="24"/>
          <w:szCs w:val="24"/>
        </w:rPr>
      </w:pPr>
      <w:r w:rsidRPr="00176BD3">
        <w:rPr>
          <w:rFonts w:eastAsia="Times New Roman"/>
          <w:spacing w:val="-12"/>
          <w:sz w:val="24"/>
          <w:szCs w:val="24"/>
        </w:rPr>
        <w:t>Основным элементом расчета режима орошения является опреде</w:t>
      </w:r>
      <w:r w:rsidRPr="00176BD3">
        <w:rPr>
          <w:rFonts w:eastAsia="Times New Roman"/>
          <w:spacing w:val="-13"/>
          <w:sz w:val="24"/>
          <w:szCs w:val="24"/>
        </w:rPr>
        <w:t xml:space="preserve">ление суммарного водопотребления сельскохозяйственных культур за </w:t>
      </w:r>
      <w:r w:rsidRPr="00176BD3">
        <w:rPr>
          <w:rFonts w:eastAsia="Times New Roman"/>
          <w:spacing w:val="-11"/>
          <w:sz w:val="24"/>
          <w:szCs w:val="24"/>
        </w:rPr>
        <w:t xml:space="preserve">вегетационный период. При определении затрат </w:t>
      </w:r>
      <w:r w:rsidRPr="00176BD3">
        <w:rPr>
          <w:rFonts w:eastAsia="Times New Roman"/>
          <w:spacing w:val="-11"/>
          <w:sz w:val="24"/>
          <w:szCs w:val="24"/>
        </w:rPr>
        <w:lastRenderedPageBreak/>
        <w:t>воды на возделыва</w:t>
      </w:r>
      <w:r w:rsidRPr="00176BD3">
        <w:rPr>
          <w:rFonts w:eastAsia="Times New Roman"/>
          <w:spacing w:val="-13"/>
          <w:sz w:val="24"/>
          <w:szCs w:val="24"/>
        </w:rPr>
        <w:t xml:space="preserve">ние той или иной сельскохозяйственной культуры учитывают испарение ее через листья и с поверхности почвы. Это суммарное испарение </w:t>
      </w:r>
      <w:r w:rsidRPr="00176BD3">
        <w:rPr>
          <w:rFonts w:eastAsia="Times New Roman"/>
          <w:spacing w:val="-14"/>
          <w:sz w:val="24"/>
          <w:szCs w:val="24"/>
        </w:rPr>
        <w:t xml:space="preserve">называют </w:t>
      </w:r>
      <w:r w:rsidRPr="00176BD3">
        <w:rPr>
          <w:rFonts w:eastAsia="Times New Roman"/>
          <w:i/>
          <w:iCs/>
          <w:spacing w:val="-14"/>
          <w:sz w:val="24"/>
          <w:szCs w:val="24"/>
        </w:rPr>
        <w:t xml:space="preserve">водопотреблением. </w:t>
      </w:r>
      <w:r w:rsidRPr="00176BD3">
        <w:rPr>
          <w:rFonts w:eastAsia="Times New Roman"/>
          <w:spacing w:val="-14"/>
          <w:sz w:val="24"/>
          <w:szCs w:val="24"/>
        </w:rPr>
        <w:t>Количество воды, израсходованное рас</w:t>
      </w:r>
      <w:r w:rsidRPr="00176BD3">
        <w:rPr>
          <w:rFonts w:eastAsia="Times New Roman"/>
          <w:spacing w:val="-15"/>
          <w:sz w:val="24"/>
          <w:szCs w:val="24"/>
        </w:rPr>
        <w:t xml:space="preserve">тениями на единицу урожая, называется </w:t>
      </w:r>
      <w:r w:rsidRPr="00176BD3">
        <w:rPr>
          <w:rFonts w:eastAsia="Times New Roman"/>
          <w:i/>
          <w:iCs/>
          <w:spacing w:val="-15"/>
          <w:sz w:val="24"/>
          <w:szCs w:val="24"/>
        </w:rPr>
        <w:t>коэффициентом водопотреб</w:t>
      </w:r>
      <w:r w:rsidRPr="00176BD3">
        <w:rPr>
          <w:rFonts w:eastAsia="Times New Roman"/>
          <w:i/>
          <w:iCs/>
          <w:spacing w:val="-11"/>
          <w:sz w:val="24"/>
          <w:szCs w:val="24"/>
        </w:rPr>
        <w:t xml:space="preserve">ления. </w:t>
      </w:r>
      <w:r w:rsidRPr="00176BD3">
        <w:rPr>
          <w:rFonts w:eastAsia="Times New Roman"/>
          <w:spacing w:val="-11"/>
          <w:sz w:val="24"/>
          <w:szCs w:val="24"/>
        </w:rPr>
        <w:t>Коэффициент водопотребления для зерновых культур колеб</w:t>
      </w:r>
      <w:r w:rsidRPr="00176BD3">
        <w:rPr>
          <w:rFonts w:eastAsia="Times New Roman"/>
          <w:spacing w:val="-17"/>
          <w:sz w:val="24"/>
          <w:szCs w:val="24"/>
        </w:rPr>
        <w:t>лется от 700 до 1300 м</w:t>
      </w:r>
      <w:r w:rsidRPr="00176BD3">
        <w:rPr>
          <w:rFonts w:eastAsia="Times New Roman"/>
          <w:spacing w:val="-17"/>
          <w:sz w:val="24"/>
          <w:szCs w:val="24"/>
          <w:vertAlign w:val="superscript"/>
        </w:rPr>
        <w:t>3</w:t>
      </w:r>
      <w:r w:rsidRPr="00176BD3">
        <w:rPr>
          <w:rFonts w:eastAsia="Times New Roman"/>
          <w:spacing w:val="-17"/>
          <w:sz w:val="24"/>
          <w:szCs w:val="24"/>
        </w:rPr>
        <w:t>/т, а для овощных — от 75 до 250 м</w:t>
      </w:r>
      <w:r w:rsidRPr="00176BD3">
        <w:rPr>
          <w:rFonts w:eastAsia="Times New Roman"/>
          <w:spacing w:val="-17"/>
          <w:sz w:val="24"/>
          <w:szCs w:val="24"/>
          <w:vertAlign w:val="superscript"/>
        </w:rPr>
        <w:t>3</w:t>
      </w:r>
      <w:r w:rsidRPr="00176BD3">
        <w:rPr>
          <w:rFonts w:eastAsia="Times New Roman"/>
          <w:spacing w:val="-17"/>
          <w:sz w:val="24"/>
          <w:szCs w:val="24"/>
        </w:rPr>
        <w:t>/т. Для основ</w:t>
      </w:r>
      <w:r w:rsidRPr="00176BD3">
        <w:rPr>
          <w:rFonts w:eastAsia="Times New Roman"/>
          <w:spacing w:val="-15"/>
          <w:sz w:val="24"/>
          <w:szCs w:val="24"/>
        </w:rPr>
        <w:t>ных культур, выращиваемых в засушливых районах, рекомендуют сле</w:t>
      </w:r>
      <w:r w:rsidRPr="00176BD3">
        <w:rPr>
          <w:rFonts w:eastAsia="Times New Roman"/>
          <w:spacing w:val="-10"/>
          <w:sz w:val="24"/>
          <w:szCs w:val="24"/>
        </w:rPr>
        <w:t>дующие коэффициенты водопотребления (табл. 8).</w:t>
      </w:r>
    </w:p>
    <w:p w:rsidR="00CA6FD8" w:rsidRPr="00176BD3" w:rsidRDefault="00CA6FD8" w:rsidP="00CA6FD8">
      <w:pPr>
        <w:ind w:firstLine="567"/>
        <w:jc w:val="center"/>
        <w:rPr>
          <w:sz w:val="24"/>
          <w:szCs w:val="24"/>
        </w:rPr>
      </w:pPr>
      <w:r w:rsidRPr="00176BD3">
        <w:rPr>
          <w:noProof/>
          <w:sz w:val="24"/>
          <w:szCs w:val="24"/>
        </w:rPr>
        <w:drawing>
          <wp:inline distT="0" distB="0" distL="0" distR="0">
            <wp:extent cx="4286885" cy="3622040"/>
            <wp:effectExtent l="19050" t="0" r="0"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4286885" cy="3622040"/>
                    </a:xfrm>
                    <a:prstGeom prst="rect">
                      <a:avLst/>
                    </a:prstGeom>
                    <a:noFill/>
                    <a:ln w="9525">
                      <a:noFill/>
                      <a:miter lim="800000"/>
                      <a:headEnd/>
                      <a:tailEnd/>
                    </a:ln>
                  </pic:spPr>
                </pic:pic>
              </a:graphicData>
            </a:graphic>
          </wp:inline>
        </w:drawing>
      </w:r>
    </w:p>
    <w:p w:rsidR="00CA6FD8" w:rsidRPr="00176BD3" w:rsidRDefault="00CA6FD8" w:rsidP="00CA6FD8">
      <w:pPr>
        <w:shd w:val="clear" w:color="auto" w:fill="FFFFFF"/>
        <w:ind w:right="79" w:firstLine="567"/>
        <w:jc w:val="both"/>
        <w:rPr>
          <w:sz w:val="24"/>
          <w:szCs w:val="24"/>
        </w:rPr>
      </w:pPr>
      <w:r w:rsidRPr="00176BD3">
        <w:rPr>
          <w:rFonts w:eastAsia="Times New Roman"/>
          <w:spacing w:val="-8"/>
          <w:sz w:val="24"/>
          <w:szCs w:val="24"/>
        </w:rPr>
        <w:t>При орошении сельскохозяйственных культур за верхний пре</w:t>
      </w:r>
      <w:r w:rsidRPr="00176BD3">
        <w:rPr>
          <w:rFonts w:eastAsia="Times New Roman"/>
          <w:spacing w:val="-7"/>
          <w:sz w:val="24"/>
          <w:szCs w:val="24"/>
        </w:rPr>
        <w:t>дел влажности активного слоя почвы принимают влажность, рав</w:t>
      </w:r>
      <w:r w:rsidRPr="00176BD3">
        <w:rPr>
          <w:rFonts w:eastAsia="Times New Roman"/>
          <w:spacing w:val="-4"/>
          <w:sz w:val="24"/>
          <w:szCs w:val="24"/>
        </w:rPr>
        <w:t>ную наименьшей влагоемкости (НВ). Для большинства полевых</w:t>
      </w:r>
      <w:r w:rsidRPr="00176BD3">
        <w:rPr>
          <w:sz w:val="24"/>
          <w:szCs w:val="24"/>
        </w:rPr>
        <w:t xml:space="preserve"> </w:t>
      </w:r>
      <w:r w:rsidRPr="00176BD3">
        <w:rPr>
          <w:rFonts w:eastAsia="Times New Roman"/>
          <w:spacing w:val="-8"/>
          <w:sz w:val="24"/>
          <w:szCs w:val="24"/>
        </w:rPr>
        <w:t>культур с учетом их физиологических потребностей нижним поро</w:t>
      </w:r>
      <w:r w:rsidRPr="00176BD3">
        <w:rPr>
          <w:rFonts w:eastAsia="Times New Roman"/>
          <w:spacing w:val="-9"/>
          <w:sz w:val="24"/>
          <w:szCs w:val="24"/>
        </w:rPr>
        <w:t xml:space="preserve">гом является влажность 70—80 % НВ. Разность между верхним и </w:t>
      </w:r>
      <w:r w:rsidRPr="00176BD3">
        <w:rPr>
          <w:rFonts w:eastAsia="Times New Roman"/>
          <w:spacing w:val="-7"/>
          <w:sz w:val="24"/>
          <w:szCs w:val="24"/>
        </w:rPr>
        <w:t>нижним запасами влаги в активном слое почвы и составляет поливную норму. Толщина активного слоя зависит от вида возделывае</w:t>
      </w:r>
      <w:r w:rsidRPr="00176BD3">
        <w:rPr>
          <w:rFonts w:eastAsia="Times New Roman"/>
          <w:spacing w:val="-8"/>
          <w:sz w:val="24"/>
          <w:szCs w:val="24"/>
        </w:rPr>
        <w:t xml:space="preserve">мой культуры. Для зерновых и пропашных культур она составляет </w:t>
      </w:r>
      <w:r w:rsidRPr="00176BD3">
        <w:rPr>
          <w:rFonts w:eastAsia="Times New Roman"/>
          <w:spacing w:val="-13"/>
          <w:sz w:val="24"/>
          <w:szCs w:val="24"/>
        </w:rPr>
        <w:t>0,7—0,9 м, овощных — 0,3—0,7 и плодовых — 1,0—1,2 м.</w:t>
      </w:r>
    </w:p>
    <w:p w:rsidR="00CA6FD8" w:rsidRPr="00176BD3" w:rsidRDefault="00CA6FD8" w:rsidP="00CA6FD8">
      <w:pPr>
        <w:shd w:val="clear" w:color="auto" w:fill="FFFFFF"/>
        <w:ind w:right="198" w:firstLine="567"/>
        <w:jc w:val="both"/>
        <w:rPr>
          <w:sz w:val="24"/>
          <w:szCs w:val="24"/>
        </w:rPr>
      </w:pPr>
      <w:r w:rsidRPr="00176BD3">
        <w:rPr>
          <w:rFonts w:eastAsia="Times New Roman"/>
          <w:spacing w:val="-8"/>
          <w:sz w:val="24"/>
          <w:szCs w:val="24"/>
        </w:rPr>
        <w:t xml:space="preserve">Сроки поливов чаще всего устанавливают по влажности почвы, </w:t>
      </w:r>
      <w:r w:rsidRPr="00176BD3">
        <w:rPr>
          <w:rFonts w:eastAsia="Times New Roman"/>
          <w:spacing w:val="-6"/>
          <w:sz w:val="24"/>
          <w:szCs w:val="24"/>
        </w:rPr>
        <w:t xml:space="preserve">физиологическим показателям самого растения, концентрации </w:t>
      </w:r>
      <w:r w:rsidRPr="00176BD3">
        <w:rPr>
          <w:rFonts w:eastAsia="Times New Roman"/>
          <w:spacing w:val="-8"/>
          <w:sz w:val="24"/>
          <w:szCs w:val="24"/>
        </w:rPr>
        <w:t>клеточного сока, сосущей силе листьев, осмотическому давлению. Как правило, потребность растений в воде от начала роста и развития постепенно возрастает и в период полного развития вегетатив</w:t>
      </w:r>
      <w:r w:rsidRPr="00176BD3">
        <w:rPr>
          <w:rFonts w:eastAsia="Times New Roman"/>
          <w:sz w:val="24"/>
          <w:szCs w:val="24"/>
        </w:rPr>
        <w:t>ных органов бывает наибольшей.</w:t>
      </w:r>
    </w:p>
    <w:p w:rsidR="00CA6FD8" w:rsidRPr="00176BD3" w:rsidRDefault="00CA6FD8" w:rsidP="00CA6FD8">
      <w:pPr>
        <w:shd w:val="clear" w:color="auto" w:fill="FFFFFF"/>
        <w:ind w:right="202" w:firstLine="567"/>
        <w:jc w:val="both"/>
        <w:rPr>
          <w:sz w:val="24"/>
          <w:szCs w:val="24"/>
        </w:rPr>
      </w:pPr>
      <w:r w:rsidRPr="00176BD3">
        <w:rPr>
          <w:rFonts w:eastAsia="Times New Roman"/>
          <w:spacing w:val="-8"/>
          <w:sz w:val="24"/>
          <w:szCs w:val="24"/>
        </w:rPr>
        <w:t xml:space="preserve">У большинства злаковых культур наибольшая потребность во </w:t>
      </w:r>
      <w:r w:rsidRPr="00176BD3">
        <w:rPr>
          <w:rFonts w:eastAsia="Times New Roman"/>
          <w:spacing w:val="-7"/>
          <w:sz w:val="24"/>
          <w:szCs w:val="24"/>
        </w:rPr>
        <w:t xml:space="preserve">влаге наблюдается в фазы кущения и колошения. У хлопчатника </w:t>
      </w:r>
      <w:r w:rsidRPr="00176BD3">
        <w:rPr>
          <w:rFonts w:eastAsia="Times New Roman"/>
          <w:spacing w:val="-10"/>
          <w:sz w:val="24"/>
          <w:szCs w:val="24"/>
        </w:rPr>
        <w:t xml:space="preserve">60—70 % общего водопотребления приходится на фазу цветения. В </w:t>
      </w:r>
      <w:r w:rsidRPr="00176BD3">
        <w:rPr>
          <w:rFonts w:eastAsia="Times New Roman"/>
          <w:spacing w:val="-7"/>
          <w:sz w:val="24"/>
          <w:szCs w:val="24"/>
        </w:rPr>
        <w:t xml:space="preserve">период созревания культур водопотребление сильно сокращается, </w:t>
      </w:r>
      <w:r w:rsidRPr="00176BD3">
        <w:rPr>
          <w:rFonts w:eastAsia="Times New Roman"/>
          <w:spacing w:val="-8"/>
          <w:sz w:val="24"/>
          <w:szCs w:val="24"/>
        </w:rPr>
        <w:t>и в конце созревания потребность в воде полностью утрачивается.</w:t>
      </w:r>
    </w:p>
    <w:p w:rsidR="00CA6FD8" w:rsidRPr="00176BD3" w:rsidRDefault="00CA6FD8" w:rsidP="00CA6FD8">
      <w:pPr>
        <w:shd w:val="clear" w:color="auto" w:fill="FFFFFF"/>
        <w:ind w:right="212" w:firstLine="567"/>
        <w:jc w:val="both"/>
        <w:rPr>
          <w:sz w:val="24"/>
          <w:szCs w:val="24"/>
        </w:rPr>
      </w:pPr>
      <w:r w:rsidRPr="00176BD3">
        <w:rPr>
          <w:rFonts w:eastAsia="Times New Roman"/>
          <w:spacing w:val="-12"/>
          <w:sz w:val="24"/>
          <w:szCs w:val="24"/>
        </w:rPr>
        <w:t>Применительно к фазам роста и развития растений ориентировоч</w:t>
      </w:r>
      <w:r w:rsidRPr="00176BD3">
        <w:rPr>
          <w:rFonts w:eastAsia="Times New Roman"/>
          <w:spacing w:val="-14"/>
          <w:sz w:val="24"/>
          <w:szCs w:val="24"/>
        </w:rPr>
        <w:t>но можно рекомендовать следующее число поливов: озимые зерновые (рожь, пшеница) — 2—4 (в фазы начала трубкования, колошения и налива зерна); яровая пшеница, ячмень, овес, просо — 3—4 (в фазы нача</w:t>
      </w:r>
      <w:r w:rsidRPr="00176BD3">
        <w:rPr>
          <w:rFonts w:eastAsia="Times New Roman"/>
          <w:spacing w:val="-9"/>
          <w:sz w:val="24"/>
          <w:szCs w:val="24"/>
        </w:rPr>
        <w:t>ла кущения, трубкования, колошения, начала налива зерен); карто</w:t>
      </w:r>
      <w:r w:rsidRPr="00176BD3">
        <w:rPr>
          <w:rFonts w:eastAsia="Times New Roman"/>
          <w:spacing w:val="-11"/>
          <w:sz w:val="24"/>
          <w:szCs w:val="24"/>
        </w:rPr>
        <w:t xml:space="preserve">фель весенней и летней посадки — 3—5 (в фазы до начала бутонизации, начала цветения, после цветения, максимального роста клубня). </w:t>
      </w:r>
      <w:r w:rsidRPr="00176BD3">
        <w:rPr>
          <w:rFonts w:eastAsia="Times New Roman"/>
          <w:spacing w:val="-12"/>
          <w:sz w:val="24"/>
          <w:szCs w:val="24"/>
        </w:rPr>
        <w:t>При летней посадке дают предпосадочный влагозарядковый полив.</w:t>
      </w:r>
    </w:p>
    <w:p w:rsidR="00CA6FD8" w:rsidRPr="00176BD3" w:rsidRDefault="00CA6FD8" w:rsidP="00CA6FD8">
      <w:pPr>
        <w:shd w:val="clear" w:color="auto" w:fill="FFFFFF"/>
        <w:ind w:right="227" w:firstLine="567"/>
        <w:jc w:val="both"/>
        <w:rPr>
          <w:sz w:val="24"/>
          <w:szCs w:val="24"/>
        </w:rPr>
      </w:pPr>
      <w:r w:rsidRPr="00176BD3">
        <w:rPr>
          <w:rFonts w:eastAsia="Times New Roman"/>
          <w:spacing w:val="-10"/>
          <w:sz w:val="24"/>
          <w:szCs w:val="24"/>
        </w:rPr>
        <w:t>В районах с недостатком водных ресурсов, где орошение прово</w:t>
      </w:r>
      <w:r w:rsidRPr="00176BD3">
        <w:rPr>
          <w:rFonts w:eastAsia="Times New Roman"/>
          <w:spacing w:val="-11"/>
          <w:sz w:val="24"/>
          <w:szCs w:val="24"/>
        </w:rPr>
        <w:t>дят, как правило, на базе вод местного стока, орошают культуры выборочно. Чаще всего поливают кормовые, овощные, плодовые куль</w:t>
      </w:r>
      <w:r w:rsidRPr="00176BD3">
        <w:rPr>
          <w:rFonts w:eastAsia="Times New Roman"/>
          <w:spacing w:val="-12"/>
          <w:sz w:val="24"/>
          <w:szCs w:val="24"/>
        </w:rPr>
        <w:t xml:space="preserve">туры и виноградники. Такое орошение называют </w:t>
      </w:r>
      <w:r w:rsidRPr="00176BD3">
        <w:rPr>
          <w:rFonts w:eastAsia="Times New Roman"/>
          <w:i/>
          <w:iCs/>
          <w:spacing w:val="-12"/>
          <w:sz w:val="24"/>
          <w:szCs w:val="24"/>
        </w:rPr>
        <w:t>выборочным.</w:t>
      </w:r>
    </w:p>
    <w:p w:rsidR="00CA6FD8" w:rsidRPr="00176BD3" w:rsidRDefault="00CA6FD8" w:rsidP="00CA6FD8">
      <w:pPr>
        <w:shd w:val="clear" w:color="auto" w:fill="FFFFFF"/>
        <w:ind w:right="234" w:firstLine="567"/>
        <w:jc w:val="both"/>
        <w:rPr>
          <w:sz w:val="24"/>
          <w:szCs w:val="24"/>
        </w:rPr>
      </w:pPr>
      <w:r w:rsidRPr="00176BD3">
        <w:rPr>
          <w:rFonts w:eastAsia="Times New Roman"/>
          <w:spacing w:val="-5"/>
          <w:sz w:val="24"/>
          <w:szCs w:val="24"/>
        </w:rPr>
        <w:t>В зоне расположения крупных оросительных систем и гидро</w:t>
      </w:r>
      <w:r w:rsidRPr="00176BD3">
        <w:rPr>
          <w:rFonts w:eastAsia="Times New Roman"/>
          <w:spacing w:val="-4"/>
          <w:sz w:val="24"/>
          <w:szCs w:val="24"/>
        </w:rPr>
        <w:t>узлов хозяйства могут проводить орошение на больших площа</w:t>
      </w:r>
      <w:r w:rsidRPr="00176BD3">
        <w:rPr>
          <w:rFonts w:eastAsia="Times New Roman"/>
          <w:sz w:val="24"/>
          <w:szCs w:val="24"/>
        </w:rPr>
        <w:t xml:space="preserve">дях, т. е. осуществлять </w:t>
      </w:r>
      <w:r w:rsidRPr="00176BD3">
        <w:rPr>
          <w:rFonts w:eastAsia="Times New Roman"/>
          <w:i/>
          <w:iCs/>
          <w:sz w:val="24"/>
          <w:szCs w:val="24"/>
        </w:rPr>
        <w:t xml:space="preserve">сплошное </w:t>
      </w:r>
      <w:r w:rsidRPr="00176BD3">
        <w:rPr>
          <w:rFonts w:eastAsia="Times New Roman"/>
          <w:sz w:val="24"/>
          <w:szCs w:val="24"/>
        </w:rPr>
        <w:t>орошение.</w:t>
      </w:r>
    </w:p>
    <w:p w:rsidR="00CA6FD8" w:rsidRPr="00176BD3" w:rsidRDefault="00CA6FD8" w:rsidP="00CA6FD8">
      <w:pPr>
        <w:shd w:val="clear" w:color="auto" w:fill="FFFFFF"/>
        <w:ind w:right="234" w:firstLine="567"/>
        <w:jc w:val="both"/>
        <w:rPr>
          <w:sz w:val="24"/>
          <w:szCs w:val="24"/>
        </w:rPr>
      </w:pPr>
      <w:r w:rsidRPr="00176BD3">
        <w:rPr>
          <w:rFonts w:eastAsia="Times New Roman"/>
          <w:spacing w:val="-9"/>
          <w:sz w:val="24"/>
          <w:szCs w:val="24"/>
        </w:rPr>
        <w:t>Применение выборочного и сплошного методов орошения зави</w:t>
      </w:r>
      <w:r w:rsidRPr="00176BD3">
        <w:rPr>
          <w:rFonts w:eastAsia="Times New Roman"/>
          <w:spacing w:val="-6"/>
          <w:sz w:val="24"/>
          <w:szCs w:val="24"/>
        </w:rPr>
        <w:t>сит не только от почвенно-</w:t>
      </w:r>
      <w:r w:rsidRPr="00176BD3">
        <w:rPr>
          <w:rFonts w:eastAsia="Times New Roman"/>
          <w:spacing w:val="-6"/>
          <w:sz w:val="24"/>
          <w:szCs w:val="24"/>
        </w:rPr>
        <w:lastRenderedPageBreak/>
        <w:t xml:space="preserve">климатических особенностей района </w:t>
      </w:r>
      <w:r w:rsidRPr="00176BD3">
        <w:rPr>
          <w:rFonts w:eastAsia="Times New Roman"/>
          <w:spacing w:val="-7"/>
          <w:sz w:val="24"/>
          <w:szCs w:val="24"/>
        </w:rPr>
        <w:t>расположения хозяйства, но в большей степени от организацион</w:t>
      </w:r>
      <w:r w:rsidRPr="00176BD3">
        <w:rPr>
          <w:rFonts w:eastAsia="Times New Roman"/>
          <w:sz w:val="24"/>
          <w:szCs w:val="24"/>
        </w:rPr>
        <w:t>но-хозяйственных и экономических условий.</w:t>
      </w:r>
    </w:p>
    <w:p w:rsidR="00CA6FD8" w:rsidRPr="00176BD3" w:rsidRDefault="00CA6FD8" w:rsidP="00CA6FD8">
      <w:pPr>
        <w:shd w:val="clear" w:color="auto" w:fill="FFFFFF"/>
        <w:ind w:right="241" w:firstLine="567"/>
        <w:jc w:val="both"/>
        <w:rPr>
          <w:sz w:val="24"/>
          <w:szCs w:val="24"/>
        </w:rPr>
      </w:pPr>
      <w:r w:rsidRPr="00176BD3">
        <w:rPr>
          <w:rFonts w:eastAsia="Times New Roman"/>
          <w:spacing w:val="-7"/>
          <w:sz w:val="24"/>
          <w:szCs w:val="24"/>
        </w:rPr>
        <w:t>При наличии в землепользовании хозяйства малопригодных сельскохозяйственных угодий (пески, солоди, солончаки, овраж</w:t>
      </w:r>
      <w:r w:rsidRPr="00176BD3">
        <w:rPr>
          <w:rFonts w:eastAsia="Times New Roman"/>
          <w:spacing w:val="-10"/>
          <w:sz w:val="24"/>
          <w:szCs w:val="24"/>
        </w:rPr>
        <w:t xml:space="preserve">ная сеть), на мелиорацию которых требуются большие капитальные </w:t>
      </w:r>
      <w:r w:rsidRPr="00176BD3">
        <w:rPr>
          <w:rFonts w:eastAsia="Times New Roman"/>
          <w:spacing w:val="-8"/>
          <w:sz w:val="24"/>
          <w:szCs w:val="24"/>
        </w:rPr>
        <w:t>затраты и длительное время, применяют выборочное орошение.</w:t>
      </w:r>
    </w:p>
    <w:p w:rsidR="00CA6FD8" w:rsidRPr="00176BD3" w:rsidRDefault="00CA6FD8" w:rsidP="00CA6FD8">
      <w:pPr>
        <w:shd w:val="clear" w:color="auto" w:fill="FFFFFF"/>
        <w:ind w:right="245" w:firstLine="567"/>
        <w:jc w:val="both"/>
        <w:rPr>
          <w:sz w:val="24"/>
          <w:szCs w:val="24"/>
        </w:rPr>
      </w:pPr>
      <w:r w:rsidRPr="00176BD3">
        <w:rPr>
          <w:rFonts w:eastAsia="Times New Roman"/>
          <w:spacing w:val="-8"/>
          <w:sz w:val="24"/>
          <w:szCs w:val="24"/>
        </w:rPr>
        <w:t>С точки зрения интенсификации сельскохозяйственного произ</w:t>
      </w:r>
      <w:r w:rsidRPr="00176BD3">
        <w:rPr>
          <w:rFonts w:eastAsia="Times New Roman"/>
          <w:spacing w:val="-12"/>
          <w:sz w:val="24"/>
          <w:szCs w:val="24"/>
        </w:rPr>
        <w:t xml:space="preserve">водства наиболее выгодно сплошное орошение. Независимо от форм </w:t>
      </w:r>
      <w:r w:rsidRPr="00176BD3">
        <w:rPr>
          <w:rFonts w:eastAsia="Times New Roman"/>
          <w:spacing w:val="-10"/>
          <w:sz w:val="24"/>
          <w:szCs w:val="24"/>
        </w:rPr>
        <w:t xml:space="preserve">собственности на землю в хозяйствах применяют стационарное или </w:t>
      </w:r>
      <w:r w:rsidRPr="00176BD3">
        <w:rPr>
          <w:rFonts w:eastAsia="Times New Roman"/>
          <w:spacing w:val="-12"/>
          <w:sz w:val="24"/>
          <w:szCs w:val="24"/>
        </w:rPr>
        <w:t xml:space="preserve">подвижное орошение сельскохозяйственных культур. </w:t>
      </w:r>
      <w:r w:rsidRPr="00176BD3">
        <w:rPr>
          <w:rFonts w:eastAsia="Times New Roman"/>
          <w:i/>
          <w:iCs/>
          <w:spacing w:val="-12"/>
          <w:sz w:val="24"/>
          <w:szCs w:val="24"/>
        </w:rPr>
        <w:t xml:space="preserve">Стационарное </w:t>
      </w:r>
      <w:r w:rsidRPr="00176BD3">
        <w:rPr>
          <w:rFonts w:eastAsia="Times New Roman"/>
          <w:spacing w:val="-8"/>
          <w:sz w:val="24"/>
          <w:szCs w:val="24"/>
        </w:rPr>
        <w:t>орошение, особенно орошение на местном стоке, проводят на спе</w:t>
      </w:r>
      <w:r w:rsidRPr="00176BD3">
        <w:rPr>
          <w:rFonts w:eastAsia="Times New Roman"/>
          <w:spacing w:val="-12"/>
          <w:sz w:val="24"/>
          <w:szCs w:val="24"/>
        </w:rPr>
        <w:t xml:space="preserve">циально организованных для этих целей участках или в севообороте. </w:t>
      </w:r>
      <w:r w:rsidRPr="00176BD3">
        <w:rPr>
          <w:rFonts w:eastAsia="Times New Roman"/>
          <w:spacing w:val="-8"/>
          <w:sz w:val="24"/>
          <w:szCs w:val="24"/>
        </w:rPr>
        <w:t>На стационарном участке устраивают постоянную насосную станцию, сеть оросительных каналов и трубопроводов и необходимые гидротехнические сооружения. Чтобы стационарные участки оро</w:t>
      </w:r>
      <w:r w:rsidRPr="00176BD3">
        <w:rPr>
          <w:rFonts w:eastAsia="Times New Roman"/>
          <w:spacing w:val="-6"/>
          <w:sz w:val="24"/>
          <w:szCs w:val="24"/>
        </w:rPr>
        <w:t>шения были экономически эффективными, надо правильно обо</w:t>
      </w:r>
      <w:r w:rsidRPr="00176BD3">
        <w:rPr>
          <w:rFonts w:eastAsia="Times New Roman"/>
          <w:spacing w:val="-10"/>
          <w:sz w:val="24"/>
          <w:szCs w:val="24"/>
        </w:rPr>
        <w:t>сновать необходимую орошаемую площадь в хозяйстве.</w:t>
      </w:r>
    </w:p>
    <w:p w:rsidR="00CA6FD8" w:rsidRPr="00176BD3" w:rsidRDefault="00CA6FD8" w:rsidP="00CA6FD8">
      <w:pPr>
        <w:shd w:val="clear" w:color="auto" w:fill="FFFFFF"/>
        <w:ind w:right="112" w:firstLine="567"/>
        <w:jc w:val="both"/>
        <w:rPr>
          <w:sz w:val="24"/>
          <w:szCs w:val="24"/>
        </w:rPr>
      </w:pPr>
      <w:r w:rsidRPr="00176BD3">
        <w:rPr>
          <w:rFonts w:eastAsia="Times New Roman"/>
          <w:spacing w:val="-9"/>
          <w:sz w:val="24"/>
          <w:szCs w:val="24"/>
        </w:rPr>
        <w:t xml:space="preserve">При </w:t>
      </w:r>
      <w:r w:rsidRPr="00176BD3">
        <w:rPr>
          <w:rFonts w:eastAsia="Times New Roman"/>
          <w:i/>
          <w:iCs/>
          <w:spacing w:val="-9"/>
          <w:sz w:val="24"/>
          <w:szCs w:val="24"/>
        </w:rPr>
        <w:t xml:space="preserve">подвижном </w:t>
      </w:r>
      <w:r w:rsidRPr="00176BD3">
        <w:rPr>
          <w:rFonts w:eastAsia="Times New Roman"/>
          <w:spacing w:val="-9"/>
          <w:sz w:val="24"/>
          <w:szCs w:val="24"/>
        </w:rPr>
        <w:t>орошении в зависимости от гидрометеорологи</w:t>
      </w:r>
      <w:r w:rsidRPr="00176BD3">
        <w:rPr>
          <w:rFonts w:eastAsia="Times New Roman"/>
          <w:spacing w:val="-7"/>
          <w:sz w:val="24"/>
          <w:szCs w:val="24"/>
        </w:rPr>
        <w:t xml:space="preserve">ческих условий и наличия воды в источнике могут орошаться не </w:t>
      </w:r>
      <w:r w:rsidRPr="00176BD3">
        <w:rPr>
          <w:rFonts w:eastAsia="Times New Roman"/>
          <w:spacing w:val="-9"/>
          <w:sz w:val="24"/>
          <w:szCs w:val="24"/>
        </w:rPr>
        <w:t>все, а наиболее ценные для хозяйства, фермера, агрофирмы культуры — овощные, сахарная свекла, картофель, плодово-ягодные, ози</w:t>
      </w:r>
      <w:r w:rsidRPr="00176BD3">
        <w:rPr>
          <w:rFonts w:eastAsia="Times New Roman"/>
          <w:sz w:val="24"/>
          <w:szCs w:val="24"/>
        </w:rPr>
        <w:t>мые и пожнивные посевы, многолетние травы.</w:t>
      </w:r>
    </w:p>
    <w:p w:rsidR="00CA6FD8" w:rsidRPr="00176BD3" w:rsidRDefault="00CA6FD8" w:rsidP="00CA6FD8">
      <w:pPr>
        <w:shd w:val="clear" w:color="auto" w:fill="FFFFFF"/>
        <w:ind w:right="90" w:firstLine="567"/>
        <w:jc w:val="both"/>
        <w:rPr>
          <w:sz w:val="24"/>
          <w:szCs w:val="24"/>
        </w:rPr>
      </w:pPr>
      <w:r w:rsidRPr="00176BD3">
        <w:rPr>
          <w:rFonts w:eastAsia="Times New Roman"/>
          <w:spacing w:val="-8"/>
          <w:sz w:val="24"/>
          <w:szCs w:val="24"/>
        </w:rPr>
        <w:t>Подвижное орошение с выборочными поливами сельскохозяй</w:t>
      </w:r>
      <w:r w:rsidRPr="00176BD3">
        <w:rPr>
          <w:rFonts w:eastAsia="Times New Roman"/>
          <w:spacing w:val="-7"/>
          <w:sz w:val="24"/>
          <w:szCs w:val="24"/>
        </w:rPr>
        <w:t>ственных культур на больших площадях экономически более вы</w:t>
      </w:r>
      <w:r w:rsidRPr="00176BD3">
        <w:rPr>
          <w:rFonts w:eastAsia="Times New Roman"/>
          <w:spacing w:val="-10"/>
          <w:sz w:val="24"/>
          <w:szCs w:val="24"/>
        </w:rPr>
        <w:t>годно, чем на небольших стационарных участках, где орошение ли</w:t>
      </w:r>
      <w:r w:rsidRPr="00176BD3">
        <w:rPr>
          <w:rFonts w:eastAsia="Times New Roman"/>
          <w:spacing w:val="-9"/>
          <w:sz w:val="24"/>
          <w:szCs w:val="24"/>
        </w:rPr>
        <w:t xml:space="preserve">шено такой маневренности из-за ограниченности территории. Особенно оно эффективно для хозяйств, расположенных в районах, где </w:t>
      </w:r>
      <w:r w:rsidRPr="00176BD3">
        <w:rPr>
          <w:rFonts w:eastAsia="Times New Roman"/>
          <w:spacing w:val="-8"/>
          <w:sz w:val="24"/>
          <w:szCs w:val="24"/>
        </w:rPr>
        <w:t>осадки резко изменяются не только по годам, но и по периодам ве</w:t>
      </w:r>
      <w:r w:rsidRPr="00176BD3">
        <w:rPr>
          <w:rFonts w:eastAsia="Times New Roman"/>
          <w:sz w:val="24"/>
          <w:szCs w:val="24"/>
        </w:rPr>
        <w:t>гетации отдельных культур севооборота.</w:t>
      </w:r>
    </w:p>
    <w:p w:rsidR="00CA6FD8" w:rsidRPr="00176BD3" w:rsidRDefault="00CA6FD8" w:rsidP="00CA6FD8">
      <w:pPr>
        <w:shd w:val="clear" w:color="auto" w:fill="FFFFFF"/>
        <w:ind w:right="72" w:firstLine="567"/>
        <w:jc w:val="both"/>
        <w:rPr>
          <w:sz w:val="24"/>
          <w:szCs w:val="24"/>
        </w:rPr>
      </w:pPr>
      <w:r w:rsidRPr="00176BD3">
        <w:rPr>
          <w:rFonts w:eastAsia="Times New Roman"/>
          <w:spacing w:val="-6"/>
          <w:sz w:val="24"/>
          <w:szCs w:val="24"/>
        </w:rPr>
        <w:t xml:space="preserve">С агромелиоративной и организационно-хозяйственной точек </w:t>
      </w:r>
      <w:r w:rsidRPr="00176BD3">
        <w:rPr>
          <w:rFonts w:eastAsia="Times New Roman"/>
          <w:spacing w:val="-7"/>
          <w:sz w:val="24"/>
          <w:szCs w:val="24"/>
        </w:rPr>
        <w:t>зрения можно выделить следующие виды поливов сельскохозяй</w:t>
      </w:r>
      <w:r w:rsidRPr="00176BD3">
        <w:rPr>
          <w:rFonts w:eastAsia="Times New Roman"/>
          <w:sz w:val="24"/>
          <w:szCs w:val="24"/>
        </w:rPr>
        <w:t>ственных культур.</w:t>
      </w:r>
    </w:p>
    <w:p w:rsidR="00CA6FD8" w:rsidRPr="00176BD3" w:rsidRDefault="00CA6FD8" w:rsidP="006A3EF7">
      <w:pPr>
        <w:numPr>
          <w:ilvl w:val="0"/>
          <w:numId w:val="79"/>
        </w:numPr>
        <w:shd w:val="clear" w:color="auto" w:fill="FFFFFF"/>
        <w:tabs>
          <w:tab w:val="left" w:pos="551"/>
        </w:tabs>
        <w:ind w:right="58" w:firstLine="567"/>
        <w:jc w:val="both"/>
        <w:rPr>
          <w:spacing w:val="-30"/>
          <w:sz w:val="24"/>
          <w:szCs w:val="24"/>
        </w:rPr>
      </w:pPr>
      <w:r w:rsidRPr="00176BD3">
        <w:rPr>
          <w:rFonts w:eastAsia="Times New Roman"/>
          <w:i/>
          <w:iCs/>
          <w:spacing w:val="-12"/>
          <w:sz w:val="24"/>
          <w:szCs w:val="24"/>
        </w:rPr>
        <w:t xml:space="preserve">Предпосевной </w:t>
      </w:r>
      <w:r w:rsidRPr="00176BD3">
        <w:rPr>
          <w:rFonts w:eastAsia="Times New Roman"/>
          <w:spacing w:val="-12"/>
          <w:sz w:val="24"/>
          <w:szCs w:val="24"/>
        </w:rPr>
        <w:t>полив проводят с целью увлажнения почвы и по</w:t>
      </w:r>
      <w:r w:rsidRPr="00176BD3">
        <w:rPr>
          <w:rFonts w:eastAsia="Times New Roman"/>
          <w:spacing w:val="-9"/>
          <w:sz w:val="24"/>
          <w:szCs w:val="24"/>
        </w:rPr>
        <w:t xml:space="preserve">лучения дружных и полных всходов, укоренения и ускорения роста </w:t>
      </w:r>
      <w:r w:rsidRPr="00176BD3">
        <w:rPr>
          <w:rFonts w:eastAsia="Times New Roman"/>
          <w:spacing w:val="-10"/>
          <w:sz w:val="24"/>
          <w:szCs w:val="24"/>
        </w:rPr>
        <w:t>и развития сельскохозяйственных культур в начальный период жиз</w:t>
      </w:r>
      <w:r w:rsidRPr="00176BD3">
        <w:rPr>
          <w:rFonts w:eastAsia="Times New Roman"/>
          <w:spacing w:val="-4"/>
          <w:sz w:val="24"/>
          <w:szCs w:val="24"/>
        </w:rPr>
        <w:t xml:space="preserve">ни растений. Норма предпосевного полива обычно небольшая </w:t>
      </w:r>
      <w:r w:rsidRPr="00176BD3">
        <w:rPr>
          <w:rFonts w:eastAsia="Times New Roman"/>
          <w:spacing w:val="-8"/>
          <w:sz w:val="24"/>
          <w:szCs w:val="24"/>
        </w:rPr>
        <w:t>(600—800м</w:t>
      </w:r>
      <w:r w:rsidRPr="00176BD3">
        <w:rPr>
          <w:rFonts w:eastAsia="Times New Roman"/>
          <w:spacing w:val="-8"/>
          <w:sz w:val="24"/>
          <w:szCs w:val="24"/>
          <w:vertAlign w:val="superscript"/>
        </w:rPr>
        <w:t>3</w:t>
      </w:r>
      <w:r w:rsidRPr="00176BD3">
        <w:rPr>
          <w:rFonts w:eastAsia="Times New Roman"/>
          <w:spacing w:val="-8"/>
          <w:sz w:val="24"/>
          <w:szCs w:val="24"/>
        </w:rPr>
        <w:t>/га), рассчитанная на увлажнение 60—80-сантиметро</w:t>
      </w:r>
      <w:r w:rsidRPr="00176BD3">
        <w:rPr>
          <w:rFonts w:eastAsia="Times New Roman"/>
          <w:spacing w:val="-10"/>
          <w:sz w:val="24"/>
          <w:szCs w:val="24"/>
        </w:rPr>
        <w:t>вого слоя почвы. Поливы проводят по бороздам, напуском по поло</w:t>
      </w:r>
      <w:r w:rsidRPr="00176BD3">
        <w:rPr>
          <w:rFonts w:eastAsia="Times New Roman"/>
          <w:spacing w:val="-9"/>
          <w:sz w:val="24"/>
          <w:szCs w:val="24"/>
        </w:rPr>
        <w:t>сам и даже многоопорными дождевальными машинами.</w:t>
      </w:r>
    </w:p>
    <w:p w:rsidR="00CA6FD8" w:rsidRPr="00176BD3" w:rsidRDefault="00CA6FD8" w:rsidP="006A3EF7">
      <w:pPr>
        <w:numPr>
          <w:ilvl w:val="0"/>
          <w:numId w:val="79"/>
        </w:numPr>
        <w:shd w:val="clear" w:color="auto" w:fill="FFFFFF"/>
        <w:tabs>
          <w:tab w:val="left" w:pos="551"/>
        </w:tabs>
        <w:ind w:right="40" w:firstLine="567"/>
        <w:jc w:val="both"/>
        <w:rPr>
          <w:spacing w:val="-19"/>
          <w:sz w:val="24"/>
          <w:szCs w:val="24"/>
        </w:rPr>
      </w:pPr>
      <w:r w:rsidRPr="00176BD3">
        <w:rPr>
          <w:rFonts w:eastAsia="Times New Roman"/>
          <w:i/>
          <w:iCs/>
          <w:spacing w:val="-12"/>
          <w:sz w:val="24"/>
          <w:szCs w:val="24"/>
        </w:rPr>
        <w:t xml:space="preserve">Предпосевной влагозарядковый </w:t>
      </w:r>
      <w:r w:rsidRPr="00176BD3">
        <w:rPr>
          <w:rFonts w:eastAsia="Times New Roman"/>
          <w:spacing w:val="-12"/>
          <w:sz w:val="24"/>
          <w:szCs w:val="24"/>
        </w:rPr>
        <w:t>полив также проводят перед на</w:t>
      </w:r>
      <w:r w:rsidRPr="00176BD3">
        <w:rPr>
          <w:rFonts w:eastAsia="Times New Roman"/>
          <w:spacing w:val="-8"/>
          <w:sz w:val="24"/>
          <w:szCs w:val="24"/>
        </w:rPr>
        <w:t xml:space="preserve">чалом посева, но с целью не только получения дружных и полных </w:t>
      </w:r>
      <w:r w:rsidRPr="00176BD3">
        <w:rPr>
          <w:rFonts w:eastAsia="Times New Roman"/>
          <w:spacing w:val="-9"/>
          <w:sz w:val="24"/>
          <w:szCs w:val="24"/>
        </w:rPr>
        <w:t xml:space="preserve">всходов, но и создания запасов влаги в более глубоких (1,5—2,0 м) </w:t>
      </w:r>
      <w:r w:rsidRPr="00176BD3">
        <w:rPr>
          <w:rFonts w:eastAsia="Times New Roman"/>
          <w:spacing w:val="-8"/>
          <w:sz w:val="24"/>
          <w:szCs w:val="24"/>
        </w:rPr>
        <w:t>слоях почвы. Поливные нормы большие (800—1500 м</w:t>
      </w:r>
      <w:r w:rsidRPr="00176BD3">
        <w:rPr>
          <w:rFonts w:eastAsia="Times New Roman"/>
          <w:spacing w:val="-8"/>
          <w:sz w:val="24"/>
          <w:szCs w:val="24"/>
          <w:vertAlign w:val="superscript"/>
        </w:rPr>
        <w:t>3</w:t>
      </w:r>
      <w:r w:rsidRPr="00176BD3">
        <w:rPr>
          <w:rFonts w:eastAsia="Times New Roman"/>
          <w:spacing w:val="-8"/>
          <w:sz w:val="24"/>
          <w:szCs w:val="24"/>
        </w:rPr>
        <w:t xml:space="preserve">/га), полив </w:t>
      </w:r>
      <w:r w:rsidRPr="00176BD3">
        <w:rPr>
          <w:rFonts w:eastAsia="Times New Roman"/>
          <w:spacing w:val="-9"/>
          <w:sz w:val="24"/>
          <w:szCs w:val="24"/>
        </w:rPr>
        <w:t>проводят обычно по глубоким бороздам или напуском по полосам.</w:t>
      </w:r>
    </w:p>
    <w:p w:rsidR="00CA6FD8" w:rsidRPr="00176BD3" w:rsidRDefault="00CA6FD8" w:rsidP="006A3EF7">
      <w:pPr>
        <w:numPr>
          <w:ilvl w:val="0"/>
          <w:numId w:val="80"/>
        </w:numPr>
        <w:shd w:val="clear" w:color="auto" w:fill="FFFFFF"/>
        <w:tabs>
          <w:tab w:val="left" w:pos="616"/>
        </w:tabs>
        <w:ind w:right="25" w:firstLine="567"/>
        <w:jc w:val="both"/>
        <w:rPr>
          <w:spacing w:val="-21"/>
          <w:sz w:val="24"/>
          <w:szCs w:val="24"/>
        </w:rPr>
      </w:pPr>
      <w:r w:rsidRPr="00176BD3">
        <w:rPr>
          <w:rFonts w:eastAsia="Times New Roman"/>
          <w:i/>
          <w:iCs/>
          <w:spacing w:val="-9"/>
          <w:sz w:val="24"/>
          <w:szCs w:val="24"/>
        </w:rPr>
        <w:t xml:space="preserve">Влагозарядковый </w:t>
      </w:r>
      <w:r w:rsidRPr="00176BD3">
        <w:rPr>
          <w:rFonts w:eastAsia="Times New Roman"/>
          <w:spacing w:val="-9"/>
          <w:sz w:val="24"/>
          <w:szCs w:val="24"/>
        </w:rPr>
        <w:t xml:space="preserve">полив проводят в осенний или предзимний </w:t>
      </w:r>
      <w:r w:rsidRPr="00176BD3">
        <w:rPr>
          <w:rFonts w:eastAsia="Times New Roman"/>
          <w:spacing w:val="-11"/>
          <w:sz w:val="24"/>
          <w:szCs w:val="24"/>
        </w:rPr>
        <w:t>период с целью создания в 1</w:t>
      </w:r>
      <w:r w:rsidRPr="00176BD3">
        <w:rPr>
          <w:rFonts w:eastAsia="Times New Roman"/>
          <w:spacing w:val="-1"/>
          <w:sz w:val="24"/>
          <w:szCs w:val="24"/>
        </w:rPr>
        <w:t>,5—</w:t>
      </w:r>
      <w:r w:rsidRPr="00176BD3">
        <w:rPr>
          <w:rFonts w:eastAsia="Times New Roman"/>
          <w:spacing w:val="-11"/>
          <w:sz w:val="24"/>
          <w:szCs w:val="24"/>
        </w:rPr>
        <w:t>2,0-метровом слое оптимальных за</w:t>
      </w:r>
      <w:r w:rsidRPr="00176BD3">
        <w:rPr>
          <w:rFonts w:eastAsia="Times New Roman"/>
          <w:spacing w:val="-10"/>
          <w:sz w:val="24"/>
          <w:szCs w:val="24"/>
        </w:rPr>
        <w:t xml:space="preserve">пасов влаги. Для озимых и яровых зерновых, сахарной свеклы, плодовых культур и виноградников влагозарядковый полив выполняют </w:t>
      </w:r>
      <w:r w:rsidRPr="00176BD3">
        <w:rPr>
          <w:rFonts w:eastAsia="Times New Roman"/>
          <w:spacing w:val="-7"/>
          <w:sz w:val="24"/>
          <w:szCs w:val="24"/>
        </w:rPr>
        <w:t xml:space="preserve">обычно по глубоким бороздам, напуском по полосам или чекам </w:t>
      </w:r>
      <w:r w:rsidRPr="00176BD3">
        <w:rPr>
          <w:rFonts w:eastAsia="Times New Roman"/>
          <w:sz w:val="24"/>
          <w:szCs w:val="24"/>
        </w:rPr>
        <w:t>нормой 800—1200 м</w:t>
      </w:r>
      <w:r w:rsidRPr="00176BD3">
        <w:rPr>
          <w:rFonts w:eastAsia="Times New Roman"/>
          <w:sz w:val="24"/>
          <w:szCs w:val="24"/>
          <w:vertAlign w:val="superscript"/>
        </w:rPr>
        <w:t>3</w:t>
      </w:r>
      <w:r w:rsidRPr="00176BD3">
        <w:rPr>
          <w:rFonts w:eastAsia="Times New Roman"/>
          <w:sz w:val="24"/>
          <w:szCs w:val="24"/>
        </w:rPr>
        <w:t>/га.</w:t>
      </w:r>
    </w:p>
    <w:p w:rsidR="00CA6FD8" w:rsidRPr="00176BD3" w:rsidRDefault="00CA6FD8" w:rsidP="006A3EF7">
      <w:pPr>
        <w:numPr>
          <w:ilvl w:val="0"/>
          <w:numId w:val="80"/>
        </w:numPr>
        <w:shd w:val="clear" w:color="auto" w:fill="FFFFFF"/>
        <w:tabs>
          <w:tab w:val="left" w:pos="616"/>
        </w:tabs>
        <w:ind w:firstLine="567"/>
        <w:jc w:val="both"/>
        <w:rPr>
          <w:spacing w:val="-20"/>
          <w:sz w:val="24"/>
          <w:szCs w:val="24"/>
        </w:rPr>
      </w:pPr>
      <w:r w:rsidRPr="00176BD3">
        <w:rPr>
          <w:rFonts w:eastAsia="Times New Roman"/>
          <w:i/>
          <w:iCs/>
          <w:spacing w:val="-12"/>
          <w:sz w:val="24"/>
          <w:szCs w:val="24"/>
        </w:rPr>
        <w:t xml:space="preserve">Провокационный </w:t>
      </w:r>
      <w:r w:rsidRPr="00176BD3">
        <w:rPr>
          <w:rFonts w:eastAsia="Times New Roman"/>
          <w:spacing w:val="-12"/>
          <w:sz w:val="24"/>
          <w:szCs w:val="24"/>
        </w:rPr>
        <w:t xml:space="preserve">полив осуществляют, чтобы вызвать дружное </w:t>
      </w:r>
      <w:r w:rsidRPr="00176BD3">
        <w:rPr>
          <w:rFonts w:eastAsia="Times New Roman"/>
          <w:spacing w:val="-8"/>
          <w:sz w:val="24"/>
          <w:szCs w:val="24"/>
        </w:rPr>
        <w:t xml:space="preserve">прорастание семян сорняков, которые уничтожают при массовом </w:t>
      </w:r>
      <w:r w:rsidRPr="00176BD3">
        <w:rPr>
          <w:rFonts w:eastAsia="Times New Roman"/>
          <w:spacing w:val="-12"/>
          <w:sz w:val="24"/>
          <w:szCs w:val="24"/>
        </w:rPr>
        <w:t>появлении их всходов предпосевной культивацией. Эти поливы име</w:t>
      </w:r>
      <w:r w:rsidRPr="00176BD3">
        <w:rPr>
          <w:rFonts w:eastAsia="Times New Roman"/>
          <w:spacing w:val="-9"/>
          <w:sz w:val="24"/>
          <w:szCs w:val="24"/>
        </w:rPr>
        <w:t>ют важное фитосанитарное значение на засоренных почвах в степных районах, где из-за сухости пахотного слоя семена сорняков на</w:t>
      </w:r>
      <w:r w:rsidRPr="00176BD3">
        <w:rPr>
          <w:rFonts w:eastAsia="Times New Roman"/>
          <w:spacing w:val="-12"/>
          <w:sz w:val="24"/>
          <w:szCs w:val="24"/>
        </w:rPr>
        <w:t>капливаются и в естественных условиях не прорастают. Поливы про</w:t>
      </w:r>
      <w:r w:rsidRPr="00176BD3">
        <w:rPr>
          <w:rFonts w:eastAsia="Times New Roman"/>
          <w:spacing w:val="-13"/>
          <w:sz w:val="24"/>
          <w:szCs w:val="24"/>
        </w:rPr>
        <w:t>водят обычно осенью после уборки культуры. Вначале осуществляют предпахотный полив, а затем после появления массовых всходов сор</w:t>
      </w:r>
      <w:r w:rsidRPr="00176BD3">
        <w:rPr>
          <w:rFonts w:eastAsia="Times New Roman"/>
          <w:spacing w:val="-9"/>
          <w:sz w:val="24"/>
          <w:szCs w:val="24"/>
        </w:rPr>
        <w:t>няков проводят культивацию. Эту технологическую операцию по</w:t>
      </w:r>
      <w:r w:rsidRPr="00176BD3">
        <w:rPr>
          <w:rFonts w:eastAsia="Times New Roman"/>
          <w:spacing w:val="-5"/>
          <w:sz w:val="24"/>
          <w:szCs w:val="24"/>
        </w:rPr>
        <w:t>вторяют несколько раз с применением разноглубинной вспашки.</w:t>
      </w:r>
    </w:p>
    <w:p w:rsidR="00CA6FD8" w:rsidRPr="00176BD3" w:rsidRDefault="00CA6FD8" w:rsidP="00CA6FD8">
      <w:pPr>
        <w:shd w:val="clear" w:color="auto" w:fill="FFFFFF"/>
        <w:ind w:firstLine="567"/>
        <w:jc w:val="both"/>
        <w:rPr>
          <w:sz w:val="24"/>
          <w:szCs w:val="24"/>
        </w:rPr>
      </w:pPr>
      <w:r w:rsidRPr="00176BD3">
        <w:rPr>
          <w:rFonts w:eastAsia="Times New Roman"/>
          <w:sz w:val="24"/>
          <w:szCs w:val="24"/>
        </w:rPr>
        <w:t>Следует отметить, что уничтожаются семена сорняков не только в верхней части пахотного слоя, но и в более глубоких слоях почвы. Для провокационных поливов целесообразнее применять дождевание с промачиванием 25—30-сантиметрового слоя почвы.</w:t>
      </w:r>
    </w:p>
    <w:p w:rsidR="00CA6FD8" w:rsidRPr="00176BD3" w:rsidRDefault="00CA6FD8" w:rsidP="006A3EF7">
      <w:pPr>
        <w:numPr>
          <w:ilvl w:val="0"/>
          <w:numId w:val="81"/>
        </w:numPr>
        <w:shd w:val="clear" w:color="auto" w:fill="FFFFFF"/>
        <w:tabs>
          <w:tab w:val="left" w:pos="544"/>
        </w:tabs>
        <w:ind w:right="7" w:firstLine="567"/>
        <w:jc w:val="both"/>
        <w:rPr>
          <w:spacing w:val="-16"/>
          <w:sz w:val="24"/>
          <w:szCs w:val="24"/>
        </w:rPr>
      </w:pPr>
      <w:r w:rsidRPr="00176BD3">
        <w:rPr>
          <w:rFonts w:eastAsia="Times New Roman"/>
          <w:i/>
          <w:iCs/>
          <w:spacing w:val="-1"/>
          <w:sz w:val="24"/>
          <w:szCs w:val="24"/>
        </w:rPr>
        <w:t xml:space="preserve">Подпитывающий </w:t>
      </w:r>
      <w:r w:rsidRPr="00176BD3">
        <w:rPr>
          <w:rFonts w:eastAsia="Times New Roman"/>
          <w:spacing w:val="-1"/>
          <w:sz w:val="24"/>
          <w:szCs w:val="24"/>
        </w:rPr>
        <w:t>полив, по существу, относится к провокаци</w:t>
      </w:r>
      <w:r w:rsidRPr="00176BD3">
        <w:rPr>
          <w:rFonts w:eastAsia="Times New Roman"/>
          <w:sz w:val="24"/>
          <w:szCs w:val="24"/>
        </w:rPr>
        <w:t xml:space="preserve">онному, но применяется для провокации прорастания семян не сорных, а культурных растений — хлопчатника, сахарной свеклы, зерновых и др., когда вслед за посевом устанавливается длительная </w:t>
      </w:r>
      <w:r w:rsidRPr="00176BD3">
        <w:rPr>
          <w:rFonts w:eastAsia="Times New Roman"/>
          <w:spacing w:val="-5"/>
          <w:sz w:val="24"/>
          <w:szCs w:val="24"/>
        </w:rPr>
        <w:t>(2—3 нед) сухая погода и семена не прорастают. В этом случае без по</w:t>
      </w:r>
      <w:r w:rsidRPr="00176BD3">
        <w:rPr>
          <w:rFonts w:eastAsia="Times New Roman"/>
          <w:spacing w:val="-3"/>
          <w:sz w:val="24"/>
          <w:szCs w:val="24"/>
        </w:rPr>
        <w:t>лива наклюнувшиеся семена культурных растений погибают. Подпитывающие поливы проводят чаще всего дождевальными машинами.</w:t>
      </w:r>
    </w:p>
    <w:p w:rsidR="00CA6FD8" w:rsidRPr="00176BD3" w:rsidRDefault="00CA6FD8" w:rsidP="006A3EF7">
      <w:pPr>
        <w:numPr>
          <w:ilvl w:val="0"/>
          <w:numId w:val="81"/>
        </w:numPr>
        <w:shd w:val="clear" w:color="auto" w:fill="FFFFFF"/>
        <w:tabs>
          <w:tab w:val="left" w:pos="544"/>
        </w:tabs>
        <w:ind w:right="11" w:firstLine="567"/>
        <w:jc w:val="both"/>
        <w:rPr>
          <w:spacing w:val="-16"/>
          <w:sz w:val="24"/>
          <w:szCs w:val="24"/>
        </w:rPr>
      </w:pPr>
      <w:r w:rsidRPr="00176BD3">
        <w:rPr>
          <w:rFonts w:eastAsia="Times New Roman"/>
          <w:i/>
          <w:iCs/>
          <w:spacing w:val="-4"/>
          <w:sz w:val="24"/>
          <w:szCs w:val="24"/>
        </w:rPr>
        <w:t xml:space="preserve">Вегетационный </w:t>
      </w:r>
      <w:r w:rsidRPr="00176BD3">
        <w:rPr>
          <w:rFonts w:eastAsia="Times New Roman"/>
          <w:spacing w:val="-4"/>
          <w:sz w:val="24"/>
          <w:szCs w:val="24"/>
        </w:rPr>
        <w:t>полив — основной вид орошения сельскохозяй</w:t>
      </w:r>
      <w:r w:rsidRPr="00176BD3">
        <w:rPr>
          <w:rFonts w:eastAsia="Times New Roman"/>
          <w:spacing w:val="-2"/>
          <w:sz w:val="24"/>
          <w:szCs w:val="24"/>
        </w:rPr>
        <w:t xml:space="preserve">ственных культур. Для </w:t>
      </w:r>
      <w:r w:rsidRPr="00176BD3">
        <w:rPr>
          <w:rFonts w:eastAsia="Times New Roman"/>
          <w:spacing w:val="-2"/>
          <w:sz w:val="24"/>
          <w:szCs w:val="24"/>
        </w:rPr>
        <w:lastRenderedPageBreak/>
        <w:t xml:space="preserve">проведения полива необходимо учитывать не </w:t>
      </w:r>
      <w:r w:rsidRPr="00176BD3">
        <w:rPr>
          <w:rFonts w:eastAsia="Times New Roman"/>
          <w:spacing w:val="-4"/>
          <w:sz w:val="24"/>
          <w:szCs w:val="24"/>
        </w:rPr>
        <w:t>только биологические особенности культуры и сроки наступления ос</w:t>
      </w:r>
      <w:r w:rsidRPr="00176BD3">
        <w:rPr>
          <w:rFonts w:eastAsia="Times New Roman"/>
          <w:spacing w:val="-6"/>
          <w:sz w:val="24"/>
          <w:szCs w:val="24"/>
        </w:rPr>
        <w:t>новных фаз ее роста и развития, но и запасы влаги в почве, а также гид</w:t>
      </w:r>
      <w:r w:rsidRPr="00176BD3">
        <w:rPr>
          <w:rFonts w:eastAsia="Times New Roman"/>
          <w:spacing w:val="-2"/>
          <w:sz w:val="24"/>
          <w:szCs w:val="24"/>
        </w:rPr>
        <w:t>рометеорологические (погодные) условия вегетационного периода.</w:t>
      </w:r>
    </w:p>
    <w:p w:rsidR="00CA6FD8" w:rsidRPr="00176BD3" w:rsidRDefault="00CA6FD8" w:rsidP="00CA6FD8">
      <w:pPr>
        <w:shd w:val="clear" w:color="auto" w:fill="FFFFFF"/>
        <w:ind w:right="14" w:firstLine="567"/>
        <w:jc w:val="both"/>
        <w:rPr>
          <w:sz w:val="24"/>
          <w:szCs w:val="24"/>
        </w:rPr>
      </w:pPr>
      <w:r w:rsidRPr="00176BD3">
        <w:rPr>
          <w:rFonts w:eastAsia="Times New Roman"/>
          <w:sz w:val="24"/>
          <w:szCs w:val="24"/>
        </w:rPr>
        <w:t xml:space="preserve">Вегетационные поливы положительно влияют на эффективность вносимых удобрений. Их осуществляют различными способами: по бороздам, напуском, затоплением, дождеванием поливной </w:t>
      </w:r>
      <w:r w:rsidRPr="00176BD3">
        <w:rPr>
          <w:rFonts w:eastAsia="Times New Roman"/>
          <w:spacing w:val="-3"/>
          <w:sz w:val="24"/>
          <w:szCs w:val="24"/>
        </w:rPr>
        <w:t>нормой в зависимости от культуры от 400—600 до 1000—1200 м</w:t>
      </w:r>
      <w:r w:rsidRPr="00176BD3">
        <w:rPr>
          <w:rFonts w:eastAsia="Times New Roman"/>
          <w:spacing w:val="-3"/>
          <w:sz w:val="24"/>
          <w:szCs w:val="24"/>
          <w:vertAlign w:val="superscript"/>
        </w:rPr>
        <w:t>3</w:t>
      </w:r>
      <w:r w:rsidRPr="00176BD3">
        <w:rPr>
          <w:rFonts w:eastAsia="Times New Roman"/>
          <w:spacing w:val="-3"/>
          <w:sz w:val="24"/>
          <w:szCs w:val="24"/>
        </w:rPr>
        <w:t>/га.</w:t>
      </w:r>
    </w:p>
    <w:p w:rsidR="00CA6FD8" w:rsidRPr="00176BD3" w:rsidRDefault="00CA6FD8" w:rsidP="00CA6FD8">
      <w:pPr>
        <w:shd w:val="clear" w:color="auto" w:fill="FFFFFF"/>
        <w:ind w:right="11" w:firstLine="567"/>
        <w:jc w:val="both"/>
        <w:rPr>
          <w:sz w:val="24"/>
          <w:szCs w:val="24"/>
        </w:rPr>
      </w:pPr>
      <w:r w:rsidRPr="00176BD3">
        <w:rPr>
          <w:rFonts w:eastAsia="Times New Roman"/>
          <w:sz w:val="24"/>
          <w:szCs w:val="24"/>
        </w:rPr>
        <w:t xml:space="preserve">Вегетационные поливы по физиологическому значению могут выполнять роль увлажнительных для поддержания в активном слое </w:t>
      </w:r>
      <w:r w:rsidRPr="00176BD3">
        <w:rPr>
          <w:rFonts w:eastAsia="Times New Roman"/>
          <w:spacing w:val="-2"/>
          <w:sz w:val="24"/>
          <w:szCs w:val="24"/>
        </w:rPr>
        <w:t>влажности почвы 70—80 % НВ и освежительных, когда поливы про</w:t>
      </w:r>
      <w:r w:rsidRPr="00176BD3">
        <w:rPr>
          <w:rFonts w:eastAsia="Times New Roman"/>
          <w:spacing w:val="-4"/>
          <w:sz w:val="24"/>
          <w:szCs w:val="24"/>
        </w:rPr>
        <w:t>водят небольшими нормами — 50—100 м</w:t>
      </w:r>
      <w:r w:rsidRPr="00176BD3">
        <w:rPr>
          <w:rFonts w:eastAsia="Times New Roman"/>
          <w:spacing w:val="-4"/>
          <w:sz w:val="24"/>
          <w:szCs w:val="24"/>
          <w:vertAlign w:val="superscript"/>
        </w:rPr>
        <w:t>3</w:t>
      </w:r>
      <w:r w:rsidRPr="00176BD3">
        <w:rPr>
          <w:rFonts w:eastAsia="Times New Roman"/>
          <w:spacing w:val="-4"/>
          <w:sz w:val="24"/>
          <w:szCs w:val="24"/>
        </w:rPr>
        <w:t>/га. Наиболее целесообраз</w:t>
      </w:r>
      <w:r w:rsidRPr="00176BD3">
        <w:rPr>
          <w:rFonts w:eastAsia="Times New Roman"/>
          <w:spacing w:val="-1"/>
          <w:sz w:val="24"/>
          <w:szCs w:val="24"/>
        </w:rPr>
        <w:t>ны поливы дождевальными установками для повышения влажности приземного слоя, охлаждения листовой поверхности культуры, пре</w:t>
      </w:r>
      <w:r w:rsidRPr="00176BD3">
        <w:rPr>
          <w:rFonts w:eastAsia="Times New Roman"/>
          <w:sz w:val="24"/>
          <w:szCs w:val="24"/>
        </w:rPr>
        <w:t>дохранения листьев от загрязнения (удаления пыли, остатков удоб</w:t>
      </w:r>
      <w:r w:rsidRPr="00176BD3">
        <w:rPr>
          <w:rFonts w:eastAsia="Times New Roman"/>
          <w:spacing w:val="-1"/>
          <w:sz w:val="24"/>
          <w:szCs w:val="24"/>
        </w:rPr>
        <w:t>рений с их поверхности) и в конечном итоге для улучшения ассими</w:t>
      </w:r>
      <w:r w:rsidRPr="00176BD3">
        <w:rPr>
          <w:rFonts w:eastAsia="Times New Roman"/>
          <w:sz w:val="24"/>
          <w:szCs w:val="24"/>
        </w:rPr>
        <w:t>ляции и фотосинтеза возделываемых растений.</w:t>
      </w:r>
    </w:p>
    <w:p w:rsidR="00CA6FD8" w:rsidRPr="00176BD3" w:rsidRDefault="00CA6FD8" w:rsidP="00CA6FD8">
      <w:pPr>
        <w:shd w:val="clear" w:color="auto" w:fill="FFFFFF"/>
        <w:tabs>
          <w:tab w:val="left" w:pos="544"/>
        </w:tabs>
        <w:ind w:right="25" w:firstLine="567"/>
        <w:jc w:val="both"/>
        <w:rPr>
          <w:sz w:val="24"/>
          <w:szCs w:val="24"/>
        </w:rPr>
      </w:pPr>
      <w:r w:rsidRPr="00176BD3">
        <w:rPr>
          <w:spacing w:val="-15"/>
          <w:sz w:val="24"/>
          <w:szCs w:val="24"/>
        </w:rPr>
        <w:t>7.</w:t>
      </w:r>
      <w:r w:rsidRPr="00176BD3">
        <w:rPr>
          <w:sz w:val="24"/>
          <w:szCs w:val="24"/>
        </w:rPr>
        <w:tab/>
      </w:r>
      <w:r w:rsidRPr="00176BD3">
        <w:rPr>
          <w:rFonts w:eastAsia="Times New Roman"/>
          <w:i/>
          <w:iCs/>
          <w:spacing w:val="-1"/>
          <w:sz w:val="24"/>
          <w:szCs w:val="24"/>
        </w:rPr>
        <w:t xml:space="preserve">Промывной </w:t>
      </w:r>
      <w:r w:rsidRPr="00176BD3">
        <w:rPr>
          <w:rFonts w:eastAsia="Times New Roman"/>
          <w:spacing w:val="-1"/>
          <w:sz w:val="24"/>
          <w:szCs w:val="24"/>
        </w:rPr>
        <w:t xml:space="preserve">полив проводят чаще всего в осенний или осенне </w:t>
      </w:r>
      <w:r w:rsidRPr="00176BD3">
        <w:rPr>
          <w:rFonts w:eastAsia="Times New Roman"/>
          <w:spacing w:val="-3"/>
          <w:sz w:val="24"/>
          <w:szCs w:val="24"/>
        </w:rPr>
        <w:t xml:space="preserve">зимний период для удаления из почвы через дренажную сеть избытка </w:t>
      </w:r>
      <w:r w:rsidRPr="00176BD3">
        <w:rPr>
          <w:rFonts w:eastAsia="Times New Roman"/>
          <w:spacing w:val="-1"/>
          <w:sz w:val="24"/>
          <w:szCs w:val="24"/>
        </w:rPr>
        <w:t xml:space="preserve">водорастворимых солей. Промывные поливы выполняют большими </w:t>
      </w:r>
      <w:r w:rsidRPr="00176BD3">
        <w:rPr>
          <w:rFonts w:eastAsia="Times New Roman"/>
          <w:spacing w:val="-3"/>
          <w:sz w:val="24"/>
          <w:szCs w:val="24"/>
        </w:rPr>
        <w:t>нормами (4—6 тыс. м</w:t>
      </w:r>
      <w:r w:rsidRPr="00176BD3">
        <w:rPr>
          <w:rFonts w:eastAsia="Times New Roman"/>
          <w:spacing w:val="-3"/>
          <w:sz w:val="24"/>
          <w:szCs w:val="24"/>
          <w:vertAlign w:val="superscript"/>
        </w:rPr>
        <w:t>3</w:t>
      </w:r>
      <w:r w:rsidRPr="00176BD3">
        <w:rPr>
          <w:rFonts w:eastAsia="Times New Roman"/>
          <w:spacing w:val="-3"/>
          <w:sz w:val="24"/>
          <w:szCs w:val="24"/>
        </w:rPr>
        <w:t xml:space="preserve">/га и более), при капитальной промывке почвы </w:t>
      </w:r>
      <w:r w:rsidRPr="00176BD3">
        <w:rPr>
          <w:rFonts w:eastAsia="Times New Roman"/>
          <w:spacing w:val="-1"/>
          <w:sz w:val="24"/>
          <w:szCs w:val="24"/>
        </w:rPr>
        <w:t xml:space="preserve">обычно 1—2 раза за ротацию севооборота. В профилактических или эксплуатационных целях промывные поливы осуществляют сравнительно небольшими нормами через каждые 1—2 года осенью в виде </w:t>
      </w:r>
      <w:r w:rsidRPr="00176BD3">
        <w:rPr>
          <w:rFonts w:eastAsia="Times New Roman"/>
          <w:sz w:val="24"/>
          <w:szCs w:val="24"/>
        </w:rPr>
        <w:t>влагозарядкового полива повышенной нормой (2,2—5,0 тыс. м</w:t>
      </w:r>
      <w:r w:rsidRPr="00176BD3">
        <w:rPr>
          <w:rFonts w:eastAsia="Times New Roman"/>
          <w:sz w:val="24"/>
          <w:szCs w:val="24"/>
          <w:vertAlign w:val="superscript"/>
        </w:rPr>
        <w:t>3</w:t>
      </w:r>
      <w:r w:rsidRPr="00176BD3">
        <w:rPr>
          <w:rFonts w:eastAsia="Times New Roman"/>
          <w:sz w:val="24"/>
          <w:szCs w:val="24"/>
        </w:rPr>
        <w:t>/га) напуском по полосам или чекам.</w:t>
      </w:r>
    </w:p>
    <w:p w:rsidR="00CA6FD8" w:rsidRPr="00176BD3" w:rsidRDefault="00CA6FD8" w:rsidP="00CA6FD8">
      <w:pPr>
        <w:shd w:val="clear" w:color="auto" w:fill="FFFFFF"/>
        <w:ind w:right="32" w:firstLine="567"/>
        <w:jc w:val="both"/>
        <w:rPr>
          <w:sz w:val="24"/>
          <w:szCs w:val="24"/>
        </w:rPr>
      </w:pPr>
      <w:r w:rsidRPr="00176BD3">
        <w:rPr>
          <w:rFonts w:eastAsia="Times New Roman"/>
          <w:spacing w:val="37"/>
          <w:sz w:val="24"/>
          <w:szCs w:val="24"/>
        </w:rPr>
        <w:t>Способы</w:t>
      </w:r>
      <w:r w:rsidRPr="00176BD3">
        <w:rPr>
          <w:rFonts w:eastAsia="Times New Roman"/>
          <w:sz w:val="24"/>
          <w:szCs w:val="24"/>
        </w:rPr>
        <w:t xml:space="preserve"> и </w:t>
      </w:r>
      <w:r w:rsidRPr="00176BD3">
        <w:rPr>
          <w:rFonts w:eastAsia="Times New Roman"/>
          <w:spacing w:val="41"/>
          <w:sz w:val="24"/>
          <w:szCs w:val="24"/>
        </w:rPr>
        <w:t>техника</w:t>
      </w:r>
      <w:r w:rsidRPr="00176BD3">
        <w:rPr>
          <w:rFonts w:eastAsia="Times New Roman"/>
          <w:sz w:val="24"/>
          <w:szCs w:val="24"/>
        </w:rPr>
        <w:t xml:space="preserve"> орошения. </w:t>
      </w:r>
      <w:r w:rsidRPr="00176BD3">
        <w:rPr>
          <w:rFonts w:eastAsia="Times New Roman"/>
          <w:i/>
          <w:iCs/>
          <w:sz w:val="24"/>
          <w:szCs w:val="24"/>
        </w:rPr>
        <w:t xml:space="preserve">Оросительной системой </w:t>
      </w:r>
      <w:r w:rsidRPr="00176BD3">
        <w:rPr>
          <w:rFonts w:eastAsia="Times New Roman"/>
          <w:sz w:val="24"/>
          <w:szCs w:val="24"/>
        </w:rPr>
        <w:t xml:space="preserve">называется совокупность согласованно действующих каналов или закрытых трубопроводов и других гидротехнических сооружений, </w:t>
      </w:r>
      <w:r w:rsidRPr="00176BD3">
        <w:rPr>
          <w:rFonts w:eastAsia="Times New Roman"/>
          <w:spacing w:val="-3"/>
          <w:sz w:val="24"/>
          <w:szCs w:val="24"/>
        </w:rPr>
        <w:t>предназначенных для регулирования водного режима орошаемых зе</w:t>
      </w:r>
      <w:r w:rsidRPr="00176BD3">
        <w:rPr>
          <w:rFonts w:eastAsia="Times New Roman"/>
          <w:spacing w:val="-2"/>
          <w:sz w:val="24"/>
          <w:szCs w:val="24"/>
        </w:rPr>
        <w:t>мель и создания в корнеобитаемом слое оптимальной влажности по</w:t>
      </w:r>
      <w:r w:rsidRPr="00176BD3">
        <w:rPr>
          <w:rFonts w:eastAsia="Times New Roman"/>
          <w:sz w:val="24"/>
          <w:szCs w:val="24"/>
        </w:rPr>
        <w:t>чвы, способствующей получению высоких и устойчивых урожаев сельскохозяйственных культур. Она включает: орошаемые земли; водоисточник (поверхностные естественные и искусственные водо</w:t>
      </w:r>
      <w:r w:rsidRPr="00176BD3">
        <w:rPr>
          <w:rFonts w:eastAsia="Times New Roman"/>
          <w:spacing w:val="-2"/>
          <w:sz w:val="24"/>
          <w:szCs w:val="24"/>
        </w:rPr>
        <w:t>токи и водоемы, а также подземные воды); комплекс гидротехничес</w:t>
      </w:r>
      <w:r w:rsidRPr="00176BD3">
        <w:rPr>
          <w:rFonts w:eastAsia="Times New Roman"/>
          <w:sz w:val="24"/>
          <w:szCs w:val="24"/>
        </w:rPr>
        <w:t>ких сооружений и устройств для забора, подачи и распределения воды по орошаемой площади.</w:t>
      </w:r>
    </w:p>
    <w:p w:rsidR="00CA6FD8" w:rsidRPr="00176BD3" w:rsidRDefault="00CA6FD8" w:rsidP="00CA6FD8">
      <w:pPr>
        <w:shd w:val="clear" w:color="auto" w:fill="FFFFFF"/>
        <w:ind w:right="104" w:firstLine="567"/>
        <w:jc w:val="both"/>
        <w:rPr>
          <w:sz w:val="24"/>
          <w:szCs w:val="24"/>
        </w:rPr>
      </w:pPr>
      <w:r w:rsidRPr="00176BD3">
        <w:rPr>
          <w:rFonts w:eastAsia="Times New Roman"/>
          <w:i/>
          <w:iCs/>
          <w:spacing w:val="-3"/>
          <w:sz w:val="24"/>
          <w:szCs w:val="24"/>
        </w:rPr>
        <w:t xml:space="preserve">Техника орошения </w:t>
      </w:r>
      <w:r w:rsidRPr="00176BD3">
        <w:rPr>
          <w:rFonts w:eastAsia="Times New Roman"/>
          <w:spacing w:val="-3"/>
          <w:sz w:val="24"/>
          <w:szCs w:val="24"/>
        </w:rPr>
        <w:t xml:space="preserve">— одно из наиболее сложных и ответственных </w:t>
      </w:r>
      <w:r w:rsidRPr="00176BD3">
        <w:rPr>
          <w:rFonts w:eastAsia="Times New Roman"/>
          <w:sz w:val="24"/>
          <w:szCs w:val="24"/>
        </w:rPr>
        <w:t>агромелиоративных мероприятий орошаемого земледелия. Техника полива включает: способы полива, технику распределения оросительной воды и организацию полива, среди которых организация полива (выбор поливных и дождевальных машин, подвижных на</w:t>
      </w:r>
      <w:r w:rsidRPr="00176BD3">
        <w:rPr>
          <w:rFonts w:eastAsia="Times New Roman"/>
          <w:spacing w:val="-1"/>
          <w:sz w:val="24"/>
          <w:szCs w:val="24"/>
        </w:rPr>
        <w:t>сосных станций с учетом пропускной способности каналов и трубо</w:t>
      </w:r>
      <w:r w:rsidRPr="00176BD3">
        <w:rPr>
          <w:rFonts w:eastAsia="Times New Roman"/>
          <w:sz w:val="24"/>
          <w:szCs w:val="24"/>
        </w:rPr>
        <w:t>проводов) имеет решающее значение.</w:t>
      </w:r>
    </w:p>
    <w:p w:rsidR="00CA6FD8" w:rsidRPr="00176BD3" w:rsidRDefault="00CA6FD8" w:rsidP="00CA6FD8">
      <w:pPr>
        <w:shd w:val="clear" w:color="auto" w:fill="FFFFFF"/>
        <w:ind w:right="94" w:firstLine="567"/>
        <w:jc w:val="both"/>
        <w:rPr>
          <w:sz w:val="24"/>
          <w:szCs w:val="24"/>
        </w:rPr>
      </w:pPr>
      <w:r w:rsidRPr="00176BD3">
        <w:rPr>
          <w:rFonts w:eastAsia="Times New Roman"/>
          <w:sz w:val="24"/>
          <w:szCs w:val="24"/>
        </w:rPr>
        <w:t>Применяют следующие способы орошения: самотечный поверхностный, дождевание, внутрипочвенное орошение, капельное орошение, мелкодисперсное (аэрозольное).</w:t>
      </w:r>
    </w:p>
    <w:p w:rsidR="00CA6FD8" w:rsidRPr="00176BD3" w:rsidRDefault="00CA6FD8" w:rsidP="00CA6FD8">
      <w:pPr>
        <w:shd w:val="clear" w:color="auto" w:fill="FFFFFF"/>
        <w:ind w:right="43" w:firstLine="567"/>
        <w:jc w:val="both"/>
        <w:rPr>
          <w:sz w:val="24"/>
          <w:szCs w:val="24"/>
        </w:rPr>
      </w:pPr>
      <w:r w:rsidRPr="00176BD3">
        <w:rPr>
          <w:rFonts w:eastAsia="Times New Roman"/>
          <w:spacing w:val="-1"/>
          <w:sz w:val="24"/>
          <w:szCs w:val="24"/>
        </w:rPr>
        <w:t xml:space="preserve">При </w:t>
      </w:r>
      <w:r w:rsidRPr="00176BD3">
        <w:rPr>
          <w:rFonts w:eastAsia="Times New Roman"/>
          <w:i/>
          <w:iCs/>
          <w:spacing w:val="-1"/>
          <w:sz w:val="24"/>
          <w:szCs w:val="24"/>
        </w:rPr>
        <w:t xml:space="preserve">самотечном поверхностном </w:t>
      </w:r>
      <w:r w:rsidRPr="00176BD3">
        <w:rPr>
          <w:rFonts w:eastAsia="Times New Roman"/>
          <w:spacing w:val="-1"/>
          <w:sz w:val="24"/>
          <w:szCs w:val="24"/>
        </w:rPr>
        <w:t xml:space="preserve">орошении вода распределяется </w:t>
      </w:r>
      <w:r w:rsidRPr="00176BD3">
        <w:rPr>
          <w:rFonts w:eastAsia="Times New Roman"/>
          <w:sz w:val="24"/>
          <w:szCs w:val="24"/>
        </w:rPr>
        <w:t>по поверхности почвы по поливным бороздам, которые нарезают перед поливом в междурядьях пропашных культур, и по поливным полосам, образующимся на поле после устройства временных земляных валиков. При поливе по бороздам — наиболее совершенном способе самотечного поверхностного полива, вода движется по нарезанным по полю углублениям — бороздкам не по всей поверхности, а только по середине междурядий, занимая 20—30 % поверхности пашни, а остальная площадь почвы находится в рыхлом состоянии. Увлажнение почвы между бороздами происходит в результате инфильтрации и рассасывания воды по капиллярам. Поливные борозды нарезают одновременно с посевом или пропашкой междурядий культуры, т. е. нарезка борозд хорошо увязывается с технологией посева и ухода за растениями. При незначительных затратах оросительной воды создаются оптимальные для возделываемых культур водный и воздушный режимы почвы.</w:t>
      </w:r>
    </w:p>
    <w:p w:rsidR="00CA6FD8" w:rsidRPr="00176BD3" w:rsidRDefault="00CA6FD8" w:rsidP="00CA6FD8">
      <w:pPr>
        <w:shd w:val="clear" w:color="auto" w:fill="FFFFFF"/>
        <w:ind w:right="36" w:firstLine="567"/>
        <w:jc w:val="both"/>
        <w:rPr>
          <w:sz w:val="24"/>
          <w:szCs w:val="24"/>
        </w:rPr>
      </w:pPr>
      <w:r w:rsidRPr="00176BD3">
        <w:rPr>
          <w:rFonts w:eastAsia="Times New Roman"/>
          <w:sz w:val="24"/>
          <w:szCs w:val="24"/>
        </w:rPr>
        <w:t>Для орошения узкорядных культур, таких, как зерновые колосовые, однолетние и многолетние травы, применяют полив напуском по полосам. Для направления движения воды по поверхности по</w:t>
      </w:r>
      <w:r w:rsidRPr="00176BD3">
        <w:rPr>
          <w:rFonts w:eastAsia="Times New Roman"/>
          <w:spacing w:val="-1"/>
          <w:sz w:val="24"/>
          <w:szCs w:val="24"/>
        </w:rPr>
        <w:t>чвы по полосам слоем 2—3 см ее с двух сторон ограничивают вали</w:t>
      </w:r>
      <w:r w:rsidRPr="00176BD3">
        <w:rPr>
          <w:rFonts w:eastAsia="Times New Roman"/>
          <w:sz w:val="24"/>
          <w:szCs w:val="24"/>
        </w:rPr>
        <w:t>ками или открытыми канавами.</w:t>
      </w:r>
    </w:p>
    <w:p w:rsidR="00CA6FD8" w:rsidRPr="00176BD3" w:rsidRDefault="00CA6FD8" w:rsidP="00CA6FD8">
      <w:pPr>
        <w:shd w:val="clear" w:color="auto" w:fill="FFFFFF"/>
        <w:ind w:right="18" w:firstLine="567"/>
        <w:jc w:val="both"/>
        <w:rPr>
          <w:sz w:val="24"/>
          <w:szCs w:val="24"/>
        </w:rPr>
      </w:pPr>
      <w:r w:rsidRPr="00176BD3">
        <w:rPr>
          <w:rFonts w:eastAsia="Times New Roman"/>
          <w:sz w:val="24"/>
          <w:szCs w:val="24"/>
        </w:rPr>
        <w:t>Затоплением поливают культуры (кукуруза, люцерна, озимая и яровая пшеница, ячмень, овес, сорго и др.), возделываемые в чеках разной площади (от 4 до 50 га и более) и выносящие кратковременное покрытие растений слоем поливной воды.</w:t>
      </w:r>
    </w:p>
    <w:p w:rsidR="00CA6FD8" w:rsidRPr="00176BD3" w:rsidRDefault="00CA6FD8" w:rsidP="00CA6FD8">
      <w:pPr>
        <w:shd w:val="clear" w:color="auto" w:fill="FFFFFF"/>
        <w:ind w:right="4" w:firstLine="567"/>
        <w:jc w:val="both"/>
        <w:rPr>
          <w:sz w:val="24"/>
          <w:szCs w:val="24"/>
        </w:rPr>
      </w:pPr>
      <w:r w:rsidRPr="00176BD3">
        <w:rPr>
          <w:rFonts w:eastAsia="Times New Roman"/>
          <w:sz w:val="24"/>
          <w:szCs w:val="24"/>
        </w:rPr>
        <w:lastRenderedPageBreak/>
        <w:t>Одним из наиболее эффективных способов направленного воз</w:t>
      </w:r>
      <w:r w:rsidRPr="00176BD3">
        <w:rPr>
          <w:rFonts w:eastAsia="Times New Roman"/>
          <w:spacing w:val="-1"/>
          <w:sz w:val="24"/>
          <w:szCs w:val="24"/>
        </w:rPr>
        <w:t xml:space="preserve">действия на почву, растение и микроклимат приземного слоя воздуха является </w:t>
      </w:r>
      <w:r w:rsidRPr="00176BD3">
        <w:rPr>
          <w:rFonts w:eastAsia="Times New Roman"/>
          <w:i/>
          <w:iCs/>
          <w:spacing w:val="-1"/>
          <w:sz w:val="24"/>
          <w:szCs w:val="24"/>
        </w:rPr>
        <w:t xml:space="preserve">дождевание. </w:t>
      </w:r>
      <w:r w:rsidRPr="00176BD3">
        <w:rPr>
          <w:rFonts w:eastAsia="Times New Roman"/>
          <w:spacing w:val="-1"/>
          <w:sz w:val="24"/>
          <w:szCs w:val="24"/>
        </w:rPr>
        <w:t xml:space="preserve">В отличие от других способов полива при </w:t>
      </w:r>
      <w:r w:rsidRPr="00176BD3">
        <w:rPr>
          <w:rFonts w:eastAsia="Times New Roman"/>
          <w:sz w:val="24"/>
          <w:szCs w:val="24"/>
        </w:rPr>
        <w:t>дождевании оросительная вода (а при необходимости и растворен</w:t>
      </w:r>
      <w:r w:rsidRPr="00176BD3">
        <w:rPr>
          <w:rFonts w:eastAsia="Times New Roman"/>
          <w:spacing w:val="-1"/>
          <w:sz w:val="24"/>
          <w:szCs w:val="24"/>
        </w:rPr>
        <w:t xml:space="preserve">ные в ней удобрения) с помощью насосов и специальных аппаратов </w:t>
      </w:r>
      <w:r w:rsidRPr="00176BD3">
        <w:rPr>
          <w:rFonts w:eastAsia="Times New Roman"/>
          <w:spacing w:val="-2"/>
          <w:sz w:val="24"/>
          <w:szCs w:val="24"/>
        </w:rPr>
        <w:t>подается под напором в атмосферу, а оттуда она выпадает в виде ка</w:t>
      </w:r>
      <w:r w:rsidRPr="00176BD3">
        <w:rPr>
          <w:rFonts w:eastAsia="Times New Roman"/>
          <w:spacing w:val="-1"/>
          <w:sz w:val="24"/>
          <w:szCs w:val="24"/>
        </w:rPr>
        <w:t>пель дождя на возделываемую культуру севооборота.</w:t>
      </w:r>
    </w:p>
    <w:p w:rsidR="00CA6FD8" w:rsidRPr="00176BD3" w:rsidRDefault="00CA6FD8" w:rsidP="00CA6FD8">
      <w:pPr>
        <w:shd w:val="clear" w:color="auto" w:fill="FFFFFF"/>
        <w:ind w:firstLine="567"/>
        <w:jc w:val="both"/>
        <w:rPr>
          <w:sz w:val="24"/>
          <w:szCs w:val="24"/>
        </w:rPr>
      </w:pPr>
      <w:r w:rsidRPr="00176BD3">
        <w:rPr>
          <w:rFonts w:eastAsia="Times New Roman"/>
          <w:sz w:val="24"/>
          <w:szCs w:val="24"/>
        </w:rPr>
        <w:t>Различают три вида дождевания: обычное, импульсное и аэро</w:t>
      </w:r>
      <w:r w:rsidRPr="00176BD3">
        <w:rPr>
          <w:rFonts w:eastAsia="Times New Roman"/>
          <w:spacing w:val="-4"/>
          <w:sz w:val="24"/>
          <w:szCs w:val="24"/>
        </w:rPr>
        <w:t xml:space="preserve">зольное. При </w:t>
      </w:r>
      <w:r w:rsidRPr="00176BD3">
        <w:rPr>
          <w:rFonts w:eastAsia="Times New Roman"/>
          <w:i/>
          <w:iCs/>
          <w:spacing w:val="-4"/>
          <w:sz w:val="24"/>
          <w:szCs w:val="24"/>
        </w:rPr>
        <w:t xml:space="preserve">обычном </w:t>
      </w:r>
      <w:r w:rsidRPr="00176BD3">
        <w:rPr>
          <w:rFonts w:eastAsia="Times New Roman"/>
          <w:spacing w:val="-4"/>
          <w:sz w:val="24"/>
          <w:szCs w:val="24"/>
        </w:rPr>
        <w:t>дождевании вода подается на поля в виде дож</w:t>
      </w:r>
      <w:r w:rsidRPr="00176BD3">
        <w:rPr>
          <w:rFonts w:eastAsia="Times New Roman"/>
          <w:spacing w:val="-5"/>
          <w:sz w:val="24"/>
          <w:szCs w:val="24"/>
        </w:rPr>
        <w:t>дя со значительным интервалом (6— 12 сут) для смягчения микрокли-</w:t>
      </w:r>
    </w:p>
    <w:p w:rsidR="00CA6FD8" w:rsidRPr="00176BD3" w:rsidRDefault="00CA6FD8" w:rsidP="00CA6FD8">
      <w:pPr>
        <w:shd w:val="clear" w:color="auto" w:fill="FFFFFF"/>
        <w:ind w:firstLine="567"/>
        <w:jc w:val="both"/>
        <w:rPr>
          <w:sz w:val="24"/>
          <w:szCs w:val="24"/>
        </w:rPr>
      </w:pPr>
      <w:r w:rsidRPr="00176BD3">
        <w:rPr>
          <w:rFonts w:eastAsia="Times New Roman"/>
          <w:spacing w:val="-12"/>
          <w:sz w:val="24"/>
          <w:szCs w:val="24"/>
        </w:rPr>
        <w:t>мата приземного слоя воздуха (высокая температура, низкая относи</w:t>
      </w:r>
      <w:r w:rsidRPr="00176BD3">
        <w:rPr>
          <w:rFonts w:eastAsia="Times New Roman"/>
          <w:spacing w:val="-14"/>
          <w:sz w:val="24"/>
          <w:szCs w:val="24"/>
        </w:rPr>
        <w:t xml:space="preserve">тельная влажность) и создания оптимальных запасов влаги в активном </w:t>
      </w:r>
      <w:r w:rsidRPr="00176BD3">
        <w:rPr>
          <w:rFonts w:eastAsia="Times New Roman"/>
          <w:spacing w:val="-15"/>
          <w:sz w:val="24"/>
          <w:szCs w:val="24"/>
        </w:rPr>
        <w:t>50—60-сантиметровом слое почвы. Для этих целей используют дожде</w:t>
      </w:r>
      <w:r w:rsidRPr="00176BD3">
        <w:rPr>
          <w:rFonts w:eastAsia="Times New Roman"/>
          <w:spacing w:val="-18"/>
          <w:sz w:val="24"/>
          <w:szCs w:val="24"/>
        </w:rPr>
        <w:t xml:space="preserve">вальные агрегаты и машины типов ДДА- 100МА, ДДН- 100М, «Фрегат», </w:t>
      </w:r>
      <w:r w:rsidRPr="00176BD3">
        <w:rPr>
          <w:rFonts w:eastAsia="Times New Roman"/>
          <w:spacing w:val="-16"/>
          <w:sz w:val="24"/>
          <w:szCs w:val="24"/>
        </w:rPr>
        <w:t>«Волжанка», «Днепр», «Ока», «Кубань», «Каравелла», «Таврия» и др.</w:t>
      </w:r>
    </w:p>
    <w:p w:rsidR="00CA6FD8" w:rsidRPr="00176BD3" w:rsidRDefault="00CA6FD8" w:rsidP="00CA6FD8">
      <w:pPr>
        <w:shd w:val="clear" w:color="auto" w:fill="FFFFFF"/>
        <w:ind w:right="7" w:firstLine="567"/>
        <w:jc w:val="both"/>
        <w:rPr>
          <w:sz w:val="24"/>
          <w:szCs w:val="24"/>
        </w:rPr>
      </w:pPr>
      <w:r w:rsidRPr="00176BD3">
        <w:rPr>
          <w:rFonts w:eastAsia="Times New Roman"/>
          <w:spacing w:val="-12"/>
          <w:sz w:val="24"/>
          <w:szCs w:val="24"/>
        </w:rPr>
        <w:t xml:space="preserve">При </w:t>
      </w:r>
      <w:r w:rsidRPr="00176BD3">
        <w:rPr>
          <w:rFonts w:eastAsia="Times New Roman"/>
          <w:i/>
          <w:iCs/>
          <w:spacing w:val="-12"/>
          <w:sz w:val="24"/>
          <w:szCs w:val="24"/>
        </w:rPr>
        <w:t xml:space="preserve">импульсном </w:t>
      </w:r>
      <w:r w:rsidRPr="00176BD3">
        <w:rPr>
          <w:rFonts w:eastAsia="Times New Roman"/>
          <w:spacing w:val="-12"/>
          <w:sz w:val="24"/>
          <w:szCs w:val="24"/>
        </w:rPr>
        <w:t xml:space="preserve">дождевании воду подают на культуру ежедневно </w:t>
      </w:r>
      <w:r w:rsidRPr="00176BD3">
        <w:rPr>
          <w:rFonts w:eastAsia="Times New Roman"/>
          <w:spacing w:val="-11"/>
          <w:sz w:val="24"/>
          <w:szCs w:val="24"/>
        </w:rPr>
        <w:t xml:space="preserve">в период наиболее высоких дневных температур — с 13 до 15—16 ч </w:t>
      </w:r>
      <w:r w:rsidRPr="00176BD3">
        <w:rPr>
          <w:rFonts w:eastAsia="Times New Roman"/>
          <w:sz w:val="24"/>
          <w:szCs w:val="24"/>
        </w:rPr>
        <w:t>для снижения дефицита влажности воздуха.</w:t>
      </w:r>
    </w:p>
    <w:p w:rsidR="00CA6FD8" w:rsidRPr="00176BD3" w:rsidRDefault="00CA6FD8" w:rsidP="00CA6FD8">
      <w:pPr>
        <w:shd w:val="clear" w:color="auto" w:fill="FFFFFF"/>
        <w:ind w:right="18" w:firstLine="567"/>
        <w:jc w:val="both"/>
        <w:rPr>
          <w:sz w:val="24"/>
          <w:szCs w:val="24"/>
        </w:rPr>
      </w:pPr>
      <w:r w:rsidRPr="00176BD3">
        <w:rPr>
          <w:rFonts w:eastAsia="Times New Roman"/>
          <w:spacing w:val="-14"/>
          <w:sz w:val="24"/>
          <w:szCs w:val="24"/>
        </w:rPr>
        <w:t xml:space="preserve">При </w:t>
      </w:r>
      <w:r w:rsidRPr="00176BD3">
        <w:rPr>
          <w:rFonts w:eastAsia="Times New Roman"/>
          <w:i/>
          <w:iCs/>
          <w:spacing w:val="-14"/>
          <w:sz w:val="24"/>
          <w:szCs w:val="24"/>
        </w:rPr>
        <w:t xml:space="preserve">аэрозольном </w:t>
      </w:r>
      <w:r w:rsidRPr="00176BD3">
        <w:rPr>
          <w:rFonts w:eastAsia="Times New Roman"/>
          <w:spacing w:val="-14"/>
          <w:sz w:val="24"/>
          <w:szCs w:val="24"/>
        </w:rPr>
        <w:t xml:space="preserve">дождевании воду подают, как и при импульсном, </w:t>
      </w:r>
      <w:r w:rsidRPr="00176BD3">
        <w:rPr>
          <w:rFonts w:eastAsia="Times New Roman"/>
          <w:spacing w:val="-15"/>
          <w:sz w:val="24"/>
          <w:szCs w:val="24"/>
        </w:rPr>
        <w:t>ежедневно в течение 4—5 ч (с 13 до 16—17 ч) в период высоких темпе</w:t>
      </w:r>
      <w:r w:rsidRPr="00176BD3">
        <w:rPr>
          <w:rFonts w:eastAsia="Times New Roman"/>
          <w:spacing w:val="-13"/>
          <w:sz w:val="24"/>
          <w:szCs w:val="24"/>
        </w:rPr>
        <w:t>ратур и низкой относительной влажности воздуха для орошения глав</w:t>
      </w:r>
      <w:r w:rsidRPr="00176BD3">
        <w:rPr>
          <w:rFonts w:eastAsia="Times New Roman"/>
          <w:spacing w:val="-14"/>
          <w:sz w:val="24"/>
          <w:szCs w:val="24"/>
        </w:rPr>
        <w:t xml:space="preserve">ным образом овощных культур и чайных плантаций. В зависимости от </w:t>
      </w:r>
      <w:r w:rsidRPr="00176BD3">
        <w:rPr>
          <w:rFonts w:eastAsia="Times New Roman"/>
          <w:spacing w:val="-12"/>
          <w:sz w:val="24"/>
          <w:szCs w:val="24"/>
        </w:rPr>
        <w:t xml:space="preserve">силы и направления ветра во время работы дождевальных установок </w:t>
      </w:r>
      <w:r w:rsidRPr="00176BD3">
        <w:rPr>
          <w:rFonts w:eastAsia="Times New Roman"/>
          <w:spacing w:val="-14"/>
          <w:sz w:val="24"/>
          <w:szCs w:val="24"/>
        </w:rPr>
        <w:t>капли дождя в виде тумана распространяются на 200—300 м и более.</w:t>
      </w:r>
    </w:p>
    <w:p w:rsidR="00CA6FD8" w:rsidRPr="00176BD3" w:rsidRDefault="00CA6FD8" w:rsidP="00CA6FD8">
      <w:pPr>
        <w:shd w:val="clear" w:color="auto" w:fill="FFFFFF"/>
        <w:ind w:right="32" w:firstLine="567"/>
        <w:jc w:val="both"/>
        <w:rPr>
          <w:sz w:val="24"/>
          <w:szCs w:val="24"/>
        </w:rPr>
      </w:pPr>
      <w:r w:rsidRPr="00176BD3">
        <w:rPr>
          <w:rFonts w:eastAsia="Times New Roman"/>
          <w:i/>
          <w:iCs/>
          <w:spacing w:val="-9"/>
          <w:sz w:val="24"/>
          <w:szCs w:val="24"/>
        </w:rPr>
        <w:t xml:space="preserve">Внутрипочвенный </w:t>
      </w:r>
      <w:r w:rsidRPr="00176BD3">
        <w:rPr>
          <w:rFonts w:eastAsia="Times New Roman"/>
          <w:spacing w:val="-9"/>
          <w:sz w:val="24"/>
          <w:szCs w:val="24"/>
        </w:rPr>
        <w:t xml:space="preserve">полив — удобный и перспективный способ </w:t>
      </w:r>
      <w:r w:rsidRPr="00176BD3">
        <w:rPr>
          <w:rFonts w:eastAsia="Times New Roman"/>
          <w:spacing w:val="-8"/>
          <w:sz w:val="24"/>
          <w:szCs w:val="24"/>
        </w:rPr>
        <w:t xml:space="preserve">орошения растений при культуре открытого и особенно закрытого </w:t>
      </w:r>
      <w:r w:rsidRPr="00176BD3">
        <w:rPr>
          <w:rFonts w:eastAsia="Times New Roman"/>
          <w:spacing w:val="-10"/>
          <w:sz w:val="24"/>
          <w:szCs w:val="24"/>
        </w:rPr>
        <w:t>грунта (теплицы и парники), его осуществляют по трубам-увлажни</w:t>
      </w:r>
      <w:r w:rsidRPr="00176BD3">
        <w:rPr>
          <w:rFonts w:eastAsia="Times New Roman"/>
          <w:sz w:val="24"/>
          <w:szCs w:val="24"/>
        </w:rPr>
        <w:t>телям, проложенным на глубине 40—60 см.</w:t>
      </w:r>
    </w:p>
    <w:p w:rsidR="00CA6FD8" w:rsidRPr="00176BD3" w:rsidRDefault="00CA6FD8" w:rsidP="00CA6FD8">
      <w:pPr>
        <w:shd w:val="clear" w:color="auto" w:fill="FFFFFF"/>
        <w:ind w:right="47" w:firstLine="567"/>
        <w:jc w:val="both"/>
        <w:rPr>
          <w:sz w:val="24"/>
          <w:szCs w:val="24"/>
        </w:rPr>
      </w:pPr>
      <w:r w:rsidRPr="00176BD3">
        <w:rPr>
          <w:rFonts w:eastAsia="Times New Roman"/>
          <w:spacing w:val="-11"/>
          <w:sz w:val="24"/>
          <w:szCs w:val="24"/>
        </w:rPr>
        <w:t xml:space="preserve">Наиболее широкое применение в закрытом, а также и в открытом </w:t>
      </w:r>
      <w:r w:rsidRPr="00176BD3">
        <w:rPr>
          <w:rFonts w:eastAsia="Times New Roman"/>
          <w:spacing w:val="-13"/>
          <w:sz w:val="24"/>
          <w:szCs w:val="24"/>
        </w:rPr>
        <w:t xml:space="preserve">грунте нашло </w:t>
      </w:r>
      <w:r w:rsidRPr="00176BD3">
        <w:rPr>
          <w:rFonts w:eastAsia="Times New Roman"/>
          <w:i/>
          <w:iCs/>
          <w:spacing w:val="-13"/>
          <w:sz w:val="24"/>
          <w:szCs w:val="24"/>
        </w:rPr>
        <w:t xml:space="preserve">капельное орошение. </w:t>
      </w:r>
      <w:r w:rsidRPr="00176BD3">
        <w:rPr>
          <w:rFonts w:eastAsia="Times New Roman"/>
          <w:spacing w:val="-13"/>
          <w:sz w:val="24"/>
          <w:szCs w:val="24"/>
        </w:rPr>
        <w:t xml:space="preserve">При капельном орошении хорошо </w:t>
      </w:r>
      <w:r w:rsidRPr="00176BD3">
        <w:rPr>
          <w:rFonts w:eastAsia="Times New Roman"/>
          <w:spacing w:val="-8"/>
          <w:sz w:val="24"/>
          <w:szCs w:val="24"/>
        </w:rPr>
        <w:t xml:space="preserve">очищенная через специальные фильтры вода подается на поле из </w:t>
      </w:r>
      <w:r w:rsidRPr="00176BD3">
        <w:rPr>
          <w:rFonts w:eastAsia="Times New Roman"/>
          <w:spacing w:val="-9"/>
          <w:sz w:val="24"/>
          <w:szCs w:val="24"/>
        </w:rPr>
        <w:t>гибких полиэтиленовых трубопроводов через приспособления-ка</w:t>
      </w:r>
      <w:r w:rsidRPr="00176BD3">
        <w:rPr>
          <w:rFonts w:eastAsia="Times New Roman"/>
          <w:spacing w:val="-11"/>
          <w:sz w:val="24"/>
          <w:szCs w:val="24"/>
        </w:rPr>
        <w:t>пельницы. Из-за малых расходов (0,9—9,1 л/ч) вода медленно, капля за каплей поступает в почву, увлажняя только зону распространения корневой системы растений и оставляя сухими междурядья.</w:t>
      </w:r>
    </w:p>
    <w:p w:rsidR="00CA6FD8" w:rsidRPr="00176BD3" w:rsidRDefault="00CA6FD8" w:rsidP="00CA6FD8">
      <w:pPr>
        <w:shd w:val="clear" w:color="auto" w:fill="FFFFFF"/>
        <w:ind w:right="68" w:firstLine="567"/>
        <w:jc w:val="both"/>
        <w:rPr>
          <w:sz w:val="24"/>
          <w:szCs w:val="24"/>
        </w:rPr>
      </w:pPr>
      <w:r w:rsidRPr="00176BD3">
        <w:rPr>
          <w:rFonts w:eastAsia="Times New Roman"/>
          <w:spacing w:val="-10"/>
          <w:sz w:val="24"/>
          <w:szCs w:val="24"/>
        </w:rPr>
        <w:t xml:space="preserve">Один из способов увлажнения почвы при помощи задержания и </w:t>
      </w:r>
      <w:r w:rsidRPr="00176BD3">
        <w:rPr>
          <w:rFonts w:eastAsia="Times New Roman"/>
          <w:spacing w:val="-14"/>
          <w:sz w:val="24"/>
          <w:szCs w:val="24"/>
        </w:rPr>
        <w:t xml:space="preserve">использования вод местного стока — </w:t>
      </w:r>
      <w:r w:rsidRPr="00176BD3">
        <w:rPr>
          <w:rFonts w:eastAsia="Times New Roman"/>
          <w:i/>
          <w:iCs/>
          <w:spacing w:val="-14"/>
          <w:sz w:val="24"/>
          <w:szCs w:val="24"/>
        </w:rPr>
        <w:t xml:space="preserve">лиманное орошение. </w:t>
      </w:r>
      <w:r w:rsidRPr="00176BD3">
        <w:rPr>
          <w:rFonts w:eastAsia="Times New Roman"/>
          <w:spacing w:val="-14"/>
          <w:sz w:val="24"/>
          <w:szCs w:val="24"/>
        </w:rPr>
        <w:t>При лиман</w:t>
      </w:r>
      <w:r w:rsidRPr="00176BD3">
        <w:rPr>
          <w:rFonts w:eastAsia="Times New Roman"/>
          <w:spacing w:val="-12"/>
          <w:sz w:val="24"/>
          <w:szCs w:val="24"/>
        </w:rPr>
        <w:t xml:space="preserve">ном одноразовом весеннем поливе территорию окружают с низовых </w:t>
      </w:r>
      <w:r w:rsidRPr="00176BD3">
        <w:rPr>
          <w:rFonts w:eastAsia="Times New Roman"/>
          <w:spacing w:val="-13"/>
          <w:sz w:val="24"/>
          <w:szCs w:val="24"/>
        </w:rPr>
        <w:t xml:space="preserve">сторон валами или дамбами, что создает условия для затопления этой </w:t>
      </w:r>
      <w:r w:rsidRPr="00176BD3">
        <w:rPr>
          <w:rFonts w:eastAsia="Times New Roman"/>
          <w:spacing w:val="-12"/>
          <w:sz w:val="24"/>
          <w:szCs w:val="24"/>
        </w:rPr>
        <w:t>площади талыми водами. После достаточного увлажнения почвы ли</w:t>
      </w:r>
      <w:r w:rsidRPr="00176BD3">
        <w:rPr>
          <w:rFonts w:eastAsia="Times New Roman"/>
          <w:spacing w:val="-11"/>
          <w:sz w:val="24"/>
          <w:szCs w:val="24"/>
        </w:rPr>
        <w:t xml:space="preserve">мана и отложения содержащихся в воде илистых частиц излишнюю </w:t>
      </w:r>
      <w:r w:rsidRPr="00176BD3">
        <w:rPr>
          <w:rFonts w:eastAsia="Times New Roman"/>
          <w:spacing w:val="-15"/>
          <w:sz w:val="24"/>
          <w:szCs w:val="24"/>
        </w:rPr>
        <w:t xml:space="preserve">воду сбрасывают через специально устроенные в дамбах водовыпуски. </w:t>
      </w:r>
      <w:r w:rsidRPr="00176BD3">
        <w:rPr>
          <w:rFonts w:eastAsia="Times New Roman"/>
          <w:spacing w:val="-8"/>
          <w:sz w:val="24"/>
          <w:szCs w:val="24"/>
        </w:rPr>
        <w:t>Орошение сельскохозяйственных культур осветленными стоками животноводческих ферм проводят дождеванием, по бороздам, напуском по полосам и затоплением по чекам. При поливе дожде</w:t>
      </w:r>
      <w:r w:rsidRPr="00176BD3">
        <w:rPr>
          <w:rFonts w:eastAsia="Times New Roman"/>
          <w:spacing w:val="-10"/>
          <w:sz w:val="24"/>
          <w:szCs w:val="24"/>
        </w:rPr>
        <w:t>ванием жидкий навоз (стоки) разбавляют чистой водой: для зимних поливов в соотношении 1:1, для летних — 1:3 или 1:4.</w:t>
      </w:r>
    </w:p>
    <w:p w:rsidR="00CA6FD8" w:rsidRPr="00176BD3" w:rsidRDefault="00CA6FD8" w:rsidP="00CA6FD8">
      <w:pPr>
        <w:shd w:val="clear" w:color="auto" w:fill="FFFFFF"/>
        <w:ind w:right="112" w:firstLine="567"/>
        <w:jc w:val="both"/>
        <w:rPr>
          <w:sz w:val="24"/>
          <w:szCs w:val="24"/>
        </w:rPr>
      </w:pPr>
      <w:r w:rsidRPr="00176BD3">
        <w:rPr>
          <w:rFonts w:eastAsia="Times New Roman"/>
          <w:spacing w:val="-14"/>
          <w:sz w:val="24"/>
          <w:szCs w:val="24"/>
        </w:rPr>
        <w:t xml:space="preserve">На сильнозасоленных орошаемых землях, содержащих в метровом </w:t>
      </w:r>
      <w:r w:rsidRPr="00176BD3">
        <w:rPr>
          <w:rFonts w:eastAsia="Times New Roman"/>
          <w:spacing w:val="-16"/>
          <w:sz w:val="24"/>
          <w:szCs w:val="24"/>
        </w:rPr>
        <w:t>слое более 0,02—0,03 % хлора по массе, удаление избытка солей из кор</w:t>
      </w:r>
      <w:r w:rsidRPr="00176BD3">
        <w:rPr>
          <w:rFonts w:eastAsia="Times New Roman"/>
          <w:spacing w:val="-11"/>
          <w:sz w:val="24"/>
          <w:szCs w:val="24"/>
        </w:rPr>
        <w:t>необитаемого слоя почвы достигают ее промывкой водой. При про</w:t>
      </w:r>
      <w:r w:rsidRPr="00176BD3">
        <w:rPr>
          <w:rFonts w:eastAsia="Times New Roman"/>
          <w:spacing w:val="-15"/>
          <w:sz w:val="24"/>
          <w:szCs w:val="24"/>
        </w:rPr>
        <w:t xml:space="preserve">мывке вода проходит через слои почвы, растворяет соли и вымывает их </w:t>
      </w:r>
      <w:r w:rsidRPr="00176BD3">
        <w:rPr>
          <w:rFonts w:eastAsia="Times New Roman"/>
          <w:spacing w:val="-12"/>
          <w:sz w:val="24"/>
          <w:szCs w:val="24"/>
        </w:rPr>
        <w:t>в грунтовые воды. На фоне дренажа этот процесс эффективнее.</w:t>
      </w:r>
    </w:p>
    <w:p w:rsidR="00CA6FD8" w:rsidRPr="00176BD3" w:rsidRDefault="00CA6FD8" w:rsidP="00CA6FD8">
      <w:pPr>
        <w:shd w:val="clear" w:color="auto" w:fill="FFFFFF"/>
        <w:ind w:right="126" w:firstLine="567"/>
        <w:jc w:val="both"/>
        <w:rPr>
          <w:sz w:val="24"/>
          <w:szCs w:val="24"/>
        </w:rPr>
      </w:pPr>
      <w:r w:rsidRPr="00176BD3">
        <w:rPr>
          <w:rFonts w:eastAsia="Times New Roman"/>
          <w:spacing w:val="-6"/>
          <w:sz w:val="24"/>
          <w:szCs w:val="24"/>
        </w:rPr>
        <w:t xml:space="preserve">К началу посева сельскохозяйственных культур содержание </w:t>
      </w:r>
      <w:r w:rsidRPr="00176BD3">
        <w:rPr>
          <w:rFonts w:eastAsia="Times New Roman"/>
          <w:spacing w:val="-9"/>
          <w:sz w:val="24"/>
          <w:szCs w:val="24"/>
        </w:rPr>
        <w:t>ионов хлора не должно превышать 0,01 % по массе. Промывку по</w:t>
      </w:r>
      <w:r w:rsidRPr="00176BD3">
        <w:rPr>
          <w:rFonts w:eastAsia="Times New Roman"/>
          <w:spacing w:val="-10"/>
          <w:sz w:val="24"/>
          <w:szCs w:val="24"/>
        </w:rPr>
        <w:t>чвы обычно проводят в осенний период, когда грунтовые воды рас</w:t>
      </w:r>
      <w:r w:rsidRPr="00176BD3">
        <w:rPr>
          <w:rFonts w:eastAsia="Times New Roman"/>
          <w:spacing w:val="-8"/>
          <w:sz w:val="24"/>
          <w:szCs w:val="24"/>
        </w:rPr>
        <w:t xml:space="preserve">положены довольно глубоко, но не ближе 2—3 м от поверхности. </w:t>
      </w:r>
      <w:r w:rsidRPr="00176BD3">
        <w:rPr>
          <w:rFonts w:eastAsia="Times New Roman"/>
          <w:spacing w:val="-9"/>
          <w:sz w:val="24"/>
          <w:szCs w:val="24"/>
        </w:rPr>
        <w:t>Перед промывкой поле необходимо спланировать, вспахать и забо</w:t>
      </w:r>
      <w:r w:rsidRPr="00176BD3">
        <w:rPr>
          <w:rFonts w:eastAsia="Times New Roman"/>
          <w:spacing w:val="-7"/>
          <w:sz w:val="24"/>
          <w:szCs w:val="24"/>
        </w:rPr>
        <w:t>роновать для более медленного и равномерного просачивания по</w:t>
      </w:r>
      <w:r w:rsidRPr="00176BD3">
        <w:rPr>
          <w:rFonts w:eastAsia="Times New Roman"/>
          <w:spacing w:val="-8"/>
          <w:sz w:val="24"/>
          <w:szCs w:val="24"/>
        </w:rPr>
        <w:t>ливной воды в глубь почвы. Для промывки поле делят на участки-</w:t>
      </w:r>
      <w:r w:rsidRPr="00176BD3">
        <w:rPr>
          <w:rFonts w:eastAsia="Times New Roman"/>
          <w:sz w:val="24"/>
          <w:szCs w:val="24"/>
        </w:rPr>
        <w:t>чеки площадью до 0,25 га.</w:t>
      </w:r>
    </w:p>
    <w:p w:rsidR="00CA6FD8" w:rsidRPr="00176BD3" w:rsidRDefault="00CA6FD8" w:rsidP="00CA6FD8">
      <w:pPr>
        <w:shd w:val="clear" w:color="auto" w:fill="FFFFFF"/>
        <w:ind w:right="43" w:firstLine="567"/>
        <w:jc w:val="both"/>
        <w:rPr>
          <w:sz w:val="24"/>
          <w:szCs w:val="24"/>
        </w:rPr>
      </w:pPr>
      <w:r w:rsidRPr="00176BD3">
        <w:rPr>
          <w:rFonts w:eastAsia="Times New Roman"/>
          <w:spacing w:val="-7"/>
          <w:sz w:val="24"/>
          <w:szCs w:val="24"/>
        </w:rPr>
        <w:t xml:space="preserve">Промывку осуществляют в два периода. В первый период при </w:t>
      </w:r>
      <w:r w:rsidRPr="00176BD3">
        <w:rPr>
          <w:rFonts w:eastAsia="Times New Roman"/>
          <w:spacing w:val="-5"/>
          <w:sz w:val="24"/>
          <w:szCs w:val="24"/>
        </w:rPr>
        <w:t>поливе происходит увлажнение корнеобитаемого слоя до наи</w:t>
      </w:r>
      <w:r w:rsidRPr="00176BD3">
        <w:rPr>
          <w:rFonts w:eastAsia="Times New Roman"/>
          <w:spacing w:val="-6"/>
          <w:sz w:val="24"/>
          <w:szCs w:val="24"/>
        </w:rPr>
        <w:t xml:space="preserve">меньшей (полевой) влагоемкости, при этом соли, находящиеся в </w:t>
      </w:r>
      <w:r w:rsidRPr="00176BD3">
        <w:rPr>
          <w:rFonts w:eastAsia="Times New Roman"/>
          <w:spacing w:val="-7"/>
          <w:sz w:val="24"/>
          <w:szCs w:val="24"/>
        </w:rPr>
        <w:t>почве, переходят в раствор. Во второй период полив проводят че</w:t>
      </w:r>
      <w:r w:rsidRPr="00176BD3">
        <w:rPr>
          <w:rFonts w:eastAsia="Times New Roman"/>
          <w:spacing w:val="-8"/>
          <w:sz w:val="24"/>
          <w:szCs w:val="24"/>
        </w:rPr>
        <w:t xml:space="preserve">рез 4—5 дней после первого, происходят дальнейшее растворение </w:t>
      </w:r>
      <w:r w:rsidRPr="00176BD3">
        <w:rPr>
          <w:rFonts w:eastAsia="Times New Roman"/>
          <w:spacing w:val="-7"/>
          <w:sz w:val="24"/>
          <w:szCs w:val="24"/>
        </w:rPr>
        <w:t>солей в почве с вытеснением их из промывного слоя в грунтовые воды и отвод через дренажную сеть за пределы орошаемой терри</w:t>
      </w:r>
      <w:r w:rsidRPr="00176BD3">
        <w:rPr>
          <w:rFonts w:eastAsia="Times New Roman"/>
          <w:spacing w:val="-8"/>
          <w:sz w:val="24"/>
          <w:szCs w:val="24"/>
        </w:rPr>
        <w:t xml:space="preserve">тории. На легких по гранулометрическому составу почвах разовые </w:t>
      </w:r>
      <w:r w:rsidRPr="00176BD3">
        <w:rPr>
          <w:rFonts w:eastAsia="Times New Roman"/>
          <w:spacing w:val="-6"/>
          <w:sz w:val="24"/>
          <w:szCs w:val="24"/>
        </w:rPr>
        <w:t>промывные нормы воды составляют 1500—1800 м</w:t>
      </w:r>
      <w:r w:rsidRPr="00176BD3">
        <w:rPr>
          <w:rFonts w:eastAsia="Times New Roman"/>
          <w:spacing w:val="-6"/>
          <w:sz w:val="24"/>
          <w:szCs w:val="24"/>
          <w:vertAlign w:val="superscript"/>
        </w:rPr>
        <w:t>3</w:t>
      </w:r>
      <w:r w:rsidRPr="00176BD3">
        <w:rPr>
          <w:rFonts w:eastAsia="Times New Roman"/>
          <w:spacing w:val="-6"/>
          <w:sz w:val="24"/>
          <w:szCs w:val="24"/>
        </w:rPr>
        <w:t>/га, на сред</w:t>
      </w:r>
      <w:r w:rsidRPr="00176BD3">
        <w:rPr>
          <w:rFonts w:eastAsia="Times New Roman"/>
          <w:sz w:val="24"/>
          <w:szCs w:val="24"/>
        </w:rPr>
        <w:t>них - 1900-2000 и на тяжелых - 2000-2500 м</w:t>
      </w:r>
      <w:r w:rsidRPr="00176BD3">
        <w:rPr>
          <w:rFonts w:eastAsia="Times New Roman"/>
          <w:sz w:val="24"/>
          <w:szCs w:val="24"/>
          <w:vertAlign w:val="superscript"/>
        </w:rPr>
        <w:t>3</w:t>
      </w:r>
      <w:r w:rsidRPr="00176BD3">
        <w:rPr>
          <w:rFonts w:eastAsia="Times New Roman"/>
          <w:sz w:val="24"/>
          <w:szCs w:val="24"/>
        </w:rPr>
        <w:t>/га.</w:t>
      </w:r>
    </w:p>
    <w:p w:rsidR="00CA6FD8" w:rsidRPr="00176BD3" w:rsidRDefault="00CA6FD8" w:rsidP="00CA6FD8">
      <w:pPr>
        <w:shd w:val="clear" w:color="auto" w:fill="FFFFFF"/>
        <w:ind w:right="40" w:firstLine="567"/>
        <w:jc w:val="both"/>
        <w:rPr>
          <w:sz w:val="24"/>
          <w:szCs w:val="24"/>
        </w:rPr>
      </w:pPr>
      <w:r w:rsidRPr="00176BD3">
        <w:rPr>
          <w:rFonts w:eastAsia="Times New Roman"/>
          <w:spacing w:val="-4"/>
          <w:sz w:val="24"/>
          <w:szCs w:val="24"/>
        </w:rPr>
        <w:lastRenderedPageBreak/>
        <w:t xml:space="preserve">В условиях орошаемого земледелия обработки почвы более </w:t>
      </w:r>
      <w:r w:rsidRPr="00176BD3">
        <w:rPr>
          <w:rFonts w:eastAsia="Times New Roman"/>
          <w:spacing w:val="-6"/>
          <w:sz w:val="24"/>
          <w:szCs w:val="24"/>
        </w:rPr>
        <w:t>разнообразны, чем на богаре, и отличаются как по срокам выпол</w:t>
      </w:r>
      <w:r w:rsidRPr="00176BD3">
        <w:rPr>
          <w:rFonts w:eastAsia="Times New Roman"/>
          <w:spacing w:val="-4"/>
          <w:sz w:val="24"/>
          <w:szCs w:val="24"/>
        </w:rPr>
        <w:t>нения, так и по важнейшим качественным показателям — водопроницаемости и плотности почвы, аэрации, микробиологичес</w:t>
      </w:r>
      <w:r w:rsidRPr="00176BD3">
        <w:rPr>
          <w:rFonts w:eastAsia="Times New Roman"/>
          <w:sz w:val="24"/>
          <w:szCs w:val="24"/>
        </w:rPr>
        <w:t>кой деятельности.</w:t>
      </w:r>
    </w:p>
    <w:p w:rsidR="00CA6FD8" w:rsidRPr="00176BD3" w:rsidRDefault="00CA6FD8" w:rsidP="00CA6FD8">
      <w:pPr>
        <w:shd w:val="clear" w:color="auto" w:fill="FFFFFF"/>
        <w:ind w:right="14" w:firstLine="567"/>
        <w:jc w:val="both"/>
        <w:rPr>
          <w:sz w:val="24"/>
          <w:szCs w:val="24"/>
        </w:rPr>
      </w:pPr>
      <w:r w:rsidRPr="00176BD3">
        <w:rPr>
          <w:rFonts w:eastAsia="Times New Roman"/>
          <w:spacing w:val="-7"/>
          <w:sz w:val="24"/>
          <w:szCs w:val="24"/>
        </w:rPr>
        <w:t>На первом этапе освоения орошаемых земель проводят основ</w:t>
      </w:r>
      <w:r w:rsidRPr="00176BD3">
        <w:rPr>
          <w:rFonts w:eastAsia="Times New Roman"/>
          <w:spacing w:val="-8"/>
          <w:sz w:val="24"/>
          <w:szCs w:val="24"/>
        </w:rPr>
        <w:t xml:space="preserve">ную, капитальную (строительную) планировку для выравнивания </w:t>
      </w:r>
      <w:r w:rsidRPr="00176BD3">
        <w:rPr>
          <w:rFonts w:eastAsia="Times New Roman"/>
          <w:spacing w:val="-10"/>
          <w:sz w:val="24"/>
          <w:szCs w:val="24"/>
        </w:rPr>
        <w:t>поверхности почвы с использованием современных машин — скре</w:t>
      </w:r>
      <w:r w:rsidRPr="00176BD3">
        <w:rPr>
          <w:rFonts w:eastAsia="Times New Roman"/>
          <w:spacing w:val="-5"/>
          <w:sz w:val="24"/>
          <w:szCs w:val="24"/>
        </w:rPr>
        <w:t xml:space="preserve">перов, грейдеров, планировщиков ПТ-4, ПС-2,75, ПДН-10 и др. </w:t>
      </w:r>
      <w:r w:rsidRPr="00176BD3">
        <w:rPr>
          <w:rFonts w:eastAsia="Times New Roman"/>
          <w:spacing w:val="-9"/>
          <w:sz w:val="24"/>
          <w:szCs w:val="24"/>
        </w:rPr>
        <w:t xml:space="preserve">Планировку осуществляют на свободных от посевов полях весной </w:t>
      </w:r>
      <w:r w:rsidRPr="00176BD3">
        <w:rPr>
          <w:rFonts w:eastAsia="Times New Roman"/>
          <w:spacing w:val="-7"/>
          <w:sz w:val="24"/>
          <w:szCs w:val="24"/>
        </w:rPr>
        <w:t xml:space="preserve">до летнего посева, летом и осенью после уборки ранних культур. </w:t>
      </w:r>
      <w:r w:rsidRPr="00176BD3">
        <w:rPr>
          <w:rFonts w:eastAsia="Times New Roman"/>
          <w:spacing w:val="-9"/>
          <w:sz w:val="24"/>
          <w:szCs w:val="24"/>
        </w:rPr>
        <w:t xml:space="preserve">После планировки проводят вспашку почвы на глубину пахотного </w:t>
      </w:r>
      <w:r w:rsidRPr="00176BD3">
        <w:rPr>
          <w:rFonts w:eastAsia="Times New Roman"/>
          <w:spacing w:val="-7"/>
          <w:sz w:val="24"/>
          <w:szCs w:val="24"/>
        </w:rPr>
        <w:t xml:space="preserve">слоя с внесением удобрений. Для восстановления плодородия почвы применяют сидерацию и фитомелиорацию — посев в первый год однолетних бобовых культур, на второй год — многолетних </w:t>
      </w:r>
      <w:r w:rsidRPr="00176BD3">
        <w:rPr>
          <w:rFonts w:eastAsia="Times New Roman"/>
          <w:spacing w:val="-5"/>
          <w:sz w:val="24"/>
          <w:szCs w:val="24"/>
        </w:rPr>
        <w:t xml:space="preserve">трав. При ежегодной обработке почвы и нарезке поливной сети </w:t>
      </w:r>
      <w:r w:rsidRPr="00176BD3">
        <w:rPr>
          <w:rFonts w:eastAsia="Times New Roman"/>
          <w:spacing w:val="-6"/>
          <w:sz w:val="24"/>
          <w:szCs w:val="24"/>
        </w:rPr>
        <w:t>образуются неровности, которые при поливах влияют на равно</w:t>
      </w:r>
      <w:r w:rsidRPr="00176BD3">
        <w:rPr>
          <w:rFonts w:eastAsia="Times New Roman"/>
          <w:spacing w:val="-7"/>
          <w:sz w:val="24"/>
          <w:szCs w:val="24"/>
        </w:rPr>
        <w:t xml:space="preserve">мерность распределения воды по поверхности поля. С этой целью </w:t>
      </w:r>
      <w:r w:rsidRPr="00176BD3">
        <w:rPr>
          <w:rFonts w:eastAsia="Times New Roman"/>
          <w:spacing w:val="-10"/>
          <w:sz w:val="24"/>
          <w:szCs w:val="24"/>
        </w:rPr>
        <w:t>на поливных землях проводят не реже чем через 2—3 года эксплуа</w:t>
      </w:r>
      <w:r w:rsidRPr="00176BD3">
        <w:rPr>
          <w:rFonts w:eastAsia="Times New Roman"/>
          <w:spacing w:val="-5"/>
          <w:sz w:val="24"/>
          <w:szCs w:val="24"/>
        </w:rPr>
        <w:t>тационную планировку перед зяблевой вспашкой или после нее длиннобазовыми планировщиками ЭП-4, ПЛ-3 в два следа.</w:t>
      </w:r>
    </w:p>
    <w:p w:rsidR="00CA6FD8" w:rsidRPr="00176BD3" w:rsidRDefault="00CA6FD8" w:rsidP="00CA6FD8">
      <w:pPr>
        <w:shd w:val="clear" w:color="auto" w:fill="FFFFFF"/>
        <w:ind w:right="18" w:firstLine="567"/>
        <w:jc w:val="both"/>
        <w:rPr>
          <w:sz w:val="24"/>
          <w:szCs w:val="24"/>
        </w:rPr>
      </w:pPr>
      <w:r w:rsidRPr="00176BD3">
        <w:rPr>
          <w:rFonts w:eastAsia="Times New Roman"/>
          <w:spacing w:val="-10"/>
          <w:sz w:val="24"/>
          <w:szCs w:val="24"/>
        </w:rPr>
        <w:t>Предпосевная обработка почвы включает выравнивание поверхности поля для проведения поливов, рыхление почвы для активиза</w:t>
      </w:r>
      <w:r w:rsidRPr="00176BD3">
        <w:rPr>
          <w:rFonts w:eastAsia="Times New Roman"/>
          <w:spacing w:val="-8"/>
          <w:sz w:val="24"/>
          <w:szCs w:val="24"/>
        </w:rPr>
        <w:t xml:space="preserve">ции биологических процессов, накопления питательных веществ, </w:t>
      </w:r>
      <w:r w:rsidRPr="00176BD3">
        <w:rPr>
          <w:rFonts w:eastAsia="Times New Roman"/>
          <w:sz w:val="24"/>
          <w:szCs w:val="24"/>
        </w:rPr>
        <w:t>борьбу с сорняками и подготовку к посеву.</w:t>
      </w:r>
    </w:p>
    <w:p w:rsidR="00CA6FD8" w:rsidRPr="00176BD3" w:rsidRDefault="00CA6FD8" w:rsidP="00CA6FD8">
      <w:pPr>
        <w:shd w:val="clear" w:color="auto" w:fill="FFFFFF"/>
        <w:ind w:firstLine="567"/>
        <w:jc w:val="both"/>
        <w:rPr>
          <w:sz w:val="24"/>
          <w:szCs w:val="24"/>
        </w:rPr>
      </w:pPr>
      <w:r w:rsidRPr="00176BD3">
        <w:rPr>
          <w:rFonts w:eastAsia="Times New Roman"/>
          <w:b/>
          <w:bCs/>
          <w:spacing w:val="-16"/>
          <w:sz w:val="24"/>
          <w:szCs w:val="24"/>
        </w:rPr>
        <w:t xml:space="preserve">Осушение переувлажненных и заболоченных земель. </w:t>
      </w:r>
      <w:r w:rsidRPr="00176BD3">
        <w:rPr>
          <w:rFonts w:eastAsia="Times New Roman"/>
          <w:spacing w:val="-16"/>
          <w:sz w:val="24"/>
          <w:szCs w:val="24"/>
        </w:rPr>
        <w:t xml:space="preserve">Методы и </w:t>
      </w:r>
      <w:r w:rsidRPr="00176BD3">
        <w:rPr>
          <w:rFonts w:eastAsia="Times New Roman"/>
          <w:spacing w:val="34"/>
          <w:sz w:val="24"/>
          <w:szCs w:val="24"/>
        </w:rPr>
        <w:t>способы</w:t>
      </w:r>
      <w:r w:rsidRPr="00176BD3">
        <w:rPr>
          <w:rFonts w:eastAsia="Times New Roman"/>
          <w:sz w:val="24"/>
          <w:szCs w:val="24"/>
        </w:rPr>
        <w:t xml:space="preserve"> </w:t>
      </w:r>
      <w:r w:rsidRPr="00176BD3">
        <w:rPr>
          <w:rFonts w:eastAsia="Times New Roman"/>
          <w:spacing w:val="-3"/>
          <w:sz w:val="24"/>
          <w:szCs w:val="24"/>
        </w:rPr>
        <w:t xml:space="preserve">осушения земель. Под </w:t>
      </w:r>
      <w:r w:rsidRPr="00176BD3">
        <w:rPr>
          <w:rFonts w:eastAsia="Times New Roman"/>
          <w:i/>
          <w:iCs/>
          <w:spacing w:val="-3"/>
          <w:sz w:val="24"/>
          <w:szCs w:val="24"/>
        </w:rPr>
        <w:t xml:space="preserve">методом осушения </w:t>
      </w:r>
      <w:r w:rsidRPr="00176BD3">
        <w:rPr>
          <w:rFonts w:eastAsia="Times New Roman"/>
          <w:spacing w:val="-3"/>
          <w:sz w:val="24"/>
          <w:szCs w:val="24"/>
        </w:rPr>
        <w:t>подразу</w:t>
      </w:r>
      <w:r w:rsidRPr="00176BD3">
        <w:rPr>
          <w:rFonts w:eastAsia="Times New Roman"/>
          <w:spacing w:val="-12"/>
          <w:sz w:val="24"/>
          <w:szCs w:val="24"/>
        </w:rPr>
        <w:t xml:space="preserve">мевают принципы и направления воздействия на водный режим почв </w:t>
      </w:r>
      <w:r w:rsidRPr="00176BD3">
        <w:rPr>
          <w:rFonts w:eastAsia="Times New Roman"/>
          <w:spacing w:val="-13"/>
          <w:sz w:val="24"/>
          <w:szCs w:val="24"/>
        </w:rPr>
        <w:t>с целью ликвидации их переувлажнения. Метод осушения определяет направленность мелиоративных мероприятий, зависит от типа водного питания осушенных земель с учетом характера их использования.</w:t>
      </w:r>
    </w:p>
    <w:p w:rsidR="008D71BC" w:rsidRPr="00176BD3" w:rsidRDefault="00CA6FD8" w:rsidP="008D71BC">
      <w:pPr>
        <w:shd w:val="clear" w:color="auto" w:fill="FFFFFF"/>
        <w:ind w:firstLine="567"/>
        <w:jc w:val="both"/>
        <w:rPr>
          <w:sz w:val="24"/>
          <w:szCs w:val="24"/>
        </w:rPr>
      </w:pPr>
      <w:r w:rsidRPr="00176BD3">
        <w:rPr>
          <w:rFonts w:eastAsia="Times New Roman"/>
          <w:i/>
          <w:iCs/>
          <w:spacing w:val="-11"/>
          <w:sz w:val="24"/>
          <w:szCs w:val="24"/>
        </w:rPr>
        <w:t xml:space="preserve">Тип водного питания </w:t>
      </w:r>
      <w:r w:rsidRPr="00176BD3">
        <w:rPr>
          <w:rFonts w:eastAsia="Times New Roman"/>
          <w:spacing w:val="-11"/>
          <w:sz w:val="24"/>
          <w:szCs w:val="24"/>
        </w:rPr>
        <w:t xml:space="preserve">(ТВП) определяется основным источником </w:t>
      </w:r>
      <w:r w:rsidRPr="00176BD3">
        <w:rPr>
          <w:rFonts w:eastAsia="Times New Roman"/>
          <w:spacing w:val="-9"/>
          <w:sz w:val="24"/>
          <w:szCs w:val="24"/>
        </w:rPr>
        <w:t>переувлажнения почвы. Он зависит от климатических, геологичес</w:t>
      </w:r>
      <w:r w:rsidRPr="00176BD3">
        <w:rPr>
          <w:rFonts w:eastAsia="Times New Roman"/>
          <w:spacing w:val="-10"/>
          <w:sz w:val="24"/>
          <w:szCs w:val="24"/>
        </w:rPr>
        <w:t>ких, гидрогеологических, гидрологических, почвенных и других ус</w:t>
      </w:r>
      <w:r w:rsidR="008D71BC" w:rsidRPr="00176BD3">
        <w:rPr>
          <w:rFonts w:eastAsia="Times New Roman"/>
          <w:spacing w:val="-9"/>
          <w:sz w:val="24"/>
          <w:szCs w:val="24"/>
        </w:rPr>
        <w:t>ловий объекта. Эти условия определяют количество и состав избы</w:t>
      </w:r>
      <w:r w:rsidR="008D71BC" w:rsidRPr="00176BD3">
        <w:rPr>
          <w:rFonts w:eastAsia="Times New Roman"/>
          <w:sz w:val="24"/>
          <w:szCs w:val="24"/>
        </w:rPr>
        <w:t>точной воды.</w:t>
      </w:r>
    </w:p>
    <w:p w:rsidR="008D71BC" w:rsidRPr="00176BD3" w:rsidRDefault="008D71BC" w:rsidP="008D71BC">
      <w:pPr>
        <w:shd w:val="clear" w:color="auto" w:fill="FFFFFF"/>
        <w:ind w:right="7" w:firstLine="567"/>
        <w:jc w:val="both"/>
        <w:rPr>
          <w:sz w:val="24"/>
          <w:szCs w:val="24"/>
        </w:rPr>
      </w:pPr>
      <w:r w:rsidRPr="00176BD3">
        <w:rPr>
          <w:rFonts w:eastAsia="Times New Roman"/>
          <w:spacing w:val="-7"/>
          <w:sz w:val="24"/>
          <w:szCs w:val="24"/>
        </w:rPr>
        <w:t xml:space="preserve">Выделяют пять типов водного питания земель: атмосферный, </w:t>
      </w:r>
      <w:r w:rsidRPr="00176BD3">
        <w:rPr>
          <w:rFonts w:eastAsia="Times New Roman"/>
          <w:spacing w:val="-6"/>
          <w:sz w:val="24"/>
          <w:szCs w:val="24"/>
        </w:rPr>
        <w:t>грунтовый, грунтово-напорный, склоновый (делювиальный) на</w:t>
      </w:r>
      <w:r w:rsidRPr="00176BD3">
        <w:rPr>
          <w:rFonts w:eastAsia="Times New Roman"/>
          <w:sz w:val="24"/>
          <w:szCs w:val="24"/>
        </w:rPr>
        <w:t>мывной (аллювиальный).</w:t>
      </w:r>
    </w:p>
    <w:p w:rsidR="008D71BC" w:rsidRPr="00176BD3" w:rsidRDefault="008D71BC" w:rsidP="008D71BC">
      <w:pPr>
        <w:shd w:val="clear" w:color="auto" w:fill="FFFFFF"/>
        <w:ind w:right="7" w:firstLine="567"/>
        <w:jc w:val="both"/>
        <w:rPr>
          <w:sz w:val="24"/>
          <w:szCs w:val="24"/>
        </w:rPr>
      </w:pPr>
      <w:r w:rsidRPr="00176BD3">
        <w:rPr>
          <w:rFonts w:eastAsia="Times New Roman"/>
          <w:spacing w:val="-6"/>
          <w:sz w:val="24"/>
          <w:szCs w:val="24"/>
        </w:rPr>
        <w:t xml:space="preserve">В условиях орошения, особенно склонных к засолению почв, </w:t>
      </w:r>
      <w:r w:rsidRPr="00176BD3">
        <w:rPr>
          <w:rFonts w:eastAsia="Times New Roman"/>
          <w:spacing w:val="-8"/>
          <w:sz w:val="24"/>
          <w:szCs w:val="24"/>
        </w:rPr>
        <w:t xml:space="preserve">при промывном водном режиме причиной переувлажнения земель </w:t>
      </w:r>
      <w:r w:rsidRPr="00176BD3">
        <w:rPr>
          <w:rFonts w:eastAsia="Times New Roman"/>
          <w:spacing w:val="-10"/>
          <w:sz w:val="24"/>
          <w:szCs w:val="24"/>
        </w:rPr>
        <w:t>могут быть поливные воды, поэтому выделяют дополнительно оро</w:t>
      </w:r>
      <w:r w:rsidRPr="00176BD3">
        <w:rPr>
          <w:rFonts w:eastAsia="Times New Roman"/>
          <w:spacing w:val="-9"/>
          <w:sz w:val="24"/>
          <w:szCs w:val="24"/>
        </w:rPr>
        <w:t xml:space="preserve">сительный ТВП. Основные методы осушения этого типа — профилактические: соблюдение научно обоснованного режима поливов и </w:t>
      </w:r>
      <w:r w:rsidRPr="00176BD3">
        <w:rPr>
          <w:rFonts w:eastAsia="Times New Roman"/>
          <w:spacing w:val="-8"/>
          <w:sz w:val="24"/>
          <w:szCs w:val="24"/>
        </w:rPr>
        <w:t>ограничение потерь воды в оросительной сети и на поле; дополни</w:t>
      </w:r>
      <w:r w:rsidRPr="00176BD3">
        <w:rPr>
          <w:rFonts w:eastAsia="Times New Roman"/>
          <w:spacing w:val="-9"/>
          <w:sz w:val="24"/>
          <w:szCs w:val="24"/>
        </w:rPr>
        <w:t>тельные: ускорение поверхностного и внутреннего стока, образую</w:t>
      </w:r>
      <w:r w:rsidRPr="00176BD3">
        <w:rPr>
          <w:rFonts w:eastAsia="Times New Roman"/>
          <w:sz w:val="24"/>
          <w:szCs w:val="24"/>
        </w:rPr>
        <w:t>щегося при использовании оросительной воды.</w:t>
      </w:r>
    </w:p>
    <w:p w:rsidR="00CA6FD8" w:rsidRPr="00176BD3" w:rsidRDefault="00CA6FD8" w:rsidP="00CA6FD8">
      <w:pPr>
        <w:shd w:val="clear" w:color="auto" w:fill="FFFFFF"/>
        <w:ind w:right="7" w:firstLine="567"/>
        <w:jc w:val="both"/>
        <w:rPr>
          <w:sz w:val="24"/>
          <w:szCs w:val="24"/>
        </w:rPr>
      </w:pPr>
    </w:p>
    <w:p w:rsidR="00CA6FD8" w:rsidRPr="00176BD3" w:rsidRDefault="00CA6FD8" w:rsidP="00CA6FD8">
      <w:pPr>
        <w:ind w:firstLine="567"/>
        <w:rPr>
          <w:sz w:val="24"/>
          <w:szCs w:val="24"/>
        </w:rPr>
      </w:pPr>
      <w:r w:rsidRPr="00176BD3">
        <w:rPr>
          <w:noProof/>
          <w:sz w:val="24"/>
          <w:szCs w:val="24"/>
        </w:rPr>
        <w:drawing>
          <wp:inline distT="0" distB="0" distL="0" distR="0">
            <wp:extent cx="4548505" cy="2517775"/>
            <wp:effectExtent l="19050" t="0" r="4445" b="0"/>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548505" cy="2517775"/>
                    </a:xfrm>
                    <a:prstGeom prst="rect">
                      <a:avLst/>
                    </a:prstGeom>
                    <a:noFill/>
                    <a:ln w="9525">
                      <a:noFill/>
                      <a:miter lim="800000"/>
                      <a:headEnd/>
                      <a:tailEnd/>
                    </a:ln>
                  </pic:spPr>
                </pic:pic>
              </a:graphicData>
            </a:graphic>
          </wp:inline>
        </w:drawing>
      </w:r>
    </w:p>
    <w:p w:rsidR="00CA6FD8" w:rsidRPr="00176BD3" w:rsidRDefault="00CA6FD8" w:rsidP="00CA6FD8">
      <w:pPr>
        <w:framePr w:h="4709" w:hSpace="40" w:wrap="notBeside" w:vAnchor="text" w:hAnchor="margin" w:x="7709" w:y="5282"/>
        <w:ind w:firstLine="567"/>
        <w:jc w:val="center"/>
        <w:rPr>
          <w:sz w:val="24"/>
          <w:szCs w:val="24"/>
        </w:rPr>
      </w:pPr>
    </w:p>
    <w:p w:rsidR="00CA6FD8" w:rsidRPr="00176BD3" w:rsidRDefault="00CA6FD8" w:rsidP="00CA6FD8">
      <w:pPr>
        <w:shd w:val="clear" w:color="auto" w:fill="FFFFFF"/>
        <w:ind w:right="29" w:firstLine="567"/>
        <w:jc w:val="both"/>
        <w:rPr>
          <w:sz w:val="24"/>
          <w:szCs w:val="24"/>
        </w:rPr>
      </w:pPr>
      <w:r w:rsidRPr="00176BD3">
        <w:rPr>
          <w:rFonts w:eastAsia="Times New Roman"/>
          <w:spacing w:val="-11"/>
          <w:sz w:val="24"/>
          <w:szCs w:val="24"/>
        </w:rPr>
        <w:t xml:space="preserve">В пределах одного массива с переувлажненными почвами может </w:t>
      </w:r>
      <w:r w:rsidRPr="00176BD3">
        <w:rPr>
          <w:rFonts w:eastAsia="Times New Roman"/>
          <w:spacing w:val="-8"/>
          <w:sz w:val="24"/>
          <w:szCs w:val="24"/>
        </w:rPr>
        <w:t>быть несколько типов водного питания, т. е. смешанный ТВП.</w:t>
      </w:r>
    </w:p>
    <w:p w:rsidR="00CA6FD8" w:rsidRPr="00176BD3" w:rsidRDefault="00CA6FD8" w:rsidP="00CA6FD8">
      <w:pPr>
        <w:shd w:val="clear" w:color="auto" w:fill="FFFFFF"/>
        <w:ind w:right="50" w:firstLine="567"/>
        <w:jc w:val="both"/>
        <w:rPr>
          <w:sz w:val="24"/>
          <w:szCs w:val="24"/>
        </w:rPr>
      </w:pPr>
      <w:r w:rsidRPr="00176BD3">
        <w:rPr>
          <w:rFonts w:eastAsia="Times New Roman"/>
          <w:spacing w:val="-10"/>
          <w:sz w:val="24"/>
          <w:szCs w:val="24"/>
        </w:rPr>
        <w:t xml:space="preserve">При </w:t>
      </w:r>
      <w:r w:rsidRPr="00176BD3">
        <w:rPr>
          <w:rFonts w:eastAsia="Times New Roman"/>
          <w:i/>
          <w:iCs/>
          <w:spacing w:val="-10"/>
          <w:sz w:val="24"/>
          <w:szCs w:val="24"/>
        </w:rPr>
        <w:t xml:space="preserve">атмосферном </w:t>
      </w:r>
      <w:r w:rsidRPr="00176BD3">
        <w:rPr>
          <w:rFonts w:eastAsia="Times New Roman"/>
          <w:spacing w:val="-10"/>
          <w:sz w:val="24"/>
          <w:szCs w:val="24"/>
        </w:rPr>
        <w:t>ТВП основным источником избыточной вла</w:t>
      </w:r>
      <w:r w:rsidRPr="00176BD3">
        <w:rPr>
          <w:rFonts w:eastAsia="Times New Roman"/>
          <w:spacing w:val="-8"/>
          <w:sz w:val="24"/>
          <w:szCs w:val="24"/>
        </w:rPr>
        <w:t>ги являются атмосферные осадки, выпадающие на переувлажнен</w:t>
      </w:r>
      <w:r w:rsidRPr="00176BD3">
        <w:rPr>
          <w:rFonts w:eastAsia="Times New Roman"/>
          <w:spacing w:val="-9"/>
          <w:sz w:val="24"/>
          <w:szCs w:val="24"/>
        </w:rPr>
        <w:t>ную и осушаемую территорию. Он свойствен почвам, расположен</w:t>
      </w:r>
      <w:r w:rsidRPr="00176BD3">
        <w:rPr>
          <w:rFonts w:eastAsia="Times New Roman"/>
          <w:spacing w:val="-10"/>
          <w:sz w:val="24"/>
          <w:szCs w:val="24"/>
        </w:rPr>
        <w:t xml:space="preserve">ным на водоразделе и в верхней части склонов, с малыми уклонами </w:t>
      </w:r>
      <w:r w:rsidRPr="00176BD3">
        <w:rPr>
          <w:rFonts w:eastAsia="Times New Roman"/>
          <w:spacing w:val="-7"/>
          <w:sz w:val="24"/>
          <w:szCs w:val="24"/>
        </w:rPr>
        <w:t>поверхности и со слабоводопроницаемыми почвами (глины, суг</w:t>
      </w:r>
      <w:r w:rsidRPr="00176BD3">
        <w:rPr>
          <w:rFonts w:eastAsia="Times New Roman"/>
          <w:spacing w:val="-9"/>
          <w:sz w:val="24"/>
          <w:szCs w:val="24"/>
        </w:rPr>
        <w:t>линки) и с глубоким (3—5 м и более) залеганием грунтовых вод.</w:t>
      </w:r>
    </w:p>
    <w:p w:rsidR="00CA6FD8" w:rsidRPr="00176BD3" w:rsidRDefault="00CA6FD8" w:rsidP="00CA6FD8">
      <w:pPr>
        <w:shd w:val="clear" w:color="auto" w:fill="FFFFFF"/>
        <w:ind w:right="65" w:firstLine="567"/>
        <w:jc w:val="both"/>
        <w:rPr>
          <w:sz w:val="24"/>
          <w:szCs w:val="24"/>
        </w:rPr>
      </w:pPr>
      <w:r w:rsidRPr="00176BD3">
        <w:rPr>
          <w:rFonts w:eastAsia="Times New Roman"/>
          <w:spacing w:val="-9"/>
          <w:sz w:val="24"/>
          <w:szCs w:val="24"/>
        </w:rPr>
        <w:t xml:space="preserve">При </w:t>
      </w:r>
      <w:r w:rsidRPr="00176BD3">
        <w:rPr>
          <w:rFonts w:eastAsia="Times New Roman"/>
          <w:i/>
          <w:iCs/>
          <w:spacing w:val="-9"/>
          <w:sz w:val="24"/>
          <w:szCs w:val="24"/>
        </w:rPr>
        <w:t xml:space="preserve">грунтовом </w:t>
      </w:r>
      <w:r w:rsidRPr="00176BD3">
        <w:rPr>
          <w:rFonts w:eastAsia="Times New Roman"/>
          <w:spacing w:val="-9"/>
          <w:sz w:val="24"/>
          <w:szCs w:val="24"/>
        </w:rPr>
        <w:t>ТВП причина переувлажнения — неглубоко за</w:t>
      </w:r>
      <w:r w:rsidRPr="00176BD3">
        <w:rPr>
          <w:rFonts w:eastAsia="Times New Roman"/>
          <w:spacing w:val="-10"/>
          <w:sz w:val="24"/>
          <w:szCs w:val="24"/>
        </w:rPr>
        <w:t xml:space="preserve">легающие грунтовые воды с тремя подтипами: поток грунтовых вод </w:t>
      </w:r>
      <w:r w:rsidRPr="00176BD3">
        <w:rPr>
          <w:rFonts w:eastAsia="Times New Roman"/>
          <w:spacing w:val="-7"/>
          <w:sz w:val="24"/>
          <w:szCs w:val="24"/>
        </w:rPr>
        <w:t>со склонов; поток фильтрационных вод водохранилищ и рек; бас</w:t>
      </w:r>
      <w:r w:rsidRPr="00176BD3">
        <w:rPr>
          <w:rFonts w:eastAsia="Times New Roman"/>
          <w:sz w:val="24"/>
          <w:szCs w:val="24"/>
        </w:rPr>
        <w:t>сейн грунтовых вод.</w:t>
      </w:r>
    </w:p>
    <w:p w:rsidR="00CA6FD8" w:rsidRPr="00176BD3" w:rsidRDefault="00CA6FD8" w:rsidP="00CA6FD8">
      <w:pPr>
        <w:shd w:val="clear" w:color="auto" w:fill="FFFFFF"/>
        <w:ind w:right="76" w:firstLine="567"/>
        <w:jc w:val="both"/>
        <w:rPr>
          <w:sz w:val="24"/>
          <w:szCs w:val="24"/>
        </w:rPr>
      </w:pPr>
      <w:r w:rsidRPr="00176BD3">
        <w:rPr>
          <w:rFonts w:eastAsia="Times New Roman"/>
          <w:spacing w:val="-8"/>
          <w:sz w:val="24"/>
          <w:szCs w:val="24"/>
        </w:rPr>
        <w:t xml:space="preserve">При </w:t>
      </w:r>
      <w:r w:rsidRPr="00176BD3">
        <w:rPr>
          <w:rFonts w:eastAsia="Times New Roman"/>
          <w:i/>
          <w:iCs/>
          <w:spacing w:val="-8"/>
          <w:sz w:val="24"/>
          <w:szCs w:val="24"/>
        </w:rPr>
        <w:t xml:space="preserve">грунтово-напорном </w:t>
      </w:r>
      <w:r w:rsidRPr="00176BD3">
        <w:rPr>
          <w:rFonts w:eastAsia="Times New Roman"/>
          <w:spacing w:val="-8"/>
          <w:sz w:val="24"/>
          <w:szCs w:val="24"/>
        </w:rPr>
        <w:t>ТВП основная причина переувлажне</w:t>
      </w:r>
      <w:r w:rsidRPr="00176BD3">
        <w:rPr>
          <w:rFonts w:eastAsia="Times New Roman"/>
          <w:spacing w:val="-10"/>
          <w:sz w:val="24"/>
          <w:szCs w:val="24"/>
        </w:rPr>
        <w:t xml:space="preserve">ния — воды напорного водоносного горизонта, перекрытого сверху </w:t>
      </w:r>
      <w:r w:rsidRPr="00176BD3">
        <w:rPr>
          <w:rFonts w:eastAsia="Times New Roman"/>
          <w:sz w:val="24"/>
          <w:szCs w:val="24"/>
        </w:rPr>
        <w:t>слабоводопроницаемыми грунтами.</w:t>
      </w:r>
    </w:p>
    <w:p w:rsidR="00CA6FD8" w:rsidRPr="00176BD3" w:rsidRDefault="008D71BC" w:rsidP="00CA6FD8">
      <w:pPr>
        <w:shd w:val="clear" w:color="auto" w:fill="FFFFFF"/>
        <w:ind w:right="97" w:firstLine="567"/>
        <w:jc w:val="both"/>
        <w:rPr>
          <w:sz w:val="24"/>
          <w:szCs w:val="24"/>
        </w:rPr>
      </w:pPr>
      <w:r>
        <w:rPr>
          <w:rFonts w:eastAsia="Times New Roman"/>
          <w:noProof/>
          <w:spacing w:val="-7"/>
          <w:sz w:val="24"/>
          <w:szCs w:val="24"/>
        </w:rPr>
        <w:drawing>
          <wp:anchor distT="0" distB="0" distL="114300" distR="114300" simplePos="0" relativeHeight="251823104" behindDoc="1" locked="0" layoutInCell="1" allowOverlap="1">
            <wp:simplePos x="0" y="0"/>
            <wp:positionH relativeFrom="column">
              <wp:posOffset>804545</wp:posOffset>
            </wp:positionH>
            <wp:positionV relativeFrom="paragraph">
              <wp:posOffset>804545</wp:posOffset>
            </wp:positionV>
            <wp:extent cx="4295775" cy="2990850"/>
            <wp:effectExtent l="19050" t="0" r="9525" b="0"/>
            <wp:wrapTight wrapText="bothSides">
              <wp:wrapPolygon edited="0">
                <wp:start x="-96" y="0"/>
                <wp:lineTo x="-96" y="21462"/>
                <wp:lineTo x="21648" y="21462"/>
                <wp:lineTo x="21648" y="0"/>
                <wp:lineTo x="-96" y="0"/>
              </wp:wrapPolygon>
            </wp:wrapTight>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4295775" cy="2990850"/>
                    </a:xfrm>
                    <a:prstGeom prst="rect">
                      <a:avLst/>
                    </a:prstGeom>
                    <a:noFill/>
                    <a:ln w="9525">
                      <a:noFill/>
                      <a:miter lim="800000"/>
                      <a:headEnd/>
                      <a:tailEnd/>
                    </a:ln>
                  </pic:spPr>
                </pic:pic>
              </a:graphicData>
            </a:graphic>
          </wp:anchor>
        </w:drawing>
      </w:r>
      <w:r w:rsidR="00CA6FD8" w:rsidRPr="00176BD3">
        <w:rPr>
          <w:rFonts w:eastAsia="Times New Roman"/>
          <w:spacing w:val="-7"/>
          <w:sz w:val="24"/>
          <w:szCs w:val="24"/>
        </w:rPr>
        <w:t>При грунтово-напорном ТВП выделяются три подтипа: выкли</w:t>
      </w:r>
      <w:r w:rsidR="00CA6FD8" w:rsidRPr="00176BD3">
        <w:rPr>
          <w:rFonts w:eastAsia="Times New Roman"/>
          <w:spacing w:val="-5"/>
          <w:sz w:val="24"/>
          <w:szCs w:val="24"/>
        </w:rPr>
        <w:t>нивание напорных вод через гидрогеологические «окна» в водо-упоре (древние ложбины стока, карстовые воронки, трещины); площадковое выклинивание напорных вод; капиллярное забола</w:t>
      </w:r>
      <w:r w:rsidR="00CA6FD8" w:rsidRPr="00176BD3">
        <w:rPr>
          <w:rFonts w:eastAsia="Times New Roman"/>
          <w:sz w:val="24"/>
          <w:szCs w:val="24"/>
        </w:rPr>
        <w:t>чивание.</w:t>
      </w:r>
    </w:p>
    <w:p w:rsidR="00CA6FD8" w:rsidRPr="00176BD3" w:rsidRDefault="00CA6FD8" w:rsidP="00CA6FD8">
      <w:pPr>
        <w:shd w:val="clear" w:color="auto" w:fill="FFFFFF"/>
        <w:ind w:right="112" w:firstLine="567"/>
        <w:jc w:val="both"/>
        <w:rPr>
          <w:sz w:val="24"/>
          <w:szCs w:val="24"/>
        </w:rPr>
      </w:pPr>
      <w:r w:rsidRPr="00176BD3">
        <w:rPr>
          <w:rFonts w:eastAsia="Times New Roman"/>
          <w:spacing w:val="-6"/>
          <w:sz w:val="24"/>
          <w:szCs w:val="24"/>
        </w:rPr>
        <w:t xml:space="preserve">При </w:t>
      </w:r>
      <w:r w:rsidRPr="00176BD3">
        <w:rPr>
          <w:rFonts w:eastAsia="Times New Roman"/>
          <w:i/>
          <w:iCs/>
          <w:spacing w:val="-6"/>
          <w:sz w:val="24"/>
          <w:szCs w:val="24"/>
        </w:rPr>
        <w:t xml:space="preserve">склоновом </w:t>
      </w:r>
      <w:r w:rsidRPr="00176BD3">
        <w:rPr>
          <w:rFonts w:eastAsia="Times New Roman"/>
          <w:spacing w:val="-6"/>
          <w:sz w:val="24"/>
          <w:szCs w:val="24"/>
        </w:rPr>
        <w:t xml:space="preserve">ТВП переувлажнение происходит в результате </w:t>
      </w:r>
      <w:r w:rsidRPr="00176BD3">
        <w:rPr>
          <w:rFonts w:eastAsia="Times New Roman"/>
          <w:spacing w:val="-5"/>
          <w:sz w:val="24"/>
          <w:szCs w:val="24"/>
        </w:rPr>
        <w:t>поверхностного стока с прилегающих к объекту осушения скло</w:t>
      </w:r>
      <w:r w:rsidRPr="00176BD3">
        <w:rPr>
          <w:rFonts w:eastAsia="Times New Roman"/>
          <w:spacing w:val="-4"/>
          <w:sz w:val="24"/>
          <w:szCs w:val="24"/>
        </w:rPr>
        <w:t>нов. Он свойствен заболоченным землям на склонах, характери</w:t>
      </w:r>
      <w:r w:rsidRPr="00176BD3">
        <w:rPr>
          <w:rFonts w:eastAsia="Times New Roman"/>
          <w:spacing w:val="-6"/>
          <w:sz w:val="24"/>
          <w:szCs w:val="24"/>
        </w:rPr>
        <w:t>зующихся большими уклонами и сложенных слабоводопроница</w:t>
      </w:r>
      <w:r w:rsidRPr="00176BD3">
        <w:rPr>
          <w:rFonts w:eastAsia="Times New Roman"/>
          <w:sz w:val="24"/>
          <w:szCs w:val="24"/>
        </w:rPr>
        <w:t>емыми грунтами.</w:t>
      </w:r>
    </w:p>
    <w:p w:rsidR="00CA6FD8" w:rsidRPr="00176BD3" w:rsidRDefault="00CA6FD8" w:rsidP="00CA6FD8">
      <w:pPr>
        <w:shd w:val="clear" w:color="auto" w:fill="FFFFFF"/>
        <w:ind w:firstLine="567"/>
        <w:rPr>
          <w:sz w:val="24"/>
          <w:szCs w:val="24"/>
        </w:rPr>
      </w:pPr>
      <w:r w:rsidRPr="00176BD3">
        <w:rPr>
          <w:rFonts w:eastAsia="Times New Roman"/>
          <w:spacing w:val="-12"/>
          <w:sz w:val="24"/>
          <w:szCs w:val="24"/>
        </w:rPr>
        <w:t xml:space="preserve">При </w:t>
      </w:r>
      <w:r w:rsidRPr="00176BD3">
        <w:rPr>
          <w:rFonts w:eastAsia="Times New Roman"/>
          <w:i/>
          <w:iCs/>
          <w:spacing w:val="-12"/>
          <w:sz w:val="24"/>
          <w:szCs w:val="24"/>
        </w:rPr>
        <w:t xml:space="preserve">намывном </w:t>
      </w:r>
      <w:r w:rsidRPr="00176BD3">
        <w:rPr>
          <w:rFonts w:eastAsia="Times New Roman"/>
          <w:spacing w:val="-12"/>
          <w:sz w:val="24"/>
          <w:szCs w:val="24"/>
        </w:rPr>
        <w:t>ТВП переувлажнение происходит в результате пе</w:t>
      </w:r>
      <w:r w:rsidRPr="00176BD3">
        <w:rPr>
          <w:rFonts w:eastAsia="Times New Roman"/>
          <w:spacing w:val="-4"/>
          <w:sz w:val="24"/>
          <w:szCs w:val="24"/>
        </w:rPr>
        <w:t xml:space="preserve">риодического затопления почв паводковыми и другими водами </w:t>
      </w:r>
      <w:r w:rsidRPr="00176BD3">
        <w:rPr>
          <w:rFonts w:eastAsia="Times New Roman"/>
          <w:spacing w:val="-10"/>
          <w:sz w:val="24"/>
          <w:szCs w:val="24"/>
        </w:rPr>
        <w:t xml:space="preserve">выходящими из берегов рек и озер. К этому ТВП относятся озерные </w:t>
      </w:r>
      <w:r w:rsidRPr="00176BD3">
        <w:rPr>
          <w:rFonts w:eastAsia="Times New Roman"/>
          <w:spacing w:val="-2"/>
          <w:sz w:val="24"/>
          <w:szCs w:val="24"/>
        </w:rPr>
        <w:t xml:space="preserve">и речные поймы, дельты рек, а также приморские низменности </w:t>
      </w:r>
      <w:r w:rsidRPr="00176BD3">
        <w:rPr>
          <w:rFonts w:eastAsia="Times New Roman"/>
          <w:spacing w:val="-8"/>
          <w:sz w:val="24"/>
          <w:szCs w:val="24"/>
        </w:rPr>
        <w:t>(подвержены затоплению при сгонно-нагонных течениях).</w:t>
      </w:r>
    </w:p>
    <w:p w:rsidR="00CA6FD8" w:rsidRPr="00176BD3" w:rsidRDefault="00CA6FD8" w:rsidP="00CA6FD8">
      <w:pPr>
        <w:shd w:val="clear" w:color="auto" w:fill="FFFFFF"/>
        <w:ind w:right="155" w:firstLine="567"/>
        <w:jc w:val="both"/>
        <w:rPr>
          <w:sz w:val="24"/>
          <w:szCs w:val="24"/>
        </w:rPr>
      </w:pPr>
      <w:r w:rsidRPr="00176BD3">
        <w:rPr>
          <w:rFonts w:eastAsia="Times New Roman"/>
          <w:spacing w:val="-10"/>
          <w:sz w:val="24"/>
          <w:szCs w:val="24"/>
        </w:rPr>
        <w:t>При проектировании осушительных систем используют пять ос</w:t>
      </w:r>
      <w:r w:rsidRPr="00176BD3">
        <w:rPr>
          <w:rFonts w:eastAsia="Times New Roman"/>
          <w:spacing w:val="-7"/>
          <w:sz w:val="24"/>
          <w:szCs w:val="24"/>
        </w:rPr>
        <w:t xml:space="preserve">новных методов осушения, эффективность которых в конкретных </w:t>
      </w:r>
      <w:r w:rsidRPr="00176BD3">
        <w:rPr>
          <w:rFonts w:eastAsia="Times New Roman"/>
          <w:spacing w:val="-9"/>
          <w:sz w:val="24"/>
          <w:szCs w:val="24"/>
        </w:rPr>
        <w:t>условиях может быть усилена применением дополнительных мето</w:t>
      </w:r>
      <w:r w:rsidRPr="00176BD3">
        <w:rPr>
          <w:rFonts w:eastAsia="Times New Roman"/>
          <w:sz w:val="24"/>
          <w:szCs w:val="24"/>
        </w:rPr>
        <w:t>дов (табл. 9).</w:t>
      </w:r>
    </w:p>
    <w:p w:rsidR="00CA6FD8" w:rsidRPr="00176BD3" w:rsidRDefault="00CA6FD8" w:rsidP="00CA6FD8">
      <w:pPr>
        <w:shd w:val="clear" w:color="auto" w:fill="FFFFFF"/>
        <w:ind w:firstLine="567"/>
        <w:jc w:val="both"/>
        <w:rPr>
          <w:sz w:val="24"/>
          <w:szCs w:val="24"/>
        </w:rPr>
      </w:pPr>
      <w:r w:rsidRPr="00176BD3">
        <w:rPr>
          <w:rFonts w:eastAsia="Times New Roman"/>
          <w:i/>
          <w:iCs/>
          <w:spacing w:val="-11"/>
          <w:sz w:val="24"/>
          <w:szCs w:val="24"/>
        </w:rPr>
        <w:t xml:space="preserve">Способы осушения земель </w:t>
      </w:r>
      <w:r w:rsidRPr="00176BD3">
        <w:rPr>
          <w:rFonts w:eastAsia="Times New Roman"/>
          <w:spacing w:val="-11"/>
          <w:sz w:val="24"/>
          <w:szCs w:val="24"/>
        </w:rPr>
        <w:t xml:space="preserve">— это технические и агротехнические </w:t>
      </w:r>
      <w:r w:rsidRPr="00176BD3">
        <w:rPr>
          <w:rFonts w:eastAsia="Times New Roman"/>
          <w:spacing w:val="-9"/>
          <w:sz w:val="24"/>
          <w:szCs w:val="24"/>
        </w:rPr>
        <w:t xml:space="preserve">приемы и средства, при помощи которых осуществляют осушение. </w:t>
      </w:r>
      <w:r w:rsidRPr="00176BD3">
        <w:rPr>
          <w:rFonts w:eastAsia="Times New Roman"/>
          <w:spacing w:val="-10"/>
          <w:sz w:val="24"/>
          <w:szCs w:val="24"/>
        </w:rPr>
        <w:t>В зависимости от типа водного питания, почвенных, геологических условий и хозяйственного использования почв рекомендуют следу</w:t>
      </w:r>
      <w:r w:rsidRPr="00176BD3">
        <w:rPr>
          <w:rFonts w:eastAsia="Times New Roman"/>
          <w:sz w:val="24"/>
          <w:szCs w:val="24"/>
        </w:rPr>
        <w:t>ющие способы их осушения (табл. 10).</w:t>
      </w:r>
    </w:p>
    <w:p w:rsidR="00CA6FD8" w:rsidRPr="00176BD3" w:rsidRDefault="00CA6FD8" w:rsidP="00CA6FD8">
      <w:pPr>
        <w:ind w:firstLine="567"/>
        <w:rPr>
          <w:sz w:val="24"/>
          <w:szCs w:val="24"/>
        </w:rPr>
      </w:pPr>
    </w:p>
    <w:p w:rsidR="00CA6FD8" w:rsidRPr="00176BD3" w:rsidRDefault="00CA6FD8" w:rsidP="00CA6FD8">
      <w:pPr>
        <w:framePr w:h="5879" w:hSpace="40" w:wrap="notBeside" w:vAnchor="text" w:hAnchor="margin" w:x="-345" w:y="1"/>
        <w:ind w:firstLine="567"/>
        <w:rPr>
          <w:sz w:val="24"/>
          <w:szCs w:val="24"/>
        </w:rPr>
      </w:pPr>
      <w:r w:rsidRPr="00176BD3">
        <w:rPr>
          <w:noProof/>
          <w:sz w:val="24"/>
          <w:szCs w:val="24"/>
        </w:rPr>
        <w:lastRenderedPageBreak/>
        <w:drawing>
          <wp:inline distT="0" distB="0" distL="0" distR="0">
            <wp:extent cx="4548505" cy="3728720"/>
            <wp:effectExtent l="19050" t="0" r="4445"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4548505" cy="3728720"/>
                    </a:xfrm>
                    <a:prstGeom prst="rect">
                      <a:avLst/>
                    </a:prstGeom>
                    <a:noFill/>
                    <a:ln w="9525">
                      <a:noFill/>
                      <a:miter lim="800000"/>
                      <a:headEnd/>
                      <a:tailEnd/>
                    </a:ln>
                  </pic:spPr>
                </pic:pic>
              </a:graphicData>
            </a:graphic>
          </wp:inline>
        </w:drawing>
      </w:r>
    </w:p>
    <w:p w:rsidR="00CA6FD8" w:rsidRPr="00176BD3" w:rsidRDefault="00CA6FD8" w:rsidP="00CA6FD8">
      <w:pPr>
        <w:shd w:val="clear" w:color="auto" w:fill="FFFFFF"/>
        <w:ind w:firstLine="567"/>
        <w:jc w:val="both"/>
        <w:rPr>
          <w:sz w:val="24"/>
          <w:szCs w:val="24"/>
        </w:rPr>
      </w:pPr>
      <w:r w:rsidRPr="00176BD3">
        <w:rPr>
          <w:rFonts w:eastAsia="Times New Roman"/>
          <w:spacing w:val="-9"/>
          <w:sz w:val="24"/>
          <w:szCs w:val="24"/>
        </w:rPr>
        <w:t xml:space="preserve">Способы осушения почв включают гидротехнические средства (устройство каналов, закрытого дренажа, вертикального дренажа и </w:t>
      </w:r>
      <w:r w:rsidRPr="00176BD3">
        <w:rPr>
          <w:rFonts w:eastAsia="Times New Roman"/>
          <w:spacing w:val="-8"/>
          <w:sz w:val="24"/>
          <w:szCs w:val="24"/>
        </w:rPr>
        <w:t xml:space="preserve">др.), агромелиоративные мероприятия (глубокое рыхление почвы, </w:t>
      </w:r>
      <w:r w:rsidRPr="00176BD3">
        <w:rPr>
          <w:rFonts w:eastAsia="Times New Roman"/>
          <w:spacing w:val="-6"/>
          <w:sz w:val="24"/>
          <w:szCs w:val="24"/>
        </w:rPr>
        <w:t>профилирование поверхности и др.), противоэрозионные мероп</w:t>
      </w:r>
      <w:r w:rsidRPr="00176BD3">
        <w:rPr>
          <w:rFonts w:eastAsia="Times New Roman"/>
          <w:spacing w:val="-9"/>
          <w:sz w:val="24"/>
          <w:szCs w:val="24"/>
        </w:rPr>
        <w:t>риятия (лесопосадки, щелевание и кротование склонов и др.), а так</w:t>
      </w:r>
      <w:r w:rsidRPr="00176BD3">
        <w:rPr>
          <w:rFonts w:eastAsia="Times New Roman"/>
          <w:spacing w:val="-8"/>
          <w:sz w:val="24"/>
          <w:szCs w:val="24"/>
        </w:rPr>
        <w:t>же агротехнические приемы (оструктурирование почвы, окульту</w:t>
      </w:r>
      <w:r w:rsidRPr="00176BD3">
        <w:rPr>
          <w:rFonts w:eastAsia="Times New Roman"/>
          <w:sz w:val="24"/>
          <w:szCs w:val="24"/>
        </w:rPr>
        <w:t>ривание и углубление пахотного слоя и др.).</w:t>
      </w:r>
    </w:p>
    <w:p w:rsidR="00CA6FD8" w:rsidRPr="00176BD3" w:rsidRDefault="00CA6FD8" w:rsidP="00CA6FD8">
      <w:pPr>
        <w:shd w:val="clear" w:color="auto" w:fill="FFFFFF"/>
        <w:ind w:right="7" w:firstLine="567"/>
        <w:jc w:val="both"/>
        <w:rPr>
          <w:sz w:val="24"/>
          <w:szCs w:val="24"/>
        </w:rPr>
      </w:pPr>
      <w:r w:rsidRPr="00176BD3">
        <w:rPr>
          <w:rFonts w:eastAsia="Times New Roman"/>
          <w:spacing w:val="-6"/>
          <w:sz w:val="24"/>
          <w:szCs w:val="24"/>
        </w:rPr>
        <w:t xml:space="preserve">Способ осушения, как правило, определяет принципиальную </w:t>
      </w:r>
      <w:r w:rsidRPr="00176BD3">
        <w:rPr>
          <w:rFonts w:eastAsia="Times New Roman"/>
          <w:spacing w:val="-5"/>
          <w:sz w:val="24"/>
          <w:szCs w:val="24"/>
        </w:rPr>
        <w:t>схему и конструкцию основного элемента осушительной систе</w:t>
      </w:r>
      <w:r w:rsidRPr="00176BD3">
        <w:rPr>
          <w:rFonts w:eastAsia="Times New Roman"/>
          <w:sz w:val="24"/>
          <w:szCs w:val="24"/>
        </w:rPr>
        <w:t>мы — ее регулирующей сети.</w:t>
      </w:r>
    </w:p>
    <w:p w:rsidR="00CA6FD8" w:rsidRPr="00176BD3" w:rsidRDefault="00CA6FD8" w:rsidP="00CA6FD8">
      <w:pPr>
        <w:shd w:val="clear" w:color="auto" w:fill="FFFFFF"/>
        <w:ind w:right="14" w:firstLine="567"/>
        <w:jc w:val="both"/>
        <w:rPr>
          <w:sz w:val="24"/>
          <w:szCs w:val="24"/>
        </w:rPr>
      </w:pPr>
      <w:r w:rsidRPr="00176BD3">
        <w:rPr>
          <w:rFonts w:eastAsia="Times New Roman"/>
          <w:sz w:val="24"/>
          <w:szCs w:val="24"/>
        </w:rPr>
        <w:t xml:space="preserve">Элементы осушительной системы. </w:t>
      </w:r>
      <w:r w:rsidRPr="00176BD3">
        <w:rPr>
          <w:rFonts w:eastAsia="Times New Roman"/>
          <w:i/>
          <w:iCs/>
          <w:sz w:val="24"/>
          <w:szCs w:val="24"/>
        </w:rPr>
        <w:t>Осушительная си</w:t>
      </w:r>
      <w:r w:rsidRPr="00176BD3">
        <w:rPr>
          <w:rFonts w:eastAsia="Times New Roman"/>
          <w:i/>
          <w:iCs/>
          <w:spacing w:val="-10"/>
          <w:sz w:val="24"/>
          <w:szCs w:val="24"/>
        </w:rPr>
        <w:t xml:space="preserve">стема — </w:t>
      </w:r>
      <w:r w:rsidRPr="00176BD3">
        <w:rPr>
          <w:rFonts w:eastAsia="Times New Roman"/>
          <w:spacing w:val="-10"/>
          <w:sz w:val="24"/>
          <w:szCs w:val="24"/>
        </w:rPr>
        <w:t>это комплекс гидротехнических сооружений, обеспечива</w:t>
      </w:r>
      <w:r w:rsidRPr="00176BD3">
        <w:rPr>
          <w:rFonts w:eastAsia="Times New Roman"/>
          <w:spacing w:val="-9"/>
          <w:sz w:val="24"/>
          <w:szCs w:val="24"/>
        </w:rPr>
        <w:t>ющих превращение торфяных болот и минеральных заболоченных земель в высокопродуктивные для получения на этих почвах высоких и стабильных урожаев сельскохозяйственных культур.</w:t>
      </w:r>
    </w:p>
    <w:p w:rsidR="00CA6FD8" w:rsidRPr="00176BD3" w:rsidRDefault="00CA6FD8" w:rsidP="00CA6FD8">
      <w:pPr>
        <w:shd w:val="clear" w:color="auto" w:fill="FFFFFF"/>
        <w:ind w:right="32" w:firstLine="567"/>
        <w:jc w:val="both"/>
        <w:rPr>
          <w:sz w:val="24"/>
          <w:szCs w:val="24"/>
        </w:rPr>
      </w:pPr>
      <w:r w:rsidRPr="00176BD3">
        <w:rPr>
          <w:rFonts w:eastAsia="Times New Roman"/>
          <w:spacing w:val="-7"/>
          <w:sz w:val="24"/>
          <w:szCs w:val="24"/>
        </w:rPr>
        <w:t>Осушительные системы включают следующие основные эле</w:t>
      </w:r>
      <w:r w:rsidRPr="00176BD3">
        <w:rPr>
          <w:rFonts w:eastAsia="Times New Roman"/>
          <w:sz w:val="24"/>
          <w:szCs w:val="24"/>
        </w:rPr>
        <w:t>менты.</w:t>
      </w:r>
    </w:p>
    <w:p w:rsidR="00CA6FD8" w:rsidRPr="00176BD3" w:rsidRDefault="00CA6FD8" w:rsidP="006A3EF7">
      <w:pPr>
        <w:numPr>
          <w:ilvl w:val="0"/>
          <w:numId w:val="82"/>
        </w:numPr>
        <w:shd w:val="clear" w:color="auto" w:fill="FFFFFF"/>
        <w:tabs>
          <w:tab w:val="left" w:pos="482"/>
        </w:tabs>
        <w:ind w:firstLine="567"/>
        <w:rPr>
          <w:spacing w:val="-31"/>
          <w:sz w:val="24"/>
          <w:szCs w:val="24"/>
        </w:rPr>
      </w:pPr>
      <w:r w:rsidRPr="00176BD3">
        <w:rPr>
          <w:rFonts w:eastAsia="Times New Roman"/>
          <w:spacing w:val="-9"/>
          <w:sz w:val="24"/>
          <w:szCs w:val="24"/>
        </w:rPr>
        <w:t>Осушаемая территория.</w:t>
      </w:r>
    </w:p>
    <w:p w:rsidR="00CA6FD8" w:rsidRPr="00176BD3" w:rsidRDefault="00CA6FD8" w:rsidP="006A3EF7">
      <w:pPr>
        <w:numPr>
          <w:ilvl w:val="0"/>
          <w:numId w:val="82"/>
        </w:numPr>
        <w:shd w:val="clear" w:color="auto" w:fill="FFFFFF"/>
        <w:tabs>
          <w:tab w:val="left" w:pos="482"/>
        </w:tabs>
        <w:ind w:firstLine="567"/>
        <w:rPr>
          <w:spacing w:val="-19"/>
          <w:sz w:val="24"/>
          <w:szCs w:val="24"/>
        </w:rPr>
      </w:pPr>
      <w:r w:rsidRPr="00176BD3">
        <w:rPr>
          <w:rFonts w:eastAsia="Times New Roman"/>
          <w:spacing w:val="-12"/>
          <w:sz w:val="24"/>
          <w:szCs w:val="24"/>
        </w:rPr>
        <w:t>Регулирующая сеть — открытые каналы или закрытые дрены и</w:t>
      </w:r>
      <w:r w:rsidRPr="00176BD3">
        <w:rPr>
          <w:spacing w:val="-19"/>
          <w:sz w:val="24"/>
          <w:szCs w:val="24"/>
        </w:rPr>
        <w:t xml:space="preserve"> </w:t>
      </w:r>
      <w:r w:rsidRPr="00176BD3">
        <w:rPr>
          <w:rFonts w:eastAsia="Times New Roman"/>
          <w:spacing w:val="-8"/>
          <w:sz w:val="24"/>
          <w:szCs w:val="24"/>
        </w:rPr>
        <w:t>собиратели, выводные борозды, поглотительные фильтры, ложбины и другие устройства, предназначенные для регулирования водно-воздушного режима в корнеобитаемом слое почвы.</w:t>
      </w:r>
    </w:p>
    <w:p w:rsidR="00CA6FD8" w:rsidRPr="00176BD3" w:rsidRDefault="00CA6FD8" w:rsidP="006A3EF7">
      <w:pPr>
        <w:numPr>
          <w:ilvl w:val="0"/>
          <w:numId w:val="83"/>
        </w:numPr>
        <w:shd w:val="clear" w:color="auto" w:fill="FFFFFF"/>
        <w:tabs>
          <w:tab w:val="left" w:pos="504"/>
        </w:tabs>
        <w:ind w:right="18" w:firstLine="567"/>
        <w:jc w:val="both"/>
        <w:rPr>
          <w:spacing w:val="-23"/>
          <w:sz w:val="24"/>
          <w:szCs w:val="24"/>
        </w:rPr>
      </w:pPr>
      <w:r w:rsidRPr="00176BD3">
        <w:rPr>
          <w:rFonts w:eastAsia="Times New Roman"/>
          <w:spacing w:val="-10"/>
          <w:sz w:val="24"/>
          <w:szCs w:val="24"/>
        </w:rPr>
        <w:t>Проводящая сеть — различные магистральные каналы, закры</w:t>
      </w:r>
      <w:r w:rsidRPr="00176BD3">
        <w:rPr>
          <w:rFonts w:eastAsia="Times New Roman"/>
          <w:spacing w:val="-7"/>
          <w:sz w:val="24"/>
          <w:szCs w:val="24"/>
        </w:rPr>
        <w:t>тые и открытые коллекторы, предназначенные для приема избы</w:t>
      </w:r>
      <w:r w:rsidRPr="00176BD3">
        <w:rPr>
          <w:rFonts w:eastAsia="Times New Roman"/>
          <w:spacing w:val="-11"/>
          <w:sz w:val="24"/>
          <w:szCs w:val="24"/>
        </w:rPr>
        <w:t>точных вод из регулирующей и оградительной сети и отвода ее в во</w:t>
      </w:r>
      <w:r w:rsidRPr="00176BD3">
        <w:rPr>
          <w:rFonts w:eastAsia="Times New Roman"/>
          <w:sz w:val="24"/>
          <w:szCs w:val="24"/>
        </w:rPr>
        <w:t>доприемник.</w:t>
      </w:r>
    </w:p>
    <w:p w:rsidR="00CA6FD8" w:rsidRPr="00176BD3" w:rsidRDefault="00CA6FD8" w:rsidP="006A3EF7">
      <w:pPr>
        <w:numPr>
          <w:ilvl w:val="0"/>
          <w:numId w:val="83"/>
        </w:numPr>
        <w:shd w:val="clear" w:color="auto" w:fill="FFFFFF"/>
        <w:tabs>
          <w:tab w:val="left" w:pos="504"/>
        </w:tabs>
        <w:ind w:right="14" w:firstLine="567"/>
        <w:jc w:val="both"/>
        <w:rPr>
          <w:spacing w:val="-23"/>
          <w:sz w:val="24"/>
          <w:szCs w:val="24"/>
        </w:rPr>
      </w:pPr>
      <w:r w:rsidRPr="00176BD3">
        <w:rPr>
          <w:rFonts w:eastAsia="Times New Roman"/>
          <w:spacing w:val="-16"/>
          <w:sz w:val="24"/>
          <w:szCs w:val="24"/>
        </w:rPr>
        <w:t>Оградительная сеть — ловчие и нагорные каналы, закрытые горизонтальные и вертикальные ловчие дрены, земляные дамбы и другие устройства, предохраняющие осушаемые земли от затопления поверхнос</w:t>
      </w:r>
      <w:r w:rsidRPr="00176BD3">
        <w:rPr>
          <w:rFonts w:eastAsia="Times New Roman"/>
          <w:spacing w:val="-15"/>
          <w:sz w:val="24"/>
          <w:szCs w:val="24"/>
        </w:rPr>
        <w:t>тными и подземными водами со стороны прилегающего водосбора.</w:t>
      </w:r>
    </w:p>
    <w:p w:rsidR="00CA6FD8" w:rsidRPr="00176BD3" w:rsidRDefault="00CA6FD8" w:rsidP="006A3EF7">
      <w:pPr>
        <w:numPr>
          <w:ilvl w:val="0"/>
          <w:numId w:val="83"/>
        </w:numPr>
        <w:shd w:val="clear" w:color="auto" w:fill="FFFFFF"/>
        <w:tabs>
          <w:tab w:val="left" w:pos="504"/>
        </w:tabs>
        <w:ind w:right="14" w:firstLine="567"/>
        <w:jc w:val="both"/>
        <w:rPr>
          <w:spacing w:val="-22"/>
          <w:sz w:val="24"/>
          <w:szCs w:val="24"/>
        </w:rPr>
      </w:pPr>
      <w:r w:rsidRPr="00176BD3">
        <w:rPr>
          <w:rFonts w:eastAsia="Times New Roman"/>
          <w:spacing w:val="-9"/>
          <w:sz w:val="24"/>
          <w:szCs w:val="24"/>
        </w:rPr>
        <w:t>Водоприемники — принимают с осушаемой площади и про</w:t>
      </w:r>
      <w:r w:rsidRPr="00176BD3">
        <w:rPr>
          <w:rFonts w:eastAsia="Times New Roman"/>
          <w:spacing w:val="-7"/>
          <w:sz w:val="24"/>
          <w:szCs w:val="24"/>
        </w:rPr>
        <w:t>водящей сети избыточные воды. К ним относятся реки, озера, ру</w:t>
      </w:r>
      <w:r w:rsidRPr="00176BD3">
        <w:rPr>
          <w:rFonts w:eastAsia="Times New Roman"/>
          <w:sz w:val="24"/>
          <w:szCs w:val="24"/>
        </w:rPr>
        <w:t>чьи, балки и др.</w:t>
      </w:r>
    </w:p>
    <w:p w:rsidR="00CA6FD8" w:rsidRPr="00176BD3" w:rsidRDefault="00CA6FD8" w:rsidP="006A3EF7">
      <w:pPr>
        <w:numPr>
          <w:ilvl w:val="0"/>
          <w:numId w:val="83"/>
        </w:numPr>
        <w:shd w:val="clear" w:color="auto" w:fill="FFFFFF"/>
        <w:tabs>
          <w:tab w:val="left" w:pos="504"/>
        </w:tabs>
        <w:ind w:right="14" w:firstLine="567"/>
        <w:jc w:val="both"/>
        <w:rPr>
          <w:spacing w:val="-20"/>
          <w:sz w:val="24"/>
          <w:szCs w:val="24"/>
        </w:rPr>
      </w:pPr>
      <w:r w:rsidRPr="00176BD3">
        <w:rPr>
          <w:rFonts w:eastAsia="Times New Roman"/>
          <w:spacing w:val="-9"/>
          <w:sz w:val="24"/>
          <w:szCs w:val="24"/>
        </w:rPr>
        <w:t>Гидротехнические сооружения — шлюзы-регуляторы, трубо-</w:t>
      </w:r>
      <w:r w:rsidRPr="00176BD3">
        <w:rPr>
          <w:rFonts w:eastAsia="Times New Roman"/>
          <w:spacing w:val="-8"/>
          <w:sz w:val="24"/>
          <w:szCs w:val="24"/>
        </w:rPr>
        <w:t>переезды, перепады, быстротоки, дюкеры, насосные станции, дре</w:t>
      </w:r>
      <w:r w:rsidRPr="00176BD3">
        <w:rPr>
          <w:rFonts w:eastAsia="Times New Roman"/>
          <w:spacing w:val="-7"/>
          <w:sz w:val="24"/>
          <w:szCs w:val="24"/>
        </w:rPr>
        <w:t>нажные устья, колодцы, позволяющие управлять работой осуши</w:t>
      </w:r>
      <w:r w:rsidRPr="00176BD3">
        <w:rPr>
          <w:rFonts w:eastAsia="Times New Roman"/>
          <w:sz w:val="24"/>
          <w:szCs w:val="24"/>
        </w:rPr>
        <w:t>тельной сети.</w:t>
      </w:r>
    </w:p>
    <w:p w:rsidR="00CA6FD8" w:rsidRPr="00176BD3" w:rsidRDefault="00CA6FD8" w:rsidP="006A3EF7">
      <w:pPr>
        <w:numPr>
          <w:ilvl w:val="0"/>
          <w:numId w:val="83"/>
        </w:numPr>
        <w:shd w:val="clear" w:color="auto" w:fill="FFFFFF"/>
        <w:tabs>
          <w:tab w:val="left" w:pos="504"/>
        </w:tabs>
        <w:ind w:firstLine="567"/>
        <w:rPr>
          <w:spacing w:val="-20"/>
          <w:sz w:val="24"/>
          <w:szCs w:val="24"/>
        </w:rPr>
      </w:pPr>
      <w:r w:rsidRPr="00176BD3">
        <w:rPr>
          <w:rFonts w:eastAsia="Times New Roman"/>
          <w:spacing w:val="-8"/>
          <w:sz w:val="24"/>
          <w:szCs w:val="24"/>
        </w:rPr>
        <w:t>Дорожная сеть эксплуатации мелиорируемых земель.</w:t>
      </w:r>
    </w:p>
    <w:p w:rsidR="00CA6FD8" w:rsidRPr="00176BD3" w:rsidRDefault="00CA6FD8" w:rsidP="006A3EF7">
      <w:pPr>
        <w:numPr>
          <w:ilvl w:val="0"/>
          <w:numId w:val="83"/>
        </w:numPr>
        <w:shd w:val="clear" w:color="auto" w:fill="FFFFFF"/>
        <w:tabs>
          <w:tab w:val="left" w:pos="504"/>
        </w:tabs>
        <w:ind w:right="4" w:firstLine="567"/>
        <w:jc w:val="both"/>
        <w:rPr>
          <w:spacing w:val="-22"/>
          <w:sz w:val="24"/>
          <w:szCs w:val="24"/>
        </w:rPr>
      </w:pPr>
      <w:r w:rsidRPr="00176BD3">
        <w:rPr>
          <w:rFonts w:eastAsia="Times New Roman"/>
          <w:spacing w:val="-8"/>
          <w:sz w:val="24"/>
          <w:szCs w:val="24"/>
        </w:rPr>
        <w:t xml:space="preserve">Природоохранные сооружения и устройства, служащие для охраны естественного ландшафта, рекреационного и других видов </w:t>
      </w:r>
      <w:r w:rsidRPr="00176BD3">
        <w:rPr>
          <w:rFonts w:eastAsia="Times New Roman"/>
          <w:spacing w:val="-7"/>
          <w:sz w:val="24"/>
          <w:szCs w:val="24"/>
        </w:rPr>
        <w:t>несельскохозяйственного использования земель, видового обога</w:t>
      </w:r>
      <w:r w:rsidRPr="00176BD3">
        <w:rPr>
          <w:rFonts w:eastAsia="Times New Roman"/>
          <w:sz w:val="24"/>
          <w:szCs w:val="24"/>
        </w:rPr>
        <w:t>щения сельских ландшафтов.</w:t>
      </w:r>
    </w:p>
    <w:p w:rsidR="00CA6FD8" w:rsidRPr="00176BD3" w:rsidRDefault="00CA6FD8" w:rsidP="006A3EF7">
      <w:pPr>
        <w:numPr>
          <w:ilvl w:val="0"/>
          <w:numId w:val="83"/>
        </w:numPr>
        <w:shd w:val="clear" w:color="auto" w:fill="FFFFFF"/>
        <w:tabs>
          <w:tab w:val="left" w:pos="504"/>
        </w:tabs>
        <w:ind w:right="4" w:firstLine="567"/>
        <w:jc w:val="both"/>
        <w:rPr>
          <w:spacing w:val="-20"/>
          <w:sz w:val="24"/>
          <w:szCs w:val="24"/>
        </w:rPr>
      </w:pPr>
      <w:r w:rsidRPr="00176BD3">
        <w:rPr>
          <w:rFonts w:eastAsia="Times New Roman"/>
          <w:spacing w:val="-7"/>
          <w:sz w:val="24"/>
          <w:szCs w:val="24"/>
        </w:rPr>
        <w:t xml:space="preserve">Эксплуатационная сеть, обеспечивающая контроль и надзор </w:t>
      </w:r>
      <w:r w:rsidRPr="00176BD3">
        <w:rPr>
          <w:rFonts w:eastAsia="Times New Roman"/>
          <w:sz w:val="24"/>
          <w:szCs w:val="24"/>
        </w:rPr>
        <w:t>за работой всех звеньев осушительной системы.</w:t>
      </w:r>
    </w:p>
    <w:p w:rsidR="00CA6FD8" w:rsidRPr="00176BD3" w:rsidRDefault="00CA6FD8" w:rsidP="00CA6FD8">
      <w:pPr>
        <w:shd w:val="clear" w:color="auto" w:fill="FFFFFF"/>
        <w:ind w:right="4" w:firstLine="567"/>
        <w:jc w:val="both"/>
        <w:rPr>
          <w:sz w:val="24"/>
          <w:szCs w:val="24"/>
        </w:rPr>
      </w:pPr>
      <w:r w:rsidRPr="00176BD3">
        <w:rPr>
          <w:rFonts w:eastAsia="Times New Roman"/>
          <w:sz w:val="24"/>
          <w:szCs w:val="24"/>
        </w:rPr>
        <w:lastRenderedPageBreak/>
        <w:t xml:space="preserve">Типы осушительных </w:t>
      </w:r>
      <w:r w:rsidRPr="00176BD3">
        <w:rPr>
          <w:rFonts w:eastAsia="Times New Roman"/>
          <w:spacing w:val="39"/>
          <w:sz w:val="24"/>
          <w:szCs w:val="24"/>
        </w:rPr>
        <w:t>систем</w:t>
      </w:r>
      <w:r w:rsidRPr="00176BD3">
        <w:rPr>
          <w:rFonts w:eastAsia="Times New Roman"/>
          <w:sz w:val="24"/>
          <w:szCs w:val="24"/>
        </w:rPr>
        <w:t xml:space="preserve"> и их применение. </w:t>
      </w:r>
      <w:r w:rsidRPr="00176BD3">
        <w:rPr>
          <w:rFonts w:eastAsia="Times New Roman"/>
          <w:spacing w:val="-8"/>
          <w:sz w:val="24"/>
          <w:szCs w:val="24"/>
        </w:rPr>
        <w:t xml:space="preserve">Выбор того или иного вида осушительной системы определяется </w:t>
      </w:r>
      <w:r w:rsidRPr="00176BD3">
        <w:rPr>
          <w:rFonts w:eastAsia="Times New Roman"/>
          <w:spacing w:val="-9"/>
          <w:sz w:val="24"/>
          <w:szCs w:val="24"/>
        </w:rPr>
        <w:t>сельскохозяйственным использованием и типом водного питания.</w:t>
      </w:r>
    </w:p>
    <w:p w:rsidR="00CA6FD8" w:rsidRPr="00176BD3" w:rsidRDefault="00CA6FD8" w:rsidP="00CA6FD8">
      <w:pPr>
        <w:shd w:val="clear" w:color="auto" w:fill="FFFFFF"/>
        <w:ind w:firstLine="567"/>
        <w:jc w:val="both"/>
        <w:rPr>
          <w:sz w:val="24"/>
          <w:szCs w:val="24"/>
        </w:rPr>
      </w:pPr>
      <w:r w:rsidRPr="00176BD3">
        <w:rPr>
          <w:rFonts w:eastAsia="Times New Roman"/>
          <w:spacing w:val="-8"/>
          <w:sz w:val="24"/>
          <w:szCs w:val="24"/>
        </w:rPr>
        <w:t xml:space="preserve">С помощью осушительных мелиорации на переувлажненных </w:t>
      </w:r>
      <w:r w:rsidRPr="00176BD3">
        <w:rPr>
          <w:rFonts w:eastAsia="Times New Roman"/>
          <w:spacing w:val="-9"/>
          <w:sz w:val="24"/>
          <w:szCs w:val="24"/>
        </w:rPr>
        <w:t>почвах создают оптимальный водно-воздушный режим почвы.</w:t>
      </w:r>
    </w:p>
    <w:p w:rsidR="00CA6FD8" w:rsidRPr="00176BD3" w:rsidRDefault="00CA6FD8" w:rsidP="00CA6FD8">
      <w:pPr>
        <w:shd w:val="clear" w:color="auto" w:fill="FFFFFF"/>
        <w:ind w:right="11" w:firstLine="567"/>
        <w:jc w:val="both"/>
        <w:rPr>
          <w:sz w:val="24"/>
          <w:szCs w:val="24"/>
        </w:rPr>
      </w:pPr>
      <w:r w:rsidRPr="00176BD3">
        <w:rPr>
          <w:rFonts w:eastAsia="Times New Roman"/>
          <w:spacing w:val="-11"/>
          <w:sz w:val="24"/>
          <w:szCs w:val="24"/>
        </w:rPr>
        <w:t>Водный режим осушенных земель определяется влажностью по</w:t>
      </w:r>
      <w:r w:rsidRPr="00176BD3">
        <w:rPr>
          <w:rFonts w:eastAsia="Times New Roman"/>
          <w:spacing w:val="-10"/>
          <w:sz w:val="24"/>
          <w:szCs w:val="24"/>
        </w:rPr>
        <w:t>чвы в зоне распространения корневой системы и продолжительнос</w:t>
      </w:r>
      <w:r w:rsidRPr="00176BD3">
        <w:rPr>
          <w:rFonts w:eastAsia="Times New Roman"/>
          <w:spacing w:val="-8"/>
          <w:sz w:val="24"/>
          <w:szCs w:val="24"/>
        </w:rPr>
        <w:t>тью затопления почвы в весенний и летне-осенний периоды.</w:t>
      </w:r>
    </w:p>
    <w:p w:rsidR="00CA6FD8" w:rsidRPr="00176BD3" w:rsidRDefault="00CA6FD8" w:rsidP="00CA6FD8">
      <w:pPr>
        <w:shd w:val="clear" w:color="auto" w:fill="FFFFFF"/>
        <w:ind w:firstLine="567"/>
        <w:jc w:val="both"/>
        <w:rPr>
          <w:sz w:val="24"/>
          <w:szCs w:val="24"/>
        </w:rPr>
      </w:pPr>
      <w:r w:rsidRPr="00176BD3">
        <w:rPr>
          <w:rFonts w:eastAsia="Times New Roman"/>
          <w:spacing w:val="-10"/>
          <w:sz w:val="24"/>
          <w:szCs w:val="24"/>
        </w:rPr>
        <w:t xml:space="preserve">Оптимальная влажность корнеобитаемого слоя осушаемых почв </w:t>
      </w:r>
      <w:r w:rsidRPr="00176BD3">
        <w:rPr>
          <w:rFonts w:eastAsia="Times New Roman"/>
          <w:spacing w:val="-9"/>
          <w:sz w:val="24"/>
          <w:szCs w:val="24"/>
        </w:rPr>
        <w:t xml:space="preserve">для зерновых колосовых культур составляет в среднем 55—70 %, </w:t>
      </w:r>
      <w:r w:rsidRPr="00176BD3">
        <w:rPr>
          <w:rFonts w:eastAsia="Times New Roman"/>
          <w:spacing w:val="-11"/>
          <w:sz w:val="24"/>
          <w:szCs w:val="24"/>
        </w:rPr>
        <w:t>овощных и картофеля — 60—75, корнеплодов — 55—65 и для мно</w:t>
      </w:r>
      <w:r w:rsidRPr="00176BD3">
        <w:rPr>
          <w:rFonts w:eastAsia="Times New Roman"/>
          <w:sz w:val="24"/>
          <w:szCs w:val="24"/>
        </w:rPr>
        <w:t>голетних трав — 65—80 % полной влагоемкости.</w:t>
      </w:r>
    </w:p>
    <w:p w:rsidR="00CA6FD8" w:rsidRPr="00176BD3" w:rsidRDefault="00CA6FD8" w:rsidP="00CA6FD8">
      <w:pPr>
        <w:shd w:val="clear" w:color="auto" w:fill="FFFFFF"/>
        <w:ind w:right="4" w:firstLine="567"/>
        <w:jc w:val="both"/>
        <w:rPr>
          <w:sz w:val="24"/>
          <w:szCs w:val="24"/>
        </w:rPr>
      </w:pPr>
      <w:r w:rsidRPr="00176BD3">
        <w:rPr>
          <w:rFonts w:eastAsia="Times New Roman"/>
          <w:spacing w:val="-9"/>
          <w:sz w:val="24"/>
          <w:szCs w:val="24"/>
        </w:rPr>
        <w:t xml:space="preserve">Затопление поверхности осушенных земель летними паводками </w:t>
      </w:r>
      <w:r w:rsidRPr="00176BD3">
        <w:rPr>
          <w:rFonts w:eastAsia="Times New Roman"/>
          <w:spacing w:val="-8"/>
          <w:sz w:val="24"/>
          <w:szCs w:val="24"/>
        </w:rPr>
        <w:t xml:space="preserve">во время вегетационного периода без снижения урожайности для </w:t>
      </w:r>
      <w:r w:rsidRPr="00176BD3">
        <w:rPr>
          <w:rFonts w:eastAsia="Times New Roman"/>
          <w:spacing w:val="-13"/>
          <w:sz w:val="24"/>
          <w:szCs w:val="24"/>
        </w:rPr>
        <w:t>овощных культур может продолжаться 3—5 ч, лугов — 24—36 и зер</w:t>
      </w:r>
      <w:r w:rsidRPr="00176BD3">
        <w:rPr>
          <w:rFonts w:eastAsia="Times New Roman"/>
          <w:sz w:val="24"/>
          <w:szCs w:val="24"/>
        </w:rPr>
        <w:t>новых культур —12 ч.</w:t>
      </w:r>
    </w:p>
    <w:p w:rsidR="00CA6FD8" w:rsidRPr="00176BD3" w:rsidRDefault="00CA6FD8" w:rsidP="00CA6FD8">
      <w:pPr>
        <w:shd w:val="clear" w:color="auto" w:fill="FFFFFF"/>
        <w:ind w:right="7" w:firstLine="567"/>
        <w:jc w:val="both"/>
        <w:rPr>
          <w:sz w:val="24"/>
          <w:szCs w:val="24"/>
        </w:rPr>
      </w:pPr>
      <w:r w:rsidRPr="00176BD3">
        <w:rPr>
          <w:rFonts w:eastAsia="Times New Roman"/>
          <w:spacing w:val="-11"/>
          <w:sz w:val="24"/>
          <w:szCs w:val="24"/>
        </w:rPr>
        <w:t xml:space="preserve">Длительность затопления поверхностного слоя почвы весенними </w:t>
      </w:r>
      <w:r w:rsidRPr="00176BD3">
        <w:rPr>
          <w:rFonts w:eastAsia="Times New Roman"/>
          <w:spacing w:val="-15"/>
          <w:sz w:val="24"/>
          <w:szCs w:val="24"/>
        </w:rPr>
        <w:t>паводками не должна превышать для лугов 15—20 сут, овощных культур 3—8 и основных культур полевого типа севооборотов 8—15 сут.</w:t>
      </w:r>
    </w:p>
    <w:p w:rsidR="00CA6FD8" w:rsidRPr="00176BD3" w:rsidRDefault="00CA6FD8" w:rsidP="00CA6FD8">
      <w:pPr>
        <w:shd w:val="clear" w:color="auto" w:fill="FFFFFF"/>
        <w:ind w:right="4" w:firstLine="567"/>
        <w:jc w:val="both"/>
        <w:rPr>
          <w:sz w:val="24"/>
          <w:szCs w:val="24"/>
        </w:rPr>
      </w:pPr>
      <w:r w:rsidRPr="00176BD3">
        <w:rPr>
          <w:rFonts w:eastAsia="Times New Roman"/>
          <w:spacing w:val="-5"/>
          <w:sz w:val="24"/>
          <w:szCs w:val="24"/>
        </w:rPr>
        <w:t>Верхний предел оптимальной влажности определяется мини</w:t>
      </w:r>
      <w:r w:rsidRPr="00176BD3">
        <w:rPr>
          <w:rFonts w:eastAsia="Times New Roman"/>
          <w:spacing w:val="-8"/>
          <w:sz w:val="24"/>
          <w:szCs w:val="24"/>
        </w:rPr>
        <w:t xml:space="preserve">мальным содержанием воздуха в почве, а нижний — количеством </w:t>
      </w:r>
      <w:r w:rsidRPr="00176BD3">
        <w:rPr>
          <w:rFonts w:eastAsia="Times New Roman"/>
          <w:sz w:val="24"/>
          <w:szCs w:val="24"/>
        </w:rPr>
        <w:t>доступной растениям влаги. Отклонение влажности в ту или</w:t>
      </w:r>
    </w:p>
    <w:p w:rsidR="00CA6FD8" w:rsidRPr="00176BD3" w:rsidRDefault="00CA6FD8" w:rsidP="00CA6FD8">
      <w:pPr>
        <w:shd w:val="clear" w:color="auto" w:fill="FFFFFF"/>
        <w:ind w:right="7" w:firstLine="567"/>
        <w:jc w:val="both"/>
        <w:rPr>
          <w:sz w:val="24"/>
          <w:szCs w:val="24"/>
        </w:rPr>
      </w:pPr>
      <w:r w:rsidRPr="00176BD3">
        <w:rPr>
          <w:rFonts w:eastAsia="Times New Roman"/>
          <w:sz w:val="24"/>
          <w:szCs w:val="24"/>
        </w:rPr>
        <w:t>иную сторону отрицательно сказывается на урожайности возделываемых культур.</w:t>
      </w:r>
    </w:p>
    <w:p w:rsidR="00CA6FD8" w:rsidRPr="00176BD3" w:rsidRDefault="00CA6FD8" w:rsidP="00CA6FD8">
      <w:pPr>
        <w:shd w:val="clear" w:color="auto" w:fill="FFFFFF"/>
        <w:ind w:firstLine="567"/>
        <w:jc w:val="both"/>
        <w:rPr>
          <w:sz w:val="24"/>
          <w:szCs w:val="24"/>
        </w:rPr>
      </w:pPr>
      <w:r w:rsidRPr="00176BD3">
        <w:rPr>
          <w:rFonts w:eastAsia="Times New Roman"/>
          <w:sz w:val="24"/>
          <w:szCs w:val="24"/>
        </w:rPr>
        <w:t>Для оптимального роста и развития сельскохозяйственных культур и обеспечения хорошего газообмена между почвой и атмосферой содержание воздуха в почве должно составлять для овощных культур, картофеля и корнеплодов 35—40 %, зерновых 20—30 и многолетних трав 15—20 % порозности. Оптимальный воздушный режим создается при суммарном содержании кислорода и диоксида углерода в почве корнеобитаемого слоя около 20—23 % всего объема воздуха в ней.</w:t>
      </w:r>
    </w:p>
    <w:p w:rsidR="00CA6FD8" w:rsidRPr="00176BD3" w:rsidRDefault="00CA6FD8" w:rsidP="00CA6FD8">
      <w:pPr>
        <w:shd w:val="clear" w:color="auto" w:fill="FFFFFF"/>
        <w:ind w:right="32" w:firstLine="567"/>
        <w:jc w:val="both"/>
        <w:rPr>
          <w:sz w:val="24"/>
          <w:szCs w:val="24"/>
        </w:rPr>
      </w:pPr>
      <w:r w:rsidRPr="00176BD3">
        <w:rPr>
          <w:rFonts w:eastAsia="Times New Roman"/>
          <w:spacing w:val="-4"/>
          <w:sz w:val="24"/>
          <w:szCs w:val="24"/>
        </w:rPr>
        <w:t>При осушении переувлажненных почв используют следующие ре</w:t>
      </w:r>
      <w:r w:rsidRPr="00176BD3">
        <w:rPr>
          <w:rFonts w:eastAsia="Times New Roman"/>
          <w:spacing w:val="-2"/>
          <w:sz w:val="24"/>
          <w:szCs w:val="24"/>
        </w:rPr>
        <w:t xml:space="preserve">гулирующие осушительные сети: открытые осушители (каналы), закрытые дрены, собиратели и комплекс агромелиоративных приемов. </w:t>
      </w:r>
      <w:r w:rsidRPr="00176BD3">
        <w:rPr>
          <w:rFonts w:eastAsia="Times New Roman"/>
          <w:i/>
          <w:iCs/>
          <w:spacing w:val="-2"/>
          <w:sz w:val="24"/>
          <w:szCs w:val="24"/>
        </w:rPr>
        <w:t xml:space="preserve">Открытые каналы, </w:t>
      </w:r>
      <w:r w:rsidRPr="00176BD3">
        <w:rPr>
          <w:rFonts w:eastAsia="Times New Roman"/>
          <w:spacing w:val="-2"/>
          <w:sz w:val="24"/>
          <w:szCs w:val="24"/>
        </w:rPr>
        <w:t xml:space="preserve">или </w:t>
      </w:r>
      <w:r w:rsidRPr="00176BD3">
        <w:rPr>
          <w:rFonts w:eastAsia="Times New Roman"/>
          <w:i/>
          <w:iCs/>
          <w:spacing w:val="-2"/>
          <w:sz w:val="24"/>
          <w:szCs w:val="24"/>
        </w:rPr>
        <w:t xml:space="preserve">открытый дренаж, </w:t>
      </w:r>
      <w:r w:rsidRPr="00176BD3">
        <w:rPr>
          <w:rFonts w:eastAsia="Times New Roman"/>
          <w:spacing w:val="-2"/>
          <w:sz w:val="24"/>
          <w:szCs w:val="24"/>
        </w:rPr>
        <w:t xml:space="preserve">— наиболее простой </w:t>
      </w:r>
      <w:r w:rsidRPr="00176BD3">
        <w:rPr>
          <w:rFonts w:eastAsia="Times New Roman"/>
          <w:sz w:val="24"/>
          <w:szCs w:val="24"/>
        </w:rPr>
        <w:t>и дешевый способ осушения болотных и избыточно увлаженных минеральных почв. Их применяют при атмосферном и грунтовом типе питания для ускоренного отвода поверхностных вод, а также для понижения и отвода грунтовых вод. Принцип действия осуши</w:t>
      </w:r>
      <w:r w:rsidRPr="00176BD3">
        <w:rPr>
          <w:rFonts w:eastAsia="Times New Roman"/>
          <w:spacing w:val="-1"/>
          <w:sz w:val="24"/>
          <w:szCs w:val="24"/>
        </w:rPr>
        <w:t>тельных каналов основан на том, что они отводят излишнюю грави</w:t>
      </w:r>
      <w:r w:rsidRPr="00176BD3">
        <w:rPr>
          <w:rFonts w:eastAsia="Times New Roman"/>
          <w:sz w:val="24"/>
          <w:szCs w:val="24"/>
        </w:rPr>
        <w:t>тационную влагу из почвогрунтов или принимают поверхностные воды и переводят их в состояние водных токов в каналах.</w:t>
      </w:r>
    </w:p>
    <w:p w:rsidR="00CA6FD8" w:rsidRPr="00176BD3" w:rsidRDefault="00CA6FD8" w:rsidP="00CA6FD8">
      <w:pPr>
        <w:shd w:val="clear" w:color="auto" w:fill="FFFFFF"/>
        <w:ind w:right="58" w:firstLine="567"/>
        <w:jc w:val="both"/>
        <w:rPr>
          <w:sz w:val="24"/>
          <w:szCs w:val="24"/>
        </w:rPr>
      </w:pPr>
      <w:r w:rsidRPr="00176BD3">
        <w:rPr>
          <w:rFonts w:eastAsia="Times New Roman"/>
          <w:i/>
          <w:iCs/>
          <w:sz w:val="24"/>
          <w:szCs w:val="24"/>
        </w:rPr>
        <w:t xml:space="preserve">Закрытый дренаж </w:t>
      </w:r>
      <w:r w:rsidRPr="00176BD3">
        <w:rPr>
          <w:rFonts w:eastAsia="Times New Roman"/>
          <w:sz w:val="24"/>
          <w:szCs w:val="24"/>
        </w:rPr>
        <w:t xml:space="preserve">применяют для осушения болот и избыточно увлажненных земель главным образом при грунтовом и грунтово-напорном водном питании. Его закладывают на глубину, обеспечивающую понижение грунтовых вод до требуемой нормы осушения и создающую оптимальный водный режим в корнеобитаемом слое почвы. Дренаж применяют как в виде самостоятельных дренажных систем, так и в сочетании с открытыми каналами. Среднюю минимальную глубину заложения их принимают в минеральных грунтах </w:t>
      </w:r>
      <w:r w:rsidRPr="00176BD3">
        <w:rPr>
          <w:rFonts w:eastAsia="Times New Roman"/>
          <w:spacing w:val="-1"/>
          <w:sz w:val="24"/>
          <w:szCs w:val="24"/>
        </w:rPr>
        <w:t>1 м, а в торфяниках после осадки торфяной залежи — 1,1 м. На ров</w:t>
      </w:r>
      <w:r w:rsidRPr="00176BD3">
        <w:rPr>
          <w:rFonts w:eastAsia="Times New Roman"/>
          <w:sz w:val="24"/>
          <w:szCs w:val="24"/>
        </w:rPr>
        <w:t xml:space="preserve">ных участках дренам придают искусственный уклон 0,002—0,003°. </w:t>
      </w:r>
      <w:r w:rsidRPr="00176BD3">
        <w:rPr>
          <w:rFonts w:eastAsia="Times New Roman"/>
          <w:spacing w:val="-2"/>
          <w:sz w:val="24"/>
          <w:szCs w:val="24"/>
        </w:rPr>
        <w:t>Длина дрен колеблется от 70 до 200 м и в среднем составляет 150 м.</w:t>
      </w:r>
    </w:p>
    <w:p w:rsidR="00CA6FD8" w:rsidRPr="00176BD3" w:rsidRDefault="00CA6FD8" w:rsidP="00CA6FD8">
      <w:pPr>
        <w:shd w:val="clear" w:color="auto" w:fill="FFFFFF"/>
        <w:ind w:right="104" w:firstLine="567"/>
        <w:jc w:val="both"/>
        <w:rPr>
          <w:sz w:val="24"/>
          <w:szCs w:val="24"/>
        </w:rPr>
      </w:pPr>
      <w:r w:rsidRPr="00176BD3">
        <w:rPr>
          <w:rFonts w:eastAsia="Times New Roman"/>
          <w:sz w:val="24"/>
          <w:szCs w:val="24"/>
        </w:rPr>
        <w:t>При осушении применяют гончарный, деревянный, фашинный, каменный и пластмассовый дренажи.</w:t>
      </w:r>
    </w:p>
    <w:p w:rsidR="00CA6FD8" w:rsidRPr="00176BD3" w:rsidRDefault="00CA6FD8" w:rsidP="00CA6FD8">
      <w:pPr>
        <w:shd w:val="clear" w:color="auto" w:fill="FFFFFF"/>
        <w:ind w:right="101" w:firstLine="567"/>
        <w:jc w:val="both"/>
        <w:rPr>
          <w:sz w:val="24"/>
          <w:szCs w:val="24"/>
        </w:rPr>
      </w:pPr>
      <w:r w:rsidRPr="00176BD3">
        <w:rPr>
          <w:rFonts w:eastAsia="Times New Roman"/>
          <w:spacing w:val="-2"/>
          <w:sz w:val="24"/>
          <w:szCs w:val="24"/>
        </w:rPr>
        <w:t>Для осушения болотных и тяжелых глинистых избыточно увлаж</w:t>
      </w:r>
      <w:r w:rsidRPr="00176BD3">
        <w:rPr>
          <w:rFonts w:eastAsia="Times New Roman"/>
          <w:sz w:val="24"/>
          <w:szCs w:val="24"/>
        </w:rPr>
        <w:t>ненных почв чаще всего применяют кротовый и щелевой дренаж в сочетании с гончарным, полиэтиленовым дренажем.</w:t>
      </w:r>
    </w:p>
    <w:p w:rsidR="00CA6FD8" w:rsidRPr="00176BD3" w:rsidRDefault="00CA6FD8" w:rsidP="00CA6FD8">
      <w:pPr>
        <w:shd w:val="clear" w:color="auto" w:fill="FFFFFF"/>
        <w:ind w:right="115" w:firstLine="567"/>
        <w:jc w:val="both"/>
        <w:rPr>
          <w:sz w:val="24"/>
          <w:szCs w:val="24"/>
        </w:rPr>
      </w:pPr>
      <w:r w:rsidRPr="00176BD3">
        <w:rPr>
          <w:rFonts w:eastAsia="Times New Roman"/>
          <w:sz w:val="24"/>
          <w:szCs w:val="24"/>
        </w:rPr>
        <w:t>Для понижения грунтовых вод применяют закрытый горизон</w:t>
      </w:r>
      <w:r w:rsidRPr="00176BD3">
        <w:rPr>
          <w:rFonts w:eastAsia="Times New Roman"/>
          <w:spacing w:val="-1"/>
          <w:sz w:val="24"/>
          <w:szCs w:val="24"/>
        </w:rPr>
        <w:t>тальный, а для снижения напора подземных вод и уменьшения при</w:t>
      </w:r>
      <w:r w:rsidRPr="00176BD3">
        <w:rPr>
          <w:rFonts w:eastAsia="Times New Roman"/>
          <w:sz w:val="24"/>
          <w:szCs w:val="24"/>
        </w:rPr>
        <w:t>тока воды на осушаемую территорию — вертикальный дренаж.</w:t>
      </w:r>
    </w:p>
    <w:p w:rsidR="00CA6FD8" w:rsidRPr="00176BD3" w:rsidRDefault="00CA6FD8" w:rsidP="00CA6FD8">
      <w:pPr>
        <w:shd w:val="clear" w:color="auto" w:fill="FFFFFF"/>
        <w:ind w:right="126" w:firstLine="567"/>
        <w:jc w:val="both"/>
        <w:rPr>
          <w:sz w:val="24"/>
          <w:szCs w:val="24"/>
        </w:rPr>
      </w:pPr>
      <w:r w:rsidRPr="00176BD3">
        <w:rPr>
          <w:rFonts w:eastAsia="Times New Roman"/>
          <w:sz w:val="24"/>
          <w:szCs w:val="24"/>
        </w:rPr>
        <w:t xml:space="preserve">Закрытые собиратели применяют для осушения избыточно увлажненных почв тяжелого гранулометрического состава. Закрытые собиратели, закладываемые на глубину 1,2—1,4 м на расстоянии </w:t>
      </w:r>
      <w:r w:rsidRPr="00176BD3">
        <w:rPr>
          <w:rFonts w:eastAsia="Times New Roman"/>
          <w:spacing w:val="-1"/>
          <w:sz w:val="24"/>
          <w:szCs w:val="24"/>
        </w:rPr>
        <w:t xml:space="preserve">40—60 м один от другого, ускоряют отвод поверхностных вод и </w:t>
      </w:r>
      <w:r w:rsidRPr="00176BD3">
        <w:rPr>
          <w:rFonts w:eastAsia="Times New Roman"/>
          <w:spacing w:val="-1"/>
          <w:sz w:val="24"/>
          <w:szCs w:val="24"/>
        </w:rPr>
        <w:lastRenderedPageBreak/>
        <w:t>ра</w:t>
      </w:r>
      <w:r w:rsidRPr="00176BD3">
        <w:rPr>
          <w:rFonts w:eastAsia="Times New Roman"/>
          <w:sz w:val="24"/>
          <w:szCs w:val="24"/>
        </w:rPr>
        <w:t>ботают как обычный дренаж.</w:t>
      </w:r>
    </w:p>
    <w:p w:rsidR="00CA6FD8" w:rsidRPr="00176BD3" w:rsidRDefault="00CA6FD8" w:rsidP="00CA6FD8">
      <w:pPr>
        <w:shd w:val="clear" w:color="auto" w:fill="FFFFFF"/>
        <w:ind w:right="137" w:firstLine="567"/>
        <w:jc w:val="both"/>
        <w:rPr>
          <w:sz w:val="24"/>
          <w:szCs w:val="24"/>
        </w:rPr>
      </w:pPr>
      <w:r w:rsidRPr="00176BD3">
        <w:rPr>
          <w:rFonts w:eastAsia="Times New Roman"/>
          <w:sz w:val="24"/>
          <w:szCs w:val="24"/>
        </w:rPr>
        <w:t>Осушительные системы одностороннего действия пригодны в основном для отвода избыточных вод за пределы осушаемой тер</w:t>
      </w:r>
      <w:r w:rsidRPr="00176BD3">
        <w:rPr>
          <w:rFonts w:eastAsia="Times New Roman"/>
          <w:spacing w:val="-1"/>
          <w:sz w:val="24"/>
          <w:szCs w:val="24"/>
        </w:rPr>
        <w:t>ритории. Они оснащены только такими сооружениями, которые по</w:t>
      </w:r>
      <w:r w:rsidRPr="00176BD3">
        <w:rPr>
          <w:rFonts w:eastAsia="Times New Roman"/>
          <w:spacing w:val="-3"/>
          <w:sz w:val="24"/>
          <w:szCs w:val="24"/>
        </w:rPr>
        <w:t>зволяют накапливать воду в крупных осушительных каналах, и пред</w:t>
      </w:r>
      <w:r w:rsidRPr="00176BD3">
        <w:rPr>
          <w:rFonts w:eastAsia="Times New Roman"/>
          <w:spacing w:val="-6"/>
          <w:sz w:val="24"/>
          <w:szCs w:val="24"/>
        </w:rPr>
        <w:t xml:space="preserve">назначены для борьбы с пожарами на болотах. Осушительные системы </w:t>
      </w:r>
      <w:r w:rsidRPr="00176BD3">
        <w:rPr>
          <w:rFonts w:eastAsia="Times New Roman"/>
          <w:spacing w:val="-4"/>
          <w:sz w:val="24"/>
          <w:szCs w:val="24"/>
        </w:rPr>
        <w:t xml:space="preserve">двустороннего действия — наиболее совершенный тип осушительных </w:t>
      </w:r>
      <w:r w:rsidRPr="00176BD3">
        <w:rPr>
          <w:rFonts w:eastAsia="Times New Roman"/>
          <w:spacing w:val="-1"/>
          <w:sz w:val="24"/>
          <w:szCs w:val="24"/>
        </w:rPr>
        <w:t xml:space="preserve">систем, позволяют весной осуществлять удобрительное орошение и </w:t>
      </w:r>
      <w:r w:rsidRPr="00176BD3">
        <w:rPr>
          <w:rFonts w:eastAsia="Times New Roman"/>
          <w:spacing w:val="-5"/>
          <w:sz w:val="24"/>
          <w:szCs w:val="24"/>
        </w:rPr>
        <w:t>накапливать влагу в верхнем метровом слое почвы, а летом поддерживать влажность в корнеобитаемом слое в оптимальных для роста и раз</w:t>
      </w:r>
      <w:r w:rsidRPr="00176BD3">
        <w:rPr>
          <w:rFonts w:eastAsia="Times New Roman"/>
          <w:spacing w:val="-3"/>
          <w:sz w:val="24"/>
          <w:szCs w:val="24"/>
        </w:rPr>
        <w:t>вития сельскохозяйственных культур пределах. Системы двусторон</w:t>
      </w:r>
      <w:r w:rsidRPr="00176BD3">
        <w:rPr>
          <w:rFonts w:eastAsia="Times New Roman"/>
          <w:spacing w:val="-2"/>
          <w:sz w:val="24"/>
          <w:szCs w:val="24"/>
        </w:rPr>
        <w:t xml:space="preserve">него действия наряду с наличием всех элементов осушительной сети </w:t>
      </w:r>
      <w:r w:rsidRPr="00176BD3">
        <w:rPr>
          <w:rFonts w:eastAsia="Times New Roman"/>
          <w:spacing w:val="-1"/>
          <w:sz w:val="24"/>
          <w:szCs w:val="24"/>
        </w:rPr>
        <w:t>имеют и оросительные устройства: источник орошения; сеть ороси</w:t>
      </w:r>
      <w:r w:rsidRPr="00176BD3">
        <w:rPr>
          <w:rFonts w:eastAsia="Times New Roman"/>
          <w:spacing w:val="-6"/>
          <w:sz w:val="24"/>
          <w:szCs w:val="24"/>
        </w:rPr>
        <w:t>тельных каналов и трубопроводов, оснащенных гидротехническими со</w:t>
      </w:r>
      <w:r w:rsidRPr="00176BD3">
        <w:rPr>
          <w:rFonts w:eastAsia="Times New Roman"/>
          <w:spacing w:val="-4"/>
          <w:sz w:val="24"/>
          <w:szCs w:val="24"/>
        </w:rPr>
        <w:t xml:space="preserve">оружениями; дорожную сеть повышенного класса с сооружениями на </w:t>
      </w:r>
      <w:r w:rsidRPr="00176BD3">
        <w:rPr>
          <w:rFonts w:eastAsia="Times New Roman"/>
          <w:spacing w:val="-6"/>
          <w:sz w:val="24"/>
          <w:szCs w:val="24"/>
        </w:rPr>
        <w:t>ней и полный комплекс эксплуатационных устройств и оборудования./</w:t>
      </w:r>
    </w:p>
    <w:p w:rsidR="00CA6FD8" w:rsidRDefault="00CA6FD8" w:rsidP="006A4D1E">
      <w:pPr>
        <w:ind w:firstLine="567"/>
        <w:rPr>
          <w:b/>
          <w:bCs/>
          <w:sz w:val="24"/>
          <w:szCs w:val="24"/>
        </w:rPr>
      </w:pPr>
    </w:p>
    <w:p w:rsidR="00402643" w:rsidRDefault="00402643" w:rsidP="006A4D1E">
      <w:pPr>
        <w:ind w:firstLine="567"/>
        <w:rPr>
          <w:b/>
          <w:bCs/>
          <w:sz w:val="24"/>
          <w:szCs w:val="24"/>
        </w:rPr>
      </w:pPr>
    </w:p>
    <w:p w:rsidR="006947FC" w:rsidRPr="006947FC" w:rsidRDefault="006947FC" w:rsidP="008D71BC">
      <w:pPr>
        <w:ind w:firstLine="567"/>
        <w:rPr>
          <w:sz w:val="24"/>
          <w:szCs w:val="24"/>
        </w:rPr>
      </w:pPr>
      <w:r w:rsidRPr="006947FC">
        <w:rPr>
          <w:b/>
          <w:bCs/>
          <w:sz w:val="24"/>
          <w:szCs w:val="24"/>
        </w:rPr>
        <w:t>Тема 1.3.  Система удобрение в растениеводстве</w:t>
      </w:r>
    </w:p>
    <w:p w:rsidR="006450CC" w:rsidRPr="001202BC" w:rsidRDefault="006450CC" w:rsidP="006A4D1E">
      <w:pPr>
        <w:shd w:val="clear" w:color="auto" w:fill="FFFFFF"/>
        <w:ind w:right="216" w:firstLine="567"/>
        <w:jc w:val="both"/>
        <w:rPr>
          <w:sz w:val="24"/>
          <w:szCs w:val="24"/>
        </w:rPr>
      </w:pPr>
      <w:r w:rsidRPr="001202BC">
        <w:rPr>
          <w:rFonts w:eastAsia="Times New Roman"/>
          <w:i/>
          <w:iCs/>
          <w:sz w:val="24"/>
          <w:szCs w:val="24"/>
        </w:rPr>
        <w:t xml:space="preserve">Удобрение. </w:t>
      </w:r>
      <w:r w:rsidRPr="001202BC">
        <w:rPr>
          <w:rFonts w:eastAsia="Times New Roman"/>
          <w:sz w:val="24"/>
          <w:szCs w:val="24"/>
        </w:rPr>
        <w:t>Данный технологический прием направлен на обеспечение растений элементами минерального питания для роста и развития и в конечном итоге формирования максимального урожая и его качества.</w:t>
      </w:r>
    </w:p>
    <w:p w:rsidR="006450CC" w:rsidRPr="001202BC" w:rsidRDefault="006450CC" w:rsidP="006A4D1E">
      <w:pPr>
        <w:shd w:val="clear" w:color="auto" w:fill="FFFFFF"/>
        <w:ind w:right="205" w:firstLine="567"/>
        <w:jc w:val="both"/>
        <w:rPr>
          <w:sz w:val="24"/>
          <w:szCs w:val="24"/>
        </w:rPr>
      </w:pPr>
      <w:r w:rsidRPr="001202BC">
        <w:rPr>
          <w:rFonts w:eastAsia="Times New Roman"/>
          <w:spacing w:val="-2"/>
          <w:sz w:val="24"/>
          <w:szCs w:val="24"/>
        </w:rPr>
        <w:t>В настоящее время применяются следующие технологиче</w:t>
      </w:r>
      <w:r w:rsidRPr="001202BC">
        <w:rPr>
          <w:rFonts w:eastAsia="Times New Roman"/>
          <w:sz w:val="24"/>
          <w:szCs w:val="24"/>
        </w:rPr>
        <w:t>ские операции применения удобрений:</w:t>
      </w:r>
    </w:p>
    <w:p w:rsidR="006450CC" w:rsidRPr="001202BC" w:rsidRDefault="0010210F" w:rsidP="006A4D1E">
      <w:pPr>
        <w:shd w:val="clear" w:color="auto" w:fill="FFFFFF"/>
        <w:ind w:firstLine="567"/>
        <w:jc w:val="both"/>
        <w:rPr>
          <w:sz w:val="24"/>
          <w:szCs w:val="24"/>
        </w:rPr>
      </w:pPr>
      <w:r>
        <w:rPr>
          <w:sz w:val="24"/>
          <w:szCs w:val="24"/>
        </w:rPr>
        <w:t xml:space="preserve">1. </w:t>
      </w:r>
      <w:r w:rsidR="006450CC" w:rsidRPr="001202BC">
        <w:rPr>
          <w:rFonts w:eastAsia="Times New Roman"/>
          <w:sz w:val="24"/>
          <w:szCs w:val="24"/>
        </w:rPr>
        <w:t>Разбрасывание удобрений по поверхности, после чего их заделывают в почву различными почвообрабатывающими орудиями. Однако поверхностное внесение фосфорных и калийных удобрений резко снижает их эффективность. Более эф</w:t>
      </w:r>
      <w:r w:rsidR="006450CC" w:rsidRPr="001202BC">
        <w:rPr>
          <w:rFonts w:eastAsia="Times New Roman"/>
          <w:spacing w:val="-1"/>
          <w:sz w:val="24"/>
          <w:szCs w:val="24"/>
        </w:rPr>
        <w:t>фективным способом применения фосфорно-калийных удобре</w:t>
      </w:r>
      <w:r w:rsidR="006450CC" w:rsidRPr="001202BC">
        <w:rPr>
          <w:rFonts w:eastAsia="Times New Roman"/>
          <w:sz w:val="24"/>
          <w:szCs w:val="24"/>
        </w:rPr>
        <w:t>ний при минимизации обработки почвы является заделка их вспашкой в слой почвы обитания корней растений. При освоении энергосберегающей технологии, базирующиеся на сочетании поверхностных обработок с периодической отвальной, целесообразно внесение фосфорных удобрений в расчете на длительный срок с применением калийных в запас на период рота</w:t>
      </w:r>
      <w:r w:rsidR="006450CC" w:rsidRPr="001202BC">
        <w:rPr>
          <w:rFonts w:eastAsia="Times New Roman"/>
          <w:spacing w:val="-1"/>
          <w:sz w:val="24"/>
          <w:szCs w:val="24"/>
        </w:rPr>
        <w:t>ции системы обработки с учетом выноса фосфора и калия'.</w:t>
      </w:r>
    </w:p>
    <w:p w:rsidR="006450CC" w:rsidRPr="001202BC" w:rsidRDefault="006450CC" w:rsidP="006A4D1E">
      <w:pPr>
        <w:shd w:val="clear" w:color="auto" w:fill="FFFFFF"/>
        <w:ind w:right="90" w:firstLine="567"/>
        <w:jc w:val="both"/>
        <w:rPr>
          <w:sz w:val="24"/>
          <w:szCs w:val="24"/>
        </w:rPr>
      </w:pPr>
      <w:r w:rsidRPr="001202BC">
        <w:rPr>
          <w:sz w:val="24"/>
          <w:szCs w:val="24"/>
        </w:rPr>
        <w:t xml:space="preserve">2. </w:t>
      </w:r>
      <w:r w:rsidRPr="001202BC">
        <w:rPr>
          <w:rFonts w:eastAsia="Times New Roman"/>
          <w:sz w:val="24"/>
          <w:szCs w:val="24"/>
        </w:rPr>
        <w:t>Локальное внесение удобрений, не перемешивая с почвой:</w:t>
      </w:r>
    </w:p>
    <w:p w:rsidR="006450CC" w:rsidRPr="001202BC" w:rsidRDefault="006450CC" w:rsidP="00522F56">
      <w:pPr>
        <w:numPr>
          <w:ilvl w:val="0"/>
          <w:numId w:val="12"/>
        </w:numPr>
        <w:shd w:val="clear" w:color="auto" w:fill="FFFFFF"/>
        <w:tabs>
          <w:tab w:val="left" w:pos="922"/>
        </w:tabs>
        <w:ind w:firstLine="567"/>
        <w:rPr>
          <w:rFonts w:eastAsia="Times New Roman"/>
          <w:sz w:val="24"/>
          <w:szCs w:val="24"/>
        </w:rPr>
      </w:pPr>
      <w:r w:rsidRPr="001202BC">
        <w:rPr>
          <w:rFonts w:eastAsia="Times New Roman"/>
          <w:sz w:val="24"/>
          <w:szCs w:val="24"/>
        </w:rPr>
        <w:t>основное (ленточное) внесение - до посева;</w:t>
      </w:r>
    </w:p>
    <w:p w:rsidR="006450CC" w:rsidRPr="001202BC" w:rsidRDefault="006450CC" w:rsidP="00522F56">
      <w:pPr>
        <w:numPr>
          <w:ilvl w:val="0"/>
          <w:numId w:val="12"/>
        </w:numPr>
        <w:shd w:val="clear" w:color="auto" w:fill="FFFFFF"/>
        <w:tabs>
          <w:tab w:val="left" w:pos="922"/>
        </w:tabs>
        <w:ind w:firstLine="567"/>
        <w:rPr>
          <w:sz w:val="24"/>
          <w:szCs w:val="24"/>
        </w:rPr>
      </w:pPr>
      <w:r w:rsidRPr="001202BC">
        <w:rPr>
          <w:rFonts w:eastAsia="Times New Roman"/>
          <w:sz w:val="24"/>
          <w:szCs w:val="24"/>
        </w:rPr>
        <w:t xml:space="preserve">рядковое внесение - при посеве и в период вегетации </w:t>
      </w:r>
      <w:r w:rsidRPr="001202BC">
        <w:rPr>
          <w:rFonts w:eastAsia="Times New Roman"/>
          <w:spacing w:val="-2"/>
          <w:sz w:val="24"/>
          <w:szCs w:val="24"/>
        </w:rPr>
        <w:t>растений;</w:t>
      </w:r>
    </w:p>
    <w:p w:rsidR="006450CC" w:rsidRPr="001202BC" w:rsidRDefault="006450CC" w:rsidP="006A4D1E">
      <w:pPr>
        <w:shd w:val="clear" w:color="auto" w:fill="FFFFFF"/>
        <w:tabs>
          <w:tab w:val="left" w:pos="922"/>
        </w:tabs>
        <w:ind w:firstLine="567"/>
        <w:rPr>
          <w:sz w:val="24"/>
          <w:szCs w:val="24"/>
        </w:rPr>
      </w:pPr>
      <w:r w:rsidRPr="001202BC">
        <w:rPr>
          <w:rFonts w:eastAsia="Times New Roman"/>
          <w:sz w:val="24"/>
          <w:szCs w:val="24"/>
        </w:rPr>
        <w:t>•</w:t>
      </w:r>
      <w:r w:rsidRPr="001202BC">
        <w:rPr>
          <w:rFonts w:eastAsia="Times New Roman"/>
          <w:sz w:val="24"/>
          <w:szCs w:val="24"/>
        </w:rPr>
        <w:tab/>
        <w:t>гнездовое внесение - при посеве и посадке.</w:t>
      </w:r>
    </w:p>
    <w:p w:rsidR="006450CC" w:rsidRPr="001202BC" w:rsidRDefault="006450CC" w:rsidP="006A4D1E">
      <w:pPr>
        <w:shd w:val="clear" w:color="auto" w:fill="FFFFFF"/>
        <w:ind w:firstLine="567"/>
        <w:jc w:val="both"/>
        <w:rPr>
          <w:rFonts w:eastAsia="Times New Roman"/>
          <w:spacing w:val="-1"/>
          <w:sz w:val="24"/>
          <w:szCs w:val="24"/>
        </w:rPr>
      </w:pPr>
      <w:r w:rsidRPr="001202BC">
        <w:rPr>
          <w:rFonts w:eastAsia="Times New Roman"/>
          <w:sz w:val="24"/>
          <w:szCs w:val="24"/>
        </w:rPr>
        <w:t xml:space="preserve">Удобрения вносятся специальными машинами в определенную глубину почвы. При этом резко возрастает степень использования питательных веществ из удобрений. Удобрения </w:t>
      </w:r>
      <w:r w:rsidRPr="001202BC">
        <w:rPr>
          <w:rFonts w:eastAsia="Times New Roman"/>
          <w:spacing w:val="-1"/>
          <w:sz w:val="24"/>
          <w:szCs w:val="24"/>
        </w:rPr>
        <w:t xml:space="preserve">при небольшой суммарной расчетной дозе (меньше 30 кг д.в. на </w:t>
      </w:r>
      <w:r w:rsidRPr="001202BC">
        <w:rPr>
          <w:rFonts w:eastAsia="Times New Roman"/>
          <w:sz w:val="24"/>
          <w:szCs w:val="24"/>
        </w:rPr>
        <w:t xml:space="preserve">га) целесообразно вносить в рядки при посеве, при дозе менее </w:t>
      </w:r>
      <w:r w:rsidRPr="001202BC">
        <w:rPr>
          <w:rFonts w:eastAsia="Times New Roman"/>
          <w:spacing w:val="-1"/>
          <w:sz w:val="24"/>
          <w:szCs w:val="24"/>
        </w:rPr>
        <w:t>60 кг д.в. - локальным способом или при прямом посеве весной поперек предстоящего направления сева глубже посева семян.</w:t>
      </w:r>
    </w:p>
    <w:p w:rsidR="006450CC" w:rsidRPr="001202BC" w:rsidRDefault="006450CC" w:rsidP="00522F56">
      <w:pPr>
        <w:numPr>
          <w:ilvl w:val="0"/>
          <w:numId w:val="15"/>
        </w:numPr>
        <w:shd w:val="clear" w:color="auto" w:fill="FFFFFF"/>
        <w:tabs>
          <w:tab w:val="left" w:pos="738"/>
        </w:tabs>
        <w:ind w:right="22" w:firstLine="567"/>
        <w:jc w:val="both"/>
        <w:rPr>
          <w:spacing w:val="-15"/>
          <w:sz w:val="24"/>
          <w:szCs w:val="24"/>
        </w:rPr>
      </w:pPr>
      <w:r w:rsidRPr="001202BC">
        <w:rPr>
          <w:rFonts w:eastAsia="Times New Roman"/>
          <w:sz w:val="24"/>
          <w:szCs w:val="24"/>
        </w:rPr>
        <w:t>Некорневая подкормка - опрыскивание растений удобрениями. Опрыскивание растений обычно проводится раствором макро- и микроудобрений. Из минеральных удобрений данным способом используется в основном азотные удобрения, а также совместно применяются микроудобрения и стимуляторы роста растений.</w:t>
      </w:r>
    </w:p>
    <w:p w:rsidR="006450CC" w:rsidRPr="001202BC" w:rsidRDefault="006450CC" w:rsidP="00522F56">
      <w:pPr>
        <w:numPr>
          <w:ilvl w:val="0"/>
          <w:numId w:val="15"/>
        </w:numPr>
        <w:shd w:val="clear" w:color="auto" w:fill="FFFFFF"/>
        <w:tabs>
          <w:tab w:val="left" w:pos="738"/>
        </w:tabs>
        <w:ind w:right="14" w:firstLine="567"/>
        <w:jc w:val="both"/>
        <w:rPr>
          <w:spacing w:val="-13"/>
          <w:sz w:val="24"/>
          <w:szCs w:val="24"/>
        </w:rPr>
      </w:pPr>
      <w:r w:rsidRPr="001202BC">
        <w:rPr>
          <w:rFonts w:eastAsia="Times New Roman"/>
          <w:sz w:val="24"/>
          <w:szCs w:val="24"/>
        </w:rPr>
        <w:t>Обработка семенного материала. В основном микроудобрения используются данной технологической операцией. Семена обрабатывают раствором солей микроэлементов, а также вводят в состав материала для дражирования семян. Для улучшения азотного питания растений также проводится обработка семян биопрепаратами для усиления несимбиотической азотофиксации.</w:t>
      </w:r>
    </w:p>
    <w:p w:rsidR="006450CC" w:rsidRPr="001202BC" w:rsidRDefault="006450CC" w:rsidP="006A4D1E">
      <w:pPr>
        <w:shd w:val="clear" w:color="auto" w:fill="FFFFFF"/>
        <w:ind w:right="14" w:firstLine="567"/>
        <w:jc w:val="both"/>
        <w:rPr>
          <w:sz w:val="24"/>
          <w:szCs w:val="24"/>
        </w:rPr>
      </w:pPr>
      <w:r w:rsidRPr="001202BC">
        <w:rPr>
          <w:rFonts w:eastAsia="Times New Roman"/>
          <w:sz w:val="24"/>
          <w:szCs w:val="24"/>
        </w:rPr>
        <w:t>Выбор той или иной технологической операции применения удобрений определяется биологическими особенностями культуры, состоянием почвы, предшественником, видом удоб</w:t>
      </w:r>
      <w:r w:rsidRPr="001202BC">
        <w:rPr>
          <w:rFonts w:eastAsia="Times New Roman"/>
          <w:spacing w:val="-1"/>
          <w:sz w:val="24"/>
          <w:szCs w:val="24"/>
        </w:rPr>
        <w:t>рения, системой обработки почвы, назначением урожая.</w:t>
      </w:r>
    </w:p>
    <w:p w:rsidR="006450CC" w:rsidRPr="001202BC" w:rsidRDefault="006450CC" w:rsidP="006A4D1E">
      <w:pPr>
        <w:shd w:val="clear" w:color="auto" w:fill="FFFFFF"/>
        <w:ind w:right="7" w:firstLine="567"/>
        <w:jc w:val="both"/>
        <w:rPr>
          <w:sz w:val="24"/>
          <w:szCs w:val="24"/>
        </w:rPr>
      </w:pPr>
      <w:r w:rsidRPr="001202BC">
        <w:rPr>
          <w:rFonts w:eastAsia="Times New Roman"/>
          <w:sz w:val="24"/>
          <w:szCs w:val="24"/>
        </w:rPr>
        <w:t>Основными параметрами технологической операции применения удобрений являются: доза; срок применения; вид удобрения.</w:t>
      </w:r>
    </w:p>
    <w:p w:rsidR="006450CC" w:rsidRPr="001202BC" w:rsidRDefault="006450CC" w:rsidP="006A4D1E">
      <w:pPr>
        <w:shd w:val="clear" w:color="auto" w:fill="FFFFFF"/>
        <w:ind w:right="4" w:firstLine="567"/>
        <w:jc w:val="both"/>
        <w:rPr>
          <w:sz w:val="24"/>
          <w:szCs w:val="24"/>
        </w:rPr>
      </w:pPr>
      <w:r w:rsidRPr="001202BC">
        <w:rPr>
          <w:rFonts w:eastAsia="Times New Roman"/>
          <w:i/>
          <w:iCs/>
          <w:sz w:val="24"/>
          <w:szCs w:val="24"/>
        </w:rPr>
        <w:t xml:space="preserve">Доза внесения удобрений. </w:t>
      </w:r>
      <w:r w:rsidRPr="001202BC">
        <w:rPr>
          <w:rFonts w:eastAsia="Times New Roman"/>
          <w:sz w:val="24"/>
          <w:szCs w:val="24"/>
        </w:rPr>
        <w:t xml:space="preserve">Оптимальная доза удобрений -это количество удобрений, </w:t>
      </w:r>
      <w:r w:rsidRPr="001202BC">
        <w:rPr>
          <w:rFonts w:eastAsia="Times New Roman"/>
          <w:sz w:val="24"/>
          <w:szCs w:val="24"/>
        </w:rPr>
        <w:lastRenderedPageBreak/>
        <w:t xml:space="preserve">обеспечивающее наибольшую прибавку урожая высокого качества с низкой себестоимостью. </w:t>
      </w:r>
      <w:r w:rsidRPr="001202BC">
        <w:rPr>
          <w:rFonts w:eastAsia="Times New Roman"/>
          <w:spacing w:val="-2"/>
          <w:sz w:val="24"/>
          <w:szCs w:val="24"/>
        </w:rPr>
        <w:t>Внесение удобрений меньше оптимальной дозы приводит к не</w:t>
      </w:r>
      <w:r w:rsidRPr="001202BC">
        <w:rPr>
          <w:rFonts w:eastAsia="Times New Roman"/>
          <w:spacing w:val="-1"/>
          <w:sz w:val="24"/>
          <w:szCs w:val="24"/>
        </w:rPr>
        <w:t xml:space="preserve">полному использованию природных ресурсов, а при внесении больше оптимального - нерациональному расходу удобрений, в некоторых случаях снижению величины и качества урожая и, соответственно, повышению его себестоимости (Бахтизин Н.Р., </w:t>
      </w:r>
      <w:r w:rsidRPr="001202BC">
        <w:rPr>
          <w:rFonts w:eastAsia="Times New Roman"/>
          <w:sz w:val="24"/>
          <w:szCs w:val="24"/>
        </w:rPr>
        <w:t xml:space="preserve">Исмагилов </w:t>
      </w:r>
      <w:r w:rsidRPr="001202BC">
        <w:rPr>
          <w:rFonts w:eastAsia="Times New Roman"/>
          <w:sz w:val="24"/>
          <w:szCs w:val="24"/>
          <w:lang w:val="en-US"/>
        </w:rPr>
        <w:t>P</w:t>
      </w:r>
      <w:r w:rsidRPr="001202BC">
        <w:rPr>
          <w:rFonts w:eastAsia="Times New Roman"/>
          <w:sz w:val="24"/>
          <w:szCs w:val="24"/>
        </w:rPr>
        <w:t>.</w:t>
      </w:r>
      <w:r w:rsidRPr="001202BC">
        <w:rPr>
          <w:rFonts w:eastAsia="Times New Roman"/>
          <w:sz w:val="24"/>
          <w:szCs w:val="24"/>
          <w:lang w:val="en-US"/>
        </w:rPr>
        <w:t>P</w:t>
      </w:r>
      <w:r w:rsidRPr="001202BC">
        <w:rPr>
          <w:rFonts w:eastAsia="Times New Roman"/>
          <w:sz w:val="24"/>
          <w:szCs w:val="24"/>
        </w:rPr>
        <w:t>., 1991).</w:t>
      </w:r>
    </w:p>
    <w:p w:rsidR="006450CC" w:rsidRPr="001202BC" w:rsidRDefault="006450CC" w:rsidP="006A4D1E">
      <w:pPr>
        <w:shd w:val="clear" w:color="auto" w:fill="FFFFFF"/>
        <w:ind w:firstLine="567"/>
        <w:jc w:val="both"/>
        <w:rPr>
          <w:sz w:val="24"/>
          <w:szCs w:val="24"/>
        </w:rPr>
      </w:pPr>
      <w:r w:rsidRPr="001202BC">
        <w:rPr>
          <w:rFonts w:eastAsia="Times New Roman"/>
          <w:spacing w:val="-1"/>
          <w:sz w:val="24"/>
          <w:szCs w:val="24"/>
        </w:rPr>
        <w:t>Доза удобрений зависит в основном от потребности культуры и содержания элементов минерального  питания  в  почве,  а также от агрофизических свойств и кислотности почвы,  влаго</w:t>
      </w:r>
      <w:r w:rsidRPr="001202BC">
        <w:rPr>
          <w:rFonts w:eastAsia="Times New Roman"/>
          <w:sz w:val="24"/>
          <w:szCs w:val="24"/>
        </w:rPr>
        <w:t>обеспеченности, назначения урожая.</w:t>
      </w:r>
    </w:p>
    <w:p w:rsidR="006450CC" w:rsidRPr="001202BC" w:rsidRDefault="006450CC" w:rsidP="006A4D1E">
      <w:pPr>
        <w:shd w:val="clear" w:color="auto" w:fill="FFFFFF"/>
        <w:ind w:right="198" w:firstLine="567"/>
        <w:jc w:val="both"/>
        <w:rPr>
          <w:sz w:val="24"/>
          <w:szCs w:val="24"/>
        </w:rPr>
      </w:pPr>
      <w:r w:rsidRPr="001202BC">
        <w:rPr>
          <w:rFonts w:eastAsia="Times New Roman"/>
          <w:sz w:val="24"/>
          <w:szCs w:val="24"/>
        </w:rPr>
        <w:t>Доза минеральных удобрений рассчитывается норма</w:t>
      </w:r>
      <w:r w:rsidRPr="001202BC">
        <w:rPr>
          <w:rFonts w:eastAsia="Times New Roman"/>
          <w:spacing w:val="-2"/>
          <w:sz w:val="24"/>
          <w:szCs w:val="24"/>
        </w:rPr>
        <w:t xml:space="preserve">тивным или балансовым методом на планируемую урожайность </w:t>
      </w:r>
      <w:r w:rsidRPr="001202BC">
        <w:rPr>
          <w:rFonts w:eastAsia="Times New Roman"/>
          <w:spacing w:val="-1"/>
          <w:sz w:val="24"/>
          <w:szCs w:val="24"/>
        </w:rPr>
        <w:t>культуры. Расчет внесения каждого элемента минерального питания балансовым методом ведется по следующей формуле:</w:t>
      </w:r>
    </w:p>
    <w:p w:rsidR="006450CC" w:rsidRPr="001202BC" w:rsidRDefault="006450CC" w:rsidP="006A4D1E">
      <w:pPr>
        <w:shd w:val="clear" w:color="auto" w:fill="FFFFFF"/>
        <w:ind w:right="1858" w:firstLine="567"/>
        <w:rPr>
          <w:rFonts w:eastAsia="Times New Roman"/>
          <w:b/>
          <w:bCs/>
          <w:spacing w:val="-9"/>
          <w:w w:val="85"/>
          <w:sz w:val="24"/>
          <w:szCs w:val="24"/>
        </w:rPr>
      </w:pPr>
    </w:p>
    <w:p w:rsidR="006450CC" w:rsidRPr="001202BC" w:rsidRDefault="006450CC" w:rsidP="006A4D1E">
      <w:pPr>
        <w:shd w:val="clear" w:color="auto" w:fill="FFFFFF"/>
        <w:ind w:right="1858" w:firstLine="567"/>
        <w:rPr>
          <w:rFonts w:eastAsia="Times New Roman"/>
          <w:b/>
          <w:bCs/>
          <w:w w:val="85"/>
          <w:sz w:val="24"/>
          <w:szCs w:val="24"/>
          <w:vertAlign w:val="superscript"/>
        </w:rPr>
      </w:pPr>
      <w:r w:rsidRPr="001202BC">
        <w:rPr>
          <w:rFonts w:eastAsia="Times New Roman"/>
          <w:b/>
          <w:bCs/>
          <w:spacing w:val="-9"/>
          <w:w w:val="85"/>
          <w:sz w:val="24"/>
          <w:szCs w:val="24"/>
        </w:rPr>
        <w:t xml:space="preserve">Н= </w:t>
      </w:r>
      <m:oMath>
        <m:f>
          <m:fPr>
            <m:ctrlPr>
              <w:rPr>
                <w:rFonts w:ascii="Cambria Math" w:eastAsia="Times New Roman" w:hAnsi="Cambria Math"/>
                <w:b/>
                <w:bCs/>
                <w:i/>
                <w:spacing w:val="-9"/>
                <w:w w:val="85"/>
                <w:sz w:val="24"/>
                <w:szCs w:val="24"/>
                <w:vertAlign w:val="superscript"/>
              </w:rPr>
            </m:ctrlPr>
          </m:fPr>
          <m:num>
            <m:r>
              <m:rPr>
                <m:sty m:val="bi"/>
              </m:rPr>
              <w:rPr>
                <w:rFonts w:ascii="Cambria Math" w:eastAsia="Times New Roman"/>
                <w:spacing w:val="-9"/>
                <w:w w:val="85"/>
                <w:sz w:val="24"/>
                <w:szCs w:val="24"/>
                <w:vertAlign w:val="superscript"/>
              </w:rPr>
              <m:t>(</m:t>
            </m:r>
            <m:r>
              <m:rPr>
                <m:sty m:val="bi"/>
              </m:rPr>
              <w:rPr>
                <w:rFonts w:ascii="Cambria Math" w:eastAsia="Times New Roman"/>
                <w:spacing w:val="-9"/>
                <w:w w:val="85"/>
                <w:sz w:val="24"/>
                <w:szCs w:val="24"/>
                <w:vertAlign w:val="superscript"/>
              </w:rPr>
              <m:t>В×</m:t>
            </m:r>
            <m:sSub>
              <m:sSubPr>
                <m:ctrlPr>
                  <w:rPr>
                    <w:rFonts w:ascii="Cambria Math" w:eastAsia="Times New Roman" w:hAnsi="Cambria Math"/>
                    <w:b/>
                    <w:bCs/>
                    <w:i/>
                    <w:spacing w:val="-9"/>
                    <w:w w:val="85"/>
                    <w:sz w:val="24"/>
                    <w:szCs w:val="24"/>
                    <w:vertAlign w:val="superscript"/>
                  </w:rPr>
                </m:ctrlPr>
              </m:sSubPr>
              <m:e>
                <m:r>
                  <m:rPr>
                    <m:sty m:val="bi"/>
                  </m:rPr>
                  <w:rPr>
                    <w:rFonts w:ascii="Cambria Math" w:eastAsia="Times New Roman"/>
                    <w:spacing w:val="-9"/>
                    <w:w w:val="85"/>
                    <w:sz w:val="24"/>
                    <w:szCs w:val="24"/>
                    <w:vertAlign w:val="superscript"/>
                  </w:rPr>
                  <m:t>У</m:t>
                </m:r>
              </m:e>
              <m:sub>
                <m:r>
                  <m:rPr>
                    <m:sty m:val="bi"/>
                  </m:rPr>
                  <w:rPr>
                    <w:rFonts w:ascii="Cambria Math" w:eastAsia="Times New Roman"/>
                    <w:spacing w:val="-9"/>
                    <w:w w:val="85"/>
                    <w:sz w:val="24"/>
                    <w:szCs w:val="24"/>
                    <w:vertAlign w:val="superscript"/>
                  </w:rPr>
                  <m:t>П</m:t>
                </m:r>
              </m:sub>
            </m:sSub>
            <m:r>
              <m:rPr>
                <m:sty m:val="bi"/>
              </m:rPr>
              <w:rPr>
                <w:rFonts w:ascii="Cambria Math" w:eastAsia="Times New Roman"/>
                <w:spacing w:val="-9"/>
                <w:w w:val="85"/>
                <w:sz w:val="24"/>
                <w:szCs w:val="24"/>
                <w:vertAlign w:val="superscript"/>
              </w:rPr>
              <m:t>-С×К×</m:t>
            </m:r>
            <m:sSub>
              <m:sSubPr>
                <m:ctrlPr>
                  <w:rPr>
                    <w:rFonts w:ascii="Cambria Math" w:eastAsia="Times New Roman" w:hAnsi="Cambria Math"/>
                    <w:b/>
                    <w:bCs/>
                    <w:i/>
                    <w:spacing w:val="-9"/>
                    <w:w w:val="85"/>
                    <w:sz w:val="24"/>
                    <w:szCs w:val="24"/>
                    <w:vertAlign w:val="superscript"/>
                  </w:rPr>
                </m:ctrlPr>
              </m:sSubPr>
              <m:e>
                <m:r>
                  <m:rPr>
                    <m:sty m:val="bi"/>
                  </m:rPr>
                  <w:rPr>
                    <w:rFonts w:ascii="Cambria Math" w:eastAsia="Times New Roman"/>
                    <w:spacing w:val="-9"/>
                    <w:w w:val="85"/>
                    <w:sz w:val="24"/>
                    <w:szCs w:val="24"/>
                    <w:vertAlign w:val="superscript"/>
                  </w:rPr>
                  <m:t>К</m:t>
                </m:r>
              </m:e>
              <m:sub>
                <m:r>
                  <m:rPr>
                    <m:sty m:val="bi"/>
                  </m:rPr>
                  <w:rPr>
                    <w:rFonts w:ascii="Cambria Math" w:eastAsia="Times New Roman"/>
                    <w:spacing w:val="-9"/>
                    <w:w w:val="85"/>
                    <w:sz w:val="24"/>
                    <w:szCs w:val="24"/>
                    <w:vertAlign w:val="superscript"/>
                  </w:rPr>
                  <m:t>П</m:t>
                </m:r>
              </m:sub>
            </m:sSub>
            <m:r>
              <m:rPr>
                <m:sty m:val="bi"/>
              </m:rPr>
              <w:rPr>
                <w:rFonts w:ascii="Cambria Math" w:eastAsia="Times New Roman"/>
                <w:spacing w:val="-9"/>
                <w:w w:val="85"/>
                <w:sz w:val="24"/>
                <w:szCs w:val="24"/>
                <w:vertAlign w:val="superscript"/>
              </w:rPr>
              <m:t>)</m:t>
            </m:r>
          </m:num>
          <m:den>
            <m:sSub>
              <m:sSubPr>
                <m:ctrlPr>
                  <w:rPr>
                    <w:rFonts w:ascii="Cambria Math" w:eastAsia="Times New Roman" w:hAnsi="Cambria Math"/>
                    <w:b/>
                    <w:bCs/>
                    <w:i/>
                    <w:spacing w:val="-9"/>
                    <w:w w:val="85"/>
                    <w:sz w:val="24"/>
                    <w:szCs w:val="24"/>
                    <w:vertAlign w:val="superscript"/>
                  </w:rPr>
                </m:ctrlPr>
              </m:sSubPr>
              <m:e>
                <m:r>
                  <m:rPr>
                    <m:sty m:val="bi"/>
                  </m:rPr>
                  <w:rPr>
                    <w:rFonts w:ascii="Cambria Math" w:eastAsia="Times New Roman"/>
                    <w:spacing w:val="-9"/>
                    <w:w w:val="85"/>
                    <w:sz w:val="24"/>
                    <w:szCs w:val="24"/>
                    <w:vertAlign w:val="superscript"/>
                  </w:rPr>
                  <m:t>К</m:t>
                </m:r>
              </m:e>
              <m:sub>
                <m:r>
                  <m:rPr>
                    <m:sty m:val="bi"/>
                  </m:rPr>
                  <w:rPr>
                    <w:rFonts w:ascii="Cambria Math" w:eastAsia="Times New Roman"/>
                    <w:spacing w:val="-9"/>
                    <w:w w:val="85"/>
                    <w:sz w:val="24"/>
                    <w:szCs w:val="24"/>
                    <w:vertAlign w:val="superscript"/>
                  </w:rPr>
                  <m:t>У</m:t>
                </m:r>
              </m:sub>
            </m:sSub>
          </m:den>
        </m:f>
        <m:r>
          <m:rPr>
            <m:sty m:val="bi"/>
          </m:rPr>
          <w:rPr>
            <w:rFonts w:ascii="Cambria Math" w:eastAsia="Times New Roman"/>
            <w:spacing w:val="-9"/>
            <w:w w:val="85"/>
            <w:sz w:val="24"/>
            <w:szCs w:val="24"/>
            <w:vertAlign w:val="superscript"/>
          </w:rPr>
          <m:t xml:space="preserve"> </m:t>
        </m:r>
      </m:oMath>
      <w:r w:rsidRPr="001202BC">
        <w:rPr>
          <w:rFonts w:eastAsia="Times New Roman"/>
          <w:b/>
          <w:bCs/>
          <w:spacing w:val="-9"/>
          <w:w w:val="85"/>
          <w:sz w:val="24"/>
          <w:szCs w:val="24"/>
          <w:vertAlign w:val="superscript"/>
        </w:rPr>
        <w:t>,</w:t>
      </w:r>
    </w:p>
    <w:p w:rsidR="006450CC" w:rsidRPr="001202BC" w:rsidRDefault="006450CC" w:rsidP="006A4D1E">
      <w:pPr>
        <w:shd w:val="clear" w:color="auto" w:fill="FFFFFF"/>
        <w:ind w:right="1858" w:firstLine="567"/>
        <w:rPr>
          <w:sz w:val="24"/>
          <w:szCs w:val="24"/>
        </w:rPr>
      </w:pPr>
    </w:p>
    <w:p w:rsidR="006450CC" w:rsidRPr="001202BC" w:rsidRDefault="006450CC" w:rsidP="006A4D1E">
      <w:pPr>
        <w:shd w:val="clear" w:color="auto" w:fill="FFFFFF"/>
        <w:ind w:firstLine="567"/>
        <w:rPr>
          <w:sz w:val="24"/>
          <w:szCs w:val="24"/>
        </w:rPr>
      </w:pPr>
      <w:r w:rsidRPr="001202BC">
        <w:rPr>
          <w:rFonts w:eastAsia="Times New Roman"/>
          <w:sz w:val="24"/>
          <w:szCs w:val="24"/>
        </w:rPr>
        <w:t>где Н - доза внесения элемента минерального питания,</w:t>
      </w:r>
    </w:p>
    <w:p w:rsidR="006450CC" w:rsidRPr="001202BC" w:rsidRDefault="006450CC" w:rsidP="006A4D1E">
      <w:pPr>
        <w:shd w:val="clear" w:color="auto" w:fill="FFFFFF"/>
        <w:ind w:firstLine="567"/>
        <w:rPr>
          <w:sz w:val="24"/>
          <w:szCs w:val="24"/>
        </w:rPr>
      </w:pPr>
      <w:r w:rsidRPr="001202BC">
        <w:rPr>
          <w:rFonts w:eastAsia="Times New Roman"/>
          <w:spacing w:val="-3"/>
          <w:sz w:val="24"/>
          <w:szCs w:val="24"/>
        </w:rPr>
        <w:t>кг/га;</w:t>
      </w:r>
    </w:p>
    <w:p w:rsidR="006450CC" w:rsidRPr="001202BC" w:rsidRDefault="006450CC" w:rsidP="006A4D1E">
      <w:pPr>
        <w:shd w:val="clear" w:color="auto" w:fill="FFFFFF"/>
        <w:ind w:right="144" w:firstLine="567"/>
        <w:jc w:val="both"/>
        <w:rPr>
          <w:sz w:val="24"/>
          <w:szCs w:val="24"/>
        </w:rPr>
      </w:pPr>
      <w:r w:rsidRPr="001202BC">
        <w:rPr>
          <w:rFonts w:eastAsia="Times New Roman"/>
          <w:sz w:val="24"/>
          <w:szCs w:val="24"/>
        </w:rPr>
        <w:t xml:space="preserve">В - вынос элемента минерального питания в расчете на 1 т </w:t>
      </w:r>
      <w:r w:rsidRPr="001202BC">
        <w:rPr>
          <w:rFonts w:eastAsia="Times New Roman"/>
          <w:spacing w:val="-1"/>
          <w:sz w:val="24"/>
          <w:szCs w:val="24"/>
        </w:rPr>
        <w:t xml:space="preserve">урожая, кг (приводим в виде таблицы при описании технологии </w:t>
      </w:r>
      <w:r w:rsidRPr="001202BC">
        <w:rPr>
          <w:rFonts w:eastAsia="Times New Roman"/>
          <w:sz w:val="24"/>
          <w:szCs w:val="24"/>
        </w:rPr>
        <w:t>каждой культуры);</w:t>
      </w:r>
    </w:p>
    <w:p w:rsidR="006450CC" w:rsidRPr="001202BC" w:rsidRDefault="006450CC" w:rsidP="006A4D1E">
      <w:pPr>
        <w:shd w:val="clear" w:color="auto" w:fill="FFFFFF"/>
        <w:ind w:firstLine="567"/>
        <w:rPr>
          <w:sz w:val="24"/>
          <w:szCs w:val="24"/>
        </w:rPr>
      </w:pPr>
      <w:r w:rsidRPr="001202BC">
        <w:rPr>
          <w:rFonts w:eastAsia="Times New Roman"/>
          <w:sz w:val="24"/>
          <w:szCs w:val="24"/>
        </w:rPr>
        <w:t>Уп - планируемая урожайность, т/га;</w:t>
      </w:r>
    </w:p>
    <w:p w:rsidR="006450CC" w:rsidRPr="001202BC" w:rsidRDefault="006450CC" w:rsidP="006A4D1E">
      <w:pPr>
        <w:shd w:val="clear" w:color="auto" w:fill="FFFFFF"/>
        <w:ind w:right="122" w:firstLine="567"/>
        <w:jc w:val="both"/>
        <w:rPr>
          <w:sz w:val="24"/>
          <w:szCs w:val="24"/>
        </w:rPr>
      </w:pPr>
      <w:r w:rsidRPr="001202BC">
        <w:rPr>
          <w:rFonts w:eastAsia="Times New Roman"/>
          <w:sz w:val="24"/>
          <w:szCs w:val="24"/>
        </w:rPr>
        <w:t>С - содержание в почве элемента минерального питания (содержание N определяется почвенной диагностикой на дан</w:t>
      </w:r>
      <w:r w:rsidRPr="001202BC">
        <w:rPr>
          <w:rFonts w:eastAsia="Times New Roman"/>
          <w:spacing w:val="-1"/>
          <w:sz w:val="24"/>
          <w:szCs w:val="24"/>
        </w:rPr>
        <w:t>ном поле, Р и К по агрохимической картограмме), мг/кг;</w:t>
      </w:r>
    </w:p>
    <w:p w:rsidR="006450CC" w:rsidRPr="001202BC" w:rsidRDefault="006450CC" w:rsidP="006A4D1E">
      <w:pPr>
        <w:shd w:val="clear" w:color="auto" w:fill="FFFFFF"/>
        <w:ind w:right="108" w:firstLine="567"/>
        <w:jc w:val="both"/>
        <w:rPr>
          <w:sz w:val="24"/>
          <w:szCs w:val="24"/>
        </w:rPr>
      </w:pPr>
      <w:r w:rsidRPr="001202BC">
        <w:rPr>
          <w:rFonts w:eastAsia="Times New Roman"/>
          <w:sz w:val="24"/>
          <w:szCs w:val="24"/>
        </w:rPr>
        <w:t>К - коэффициент перевода содержания элемента минерального питания от мг/кг в кг/га;</w:t>
      </w:r>
    </w:p>
    <w:p w:rsidR="006450CC" w:rsidRPr="001202BC" w:rsidRDefault="006450CC" w:rsidP="006A4D1E">
      <w:pPr>
        <w:shd w:val="clear" w:color="auto" w:fill="FFFFFF"/>
        <w:ind w:right="94" w:firstLine="567"/>
        <w:jc w:val="both"/>
        <w:rPr>
          <w:sz w:val="24"/>
          <w:szCs w:val="24"/>
        </w:rPr>
      </w:pPr>
      <w:r w:rsidRPr="001202BC">
        <w:rPr>
          <w:rFonts w:eastAsia="Times New Roman"/>
          <w:sz w:val="24"/>
          <w:szCs w:val="24"/>
        </w:rPr>
        <w:t>В свою очередь, данный коэффициент определяется для данного поля по выражению:</w:t>
      </w:r>
    </w:p>
    <w:p w:rsidR="006450CC" w:rsidRPr="001202BC" w:rsidRDefault="006450CC" w:rsidP="006A4D1E">
      <w:pPr>
        <w:shd w:val="clear" w:color="auto" w:fill="FFFFFF"/>
        <w:ind w:firstLine="567"/>
        <w:rPr>
          <w:sz w:val="24"/>
          <w:szCs w:val="24"/>
        </w:rPr>
      </w:pPr>
      <w:r w:rsidRPr="001202BC">
        <w:rPr>
          <w:rFonts w:eastAsia="Times New Roman"/>
          <w:spacing w:val="-5"/>
          <w:sz w:val="24"/>
          <w:szCs w:val="24"/>
        </w:rPr>
        <w:t xml:space="preserve">К = а • </w:t>
      </w:r>
      <w:r w:rsidRPr="001202BC">
        <w:rPr>
          <w:rFonts w:eastAsia="Times New Roman"/>
          <w:spacing w:val="-5"/>
          <w:sz w:val="24"/>
          <w:szCs w:val="24"/>
          <w:lang w:val="en-US"/>
        </w:rPr>
        <w:t>h</w:t>
      </w:r>
      <w:r w:rsidRPr="001202BC">
        <w:rPr>
          <w:rFonts w:eastAsia="Times New Roman"/>
          <w:spacing w:val="-5"/>
          <w:sz w:val="24"/>
          <w:szCs w:val="24"/>
        </w:rPr>
        <w:t>,</w:t>
      </w:r>
    </w:p>
    <w:p w:rsidR="006450CC" w:rsidRPr="001202BC" w:rsidRDefault="006450CC" w:rsidP="006A4D1E">
      <w:pPr>
        <w:shd w:val="clear" w:color="auto" w:fill="FFFFFF"/>
        <w:ind w:firstLine="567"/>
        <w:rPr>
          <w:sz w:val="24"/>
          <w:szCs w:val="24"/>
        </w:rPr>
      </w:pPr>
      <w:r w:rsidRPr="001202BC">
        <w:rPr>
          <w:rFonts w:eastAsia="Times New Roman"/>
          <w:spacing w:val="-1"/>
          <w:sz w:val="24"/>
          <w:szCs w:val="24"/>
        </w:rPr>
        <w:t>где а - объемная масса почвы данного горизонта, г/см</w:t>
      </w:r>
      <w:r w:rsidRPr="001202BC">
        <w:rPr>
          <w:rFonts w:eastAsia="Times New Roman"/>
          <w:spacing w:val="-1"/>
          <w:sz w:val="24"/>
          <w:szCs w:val="24"/>
          <w:vertAlign w:val="superscript"/>
        </w:rPr>
        <w:t>3</w:t>
      </w:r>
      <w:r w:rsidRPr="001202BC">
        <w:rPr>
          <w:rFonts w:eastAsia="Times New Roman"/>
          <w:spacing w:val="-1"/>
          <w:sz w:val="24"/>
          <w:szCs w:val="24"/>
        </w:rPr>
        <w:t>;</w:t>
      </w:r>
    </w:p>
    <w:p w:rsidR="006450CC" w:rsidRPr="001202BC" w:rsidRDefault="006450CC" w:rsidP="006A4D1E">
      <w:pPr>
        <w:shd w:val="clear" w:color="auto" w:fill="FFFFFF"/>
        <w:ind w:firstLine="567"/>
        <w:rPr>
          <w:sz w:val="24"/>
          <w:szCs w:val="24"/>
        </w:rPr>
      </w:pPr>
      <w:r w:rsidRPr="001202BC">
        <w:rPr>
          <w:sz w:val="24"/>
          <w:szCs w:val="24"/>
          <w:lang w:val="en-US"/>
        </w:rPr>
        <w:t>h</w:t>
      </w:r>
      <w:r w:rsidRPr="001202BC">
        <w:rPr>
          <w:sz w:val="24"/>
          <w:szCs w:val="24"/>
        </w:rPr>
        <w:t xml:space="preserve"> - </w:t>
      </w:r>
      <w:r w:rsidRPr="001202BC">
        <w:rPr>
          <w:rFonts w:eastAsia="Times New Roman"/>
          <w:sz w:val="24"/>
          <w:szCs w:val="24"/>
        </w:rPr>
        <w:t>глубина слоя почвы (для Р и К - пахотный слой, N - 40</w:t>
      </w:r>
    </w:p>
    <w:p w:rsidR="006450CC" w:rsidRPr="001202BC" w:rsidRDefault="006450CC" w:rsidP="006A4D1E">
      <w:pPr>
        <w:shd w:val="clear" w:color="auto" w:fill="FFFFFF"/>
        <w:ind w:firstLine="567"/>
        <w:rPr>
          <w:sz w:val="24"/>
          <w:szCs w:val="24"/>
        </w:rPr>
      </w:pPr>
      <w:r w:rsidRPr="001202BC">
        <w:rPr>
          <w:rFonts w:eastAsia="Times New Roman"/>
          <w:spacing w:val="-7"/>
          <w:sz w:val="24"/>
          <w:szCs w:val="24"/>
        </w:rPr>
        <w:t>см), см;</w:t>
      </w:r>
    </w:p>
    <w:p w:rsidR="006450CC" w:rsidRPr="001202BC" w:rsidRDefault="006450CC" w:rsidP="006A4D1E">
      <w:pPr>
        <w:shd w:val="clear" w:color="auto" w:fill="FFFFFF"/>
        <w:ind w:right="43" w:firstLine="567"/>
        <w:jc w:val="both"/>
        <w:rPr>
          <w:sz w:val="24"/>
          <w:szCs w:val="24"/>
        </w:rPr>
      </w:pPr>
      <w:r w:rsidRPr="001202BC">
        <w:rPr>
          <w:rFonts w:eastAsia="Times New Roman"/>
          <w:sz w:val="24"/>
          <w:szCs w:val="24"/>
        </w:rPr>
        <w:t xml:space="preserve">Кп - коэффициент использования элемента минерального </w:t>
      </w:r>
      <w:r w:rsidRPr="001202BC">
        <w:rPr>
          <w:rFonts w:eastAsia="Times New Roman"/>
          <w:spacing w:val="-1"/>
          <w:sz w:val="24"/>
          <w:szCs w:val="24"/>
        </w:rPr>
        <w:t>питания из почвы (приводим в виде таблицы при описании тех</w:t>
      </w:r>
      <w:r w:rsidRPr="001202BC">
        <w:rPr>
          <w:rFonts w:eastAsia="Times New Roman"/>
          <w:sz w:val="24"/>
          <w:szCs w:val="24"/>
        </w:rPr>
        <w:t>нологии каждой культуры);</w:t>
      </w:r>
    </w:p>
    <w:p w:rsidR="006450CC" w:rsidRPr="001202BC" w:rsidRDefault="006450CC" w:rsidP="006A4D1E">
      <w:pPr>
        <w:shd w:val="clear" w:color="auto" w:fill="FFFFFF"/>
        <w:ind w:right="22" w:firstLine="567"/>
        <w:jc w:val="both"/>
        <w:rPr>
          <w:sz w:val="24"/>
          <w:szCs w:val="24"/>
        </w:rPr>
      </w:pPr>
      <w:r w:rsidRPr="001202BC">
        <w:rPr>
          <w:rFonts w:eastAsia="Times New Roman"/>
          <w:sz w:val="24"/>
          <w:szCs w:val="24"/>
        </w:rPr>
        <w:t xml:space="preserve">Ку - коэффициент использования элемента минерального </w:t>
      </w:r>
      <w:r w:rsidRPr="001202BC">
        <w:rPr>
          <w:rFonts w:eastAsia="Times New Roman"/>
          <w:spacing w:val="-1"/>
          <w:sz w:val="24"/>
          <w:szCs w:val="24"/>
        </w:rPr>
        <w:t xml:space="preserve">питания из удобрений (приводим в виде таблицы при описании </w:t>
      </w:r>
      <w:r w:rsidRPr="001202BC">
        <w:rPr>
          <w:rFonts w:eastAsia="Times New Roman"/>
          <w:sz w:val="24"/>
          <w:szCs w:val="24"/>
        </w:rPr>
        <w:t>технологии каждой культуры).</w:t>
      </w:r>
    </w:p>
    <w:p w:rsidR="006450CC" w:rsidRPr="001202BC" w:rsidRDefault="006450CC" w:rsidP="006A4D1E">
      <w:pPr>
        <w:shd w:val="clear" w:color="auto" w:fill="FFFFFF"/>
        <w:ind w:firstLine="567"/>
        <w:jc w:val="both"/>
        <w:rPr>
          <w:sz w:val="24"/>
          <w:szCs w:val="24"/>
        </w:rPr>
      </w:pPr>
      <w:r w:rsidRPr="001202BC">
        <w:rPr>
          <w:rFonts w:eastAsia="Times New Roman"/>
          <w:spacing w:val="-8"/>
          <w:sz w:val="24"/>
          <w:szCs w:val="24"/>
        </w:rPr>
        <w:t>Необходимость и дозу весенней азотной подкормки озимых не</w:t>
      </w:r>
      <w:r w:rsidRPr="001202BC">
        <w:rPr>
          <w:rFonts w:eastAsia="Times New Roman"/>
          <w:spacing w:val="-9"/>
          <w:sz w:val="24"/>
          <w:szCs w:val="24"/>
        </w:rPr>
        <w:t>обходимо определять исходя из результатов почвенной диагностики,</w:t>
      </w:r>
      <w:r w:rsidRPr="001202BC">
        <w:rPr>
          <w:noProof/>
          <w:sz w:val="24"/>
          <w:szCs w:val="24"/>
        </w:rPr>
        <w:t xml:space="preserve"> </w:t>
      </w:r>
      <w:r w:rsidRPr="001202BC">
        <w:rPr>
          <w:rFonts w:eastAsia="Times New Roman"/>
          <w:spacing w:val="-3"/>
          <w:sz w:val="24"/>
          <w:szCs w:val="24"/>
        </w:rPr>
        <w:t xml:space="preserve">некорневой подкормки других культур - по результатам листовой </w:t>
      </w:r>
      <w:r w:rsidRPr="001202BC">
        <w:rPr>
          <w:rFonts w:eastAsia="Times New Roman"/>
          <w:sz w:val="24"/>
          <w:szCs w:val="24"/>
        </w:rPr>
        <w:t>диагностики.</w:t>
      </w:r>
    </w:p>
    <w:p w:rsidR="006450CC" w:rsidRPr="001202BC" w:rsidRDefault="006450CC" w:rsidP="006A4D1E">
      <w:pPr>
        <w:shd w:val="clear" w:color="auto" w:fill="FFFFFF"/>
        <w:ind w:right="14" w:firstLine="567"/>
        <w:jc w:val="both"/>
        <w:rPr>
          <w:sz w:val="24"/>
          <w:szCs w:val="24"/>
        </w:rPr>
      </w:pPr>
      <w:r w:rsidRPr="001202BC">
        <w:rPr>
          <w:rFonts w:eastAsia="Times New Roman"/>
          <w:sz w:val="24"/>
          <w:szCs w:val="24"/>
        </w:rPr>
        <w:t>При расчете дозы удобрений важно правильно определить величину планируемого урожая. Она определяется исходя из уровня лимитирующего ресурса (природного и материального) на данном поле и для данного года.</w:t>
      </w:r>
    </w:p>
    <w:p w:rsidR="006450CC" w:rsidRPr="001202BC" w:rsidRDefault="006450CC" w:rsidP="006A4D1E">
      <w:pPr>
        <w:shd w:val="clear" w:color="auto" w:fill="FFFFFF"/>
        <w:ind w:right="29" w:firstLine="567"/>
        <w:jc w:val="both"/>
        <w:rPr>
          <w:sz w:val="24"/>
          <w:szCs w:val="24"/>
        </w:rPr>
      </w:pPr>
      <w:r w:rsidRPr="001202BC">
        <w:rPr>
          <w:rFonts w:eastAsia="Times New Roman"/>
          <w:sz w:val="24"/>
          <w:szCs w:val="24"/>
        </w:rPr>
        <w:t>Доза внесения органических удобрений в основном определяется исходя из плодородия почвы и экспериментальным путем установленных средних доз. Органические удобрения вносятся в севообороте не под все культуры. На черноземных почвах целесообразно внести органические удобрения (полу</w:t>
      </w:r>
      <w:r w:rsidRPr="001202BC">
        <w:rPr>
          <w:rFonts w:eastAsia="Times New Roman"/>
          <w:spacing w:val="-1"/>
          <w:sz w:val="24"/>
          <w:szCs w:val="24"/>
        </w:rPr>
        <w:t>превший навоз) в пределах 30-40 т/га, на серых лесных почвах -50-60 т/га под озимые зерновые культуры, кукурузу и др.</w:t>
      </w:r>
    </w:p>
    <w:p w:rsidR="006450CC" w:rsidRPr="001202BC" w:rsidRDefault="006450CC" w:rsidP="006A4D1E">
      <w:pPr>
        <w:shd w:val="clear" w:color="auto" w:fill="FFFFFF"/>
        <w:ind w:right="43" w:firstLine="567"/>
        <w:jc w:val="both"/>
        <w:rPr>
          <w:sz w:val="24"/>
          <w:szCs w:val="24"/>
        </w:rPr>
      </w:pPr>
      <w:r w:rsidRPr="001202BC">
        <w:rPr>
          <w:rFonts w:eastAsia="Times New Roman"/>
          <w:spacing w:val="-2"/>
          <w:sz w:val="24"/>
          <w:szCs w:val="24"/>
        </w:rPr>
        <w:t xml:space="preserve">Для поддержания бездефицитного баланса гумуса в почвах республики потребность в органических удобрениях составляет </w:t>
      </w:r>
      <w:r w:rsidRPr="001202BC">
        <w:rPr>
          <w:rFonts w:eastAsia="Times New Roman"/>
          <w:spacing w:val="-1"/>
          <w:sz w:val="24"/>
          <w:szCs w:val="24"/>
        </w:rPr>
        <w:t>6,2 т в среднем на гектар севооборотной площади ежегодно.</w:t>
      </w:r>
    </w:p>
    <w:p w:rsidR="006450CC" w:rsidRPr="001202BC" w:rsidRDefault="006450CC" w:rsidP="006A4D1E">
      <w:pPr>
        <w:shd w:val="clear" w:color="auto" w:fill="FFFFFF"/>
        <w:ind w:right="54" w:firstLine="567"/>
        <w:jc w:val="both"/>
        <w:rPr>
          <w:sz w:val="24"/>
          <w:szCs w:val="24"/>
        </w:rPr>
      </w:pPr>
      <w:r w:rsidRPr="001202BC">
        <w:rPr>
          <w:rFonts w:eastAsia="Times New Roman"/>
          <w:sz w:val="24"/>
          <w:szCs w:val="24"/>
        </w:rPr>
        <w:t xml:space="preserve">Микроудобрения применяются при низком содержании </w:t>
      </w:r>
      <w:r w:rsidRPr="001202BC">
        <w:rPr>
          <w:rFonts w:eastAsia="Times New Roman"/>
          <w:spacing w:val="-1"/>
          <w:sz w:val="24"/>
          <w:szCs w:val="24"/>
        </w:rPr>
        <w:t>микроэлементов в почве и средние их дозы установлены экспе</w:t>
      </w:r>
      <w:r w:rsidRPr="001202BC">
        <w:rPr>
          <w:rFonts w:eastAsia="Times New Roman"/>
          <w:sz w:val="24"/>
          <w:szCs w:val="24"/>
        </w:rPr>
        <w:t>риментальным путем.</w:t>
      </w:r>
    </w:p>
    <w:p w:rsidR="006450CC" w:rsidRPr="001202BC" w:rsidRDefault="006450CC" w:rsidP="006A4D1E">
      <w:pPr>
        <w:shd w:val="clear" w:color="auto" w:fill="FFFFFF"/>
        <w:ind w:firstLine="567"/>
        <w:rPr>
          <w:sz w:val="24"/>
          <w:szCs w:val="24"/>
        </w:rPr>
      </w:pPr>
      <w:r w:rsidRPr="001202BC">
        <w:rPr>
          <w:rFonts w:eastAsia="Times New Roman"/>
          <w:b/>
          <w:bCs/>
          <w:i/>
          <w:iCs/>
          <w:spacing w:val="-1"/>
          <w:sz w:val="24"/>
          <w:szCs w:val="24"/>
        </w:rPr>
        <w:t>Сроки применения удобрений:</w:t>
      </w:r>
    </w:p>
    <w:p w:rsidR="006450CC" w:rsidRPr="001202BC" w:rsidRDefault="006450CC" w:rsidP="00522F56">
      <w:pPr>
        <w:numPr>
          <w:ilvl w:val="0"/>
          <w:numId w:val="16"/>
        </w:numPr>
        <w:shd w:val="clear" w:color="auto" w:fill="FFFFFF"/>
        <w:tabs>
          <w:tab w:val="left" w:pos="724"/>
        </w:tabs>
        <w:ind w:firstLine="567"/>
        <w:rPr>
          <w:spacing w:val="-22"/>
          <w:sz w:val="24"/>
          <w:szCs w:val="24"/>
        </w:rPr>
      </w:pPr>
      <w:r w:rsidRPr="001202BC">
        <w:rPr>
          <w:rFonts w:eastAsia="Times New Roman"/>
          <w:spacing w:val="-1"/>
          <w:sz w:val="24"/>
          <w:szCs w:val="24"/>
        </w:rPr>
        <w:t>Осенью под основную обработку почвы;</w:t>
      </w:r>
    </w:p>
    <w:p w:rsidR="006450CC" w:rsidRPr="001202BC" w:rsidRDefault="006450CC" w:rsidP="00522F56">
      <w:pPr>
        <w:numPr>
          <w:ilvl w:val="0"/>
          <w:numId w:val="16"/>
        </w:numPr>
        <w:shd w:val="clear" w:color="auto" w:fill="FFFFFF"/>
        <w:tabs>
          <w:tab w:val="left" w:pos="724"/>
        </w:tabs>
        <w:ind w:firstLine="567"/>
        <w:rPr>
          <w:spacing w:val="-11"/>
          <w:sz w:val="24"/>
          <w:szCs w:val="24"/>
        </w:rPr>
      </w:pPr>
      <w:r w:rsidRPr="001202BC">
        <w:rPr>
          <w:rFonts w:eastAsia="Times New Roman"/>
          <w:spacing w:val="-1"/>
          <w:sz w:val="24"/>
          <w:szCs w:val="24"/>
        </w:rPr>
        <w:t>Предпосевное внесение удобрений;</w:t>
      </w:r>
    </w:p>
    <w:p w:rsidR="006450CC" w:rsidRPr="001202BC" w:rsidRDefault="006450CC" w:rsidP="00522F56">
      <w:pPr>
        <w:numPr>
          <w:ilvl w:val="0"/>
          <w:numId w:val="16"/>
        </w:numPr>
        <w:shd w:val="clear" w:color="auto" w:fill="FFFFFF"/>
        <w:tabs>
          <w:tab w:val="left" w:pos="724"/>
        </w:tabs>
        <w:ind w:firstLine="567"/>
        <w:rPr>
          <w:spacing w:val="-13"/>
          <w:sz w:val="24"/>
          <w:szCs w:val="24"/>
        </w:rPr>
      </w:pPr>
      <w:r w:rsidRPr="001202BC">
        <w:rPr>
          <w:rFonts w:eastAsia="Times New Roman"/>
          <w:spacing w:val="-2"/>
          <w:sz w:val="24"/>
          <w:szCs w:val="24"/>
        </w:rPr>
        <w:t>Припосевное;</w:t>
      </w:r>
    </w:p>
    <w:p w:rsidR="006450CC" w:rsidRPr="001202BC" w:rsidRDefault="006450CC" w:rsidP="00522F56">
      <w:pPr>
        <w:numPr>
          <w:ilvl w:val="0"/>
          <w:numId w:val="16"/>
        </w:numPr>
        <w:shd w:val="clear" w:color="auto" w:fill="FFFFFF"/>
        <w:tabs>
          <w:tab w:val="left" w:pos="724"/>
        </w:tabs>
        <w:ind w:firstLine="567"/>
        <w:rPr>
          <w:spacing w:val="-12"/>
          <w:sz w:val="24"/>
          <w:szCs w:val="24"/>
        </w:rPr>
      </w:pPr>
      <w:r w:rsidRPr="001202BC">
        <w:rPr>
          <w:rFonts w:eastAsia="Times New Roman"/>
          <w:spacing w:val="-1"/>
          <w:sz w:val="24"/>
          <w:szCs w:val="24"/>
        </w:rPr>
        <w:t>В период вегетации растений (подкормка растений).</w:t>
      </w:r>
    </w:p>
    <w:p w:rsidR="006450CC" w:rsidRPr="001202BC" w:rsidRDefault="006450CC" w:rsidP="006A4D1E">
      <w:pPr>
        <w:shd w:val="clear" w:color="auto" w:fill="FFFFFF"/>
        <w:ind w:right="86" w:firstLine="567"/>
        <w:jc w:val="both"/>
        <w:rPr>
          <w:sz w:val="24"/>
          <w:szCs w:val="24"/>
        </w:rPr>
      </w:pPr>
      <w:r w:rsidRPr="001202BC">
        <w:rPr>
          <w:rFonts w:eastAsia="Times New Roman"/>
          <w:spacing w:val="-1"/>
          <w:sz w:val="24"/>
          <w:szCs w:val="24"/>
        </w:rPr>
        <w:lastRenderedPageBreak/>
        <w:t>Сроки применения удобрений зависят от биологии культуры, вида удобрения, назначения урожая. Например, порошквидные удобрения (фосфоритная мука, хлористый калий) обеспечи</w:t>
      </w:r>
      <w:r w:rsidRPr="001202BC">
        <w:rPr>
          <w:rFonts w:eastAsia="Times New Roman"/>
          <w:spacing w:val="-2"/>
          <w:sz w:val="24"/>
          <w:szCs w:val="24"/>
        </w:rPr>
        <w:t xml:space="preserve">вают высокий экономический эффект при внесении осенью под </w:t>
      </w:r>
      <w:r w:rsidRPr="001202BC">
        <w:rPr>
          <w:rFonts w:eastAsia="Times New Roman"/>
          <w:spacing w:val="-1"/>
          <w:sz w:val="24"/>
          <w:szCs w:val="24"/>
        </w:rPr>
        <w:t>основную обработку почвы, а также под пропашные культуры.</w:t>
      </w:r>
    </w:p>
    <w:p w:rsidR="006450CC" w:rsidRPr="001202BC" w:rsidRDefault="006450CC" w:rsidP="006A4D1E">
      <w:pPr>
        <w:shd w:val="clear" w:color="auto" w:fill="FFFFFF"/>
        <w:ind w:right="97" w:firstLine="567"/>
        <w:jc w:val="both"/>
        <w:rPr>
          <w:sz w:val="24"/>
          <w:szCs w:val="24"/>
        </w:rPr>
      </w:pPr>
      <w:r w:rsidRPr="001202BC">
        <w:rPr>
          <w:rFonts w:eastAsia="Times New Roman"/>
          <w:sz w:val="24"/>
          <w:szCs w:val="24"/>
        </w:rPr>
        <w:t xml:space="preserve">При минимизации обработки почвы осеннее внесение удобрений целесообразно перенести в другие сроки - припосевное и подкормки в период вегетации растений, а также следует основное удобрение вносить под культуру, требующую глубокой обработки, в расчете на 2-3 последующие культуры, под которые применяются мелкая или нулевая обработка. В то </w:t>
      </w:r>
      <w:r w:rsidRPr="001202BC">
        <w:rPr>
          <w:rFonts w:eastAsia="Times New Roman"/>
          <w:spacing w:val="-1"/>
          <w:sz w:val="24"/>
          <w:szCs w:val="24"/>
        </w:rPr>
        <w:t>же время необходимо учитывать, что полностью заменить роль основного удобрения другими приемами невозможно.</w:t>
      </w:r>
    </w:p>
    <w:p w:rsidR="006450CC" w:rsidRPr="001202BC" w:rsidRDefault="006450CC" w:rsidP="006A4D1E">
      <w:pPr>
        <w:shd w:val="clear" w:color="auto" w:fill="FFFFFF"/>
        <w:ind w:right="40" w:firstLine="567"/>
        <w:jc w:val="both"/>
        <w:rPr>
          <w:sz w:val="24"/>
          <w:szCs w:val="24"/>
        </w:rPr>
      </w:pPr>
      <w:r w:rsidRPr="001202BC">
        <w:rPr>
          <w:rFonts w:eastAsia="Times New Roman"/>
          <w:sz w:val="24"/>
          <w:szCs w:val="24"/>
        </w:rPr>
        <w:t xml:space="preserve">Припосевное внесение удобрений и подкормки являются дополнительными. Они призваны оптимизировать условия питания растений в критические периоды их роста и развития на </w:t>
      </w:r>
      <w:r w:rsidRPr="001202BC">
        <w:rPr>
          <w:rFonts w:eastAsia="Times New Roman"/>
          <w:spacing w:val="-1"/>
          <w:sz w:val="24"/>
          <w:szCs w:val="24"/>
        </w:rPr>
        <w:t>основе почвенной и растительной диагностики.</w:t>
      </w:r>
    </w:p>
    <w:p w:rsidR="006450CC" w:rsidRPr="001202BC" w:rsidRDefault="006450CC" w:rsidP="006A4D1E">
      <w:pPr>
        <w:shd w:val="clear" w:color="auto" w:fill="FFFFFF"/>
        <w:ind w:right="40" w:firstLine="567"/>
        <w:jc w:val="both"/>
        <w:rPr>
          <w:sz w:val="24"/>
          <w:szCs w:val="24"/>
        </w:rPr>
      </w:pPr>
      <w:r w:rsidRPr="001202BC">
        <w:rPr>
          <w:rFonts w:eastAsia="Times New Roman"/>
          <w:sz w:val="24"/>
          <w:szCs w:val="24"/>
        </w:rPr>
        <w:t>При наличии в хозяйстве достаточного количества гранулированных удобрений под зерновые и пропашные культуры целесообразно сочетать припосевное рядковое с локально-ленточным внесением туков до посева.</w:t>
      </w:r>
    </w:p>
    <w:p w:rsidR="006450CC" w:rsidRPr="001202BC" w:rsidRDefault="006450CC" w:rsidP="006A4D1E">
      <w:pPr>
        <w:shd w:val="clear" w:color="auto" w:fill="FFFFFF"/>
        <w:ind w:right="25" w:firstLine="567"/>
        <w:jc w:val="both"/>
        <w:rPr>
          <w:sz w:val="24"/>
          <w:szCs w:val="24"/>
        </w:rPr>
      </w:pPr>
      <w:r w:rsidRPr="001202BC">
        <w:rPr>
          <w:rFonts w:eastAsia="Times New Roman"/>
          <w:sz w:val="24"/>
          <w:szCs w:val="24"/>
        </w:rPr>
        <w:t>Гранулированные туки (азотные, фосфорные и сложные) рекомендуется вносить в рядки одновременно с посевом, ис</w:t>
      </w:r>
      <w:r w:rsidRPr="001202BC">
        <w:rPr>
          <w:rFonts w:eastAsia="Times New Roman"/>
          <w:spacing w:val="-1"/>
          <w:sz w:val="24"/>
          <w:szCs w:val="24"/>
        </w:rPr>
        <w:t>пользуя зернотуковые сеялки. Этот прием обеспечивает наибо</w:t>
      </w:r>
      <w:r w:rsidRPr="001202BC">
        <w:rPr>
          <w:rFonts w:eastAsia="Times New Roman"/>
          <w:sz w:val="24"/>
          <w:szCs w:val="24"/>
        </w:rPr>
        <w:t>лее высокую (до 15 кг зерна на 1 кг д.в. удобрений) оплату удобрений урожаем.</w:t>
      </w:r>
    </w:p>
    <w:p w:rsidR="006450CC" w:rsidRPr="001202BC" w:rsidRDefault="006450CC" w:rsidP="006A4D1E">
      <w:pPr>
        <w:shd w:val="clear" w:color="auto" w:fill="FFFFFF"/>
        <w:ind w:right="22" w:firstLine="567"/>
        <w:jc w:val="both"/>
        <w:rPr>
          <w:sz w:val="24"/>
          <w:szCs w:val="24"/>
        </w:rPr>
      </w:pPr>
      <w:r w:rsidRPr="001202BC">
        <w:rPr>
          <w:rFonts w:eastAsia="Times New Roman"/>
          <w:i/>
          <w:iCs/>
          <w:spacing w:val="-1"/>
          <w:sz w:val="24"/>
          <w:szCs w:val="24"/>
        </w:rPr>
        <w:t xml:space="preserve">Вид удобрения. </w:t>
      </w:r>
      <w:r w:rsidRPr="001202BC">
        <w:rPr>
          <w:rFonts w:eastAsia="Times New Roman"/>
          <w:spacing w:val="-1"/>
          <w:sz w:val="24"/>
          <w:szCs w:val="24"/>
        </w:rPr>
        <w:t>Производится большое разнообразие удоб</w:t>
      </w:r>
      <w:r w:rsidRPr="001202BC">
        <w:rPr>
          <w:rFonts w:eastAsia="Times New Roman"/>
          <w:sz w:val="24"/>
          <w:szCs w:val="24"/>
        </w:rPr>
        <w:t>рений сельскохозяйственных культур. Можно их объединить в следующие группы.</w:t>
      </w:r>
    </w:p>
    <w:p w:rsidR="006450CC" w:rsidRPr="001202BC" w:rsidRDefault="006450CC" w:rsidP="006A4D1E">
      <w:pPr>
        <w:shd w:val="clear" w:color="auto" w:fill="FFFFFF"/>
        <w:ind w:right="11" w:firstLine="567"/>
        <w:jc w:val="both"/>
        <w:rPr>
          <w:sz w:val="24"/>
          <w:szCs w:val="24"/>
        </w:rPr>
      </w:pPr>
      <w:r w:rsidRPr="001202BC">
        <w:rPr>
          <w:sz w:val="24"/>
          <w:szCs w:val="24"/>
        </w:rPr>
        <w:t xml:space="preserve">1. </w:t>
      </w:r>
      <w:r w:rsidRPr="001202BC">
        <w:rPr>
          <w:rFonts w:eastAsia="Times New Roman"/>
          <w:i/>
          <w:iCs/>
          <w:sz w:val="24"/>
          <w:szCs w:val="24"/>
        </w:rPr>
        <w:t xml:space="preserve">Органические удобрения </w:t>
      </w:r>
      <w:r w:rsidRPr="001202BC">
        <w:rPr>
          <w:rFonts w:eastAsia="Times New Roman"/>
          <w:sz w:val="24"/>
          <w:szCs w:val="24"/>
        </w:rPr>
        <w:t xml:space="preserve">остаются одними из главных </w:t>
      </w:r>
      <w:r w:rsidRPr="001202BC">
        <w:rPr>
          <w:rFonts w:eastAsia="Times New Roman"/>
          <w:spacing w:val="-1"/>
          <w:sz w:val="24"/>
          <w:szCs w:val="24"/>
        </w:rPr>
        <w:t>источников пополнения гумуса в почве. При их внесении улуч</w:t>
      </w:r>
      <w:r w:rsidRPr="001202BC">
        <w:rPr>
          <w:rFonts w:eastAsia="Times New Roman"/>
          <w:sz w:val="24"/>
          <w:szCs w:val="24"/>
        </w:rPr>
        <w:t>шаются агрофизические свойства почвы, микробиологическая активность, повышается содержание элементов питания. Наиболее ценным органическим удобрением является подстилочный навоз.</w:t>
      </w:r>
    </w:p>
    <w:p w:rsidR="006450CC" w:rsidRPr="001202BC" w:rsidRDefault="006450CC" w:rsidP="006A4D1E">
      <w:pPr>
        <w:shd w:val="clear" w:color="auto" w:fill="FFFFFF"/>
        <w:ind w:right="4" w:firstLine="567"/>
        <w:jc w:val="both"/>
        <w:rPr>
          <w:sz w:val="24"/>
          <w:szCs w:val="24"/>
        </w:rPr>
      </w:pPr>
      <w:r w:rsidRPr="001202BC">
        <w:rPr>
          <w:rFonts w:eastAsia="Times New Roman"/>
          <w:sz w:val="24"/>
          <w:szCs w:val="24"/>
        </w:rPr>
        <w:t>Кроме навоза, используются сидеральные удобрения, со</w:t>
      </w:r>
      <w:r w:rsidRPr="001202BC">
        <w:rPr>
          <w:rFonts w:eastAsia="Times New Roman"/>
          <w:spacing w:val="-1"/>
          <w:sz w:val="24"/>
          <w:szCs w:val="24"/>
        </w:rPr>
        <w:t>лома и компосты на ее основе, птичий помет, торфяные компо</w:t>
      </w:r>
      <w:r w:rsidRPr="001202BC">
        <w:rPr>
          <w:rFonts w:eastAsia="Times New Roman"/>
          <w:sz w:val="24"/>
          <w:szCs w:val="24"/>
        </w:rPr>
        <w:t>сты, дефекат, сапропель, компосты из отходов дерево</w:t>
      </w:r>
      <w:r w:rsidRPr="001202BC">
        <w:rPr>
          <w:rFonts w:eastAsia="Times New Roman"/>
          <w:spacing w:val="-1"/>
          <w:sz w:val="24"/>
          <w:szCs w:val="24"/>
        </w:rPr>
        <w:t>обрабатывающей промышленности и коммунальных хозяйств.</w:t>
      </w:r>
    </w:p>
    <w:p w:rsidR="006450CC" w:rsidRPr="001202BC" w:rsidRDefault="006450CC" w:rsidP="006A4D1E">
      <w:pPr>
        <w:shd w:val="clear" w:color="auto" w:fill="FFFFFF"/>
        <w:ind w:firstLine="567"/>
        <w:jc w:val="both"/>
        <w:rPr>
          <w:sz w:val="24"/>
          <w:szCs w:val="24"/>
        </w:rPr>
      </w:pPr>
      <w:r w:rsidRPr="001202BC">
        <w:rPr>
          <w:rFonts w:eastAsia="Times New Roman"/>
          <w:sz w:val="24"/>
          <w:szCs w:val="24"/>
        </w:rPr>
        <w:t xml:space="preserve">Особо следует обратить внимание на расширение объемов </w:t>
      </w:r>
      <w:r w:rsidRPr="001202BC">
        <w:rPr>
          <w:rFonts w:eastAsia="Times New Roman"/>
          <w:spacing w:val="-1"/>
          <w:sz w:val="24"/>
          <w:szCs w:val="24"/>
        </w:rPr>
        <w:t xml:space="preserve">использования зеленого удобрения (сидератов). Последействия </w:t>
      </w:r>
      <w:r w:rsidRPr="001202BC">
        <w:rPr>
          <w:rFonts w:eastAsia="Times New Roman"/>
          <w:sz w:val="24"/>
          <w:szCs w:val="24"/>
        </w:rPr>
        <w:t xml:space="preserve">сидерата проявляется в течение 4-5 лет. Наибольшую зеленую массу в условиях республики накапливают такие культуры </w:t>
      </w:r>
      <w:r w:rsidRPr="001202BC">
        <w:rPr>
          <w:rFonts w:eastAsia="Times New Roman"/>
          <w:spacing w:val="-2"/>
          <w:sz w:val="24"/>
          <w:szCs w:val="24"/>
        </w:rPr>
        <w:t>сидераты, как донник, люпин синий, горох и рапс</w:t>
      </w:r>
      <w:r w:rsidR="00D2763C">
        <w:rPr>
          <w:noProof/>
          <w:sz w:val="24"/>
          <w:szCs w:val="24"/>
        </w:rPr>
        <w:pict>
          <v:line id="_x0000_s1037" style="position:absolute;left:0;text-align:left;z-index:251632640;mso-position-horizontal-relative:margin;mso-position-vertical-relative:text" from="345.95pt,178.4pt" to="345.95pt,186.7pt" o:allowincell="f" strokeweight=".2pt">
            <w10:wrap anchorx="margin"/>
          </v:line>
        </w:pict>
      </w:r>
      <w:r w:rsidRPr="001202BC">
        <w:rPr>
          <w:rFonts w:eastAsia="Times New Roman"/>
          <w:spacing w:val="-2"/>
          <w:sz w:val="24"/>
          <w:szCs w:val="24"/>
        </w:rPr>
        <w:t>. Для стабилизации гумусного состояния и в целом плодоро</w:t>
      </w:r>
      <w:r w:rsidRPr="001202BC">
        <w:rPr>
          <w:rFonts w:eastAsia="Times New Roman"/>
          <w:sz w:val="24"/>
          <w:szCs w:val="24"/>
        </w:rPr>
        <w:t xml:space="preserve">дия почв большую роль может сыграть использование соломы </w:t>
      </w:r>
      <w:r w:rsidRPr="001202BC">
        <w:rPr>
          <w:rFonts w:eastAsia="Times New Roman"/>
          <w:spacing w:val="-1"/>
          <w:sz w:val="24"/>
          <w:szCs w:val="24"/>
        </w:rPr>
        <w:t>на удобрение. Особого внимания заслуживает совместное внесение в почву жидкого навоза и соломы или приготовление со</w:t>
      </w:r>
      <w:r w:rsidRPr="001202BC">
        <w:rPr>
          <w:rFonts w:eastAsia="Times New Roman"/>
          <w:sz w:val="24"/>
          <w:szCs w:val="24"/>
        </w:rPr>
        <w:t>ломожижевых компостов.</w:t>
      </w:r>
    </w:p>
    <w:p w:rsidR="006450CC" w:rsidRPr="001202BC" w:rsidRDefault="006450CC" w:rsidP="00522F56">
      <w:pPr>
        <w:numPr>
          <w:ilvl w:val="0"/>
          <w:numId w:val="17"/>
        </w:numPr>
        <w:shd w:val="clear" w:color="auto" w:fill="FFFFFF"/>
        <w:tabs>
          <w:tab w:val="left" w:pos="742"/>
        </w:tabs>
        <w:ind w:right="11" w:firstLine="567"/>
        <w:jc w:val="both"/>
        <w:rPr>
          <w:spacing w:val="-11"/>
          <w:sz w:val="24"/>
          <w:szCs w:val="24"/>
        </w:rPr>
      </w:pPr>
      <w:r w:rsidRPr="001202BC">
        <w:rPr>
          <w:rFonts w:eastAsia="Times New Roman"/>
          <w:b/>
          <w:bCs/>
          <w:i/>
          <w:iCs/>
          <w:spacing w:val="-2"/>
          <w:sz w:val="24"/>
          <w:szCs w:val="24"/>
        </w:rPr>
        <w:t xml:space="preserve">Минеральные удобрения </w:t>
      </w:r>
      <w:r w:rsidRPr="001202BC">
        <w:rPr>
          <w:rFonts w:eastAsia="Times New Roman"/>
          <w:spacing w:val="-2"/>
          <w:sz w:val="24"/>
          <w:szCs w:val="24"/>
        </w:rPr>
        <w:t>- неорганические вещества, со</w:t>
      </w:r>
      <w:r w:rsidRPr="001202BC">
        <w:rPr>
          <w:rFonts w:eastAsia="Times New Roman"/>
          <w:sz w:val="24"/>
          <w:szCs w:val="24"/>
        </w:rPr>
        <w:t xml:space="preserve">держащие необходимые для растений элементы питания. Подразделяются на азотные, фосфорные, калийные, микроудобрения, известковые удобрения, комплексные удобрения. Бывают </w:t>
      </w:r>
      <w:r w:rsidRPr="001202BC">
        <w:rPr>
          <w:rFonts w:eastAsia="Times New Roman"/>
          <w:spacing w:val="-1"/>
          <w:sz w:val="24"/>
          <w:szCs w:val="24"/>
        </w:rPr>
        <w:t>твердые (порошковидные, гранулированные) и жидкие (прило</w:t>
      </w:r>
      <w:r w:rsidRPr="001202BC">
        <w:rPr>
          <w:rFonts w:eastAsia="Times New Roman"/>
          <w:sz w:val="24"/>
          <w:szCs w:val="24"/>
        </w:rPr>
        <w:t>жения 26-27).</w:t>
      </w:r>
    </w:p>
    <w:p w:rsidR="006450CC" w:rsidRPr="001202BC" w:rsidRDefault="006450CC" w:rsidP="00522F56">
      <w:pPr>
        <w:numPr>
          <w:ilvl w:val="0"/>
          <w:numId w:val="17"/>
        </w:numPr>
        <w:shd w:val="clear" w:color="auto" w:fill="FFFFFF"/>
        <w:tabs>
          <w:tab w:val="left" w:pos="742"/>
        </w:tabs>
        <w:ind w:right="25" w:firstLine="567"/>
        <w:jc w:val="both"/>
        <w:rPr>
          <w:spacing w:val="-14"/>
          <w:sz w:val="24"/>
          <w:szCs w:val="24"/>
        </w:rPr>
      </w:pPr>
      <w:r w:rsidRPr="001202BC">
        <w:rPr>
          <w:rFonts w:eastAsia="Times New Roman"/>
          <w:b/>
          <w:bCs/>
          <w:i/>
          <w:iCs/>
          <w:spacing w:val="-1"/>
          <w:sz w:val="24"/>
          <w:szCs w:val="24"/>
        </w:rPr>
        <w:t xml:space="preserve">Известковые материалы. </w:t>
      </w:r>
      <w:r w:rsidRPr="001202BC">
        <w:rPr>
          <w:rFonts w:eastAsia="Times New Roman"/>
          <w:spacing w:val="-1"/>
          <w:sz w:val="24"/>
          <w:szCs w:val="24"/>
        </w:rPr>
        <w:t>Одним из резервов повышения урожайности полевых культур является устранение излиш</w:t>
      </w:r>
      <w:r w:rsidRPr="001202BC">
        <w:rPr>
          <w:rFonts w:eastAsia="Times New Roman"/>
          <w:spacing w:val="-2"/>
          <w:sz w:val="24"/>
          <w:szCs w:val="24"/>
        </w:rPr>
        <w:t xml:space="preserve">ней кислотности почв. Кислые почвы наиболее распространены </w:t>
      </w:r>
      <w:r w:rsidRPr="001202BC">
        <w:rPr>
          <w:rFonts w:eastAsia="Times New Roman"/>
          <w:spacing w:val="-3"/>
          <w:sz w:val="24"/>
          <w:szCs w:val="24"/>
        </w:rPr>
        <w:t xml:space="preserve">(70-85% к пашне) в северной, северо-восточной и горнолесной </w:t>
      </w:r>
      <w:r w:rsidRPr="001202BC">
        <w:rPr>
          <w:rFonts w:eastAsia="Times New Roman"/>
          <w:sz w:val="24"/>
          <w:szCs w:val="24"/>
        </w:rPr>
        <w:t>зонах республики.</w:t>
      </w:r>
    </w:p>
    <w:p w:rsidR="006450CC" w:rsidRPr="001202BC" w:rsidRDefault="006450CC" w:rsidP="006A4D1E">
      <w:pPr>
        <w:shd w:val="clear" w:color="auto" w:fill="FFFFFF"/>
        <w:ind w:right="32" w:firstLine="567"/>
        <w:jc w:val="both"/>
        <w:rPr>
          <w:sz w:val="24"/>
          <w:szCs w:val="24"/>
        </w:rPr>
      </w:pPr>
      <w:r w:rsidRPr="001202BC">
        <w:rPr>
          <w:rFonts w:eastAsia="Times New Roman"/>
          <w:spacing w:val="-4"/>
          <w:sz w:val="24"/>
          <w:szCs w:val="24"/>
        </w:rPr>
        <w:t xml:space="preserve">Известкованию подлежат почвы, имеющие реакцию среды </w:t>
      </w:r>
      <w:r w:rsidRPr="001202BC">
        <w:rPr>
          <w:rFonts w:eastAsia="Times New Roman"/>
          <w:b/>
          <w:bCs/>
          <w:spacing w:val="-4"/>
          <w:sz w:val="24"/>
          <w:szCs w:val="24"/>
        </w:rPr>
        <w:t xml:space="preserve">в </w:t>
      </w:r>
      <w:r w:rsidRPr="001202BC">
        <w:rPr>
          <w:rFonts w:eastAsia="Times New Roman"/>
          <w:spacing w:val="-2"/>
          <w:sz w:val="24"/>
          <w:szCs w:val="24"/>
        </w:rPr>
        <w:t xml:space="preserve">солевой вытяжке рН 5,5 и ниже. Для культур, чувствительных к </w:t>
      </w:r>
      <w:r w:rsidRPr="001202BC">
        <w:rPr>
          <w:rFonts w:eastAsia="Times New Roman"/>
          <w:sz w:val="24"/>
          <w:szCs w:val="24"/>
        </w:rPr>
        <w:t>кислотности (сахарная свекла, люцерна, клевер красный, яч</w:t>
      </w:r>
      <w:r w:rsidRPr="001202BC">
        <w:rPr>
          <w:rFonts w:eastAsia="Times New Roman"/>
          <w:spacing w:val="-2"/>
          <w:sz w:val="24"/>
          <w:szCs w:val="24"/>
        </w:rPr>
        <w:t xml:space="preserve">мень), известкование бывает эффективно и при рН 5,6-5,3. Лучше перемешивается известь с почвой при внесении ее в чистом </w:t>
      </w:r>
      <w:r w:rsidRPr="001202BC">
        <w:rPr>
          <w:rFonts w:eastAsia="Times New Roman"/>
          <w:spacing w:val="-3"/>
          <w:sz w:val="24"/>
          <w:szCs w:val="24"/>
        </w:rPr>
        <w:t>пару или под пропашные и овощные культуры под вспашку. Дозы извести устанавливают по кислотности (рН или гидролитиче</w:t>
      </w:r>
      <w:r w:rsidRPr="001202BC">
        <w:rPr>
          <w:rFonts w:eastAsia="Times New Roman"/>
          <w:spacing w:val="-2"/>
          <w:sz w:val="24"/>
          <w:szCs w:val="24"/>
        </w:rPr>
        <w:t>ской) с учетом гранулометрического состава почвы. Установлено, что оптимальной является доза извести в пределах 4-6 т/га (определенная по гидролитической кислотности). Продолжи</w:t>
      </w:r>
      <w:r w:rsidRPr="001202BC">
        <w:rPr>
          <w:rFonts w:eastAsia="Times New Roman"/>
          <w:spacing w:val="-3"/>
          <w:sz w:val="24"/>
          <w:szCs w:val="24"/>
        </w:rPr>
        <w:t>тельность действия извести не превышает 5 лет.</w:t>
      </w:r>
    </w:p>
    <w:p w:rsidR="006947FC" w:rsidRDefault="006947FC" w:rsidP="006A4D1E">
      <w:pPr>
        <w:ind w:firstLine="567"/>
        <w:rPr>
          <w:sz w:val="24"/>
          <w:szCs w:val="24"/>
        </w:rPr>
      </w:pPr>
    </w:p>
    <w:p w:rsidR="008D71BC" w:rsidRDefault="008D71BC" w:rsidP="006A4D1E">
      <w:pPr>
        <w:ind w:firstLine="567"/>
        <w:rPr>
          <w:sz w:val="24"/>
          <w:szCs w:val="24"/>
        </w:rPr>
      </w:pPr>
    </w:p>
    <w:p w:rsidR="008D71BC" w:rsidRPr="006947FC" w:rsidRDefault="008D71BC" w:rsidP="006A4D1E">
      <w:pPr>
        <w:ind w:firstLine="567"/>
        <w:rPr>
          <w:sz w:val="24"/>
          <w:szCs w:val="24"/>
        </w:rPr>
      </w:pPr>
    </w:p>
    <w:p w:rsidR="006947FC" w:rsidRPr="006947FC" w:rsidRDefault="006947FC" w:rsidP="006A4D1E">
      <w:pPr>
        <w:ind w:firstLine="567"/>
        <w:rPr>
          <w:sz w:val="24"/>
          <w:szCs w:val="24"/>
        </w:rPr>
      </w:pPr>
      <w:r w:rsidRPr="006947FC">
        <w:rPr>
          <w:b/>
          <w:bCs/>
          <w:sz w:val="24"/>
          <w:szCs w:val="24"/>
        </w:rPr>
        <w:lastRenderedPageBreak/>
        <w:t>Тема 1.4. Защита растений от вредителей, болезней и сорных растений</w:t>
      </w:r>
    </w:p>
    <w:p w:rsidR="006947FC" w:rsidRDefault="006947FC" w:rsidP="006A4D1E">
      <w:pPr>
        <w:ind w:firstLine="567"/>
        <w:rPr>
          <w:sz w:val="24"/>
          <w:szCs w:val="24"/>
        </w:rPr>
      </w:pPr>
    </w:p>
    <w:p w:rsidR="00EA4BBB" w:rsidRDefault="00EA4BBB" w:rsidP="00EA4BBB">
      <w:pPr>
        <w:shd w:val="clear" w:color="auto" w:fill="FFFFFF"/>
        <w:tabs>
          <w:tab w:val="left" w:pos="4820"/>
        </w:tabs>
        <w:ind w:firstLine="851"/>
        <w:jc w:val="center"/>
        <w:rPr>
          <w:rFonts w:eastAsia="Times New Roman"/>
          <w:b/>
          <w:bCs/>
          <w:spacing w:val="-4"/>
          <w:sz w:val="24"/>
          <w:szCs w:val="24"/>
        </w:rPr>
      </w:pPr>
      <w:r w:rsidRPr="002726B6">
        <w:rPr>
          <w:rFonts w:eastAsia="Times New Roman"/>
          <w:b/>
          <w:bCs/>
          <w:spacing w:val="-4"/>
          <w:sz w:val="24"/>
          <w:szCs w:val="24"/>
        </w:rPr>
        <w:t>Основные  сведения  о  насекомых</w:t>
      </w:r>
    </w:p>
    <w:p w:rsidR="00EA4BBB" w:rsidRPr="002726B6" w:rsidRDefault="00EA4BBB" w:rsidP="00EA4BBB">
      <w:pPr>
        <w:shd w:val="clear" w:color="auto" w:fill="FFFFFF"/>
        <w:tabs>
          <w:tab w:val="left" w:pos="4820"/>
        </w:tabs>
        <w:ind w:firstLine="851"/>
        <w:jc w:val="center"/>
        <w:rPr>
          <w:sz w:val="24"/>
          <w:szCs w:val="24"/>
        </w:rPr>
      </w:pPr>
    </w:p>
    <w:p w:rsidR="00EA4BBB" w:rsidRPr="002726B6" w:rsidRDefault="00EA4BBB" w:rsidP="00EA4BBB">
      <w:pPr>
        <w:shd w:val="clear" w:color="auto" w:fill="FFFFFF"/>
        <w:tabs>
          <w:tab w:val="left" w:pos="4820"/>
        </w:tabs>
        <w:ind w:firstLine="851"/>
        <w:jc w:val="both"/>
        <w:rPr>
          <w:sz w:val="24"/>
          <w:szCs w:val="24"/>
        </w:rPr>
      </w:pPr>
      <w:r>
        <w:rPr>
          <w:rFonts w:eastAsia="Times New Roman"/>
          <w:noProof/>
          <w:sz w:val="24"/>
          <w:szCs w:val="24"/>
        </w:rPr>
        <w:drawing>
          <wp:anchor distT="0" distB="0" distL="114300" distR="114300" simplePos="0" relativeHeight="251845632" behindDoc="1" locked="0" layoutInCell="1" allowOverlap="1">
            <wp:simplePos x="0" y="0"/>
            <wp:positionH relativeFrom="column">
              <wp:posOffset>-71755</wp:posOffset>
            </wp:positionH>
            <wp:positionV relativeFrom="paragraph">
              <wp:posOffset>1442720</wp:posOffset>
            </wp:positionV>
            <wp:extent cx="4295775" cy="3905250"/>
            <wp:effectExtent l="19050" t="0" r="9525" b="0"/>
            <wp:wrapTight wrapText="bothSides">
              <wp:wrapPolygon edited="0">
                <wp:start x="-96" y="0"/>
                <wp:lineTo x="-96" y="21495"/>
                <wp:lineTo x="21648" y="21495"/>
                <wp:lineTo x="21648" y="0"/>
                <wp:lineTo x="-96" y="0"/>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cstate="print"/>
                    <a:srcRect/>
                    <a:stretch>
                      <a:fillRect/>
                    </a:stretch>
                  </pic:blipFill>
                  <pic:spPr bwMode="auto">
                    <a:xfrm>
                      <a:off x="0" y="0"/>
                      <a:ext cx="4295775" cy="3905250"/>
                    </a:xfrm>
                    <a:prstGeom prst="rect">
                      <a:avLst/>
                    </a:prstGeom>
                    <a:noFill/>
                    <a:ln w="9525">
                      <a:noFill/>
                      <a:miter lim="800000"/>
                      <a:headEnd/>
                      <a:tailEnd/>
                    </a:ln>
                  </pic:spPr>
                </pic:pic>
              </a:graphicData>
            </a:graphic>
          </wp:anchor>
        </w:drawing>
      </w:r>
      <w:r w:rsidRPr="002726B6">
        <w:rPr>
          <w:rFonts w:eastAsia="Times New Roman"/>
          <w:sz w:val="24"/>
          <w:szCs w:val="24"/>
        </w:rPr>
        <w:t>Насекомые — одна из самых многочисленных групп животного мира. Они живут на растениях, внутри растений, в почве, на ее поверхности, в воде. В настоящее время известно около 1,5 млн. видов насекомых. Большинство их полезны. Очень многие участвуют в биологическом круговороте веществ, выполняют в природе роль санитаров или являются пищей для других животных. Исключительно важны насекомые-опылители. Без их участия в опылении резко уменьшается урожай семян многих культур. Отдельных</w:t>
      </w:r>
      <w:r>
        <w:rPr>
          <w:rFonts w:eastAsia="Times New Roman"/>
          <w:sz w:val="24"/>
          <w:szCs w:val="24"/>
        </w:rPr>
        <w:t xml:space="preserve"> </w:t>
      </w:r>
      <w:r w:rsidRPr="002726B6">
        <w:rPr>
          <w:rFonts w:eastAsia="Times New Roman"/>
          <w:sz w:val="24"/>
          <w:szCs w:val="24"/>
        </w:rPr>
        <w:t>насекомых  человек давно   использует в своей хозяйственной  деятельности. Гусеницы тутового   шелкопряда образуют    коконы» из которых получают натуральный шелк. Пчелы дают мед и воск. Велико значение   насекомых</w:t>
      </w:r>
      <w:r>
        <w:rPr>
          <w:rFonts w:eastAsia="Times New Roman"/>
          <w:sz w:val="24"/>
          <w:szCs w:val="24"/>
        </w:rPr>
        <w:t xml:space="preserve"> </w:t>
      </w:r>
      <w:r w:rsidRPr="002726B6">
        <w:rPr>
          <w:rFonts w:eastAsia="Times New Roman"/>
          <w:sz w:val="24"/>
          <w:szCs w:val="24"/>
        </w:rPr>
        <w:t>энтомофагов, которые питаются другими насекомыми. Они в значительной степени уменьшают численность вредителей. В настоящее время изучают насекомых,  питающихся только на сорняках, чтобы использовать их для борьбы с сорной растительностью.</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Так как насекомые являются одним из звеньев биосферы, к ним необходимо относиться бережно. В настоящее время создают микрозаповедники для охраны редких или полезных насекомых, около 200 видов их включено в Красную книгу (жук-олень, бабочки махаон, «павлиний глаз» и др.). Принятый в 1980 г. закон «Об охране и использовании животного мира» подчеркивает необходимость рационального отношения к фауне, среде ее обитания и,  в  частности, запрещает сбор коллекций животных (в том числе и насекомых)  частными лицами.</w:t>
      </w:r>
    </w:p>
    <w:p w:rsidR="00EA4BBB" w:rsidRPr="002726B6" w:rsidRDefault="008D71BC" w:rsidP="00EA4BBB">
      <w:pPr>
        <w:shd w:val="clear" w:color="auto" w:fill="FFFFFF"/>
        <w:tabs>
          <w:tab w:val="left" w:pos="4820"/>
        </w:tabs>
        <w:ind w:firstLine="851"/>
        <w:jc w:val="both"/>
        <w:rPr>
          <w:sz w:val="24"/>
          <w:szCs w:val="24"/>
        </w:rPr>
      </w:pPr>
      <w:r>
        <w:rPr>
          <w:rFonts w:eastAsia="Times New Roman"/>
          <w:noProof/>
          <w:spacing w:val="-1"/>
          <w:sz w:val="24"/>
          <w:szCs w:val="24"/>
        </w:rPr>
        <w:drawing>
          <wp:anchor distT="0" distB="0" distL="114300" distR="114300" simplePos="0" relativeHeight="251839488" behindDoc="1" locked="0" layoutInCell="1" allowOverlap="1">
            <wp:simplePos x="0" y="0"/>
            <wp:positionH relativeFrom="column">
              <wp:posOffset>4445</wp:posOffset>
            </wp:positionH>
            <wp:positionV relativeFrom="paragraph">
              <wp:posOffset>506095</wp:posOffset>
            </wp:positionV>
            <wp:extent cx="1828800" cy="2228850"/>
            <wp:effectExtent l="19050" t="0" r="0" b="0"/>
            <wp:wrapTight wrapText="bothSides">
              <wp:wrapPolygon edited="0">
                <wp:start x="-225" y="0"/>
                <wp:lineTo x="-225" y="21415"/>
                <wp:lineTo x="21600" y="21415"/>
                <wp:lineTo x="21600" y="0"/>
                <wp:lineTo x="-225" y="0"/>
              </wp:wrapPolygon>
            </wp:wrapTight>
            <wp:docPr id="6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srcRect/>
                    <a:stretch>
                      <a:fillRect/>
                    </a:stretch>
                  </pic:blipFill>
                  <pic:spPr bwMode="auto">
                    <a:xfrm>
                      <a:off x="0" y="0"/>
                      <a:ext cx="1828800" cy="2228850"/>
                    </a:xfrm>
                    <a:prstGeom prst="rect">
                      <a:avLst/>
                    </a:prstGeom>
                    <a:noFill/>
                    <a:ln w="9525">
                      <a:noFill/>
                      <a:miter lim="800000"/>
                      <a:headEnd/>
                      <a:tailEnd/>
                    </a:ln>
                  </pic:spPr>
                </pic:pic>
              </a:graphicData>
            </a:graphic>
          </wp:anchor>
        </w:drawing>
      </w:r>
      <w:r w:rsidR="00EA4BBB" w:rsidRPr="002726B6">
        <w:rPr>
          <w:rFonts w:eastAsia="Times New Roman"/>
          <w:spacing w:val="-1"/>
          <w:sz w:val="24"/>
          <w:szCs w:val="24"/>
        </w:rPr>
        <w:t xml:space="preserve">Вредят человеку сравнительно немногие виды. Это переносчики </w:t>
      </w:r>
      <w:r w:rsidR="00EA4BBB" w:rsidRPr="002726B6">
        <w:rPr>
          <w:rFonts w:eastAsia="Times New Roman"/>
          <w:sz w:val="24"/>
          <w:szCs w:val="24"/>
        </w:rPr>
        <w:t>заболеваний человека и животных, вредители растений или продуктов в условиях хранилищ. В мире насчитывается не более 100 тыс. представителей этих групп, что составляет незначительную часть известных видов. Однако ущерб, причиняемый ими, часто бывает очень существенным. Это обусловливает необходимость как изучения вредителей, так и проведения в широком масштабе различных защитных мероприятий против них.</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pacing w:val="-1"/>
          <w:sz w:val="24"/>
          <w:szCs w:val="24"/>
        </w:rPr>
        <w:t xml:space="preserve">Морфология. Тело насекомых состоит из отдельных члеников — </w:t>
      </w:r>
      <w:r w:rsidRPr="002726B6">
        <w:rPr>
          <w:rFonts w:eastAsia="Times New Roman"/>
          <w:sz w:val="24"/>
          <w:szCs w:val="24"/>
        </w:rPr>
        <w:t>сегментов. Они объединены в три отдела: голову, грудь и брюшко (рис. 1).</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Голова в большинстве случаев четко обособлена от тела. На ней выделяют следующие части: лоб — между глазами, темя — сверху за лбом, наличник — пластинка между лбом и верхней губой. На голове расположены ротовые </w:t>
      </w:r>
      <w:r w:rsidRPr="002726B6">
        <w:rPr>
          <w:rFonts w:eastAsia="Times New Roman"/>
          <w:sz w:val="24"/>
          <w:szCs w:val="24"/>
        </w:rPr>
        <w:lastRenderedPageBreak/>
        <w:t>органы, усики, глаза и глазки (рис. 2).</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У насекомых большое разнообразие в строении ротовых органов, но наиболее распространены грызущие, сосущие и колюще-сосущие.</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pacing w:val="-1"/>
          <w:sz w:val="24"/>
          <w:szCs w:val="24"/>
        </w:rPr>
        <w:t xml:space="preserve">Ротовой аппарат состоит из парных верхних и нижних челюстей, </w:t>
      </w:r>
      <w:r w:rsidRPr="002726B6">
        <w:rPr>
          <w:rFonts w:eastAsia="Times New Roman"/>
          <w:sz w:val="24"/>
          <w:szCs w:val="24"/>
        </w:rPr>
        <w:t>верхней и нижней губ.</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Для грызущего ротового аппарата характерны крупные развитые верхние челюсти в виде твердой хитинизированной пластинки с зубцами по внутреннему краю. Они служат для откусывания или размельчения пищи</w:t>
      </w:r>
      <w:r w:rsidRPr="002726B6">
        <w:rPr>
          <w:rFonts w:eastAsia="Times New Roman"/>
          <w:i/>
          <w:iCs/>
          <w:spacing w:val="31"/>
          <w:sz w:val="24"/>
          <w:szCs w:val="24"/>
        </w:rPr>
        <w:t>.</w:t>
      </w:r>
      <w:r w:rsidRPr="002726B6">
        <w:rPr>
          <w:rFonts w:eastAsia="Times New Roman"/>
          <w:i/>
          <w:iCs/>
          <w:sz w:val="24"/>
          <w:szCs w:val="24"/>
        </w:rPr>
        <w:t xml:space="preserve"> </w:t>
      </w:r>
      <w:r w:rsidRPr="002726B6">
        <w:rPr>
          <w:rFonts w:eastAsia="Times New Roman"/>
          <w:sz w:val="24"/>
          <w:szCs w:val="24"/>
        </w:rPr>
        <w:t>Такой тип ротового аппарата у личинок большинства насекомых, жуков, кузнечиков, саранчи.</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У насекомых с сосущим ротовым аппаратом верхняя губа раз</w:t>
      </w:r>
      <w:r w:rsidRPr="002726B6">
        <w:rPr>
          <w:rFonts w:eastAsia="Times New Roman"/>
          <w:spacing w:val="-1"/>
          <w:sz w:val="24"/>
          <w:szCs w:val="24"/>
        </w:rPr>
        <w:t>вита слабо, верхние челюсти обычно отсутствуют, а нижние прев</w:t>
      </w:r>
      <w:r w:rsidRPr="002726B6">
        <w:rPr>
          <w:rFonts w:eastAsia="Times New Roman"/>
          <w:sz w:val="24"/>
          <w:szCs w:val="24"/>
        </w:rPr>
        <w:t>ращены в полый хоботок. Такой тип ротового аппарата у бабочек. Он приспособлен для питания жидкой пищей (нектаром) без прокалывания субстрата.</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Колюще-сосущий аппарат у разных насекомых устроен различ</w:t>
      </w:r>
      <w:r w:rsidRPr="002726B6">
        <w:rPr>
          <w:rFonts w:eastAsia="Times New Roman"/>
          <w:spacing w:val="-1"/>
          <w:sz w:val="24"/>
          <w:szCs w:val="24"/>
        </w:rPr>
        <w:t xml:space="preserve">но. Как правило, верхние и нижние челюсти превращены в тонкие колющие щетинки, нижняя губа вытянута, иногда она состоит из </w:t>
      </w:r>
      <w:r w:rsidRPr="002726B6">
        <w:rPr>
          <w:rFonts w:eastAsia="Times New Roman"/>
          <w:sz w:val="24"/>
          <w:szCs w:val="24"/>
        </w:rPr>
        <w:t xml:space="preserve">трех-четырех члеников </w:t>
      </w:r>
      <w:r>
        <w:rPr>
          <w:rFonts w:eastAsia="Times New Roman"/>
          <w:sz w:val="24"/>
          <w:szCs w:val="24"/>
        </w:rPr>
        <w:t>(клопы</w:t>
      </w:r>
      <w:r w:rsidRPr="002726B6">
        <w:rPr>
          <w:rFonts w:eastAsia="Times New Roman"/>
          <w:i/>
          <w:iCs/>
          <w:sz w:val="24"/>
          <w:szCs w:val="24"/>
        </w:rPr>
        <w:t xml:space="preserve">). </w:t>
      </w:r>
      <w:r w:rsidRPr="002726B6">
        <w:rPr>
          <w:rFonts w:eastAsia="Times New Roman"/>
          <w:sz w:val="24"/>
          <w:szCs w:val="24"/>
        </w:rPr>
        <w:t>Такой тип ротового аппарата у насекомых, которые питаются жидкой пищей, прокалывая субстрат (листья, стебли, зерно или кожу животных).</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Усики насекомых состоят из отдельных члеников, их число колеблется от 1 до 40. Ф</w:t>
      </w:r>
      <w:r>
        <w:rPr>
          <w:rFonts w:eastAsia="Times New Roman"/>
          <w:sz w:val="24"/>
          <w:szCs w:val="24"/>
        </w:rPr>
        <w:t>о</w:t>
      </w:r>
      <w:r w:rsidRPr="002726B6">
        <w:rPr>
          <w:rFonts w:eastAsia="Times New Roman"/>
          <w:sz w:val="24"/>
          <w:szCs w:val="24"/>
        </w:rPr>
        <w:t xml:space="preserve">рма усиков очень разнообразна, она характерна для семейств, родов и даже видов. Нередко у самцов и самок разные типы усиков. Названия типов связаны с формой отдельных члеников </w:t>
      </w:r>
      <w:r w:rsidRPr="002726B6">
        <w:rPr>
          <w:rFonts w:eastAsia="Times New Roman"/>
          <w:spacing w:val="20"/>
          <w:sz w:val="24"/>
          <w:szCs w:val="24"/>
        </w:rPr>
        <w:t>(рис.4).</w:t>
      </w:r>
    </w:p>
    <w:p w:rsidR="00EA4BBB" w:rsidRPr="002726B6" w:rsidRDefault="00EA4BBB" w:rsidP="00EA4BBB">
      <w:pPr>
        <w:shd w:val="clear" w:color="auto" w:fill="FFFFFF"/>
        <w:tabs>
          <w:tab w:val="left" w:pos="4820"/>
        </w:tabs>
        <w:ind w:firstLine="851"/>
        <w:jc w:val="both"/>
        <w:rPr>
          <w:sz w:val="24"/>
          <w:szCs w:val="24"/>
        </w:rPr>
      </w:pPr>
      <w:r>
        <w:rPr>
          <w:rFonts w:eastAsia="Times New Roman"/>
          <w:noProof/>
          <w:sz w:val="24"/>
          <w:szCs w:val="24"/>
        </w:rPr>
        <w:drawing>
          <wp:anchor distT="0" distB="0" distL="114300" distR="114300" simplePos="0" relativeHeight="251840512" behindDoc="1" locked="0" layoutInCell="1" allowOverlap="1">
            <wp:simplePos x="0" y="0"/>
            <wp:positionH relativeFrom="column">
              <wp:posOffset>2538095</wp:posOffset>
            </wp:positionH>
            <wp:positionV relativeFrom="paragraph">
              <wp:posOffset>1725295</wp:posOffset>
            </wp:positionV>
            <wp:extent cx="704850" cy="1847850"/>
            <wp:effectExtent l="19050" t="0" r="0" b="0"/>
            <wp:wrapTight wrapText="bothSides">
              <wp:wrapPolygon edited="0">
                <wp:start x="-584" y="0"/>
                <wp:lineTo x="-584" y="21377"/>
                <wp:lineTo x="21600" y="21377"/>
                <wp:lineTo x="21600" y="0"/>
                <wp:lineTo x="-584" y="0"/>
              </wp:wrapPolygon>
            </wp:wrapTight>
            <wp:docPr id="6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srcRect/>
                    <a:stretch>
                      <a:fillRect/>
                    </a:stretch>
                  </pic:blipFill>
                  <pic:spPr bwMode="auto">
                    <a:xfrm>
                      <a:off x="0" y="0"/>
                      <a:ext cx="704850" cy="1847850"/>
                    </a:xfrm>
                    <a:prstGeom prst="rect">
                      <a:avLst/>
                    </a:prstGeom>
                    <a:noFill/>
                    <a:ln w="9525">
                      <a:noFill/>
                      <a:miter lim="800000"/>
                      <a:headEnd/>
                      <a:tailEnd/>
                    </a:ln>
                  </pic:spPr>
                </pic:pic>
              </a:graphicData>
            </a:graphic>
          </wp:anchor>
        </w:drawing>
      </w:r>
      <w:r>
        <w:rPr>
          <w:rFonts w:eastAsia="Times New Roman"/>
          <w:noProof/>
          <w:sz w:val="24"/>
          <w:szCs w:val="24"/>
        </w:rPr>
        <w:drawing>
          <wp:anchor distT="0" distB="0" distL="114300" distR="114300" simplePos="0" relativeHeight="251846656" behindDoc="1" locked="0" layoutInCell="1" allowOverlap="1">
            <wp:simplePos x="0" y="0"/>
            <wp:positionH relativeFrom="column">
              <wp:posOffset>3195320</wp:posOffset>
            </wp:positionH>
            <wp:positionV relativeFrom="paragraph">
              <wp:posOffset>1725295</wp:posOffset>
            </wp:positionV>
            <wp:extent cx="3028950" cy="1847850"/>
            <wp:effectExtent l="19050" t="0" r="0" b="0"/>
            <wp:wrapTight wrapText="bothSides">
              <wp:wrapPolygon edited="0">
                <wp:start x="-136" y="0"/>
                <wp:lineTo x="-136" y="21377"/>
                <wp:lineTo x="21600" y="21377"/>
                <wp:lineTo x="21600" y="0"/>
                <wp:lineTo x="-136" y="0"/>
              </wp:wrapPolygon>
            </wp:wrapTight>
            <wp:docPr id="6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a:stretch>
                      <a:fillRect/>
                    </a:stretch>
                  </pic:blipFill>
                  <pic:spPr bwMode="auto">
                    <a:xfrm>
                      <a:off x="0" y="0"/>
                      <a:ext cx="3028950" cy="1847850"/>
                    </a:xfrm>
                    <a:prstGeom prst="rect">
                      <a:avLst/>
                    </a:prstGeom>
                    <a:noFill/>
                    <a:ln w="9525">
                      <a:noFill/>
                      <a:miter lim="800000"/>
                      <a:headEnd/>
                      <a:tailEnd/>
                    </a:ln>
                  </pic:spPr>
                </pic:pic>
              </a:graphicData>
            </a:graphic>
          </wp:anchor>
        </w:drawing>
      </w:r>
      <w:r w:rsidRPr="002726B6">
        <w:rPr>
          <w:rFonts w:eastAsia="Times New Roman"/>
          <w:sz w:val="24"/>
          <w:szCs w:val="24"/>
        </w:rPr>
        <w:t>Грудь насекомого образована тремя члениками, которые называются переднегрудь, среднегрудь и заднегрудь. В каждом чле</w:t>
      </w:r>
      <w:r w:rsidRPr="002726B6">
        <w:rPr>
          <w:rFonts w:eastAsia="Times New Roman"/>
          <w:spacing w:val="-1"/>
          <w:sz w:val="24"/>
          <w:szCs w:val="24"/>
        </w:rPr>
        <w:t xml:space="preserve">нике выделяют Верхнюю часть — спинку, или тергит, нижнюю — </w:t>
      </w:r>
      <w:r w:rsidRPr="002726B6">
        <w:rPr>
          <w:rFonts w:eastAsia="Times New Roman"/>
          <w:sz w:val="24"/>
          <w:szCs w:val="24"/>
        </w:rPr>
        <w:t>грудку, или стернит, и боковые части — бочки, или плейриты. К. среднеспинке сзади примыкает щиток. У жуков он небольшой, а у клопов закрывает часть брюшка сверху. К передне-, средне- и заднегруди соответственно причленены передние, средние и задние ноги. Нога состоит из пяти частей: тазика, вертлуга, бедра, голени и лапки. В лапке несколько члеников. Величина и форма отдельных частей связаны с их функциями. В зависимости от этого выделяют основные типы ног: бегат</w:t>
      </w:r>
      <w:r>
        <w:rPr>
          <w:rFonts w:eastAsia="Times New Roman"/>
          <w:sz w:val="24"/>
          <w:szCs w:val="24"/>
        </w:rPr>
        <w:t>ельные, прыгательные, плаватель</w:t>
      </w:r>
      <w:r w:rsidRPr="002726B6">
        <w:rPr>
          <w:rFonts w:eastAsia="Times New Roman"/>
          <w:sz w:val="24"/>
          <w:szCs w:val="24"/>
        </w:rPr>
        <w:t>ные, копательные, хватательные (рис. 5). У одной особи могут быть ноги разных типов.</w:t>
      </w:r>
    </w:p>
    <w:p w:rsidR="00EA4BBB" w:rsidRPr="002726B6" w:rsidRDefault="00EA4BBB" w:rsidP="00EA4BBB">
      <w:pPr>
        <w:shd w:val="clear" w:color="auto" w:fill="FFFFFF"/>
        <w:tabs>
          <w:tab w:val="left" w:pos="4820"/>
        </w:tabs>
        <w:jc w:val="both"/>
        <w:rPr>
          <w:sz w:val="24"/>
          <w:szCs w:val="24"/>
        </w:rPr>
      </w:pPr>
      <w:r w:rsidRPr="002726B6">
        <w:rPr>
          <w:rFonts w:eastAsia="Times New Roman"/>
          <w:sz w:val="24"/>
          <w:szCs w:val="24"/>
        </w:rPr>
        <w:t xml:space="preserve">Рис. 5. Типы </w:t>
      </w:r>
      <w:r w:rsidRPr="002726B6">
        <w:rPr>
          <w:rFonts w:eastAsia="Times New Roman"/>
          <w:smallCaps/>
          <w:sz w:val="24"/>
          <w:szCs w:val="24"/>
        </w:rPr>
        <w:t xml:space="preserve">ног </w:t>
      </w:r>
      <w:r w:rsidRPr="002726B6">
        <w:rPr>
          <w:rFonts w:eastAsia="Times New Roman"/>
          <w:sz w:val="24"/>
          <w:szCs w:val="24"/>
        </w:rPr>
        <w:t xml:space="preserve">насекомых: </w:t>
      </w:r>
      <w:r w:rsidRPr="002726B6">
        <w:rPr>
          <w:rFonts w:eastAsia="Times New Roman"/>
          <w:i/>
          <w:iCs/>
          <w:spacing w:val="-1"/>
          <w:sz w:val="24"/>
          <w:szCs w:val="24"/>
        </w:rPr>
        <w:t xml:space="preserve">1 </w:t>
      </w:r>
      <w:r w:rsidRPr="002726B6">
        <w:rPr>
          <w:rFonts w:eastAsia="Times New Roman"/>
          <w:spacing w:val="-1"/>
          <w:sz w:val="24"/>
          <w:szCs w:val="24"/>
        </w:rPr>
        <w:t xml:space="preserve"> бегательные (жук-жужелица) (т — тазик,  </w:t>
      </w:r>
      <w:r w:rsidRPr="002726B6">
        <w:rPr>
          <w:rFonts w:eastAsia="Times New Roman"/>
          <w:i/>
          <w:iCs/>
          <w:spacing w:val="-1"/>
          <w:sz w:val="24"/>
          <w:szCs w:val="24"/>
        </w:rPr>
        <w:t xml:space="preserve">в </w:t>
      </w:r>
      <w:r w:rsidRPr="002726B6">
        <w:rPr>
          <w:rFonts w:eastAsia="Times New Roman"/>
          <w:spacing w:val="-1"/>
          <w:sz w:val="24"/>
          <w:szCs w:val="24"/>
        </w:rPr>
        <w:t xml:space="preserve">— вертлуг, б — бедро, </w:t>
      </w:r>
      <w:r w:rsidRPr="002726B6">
        <w:rPr>
          <w:rFonts w:eastAsia="Times New Roman"/>
          <w:i/>
          <w:iCs/>
          <w:spacing w:val="-1"/>
          <w:sz w:val="24"/>
          <w:szCs w:val="24"/>
        </w:rPr>
        <w:t xml:space="preserve">г </w:t>
      </w:r>
      <w:r w:rsidRPr="002726B6">
        <w:rPr>
          <w:rFonts w:eastAsia="Times New Roman"/>
          <w:spacing w:val="-1"/>
          <w:sz w:val="24"/>
          <w:szCs w:val="24"/>
        </w:rPr>
        <w:t xml:space="preserve">— голень, </w:t>
      </w:r>
      <w:r w:rsidRPr="002726B6">
        <w:rPr>
          <w:rFonts w:eastAsia="Times New Roman"/>
          <w:i/>
          <w:iCs/>
          <w:spacing w:val="-1"/>
          <w:sz w:val="24"/>
          <w:szCs w:val="24"/>
        </w:rPr>
        <w:t xml:space="preserve">л </w:t>
      </w:r>
      <w:r w:rsidRPr="002726B6">
        <w:rPr>
          <w:rFonts w:eastAsia="Times New Roman"/>
          <w:spacing w:val="-1"/>
          <w:sz w:val="24"/>
          <w:szCs w:val="24"/>
        </w:rPr>
        <w:t>— лап</w:t>
      </w:r>
      <w:r w:rsidRPr="002726B6">
        <w:rPr>
          <w:rFonts w:eastAsia="Times New Roman"/>
          <w:sz w:val="24"/>
          <w:szCs w:val="24"/>
        </w:rPr>
        <w:t xml:space="preserve">ка);    2—плавательные (жук-плавунец); </w:t>
      </w:r>
      <w:r w:rsidRPr="002726B6">
        <w:rPr>
          <w:rFonts w:eastAsia="Times New Roman"/>
          <w:i/>
          <w:iCs/>
          <w:sz w:val="24"/>
          <w:szCs w:val="24"/>
        </w:rPr>
        <w:t xml:space="preserve">3 — </w:t>
      </w:r>
      <w:r w:rsidRPr="002726B6">
        <w:rPr>
          <w:rFonts w:eastAsia="Times New Roman"/>
          <w:sz w:val="24"/>
          <w:szCs w:val="24"/>
        </w:rPr>
        <w:t xml:space="preserve">копательные (медведка); </w:t>
      </w:r>
      <w:r w:rsidRPr="002726B6">
        <w:rPr>
          <w:rFonts w:eastAsia="Times New Roman"/>
          <w:i/>
          <w:iCs/>
          <w:sz w:val="24"/>
          <w:szCs w:val="24"/>
        </w:rPr>
        <w:t>4</w:t>
      </w:r>
      <w:r w:rsidRPr="002726B6">
        <w:rPr>
          <w:rFonts w:eastAsia="Times New Roman"/>
          <w:sz w:val="24"/>
          <w:szCs w:val="24"/>
        </w:rPr>
        <w:t>—прыгательные (саранча);  5—хватательные  (богомол).</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На средне- и заднегруди расположено по одной паре крыльев. Если крыльев одна пара, то они причленены к среднегруди. Различают плотные, хитинизированные (надкрылья у жуков), кожистые, или пергаментовидные (саранчовые, кузнечики), и перепончатые (пчелы, осы) крылья. Перепончатые крылья прозрачнее, а у бабочек покрыты чешуйками. На прозрачных крыльях хорошо заметно жилкование, которое создает опорный скелет крыла. Если жилки образуют многочисленные (более 20) замкнутые ячейки, то такие крылья называют сетчатыми (стрекозы, саранча).</w:t>
      </w:r>
    </w:p>
    <w:p w:rsidR="00EA4BBB" w:rsidRDefault="00EA4BBB" w:rsidP="00EA4BBB">
      <w:pPr>
        <w:shd w:val="clear" w:color="auto" w:fill="FFFFFF"/>
        <w:tabs>
          <w:tab w:val="left" w:pos="4820"/>
        </w:tabs>
        <w:ind w:firstLine="851"/>
        <w:jc w:val="both"/>
        <w:rPr>
          <w:rFonts w:eastAsia="Times New Roman"/>
          <w:sz w:val="24"/>
          <w:szCs w:val="24"/>
        </w:rPr>
      </w:pPr>
      <w:r>
        <w:rPr>
          <w:rFonts w:eastAsia="Times New Roman"/>
          <w:noProof/>
          <w:sz w:val="24"/>
          <w:szCs w:val="24"/>
        </w:rPr>
        <w:lastRenderedPageBreak/>
        <w:drawing>
          <wp:anchor distT="0" distB="0" distL="114300" distR="114300" simplePos="0" relativeHeight="251847680" behindDoc="1" locked="0" layoutInCell="1" allowOverlap="1">
            <wp:simplePos x="0" y="0"/>
            <wp:positionH relativeFrom="column">
              <wp:posOffset>-81280</wp:posOffset>
            </wp:positionH>
            <wp:positionV relativeFrom="paragraph">
              <wp:posOffset>88265</wp:posOffset>
            </wp:positionV>
            <wp:extent cx="3219450" cy="3385820"/>
            <wp:effectExtent l="19050" t="0" r="0" b="0"/>
            <wp:wrapTight wrapText="bothSides">
              <wp:wrapPolygon edited="0">
                <wp:start x="-128" y="0"/>
                <wp:lineTo x="-128" y="21511"/>
                <wp:lineTo x="21600" y="21511"/>
                <wp:lineTo x="21600" y="0"/>
                <wp:lineTo x="-128" y="0"/>
              </wp:wrapPolygon>
            </wp:wrapTight>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3219450" cy="3385820"/>
                    </a:xfrm>
                    <a:prstGeom prst="rect">
                      <a:avLst/>
                    </a:prstGeom>
                    <a:noFill/>
                    <a:ln w="9525">
                      <a:noFill/>
                      <a:miter lim="800000"/>
                      <a:headEnd/>
                      <a:tailEnd/>
                    </a:ln>
                  </pic:spPr>
                </pic:pic>
              </a:graphicData>
            </a:graphic>
          </wp:anchor>
        </w:drawing>
      </w:r>
      <w:r>
        <w:rPr>
          <w:rFonts w:eastAsia="Times New Roman"/>
          <w:sz w:val="24"/>
          <w:szCs w:val="24"/>
        </w:rPr>
        <w:t xml:space="preserve">Брюшко </w:t>
      </w:r>
      <w:r w:rsidRPr="002726B6">
        <w:rPr>
          <w:rFonts w:eastAsia="Times New Roman"/>
          <w:sz w:val="24"/>
          <w:szCs w:val="24"/>
        </w:rPr>
        <w:t>насекомых состоит из 10—12 члеников, однако снаружи заметна только часть их. Различают сидячее брюшко, если оно соприкасается с грудью широким основанием, стебельчатое, если между ним и грудью тонкая перетяжка, образованная длинным члеником, и висячее, если перетяжка образована небольшой частью членика. У взрослых насекомых на брюшке ног нет, но личинки</w:t>
      </w:r>
      <w:r w:rsidRPr="00E939C7">
        <w:rPr>
          <w:rFonts w:eastAsia="Times New Roman"/>
          <w:sz w:val="24"/>
          <w:szCs w:val="24"/>
        </w:rPr>
        <w:t xml:space="preserve"> </w:t>
      </w:r>
      <w:r w:rsidRPr="002726B6">
        <w:rPr>
          <w:rFonts w:eastAsia="Times New Roman"/>
          <w:sz w:val="24"/>
          <w:szCs w:val="24"/>
        </w:rPr>
        <w:t>бабочек и пилильщиков имеют брюшные (ложные) ноги.</w:t>
      </w:r>
    </w:p>
    <w:p w:rsidR="00EA4BBB" w:rsidRPr="002726B6" w:rsidRDefault="00EA4BBB" w:rsidP="00EA4BBB">
      <w:pPr>
        <w:shd w:val="clear" w:color="auto" w:fill="FFFFFF"/>
        <w:tabs>
          <w:tab w:val="left" w:pos="4820"/>
        </w:tabs>
        <w:jc w:val="both"/>
        <w:rPr>
          <w:sz w:val="24"/>
          <w:szCs w:val="24"/>
        </w:rPr>
      </w:pPr>
      <w:r w:rsidRPr="002726B6">
        <w:rPr>
          <w:rFonts w:eastAsia="Times New Roman"/>
          <w:sz w:val="24"/>
          <w:szCs w:val="24"/>
        </w:rPr>
        <w:t>Рис. 4. Основные типы усиков насекомых:</w:t>
      </w:r>
    </w:p>
    <w:p w:rsidR="00EA4BBB" w:rsidRDefault="00EA4BBB" w:rsidP="00EA4BBB">
      <w:pPr>
        <w:shd w:val="clear" w:color="auto" w:fill="FFFFFF"/>
        <w:tabs>
          <w:tab w:val="left" w:pos="4820"/>
        </w:tabs>
        <w:rPr>
          <w:rFonts w:eastAsia="Times New Roman"/>
          <w:spacing w:val="-3"/>
          <w:sz w:val="24"/>
          <w:szCs w:val="24"/>
        </w:rPr>
      </w:pPr>
      <w:r>
        <w:rPr>
          <w:spacing w:val="-3"/>
          <w:sz w:val="24"/>
          <w:szCs w:val="24"/>
        </w:rPr>
        <w:t>1</w:t>
      </w:r>
      <w:r w:rsidRPr="002726B6">
        <w:rPr>
          <w:spacing w:val="-3"/>
          <w:sz w:val="24"/>
          <w:szCs w:val="24"/>
        </w:rPr>
        <w:t xml:space="preserve"> </w:t>
      </w:r>
      <w:r w:rsidRPr="002726B6">
        <w:rPr>
          <w:rFonts w:eastAsia="Times New Roman"/>
          <w:spacing w:val="-3"/>
          <w:sz w:val="24"/>
          <w:szCs w:val="24"/>
        </w:rPr>
        <w:t xml:space="preserve">— щетинковидный; 2— нитевидный; </w:t>
      </w:r>
    </w:p>
    <w:p w:rsidR="00EA4BBB" w:rsidRDefault="00EA4BBB" w:rsidP="00EA4BBB">
      <w:pPr>
        <w:shd w:val="clear" w:color="auto" w:fill="FFFFFF"/>
        <w:tabs>
          <w:tab w:val="left" w:pos="4820"/>
        </w:tabs>
        <w:rPr>
          <w:rFonts w:eastAsia="Times New Roman"/>
          <w:spacing w:val="-3"/>
          <w:sz w:val="24"/>
          <w:szCs w:val="24"/>
        </w:rPr>
      </w:pPr>
      <w:r w:rsidRPr="002726B6">
        <w:rPr>
          <w:rFonts w:eastAsia="Times New Roman"/>
          <w:i/>
          <w:iCs/>
          <w:spacing w:val="-3"/>
          <w:sz w:val="24"/>
          <w:szCs w:val="24"/>
        </w:rPr>
        <w:t xml:space="preserve">3 — </w:t>
      </w:r>
      <w:r w:rsidRPr="002726B6">
        <w:rPr>
          <w:rFonts w:eastAsia="Times New Roman"/>
          <w:spacing w:val="-3"/>
          <w:sz w:val="24"/>
          <w:szCs w:val="24"/>
        </w:rPr>
        <w:t xml:space="preserve">четковидный;  </w:t>
      </w:r>
      <w:r w:rsidRPr="002726B6">
        <w:rPr>
          <w:rFonts w:eastAsia="Times New Roman"/>
          <w:i/>
          <w:iCs/>
          <w:spacing w:val="-3"/>
          <w:sz w:val="24"/>
          <w:szCs w:val="24"/>
        </w:rPr>
        <w:t xml:space="preserve">4 </w:t>
      </w:r>
      <w:r w:rsidRPr="002726B6">
        <w:rPr>
          <w:rFonts w:eastAsia="Times New Roman"/>
          <w:spacing w:val="-3"/>
          <w:sz w:val="24"/>
          <w:szCs w:val="24"/>
        </w:rPr>
        <w:t xml:space="preserve">— пильчатый;  </w:t>
      </w:r>
    </w:p>
    <w:p w:rsidR="00EA4BBB" w:rsidRDefault="00EA4BBB" w:rsidP="00EA4BBB">
      <w:pPr>
        <w:shd w:val="clear" w:color="auto" w:fill="FFFFFF"/>
        <w:tabs>
          <w:tab w:val="left" w:pos="4820"/>
        </w:tabs>
        <w:rPr>
          <w:rFonts w:eastAsia="Times New Roman"/>
          <w:spacing w:val="-3"/>
          <w:sz w:val="24"/>
          <w:szCs w:val="24"/>
        </w:rPr>
      </w:pPr>
      <w:r>
        <w:rPr>
          <w:rFonts w:eastAsia="Times New Roman"/>
          <w:i/>
          <w:iCs/>
          <w:spacing w:val="-3"/>
          <w:sz w:val="24"/>
          <w:szCs w:val="24"/>
        </w:rPr>
        <w:t>5</w:t>
      </w:r>
      <w:r w:rsidRPr="002726B6">
        <w:rPr>
          <w:rFonts w:eastAsia="Times New Roman"/>
          <w:i/>
          <w:iCs/>
          <w:spacing w:val="-3"/>
          <w:sz w:val="24"/>
          <w:szCs w:val="24"/>
        </w:rPr>
        <w:t xml:space="preserve"> </w:t>
      </w:r>
      <w:r w:rsidRPr="002726B6">
        <w:rPr>
          <w:rFonts w:eastAsia="Times New Roman"/>
          <w:spacing w:val="-3"/>
          <w:sz w:val="24"/>
          <w:szCs w:val="24"/>
        </w:rPr>
        <w:t xml:space="preserve">— гребенчатый; </w:t>
      </w:r>
      <w:r w:rsidRPr="002726B6">
        <w:rPr>
          <w:rFonts w:eastAsia="Times New Roman"/>
          <w:i/>
          <w:iCs/>
          <w:spacing w:val="-3"/>
          <w:sz w:val="24"/>
          <w:szCs w:val="24"/>
        </w:rPr>
        <w:t xml:space="preserve">6 — </w:t>
      </w:r>
      <w:r w:rsidRPr="002726B6">
        <w:rPr>
          <w:rFonts w:eastAsia="Times New Roman"/>
          <w:spacing w:val="-3"/>
          <w:sz w:val="24"/>
          <w:szCs w:val="24"/>
        </w:rPr>
        <w:t xml:space="preserve">булавовидный;  </w:t>
      </w:r>
    </w:p>
    <w:p w:rsidR="00EA4BBB" w:rsidRDefault="00EA4BBB" w:rsidP="00EA4BBB">
      <w:pPr>
        <w:shd w:val="clear" w:color="auto" w:fill="FFFFFF"/>
        <w:tabs>
          <w:tab w:val="left" w:pos="4820"/>
        </w:tabs>
        <w:rPr>
          <w:rFonts w:eastAsia="Times New Roman"/>
          <w:spacing w:val="-3"/>
          <w:sz w:val="24"/>
          <w:szCs w:val="24"/>
        </w:rPr>
      </w:pPr>
      <w:r w:rsidRPr="002726B6">
        <w:rPr>
          <w:rFonts w:eastAsia="Times New Roman"/>
          <w:i/>
          <w:iCs/>
          <w:spacing w:val="-3"/>
          <w:sz w:val="24"/>
          <w:szCs w:val="24"/>
        </w:rPr>
        <w:t xml:space="preserve">7 </w:t>
      </w:r>
      <w:r w:rsidRPr="002726B6">
        <w:rPr>
          <w:rFonts w:eastAsia="Times New Roman"/>
          <w:spacing w:val="-3"/>
          <w:sz w:val="24"/>
          <w:szCs w:val="24"/>
        </w:rPr>
        <w:t xml:space="preserve">— пластинчатый;   </w:t>
      </w:r>
      <w:r>
        <w:rPr>
          <w:rFonts w:eastAsia="Times New Roman"/>
          <w:spacing w:val="-3"/>
          <w:sz w:val="24"/>
          <w:szCs w:val="24"/>
        </w:rPr>
        <w:t>8</w:t>
      </w:r>
      <w:r w:rsidRPr="002726B6">
        <w:rPr>
          <w:rFonts w:eastAsia="Times New Roman"/>
          <w:spacing w:val="-3"/>
          <w:sz w:val="24"/>
          <w:szCs w:val="24"/>
        </w:rPr>
        <w:t xml:space="preserve">—коленчатый;  </w:t>
      </w:r>
    </w:p>
    <w:p w:rsidR="00EA4BBB" w:rsidRPr="002726B6" w:rsidRDefault="00EA4BBB" w:rsidP="00EA4BBB">
      <w:pPr>
        <w:shd w:val="clear" w:color="auto" w:fill="FFFFFF"/>
        <w:tabs>
          <w:tab w:val="left" w:pos="4820"/>
        </w:tabs>
        <w:rPr>
          <w:sz w:val="24"/>
          <w:szCs w:val="24"/>
        </w:rPr>
      </w:pPr>
      <w:r w:rsidRPr="002726B6">
        <w:rPr>
          <w:rFonts w:eastAsia="Times New Roman"/>
          <w:i/>
          <w:iCs/>
          <w:spacing w:val="-3"/>
          <w:sz w:val="24"/>
          <w:szCs w:val="24"/>
        </w:rPr>
        <w:t xml:space="preserve">9—- </w:t>
      </w:r>
      <w:r w:rsidRPr="002726B6">
        <w:rPr>
          <w:rFonts w:eastAsia="Times New Roman"/>
          <w:spacing w:val="-3"/>
          <w:sz w:val="24"/>
          <w:szCs w:val="24"/>
        </w:rPr>
        <w:t xml:space="preserve">перистый; </w:t>
      </w:r>
      <w:r w:rsidRPr="002726B6">
        <w:rPr>
          <w:rFonts w:eastAsia="Times New Roman"/>
          <w:i/>
          <w:iCs/>
          <w:spacing w:val="-3"/>
          <w:sz w:val="24"/>
          <w:szCs w:val="24"/>
        </w:rPr>
        <w:t xml:space="preserve">10 </w:t>
      </w:r>
      <w:r w:rsidRPr="002726B6">
        <w:rPr>
          <w:rFonts w:eastAsia="Times New Roman"/>
          <w:spacing w:val="-3"/>
          <w:sz w:val="24"/>
          <w:szCs w:val="24"/>
        </w:rPr>
        <w:t>— щетинконосный</w:t>
      </w:r>
      <w:r>
        <w:rPr>
          <w:rFonts w:eastAsia="Times New Roman"/>
          <w:spacing w:val="-3"/>
          <w:sz w:val="24"/>
          <w:szCs w:val="24"/>
        </w:rPr>
        <w:t xml:space="preserve"> </w:t>
      </w:r>
      <w:r w:rsidRPr="002726B6">
        <w:rPr>
          <w:spacing w:val="-1"/>
          <w:sz w:val="24"/>
          <w:szCs w:val="24"/>
        </w:rPr>
        <w:t>(</w:t>
      </w:r>
      <w:r w:rsidRPr="002726B6">
        <w:rPr>
          <w:rFonts w:eastAsia="Times New Roman"/>
          <w:spacing w:val="-1"/>
          <w:sz w:val="24"/>
          <w:szCs w:val="24"/>
        </w:rPr>
        <w:t>с аристой).</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На последних члениках брюшка находятся придатки: яйцеклад у самки, церки и грифельки. Церки — это придатки, расположенные по бокам последнего членика брюшка. Грифельки — небольшие нечленистые придатки на стерните последнего членика брюшка.</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Анатомия и физиология. Кожные покровы насекомых состоят из трех слоев. Внешний — кутикула — содержит хитин, придающий ей прочность. Этот слой образует наружный скелет, к которому изнутри крепятся мышцы и внутренние органы. При развитии личинок старая кутикула периодически сбрасывается, заменяясь новой. Этот процесс называется линькой и повторяется в среднем 3—7 раз. Под кутикулой находятся гиподерма и тонкая базальная перепонка.</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На коже обычно расположены различные придатки и выросты— шипики, чешуйки, щетинки, волоски. С кожей связаны железы прядильные, ядовитые, пахучие, восковые; органы осязательные, вкусовые, обонятельные.</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Полость тела разделена двумя перегородками (диафрагмы) на три отдела, лежащих один над другим. В верхнем отделе расположено сердце, в центральном — органы пищеварения, выделения, в нижнем — брюшная нервная цепочка. Пространство между органами заполнено жировым телом и гемолимфой.</w:t>
      </w:r>
    </w:p>
    <w:p w:rsidR="00EA4BBB" w:rsidRDefault="00EA4BBB" w:rsidP="00EA4BBB">
      <w:pPr>
        <w:shd w:val="clear" w:color="auto" w:fill="FFFFFF"/>
        <w:tabs>
          <w:tab w:val="left" w:pos="284"/>
        </w:tabs>
        <w:ind w:firstLine="851"/>
        <w:jc w:val="both"/>
        <w:rPr>
          <w:rFonts w:eastAsia="Times New Roman"/>
          <w:sz w:val="24"/>
          <w:szCs w:val="24"/>
        </w:rPr>
      </w:pPr>
      <w:r w:rsidRPr="002726B6">
        <w:rPr>
          <w:rFonts w:eastAsia="Times New Roman"/>
          <w:sz w:val="24"/>
          <w:szCs w:val="24"/>
        </w:rPr>
        <w:t>Пищеварительная система состоит из ротовой полости и кишечного канала. Последний разделен на три отдела: переднюю, среднюю и заднюю кишки (рис. 6). На границе между средней и задней кишкой расположены мальпигиевы сосуды, являющиеся органами выделения. В кишечнике происходит переваривание и усвоение пищи. Характерная особенность насекомых, питающихся растительностью (фитофаги), — неполное переваривание и усвоение веществ. Это приводит к большой прожорливости вредителей. Так, личинки колорадского жука вынуждены поедать корма в 2—3 раза больше массы их тела. У представителей отдельных отрядов су</w:t>
      </w:r>
      <w:r w:rsidRPr="002726B6">
        <w:rPr>
          <w:rFonts w:eastAsia="Times New Roman"/>
          <w:spacing w:val="-1"/>
          <w:sz w:val="24"/>
          <w:szCs w:val="24"/>
        </w:rPr>
        <w:t xml:space="preserve">ществует и внекишечное пищеварение. При этом пищеварительные </w:t>
      </w:r>
      <w:r w:rsidRPr="002726B6">
        <w:rPr>
          <w:rFonts w:eastAsia="Times New Roman"/>
          <w:sz w:val="24"/>
          <w:szCs w:val="24"/>
        </w:rPr>
        <w:t>ферменты насекомые вводят в растительную ткань (клопы) или в тело жертвы (жужелицы, плавунцы) и полупереваренные продукты всасывают.</w:t>
      </w:r>
    </w:p>
    <w:p w:rsidR="008D71BC" w:rsidRDefault="008D71BC" w:rsidP="00EA4BBB">
      <w:pPr>
        <w:shd w:val="clear" w:color="auto" w:fill="FFFFFF"/>
        <w:tabs>
          <w:tab w:val="left" w:pos="284"/>
        </w:tabs>
        <w:ind w:firstLine="851"/>
        <w:jc w:val="both"/>
        <w:rPr>
          <w:rFonts w:eastAsia="Times New Roman"/>
          <w:sz w:val="24"/>
          <w:szCs w:val="24"/>
        </w:rPr>
      </w:pPr>
      <w:r w:rsidRPr="002726B6">
        <w:rPr>
          <w:rFonts w:eastAsia="Times New Roman"/>
          <w:sz w:val="24"/>
          <w:szCs w:val="24"/>
        </w:rPr>
        <w:t>Кровеносная система незамкнутая, состоит из одного сосуда, расположенного у спинной стороны.</w:t>
      </w:r>
    </w:p>
    <w:p w:rsidR="008D71BC" w:rsidRDefault="008D71BC" w:rsidP="00EA4BBB">
      <w:pPr>
        <w:shd w:val="clear" w:color="auto" w:fill="FFFFFF"/>
        <w:tabs>
          <w:tab w:val="left" w:pos="284"/>
        </w:tabs>
        <w:ind w:firstLine="851"/>
        <w:jc w:val="both"/>
        <w:rPr>
          <w:rFonts w:eastAsia="Times New Roman"/>
          <w:sz w:val="24"/>
          <w:szCs w:val="24"/>
        </w:rPr>
      </w:pPr>
      <w:r w:rsidRPr="002726B6">
        <w:rPr>
          <w:rFonts w:eastAsia="Times New Roman"/>
          <w:sz w:val="24"/>
          <w:szCs w:val="24"/>
        </w:rPr>
        <w:t>Задняя часть сосуда разделена на камеры и называется сердцем, передняя (в виде трубочки) доходит почти до головы.</w:t>
      </w:r>
      <w:r w:rsidRPr="008D71BC">
        <w:rPr>
          <w:rFonts w:eastAsia="Times New Roman"/>
          <w:sz w:val="24"/>
          <w:szCs w:val="24"/>
        </w:rPr>
        <w:t xml:space="preserve"> </w:t>
      </w:r>
      <w:r w:rsidRPr="002726B6">
        <w:rPr>
          <w:rFonts w:eastAsia="Times New Roman"/>
          <w:sz w:val="24"/>
          <w:szCs w:val="24"/>
        </w:rPr>
        <w:t>Гемолимфа через боковые отверстия (устьица) поступает в камеры сердца, ритмическими сокращениями перегоняется вперед и изливается в головную полость.</w:t>
      </w:r>
      <w:r w:rsidRPr="008D71BC">
        <w:rPr>
          <w:rFonts w:eastAsia="Times New Roman"/>
          <w:sz w:val="24"/>
          <w:szCs w:val="24"/>
        </w:rPr>
        <w:t xml:space="preserve"> </w:t>
      </w:r>
      <w:r w:rsidRPr="002726B6">
        <w:rPr>
          <w:rFonts w:eastAsia="Times New Roman"/>
          <w:sz w:val="24"/>
          <w:szCs w:val="24"/>
        </w:rPr>
        <w:t>Отсюда она движется назад, омывая различные органы.</w:t>
      </w:r>
    </w:p>
    <w:p w:rsidR="00EA4BBB" w:rsidRPr="002726B6" w:rsidRDefault="00EA4BBB" w:rsidP="00EA4BBB">
      <w:pPr>
        <w:shd w:val="clear" w:color="auto" w:fill="FFFFFF"/>
        <w:tabs>
          <w:tab w:val="left" w:pos="284"/>
        </w:tabs>
        <w:ind w:firstLine="851"/>
        <w:jc w:val="both"/>
        <w:rPr>
          <w:sz w:val="24"/>
          <w:szCs w:val="24"/>
        </w:rPr>
      </w:pPr>
      <w:r w:rsidRPr="002726B6">
        <w:rPr>
          <w:rFonts w:eastAsia="Times New Roman"/>
          <w:sz w:val="24"/>
          <w:szCs w:val="24"/>
        </w:rPr>
        <w:lastRenderedPageBreak/>
        <w:t xml:space="preserve">Гемолимфа разносит питательные вещества и является средой, в которой находятся внутренние органы. </w:t>
      </w:r>
      <w:r>
        <w:rPr>
          <w:rFonts w:eastAsia="Times New Roman"/>
          <w:noProof/>
          <w:sz w:val="24"/>
          <w:szCs w:val="24"/>
        </w:rPr>
        <w:drawing>
          <wp:anchor distT="0" distB="0" distL="0" distR="0" simplePos="0" relativeHeight="251848704" behindDoc="1" locked="0" layoutInCell="1" allowOverlap="1">
            <wp:simplePos x="0" y="0"/>
            <wp:positionH relativeFrom="margin">
              <wp:posOffset>-33655</wp:posOffset>
            </wp:positionH>
            <wp:positionV relativeFrom="paragraph">
              <wp:posOffset>44450</wp:posOffset>
            </wp:positionV>
            <wp:extent cx="3476625" cy="3505200"/>
            <wp:effectExtent l="19050" t="0" r="9525" b="0"/>
            <wp:wrapTight wrapText="bothSides">
              <wp:wrapPolygon edited="0">
                <wp:start x="-118" y="0"/>
                <wp:lineTo x="-118" y="21483"/>
                <wp:lineTo x="21659" y="21483"/>
                <wp:lineTo x="21659" y="0"/>
                <wp:lineTo x="-118" y="0"/>
              </wp:wrapPolygon>
            </wp:wrapTight>
            <wp:docPr id="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3476625" cy="3505200"/>
                    </a:xfrm>
                    <a:prstGeom prst="rect">
                      <a:avLst/>
                    </a:prstGeom>
                    <a:noFill/>
                  </pic:spPr>
                </pic:pic>
              </a:graphicData>
            </a:graphic>
          </wp:anchor>
        </w:drawing>
      </w:r>
      <w:r w:rsidRPr="002726B6">
        <w:rPr>
          <w:rFonts w:eastAsia="Times New Roman"/>
          <w:sz w:val="24"/>
          <w:szCs w:val="24"/>
        </w:rPr>
        <w:t>За счет небольшого избыточного давления она поддерживает форму тела личинок.</w:t>
      </w:r>
    </w:p>
    <w:p w:rsidR="00EA4BBB" w:rsidRPr="00EA4BBB" w:rsidRDefault="00EA4BBB" w:rsidP="00A73B04">
      <w:pPr>
        <w:shd w:val="clear" w:color="auto" w:fill="FFFFFF"/>
        <w:tabs>
          <w:tab w:val="left" w:pos="284"/>
        </w:tabs>
        <w:jc w:val="both"/>
        <w:rPr>
          <w:sz w:val="22"/>
          <w:szCs w:val="22"/>
        </w:rPr>
      </w:pPr>
      <w:r w:rsidRPr="002726B6">
        <w:rPr>
          <w:rFonts w:eastAsia="Times New Roman"/>
          <w:sz w:val="24"/>
          <w:szCs w:val="24"/>
        </w:rPr>
        <w:t xml:space="preserve">Рис. 6. Анатомия самца черного таракана. </w:t>
      </w:r>
      <w:r w:rsidRPr="00EA4BBB">
        <w:rPr>
          <w:rFonts w:eastAsia="Times New Roman"/>
          <w:sz w:val="22"/>
          <w:szCs w:val="22"/>
        </w:rPr>
        <w:t>А — брюшная   сторона: 1. - пищевод;</w:t>
      </w:r>
      <w:r w:rsidRPr="00EA4BBB">
        <w:rPr>
          <w:rFonts w:eastAsia="Times New Roman"/>
          <w:sz w:val="22"/>
          <w:szCs w:val="22"/>
        </w:rPr>
        <w:tab/>
        <w:t xml:space="preserve">2—резервуар слюнной железы; </w:t>
      </w:r>
      <w:r w:rsidRPr="00EA4BBB">
        <w:rPr>
          <w:rFonts w:eastAsia="Times New Roman"/>
          <w:iCs/>
          <w:sz w:val="22"/>
          <w:szCs w:val="22"/>
        </w:rPr>
        <w:t xml:space="preserve">3 </w:t>
      </w:r>
      <w:r w:rsidRPr="00EA4BBB">
        <w:rPr>
          <w:rFonts w:eastAsia="Times New Roman"/>
          <w:sz w:val="22"/>
          <w:szCs w:val="22"/>
        </w:rPr>
        <w:t xml:space="preserve">— слюнная железа; </w:t>
      </w:r>
      <w:r w:rsidRPr="00EA4BBB">
        <w:rPr>
          <w:rFonts w:eastAsia="Times New Roman"/>
          <w:iCs/>
          <w:sz w:val="22"/>
          <w:szCs w:val="22"/>
        </w:rPr>
        <w:t xml:space="preserve">4 </w:t>
      </w:r>
      <w:r w:rsidRPr="00EA4BBB">
        <w:rPr>
          <w:rFonts w:eastAsia="Times New Roman"/>
          <w:sz w:val="22"/>
          <w:szCs w:val="22"/>
        </w:rPr>
        <w:t xml:space="preserve">— зоб; 5 —мышечный желудок; </w:t>
      </w:r>
      <w:r w:rsidRPr="00EA4BBB">
        <w:rPr>
          <w:rFonts w:eastAsia="Times New Roman"/>
          <w:iCs/>
          <w:sz w:val="22"/>
          <w:szCs w:val="22"/>
        </w:rPr>
        <w:t>6 —</w:t>
      </w:r>
      <w:r w:rsidRPr="00EA4BBB">
        <w:rPr>
          <w:rFonts w:eastAsia="Times New Roman"/>
          <w:sz w:val="22"/>
          <w:szCs w:val="22"/>
        </w:rPr>
        <w:t xml:space="preserve">слепые отростки средней кишки; </w:t>
      </w:r>
      <w:r w:rsidRPr="00EA4BBB">
        <w:rPr>
          <w:rFonts w:eastAsia="Times New Roman"/>
          <w:iCs/>
          <w:sz w:val="22"/>
          <w:szCs w:val="22"/>
        </w:rPr>
        <w:t xml:space="preserve">7 </w:t>
      </w:r>
      <w:r w:rsidRPr="00EA4BBB">
        <w:rPr>
          <w:rFonts w:eastAsia="Times New Roman"/>
          <w:sz w:val="22"/>
          <w:szCs w:val="22"/>
        </w:rPr>
        <w:t xml:space="preserve">— средняя кишка;— мальпигиевы сосуды; </w:t>
      </w:r>
      <w:r w:rsidRPr="00EA4BBB">
        <w:rPr>
          <w:iCs/>
          <w:sz w:val="22"/>
          <w:szCs w:val="22"/>
        </w:rPr>
        <w:t xml:space="preserve">9 </w:t>
      </w:r>
      <w:r w:rsidRPr="00EA4BBB">
        <w:rPr>
          <w:rFonts w:eastAsia="Times New Roman"/>
          <w:sz w:val="22"/>
          <w:szCs w:val="22"/>
        </w:rPr>
        <w:t xml:space="preserve">— задняя  кишка;  </w:t>
      </w:r>
      <w:r w:rsidRPr="00EA4BBB">
        <w:rPr>
          <w:rFonts w:eastAsia="Times New Roman"/>
          <w:iCs/>
          <w:sz w:val="22"/>
          <w:szCs w:val="22"/>
        </w:rPr>
        <w:t>10</w:t>
      </w:r>
      <w:r w:rsidRPr="00EA4BBB">
        <w:rPr>
          <w:rFonts w:eastAsia="Times New Roman"/>
          <w:sz w:val="22"/>
          <w:szCs w:val="22"/>
        </w:rPr>
        <w:t xml:space="preserve">— прямая   кишка; 11 — семяизвер-гательный канал;    </w:t>
      </w:r>
      <w:r w:rsidRPr="00EA4BBB">
        <w:rPr>
          <w:rFonts w:eastAsia="Times New Roman"/>
          <w:iCs/>
          <w:sz w:val="22"/>
          <w:szCs w:val="22"/>
        </w:rPr>
        <w:t>12</w:t>
      </w:r>
      <w:r w:rsidRPr="00EA4BBB">
        <w:rPr>
          <w:rFonts w:eastAsia="Times New Roman"/>
          <w:sz w:val="22"/>
          <w:szCs w:val="22"/>
        </w:rPr>
        <w:t xml:space="preserve">—придаточная железа;  </w:t>
      </w:r>
      <w:r w:rsidRPr="00EA4BBB">
        <w:rPr>
          <w:rFonts w:eastAsia="Times New Roman"/>
          <w:iCs/>
          <w:sz w:val="22"/>
          <w:szCs w:val="22"/>
        </w:rPr>
        <w:t xml:space="preserve">13 </w:t>
      </w:r>
      <w:r w:rsidRPr="00EA4BBB">
        <w:rPr>
          <w:rFonts w:eastAsia="Times New Roman"/>
          <w:sz w:val="22"/>
          <w:szCs w:val="22"/>
        </w:rPr>
        <w:t xml:space="preserve">— семяпровод;   </w:t>
      </w:r>
      <w:r w:rsidRPr="00EA4BBB">
        <w:rPr>
          <w:rFonts w:eastAsia="Times New Roman"/>
          <w:iCs/>
          <w:sz w:val="22"/>
          <w:szCs w:val="22"/>
        </w:rPr>
        <w:t>14</w:t>
      </w:r>
      <w:r w:rsidRPr="00EA4BBB">
        <w:rPr>
          <w:rFonts w:eastAsia="Times New Roman"/>
          <w:sz w:val="22"/>
          <w:szCs w:val="22"/>
        </w:rPr>
        <w:t xml:space="preserve">—семенник;   </w:t>
      </w:r>
      <w:r w:rsidRPr="00EA4BBB">
        <w:rPr>
          <w:rFonts w:eastAsia="Times New Roman"/>
          <w:iCs/>
          <w:sz w:val="22"/>
          <w:szCs w:val="22"/>
        </w:rPr>
        <w:t xml:space="preserve">15 </w:t>
      </w:r>
      <w:r w:rsidRPr="00EA4BBB">
        <w:rPr>
          <w:rFonts w:eastAsia="Times New Roman"/>
          <w:sz w:val="22"/>
          <w:szCs w:val="22"/>
        </w:rPr>
        <w:t xml:space="preserve">— продольные  и   поперечные трахейные  стволы;   </w:t>
      </w:r>
      <w:r w:rsidRPr="00EA4BBB">
        <w:rPr>
          <w:rFonts w:eastAsia="Times New Roman"/>
          <w:iCs/>
          <w:sz w:val="22"/>
          <w:szCs w:val="22"/>
        </w:rPr>
        <w:t xml:space="preserve">16 </w:t>
      </w:r>
      <w:r w:rsidRPr="00EA4BBB">
        <w:rPr>
          <w:rFonts w:eastAsia="Times New Roman"/>
          <w:sz w:val="22"/>
          <w:szCs w:val="22"/>
        </w:rPr>
        <w:t xml:space="preserve">— дыхальца;  </w:t>
      </w:r>
      <w:r w:rsidRPr="00EA4BBB">
        <w:rPr>
          <w:rFonts w:eastAsia="Times New Roman"/>
          <w:iCs/>
          <w:sz w:val="22"/>
          <w:szCs w:val="22"/>
        </w:rPr>
        <w:t xml:space="preserve">17 </w:t>
      </w:r>
      <w:r w:rsidRPr="00EA4BBB">
        <w:rPr>
          <w:rFonts w:eastAsia="Times New Roman"/>
          <w:sz w:val="22"/>
          <w:szCs w:val="22"/>
        </w:rPr>
        <w:t xml:space="preserve">— брюшная нервная цепочка.   </w:t>
      </w:r>
      <w:r w:rsidRPr="00EA4BBB">
        <w:rPr>
          <w:rFonts w:eastAsia="Times New Roman"/>
          <w:iCs/>
          <w:sz w:val="22"/>
          <w:szCs w:val="22"/>
        </w:rPr>
        <w:t xml:space="preserve">Б </w:t>
      </w:r>
      <w:r w:rsidRPr="00EA4BBB">
        <w:rPr>
          <w:rFonts w:eastAsia="Times New Roman"/>
          <w:sz w:val="22"/>
          <w:szCs w:val="22"/>
        </w:rPr>
        <w:t xml:space="preserve">— поперечный  разрез  тела:   </w:t>
      </w:r>
      <w:r w:rsidRPr="00EA4BBB">
        <w:rPr>
          <w:rFonts w:eastAsia="Times New Roman"/>
          <w:iCs/>
          <w:sz w:val="22"/>
          <w:szCs w:val="22"/>
        </w:rPr>
        <w:t xml:space="preserve">1 — </w:t>
      </w:r>
      <w:r w:rsidRPr="00EA4BBB">
        <w:rPr>
          <w:rFonts w:eastAsia="Times New Roman"/>
          <w:sz w:val="22"/>
          <w:szCs w:val="22"/>
        </w:rPr>
        <w:t xml:space="preserve">спинной сосуд;  </w:t>
      </w:r>
      <w:r w:rsidRPr="00EA4BBB">
        <w:rPr>
          <w:rFonts w:eastAsia="Times New Roman"/>
          <w:iCs/>
          <w:sz w:val="22"/>
          <w:szCs w:val="22"/>
        </w:rPr>
        <w:t xml:space="preserve">2 </w:t>
      </w:r>
      <w:r w:rsidRPr="00EA4BBB">
        <w:rPr>
          <w:rFonts w:eastAsia="Times New Roman"/>
          <w:sz w:val="22"/>
          <w:szCs w:val="22"/>
        </w:rPr>
        <w:t xml:space="preserve">— верхняя  диафрагма;   </w:t>
      </w:r>
      <w:r w:rsidRPr="00EA4BBB">
        <w:rPr>
          <w:rFonts w:eastAsia="Times New Roman"/>
          <w:iCs/>
          <w:sz w:val="22"/>
          <w:szCs w:val="22"/>
        </w:rPr>
        <w:t xml:space="preserve">3 </w:t>
      </w:r>
      <w:r w:rsidRPr="00EA4BBB">
        <w:rPr>
          <w:rFonts w:eastAsia="Times New Roman"/>
          <w:sz w:val="22"/>
          <w:szCs w:val="22"/>
        </w:rPr>
        <w:t xml:space="preserve">— кишечник;  </w:t>
      </w:r>
      <w:r w:rsidRPr="00EA4BBB">
        <w:rPr>
          <w:rFonts w:eastAsia="Times New Roman"/>
          <w:iCs/>
          <w:sz w:val="22"/>
          <w:szCs w:val="22"/>
        </w:rPr>
        <w:t xml:space="preserve">4 </w:t>
      </w:r>
      <w:r w:rsidRPr="00EA4BBB">
        <w:rPr>
          <w:rFonts w:eastAsia="Times New Roman"/>
          <w:sz w:val="22"/>
          <w:szCs w:val="22"/>
        </w:rPr>
        <w:t xml:space="preserve">— жировое тело;  </w:t>
      </w:r>
      <w:r w:rsidRPr="00EA4BBB">
        <w:rPr>
          <w:rFonts w:eastAsia="Times New Roman"/>
          <w:iCs/>
          <w:sz w:val="22"/>
          <w:szCs w:val="22"/>
        </w:rPr>
        <w:t xml:space="preserve">5 </w:t>
      </w:r>
      <w:r w:rsidRPr="00EA4BBB">
        <w:rPr>
          <w:rFonts w:eastAsia="Times New Roman"/>
          <w:sz w:val="22"/>
          <w:szCs w:val="22"/>
        </w:rPr>
        <w:t xml:space="preserve">— нижняя диафрагма;  </w:t>
      </w:r>
      <w:r w:rsidRPr="00EA4BBB">
        <w:rPr>
          <w:rFonts w:eastAsia="Times New Roman"/>
          <w:iCs/>
          <w:sz w:val="22"/>
          <w:szCs w:val="22"/>
        </w:rPr>
        <w:t xml:space="preserve">6 </w:t>
      </w:r>
      <w:r w:rsidRPr="00EA4BBB">
        <w:rPr>
          <w:rFonts w:eastAsia="Times New Roman"/>
          <w:sz w:val="22"/>
          <w:szCs w:val="22"/>
        </w:rPr>
        <w:t>— брюшная  нервная цепочка.</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Органы дыхания представлены системой тонких трубочек — трахей, которые пронизывают т</w:t>
      </w:r>
      <w:r>
        <w:rPr>
          <w:rFonts w:eastAsia="Times New Roman"/>
          <w:sz w:val="24"/>
          <w:szCs w:val="24"/>
        </w:rPr>
        <w:t>ело насекомых и оплетают все ор</w:t>
      </w:r>
      <w:r w:rsidRPr="002726B6">
        <w:rPr>
          <w:rFonts w:eastAsia="Times New Roman"/>
          <w:sz w:val="24"/>
          <w:szCs w:val="24"/>
        </w:rPr>
        <w:t>ганы. С воздухом трахеи сообщаются через отверстия — дыхальца. Как правило, у насекомых десять пар дыхалец: две на груди и восемь на брюшке. По трахеям кислород поступает в тело насекомого, усваивается, а образовавшийся углекислый газ выводится путем диффузии через наружные покровы.</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Нервная система образована продольным рядом нервных узлов, или ганглиев, соединенных продольными и поперечными тяжами. Ее разделяют на центральную, периферическую и симпатическую. Центральная нервная система состоит из брюшной нервной цепоч</w:t>
      </w:r>
      <w:r w:rsidRPr="002726B6">
        <w:rPr>
          <w:rFonts w:eastAsia="Times New Roman"/>
          <w:spacing w:val="-1"/>
          <w:sz w:val="24"/>
          <w:szCs w:val="24"/>
        </w:rPr>
        <w:t xml:space="preserve">ки, надглоточного и подглоточного нервных узлов. Надглоточный </w:t>
      </w:r>
      <w:r w:rsidRPr="002726B6">
        <w:rPr>
          <w:rFonts w:eastAsia="Times New Roman"/>
          <w:sz w:val="24"/>
          <w:szCs w:val="24"/>
        </w:rPr>
        <w:t>нервный узел размещается в голове и называется мозгом. Он обслуживает органы зрения и обоняния.</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Симпатическая, или вегетативная, система регулирует работу кишечника, сердца, трахей, а периферическая связывает различные органы чувств с центральной нервной системой.</w:t>
      </w:r>
    </w:p>
    <w:p w:rsidR="00EA4BBB" w:rsidRDefault="00EA4BBB" w:rsidP="00EA4BBB">
      <w:pPr>
        <w:shd w:val="clear" w:color="auto" w:fill="FFFFFF"/>
        <w:tabs>
          <w:tab w:val="left" w:pos="4820"/>
        </w:tabs>
        <w:ind w:firstLine="851"/>
        <w:jc w:val="both"/>
        <w:rPr>
          <w:rFonts w:eastAsia="Times New Roman"/>
          <w:sz w:val="24"/>
          <w:szCs w:val="24"/>
        </w:rPr>
      </w:pPr>
      <w:r w:rsidRPr="002726B6">
        <w:rPr>
          <w:rFonts w:eastAsia="Times New Roman"/>
          <w:spacing w:val="-1"/>
          <w:sz w:val="24"/>
          <w:szCs w:val="24"/>
        </w:rPr>
        <w:t>У насекомых выделяют следующие чувства: зрение, слух, хими</w:t>
      </w:r>
      <w:r w:rsidRPr="002726B6">
        <w:rPr>
          <w:rFonts w:eastAsia="Times New Roman"/>
          <w:sz w:val="24"/>
          <w:szCs w:val="24"/>
        </w:rPr>
        <w:t>ческое, механическое, гигротермическое. Для каждого из них имеются специфические органы, воспринимающие внешние раздражители. Устроены они по-разному, но всегда в их состав входят нервная клетка и соединенная с ней щетинка, волосок или более плоское образование кожи. Такие структурные элементы носят общее название рецепторы. Восприятие химических стимулов часто называют хеморецепцией, света — фоторецепцией и т. д. Рецепторы или рассеяны по всему телу, или образуют целые поля (на усиках), или объединены в органы зрит</w:t>
      </w:r>
      <w:r>
        <w:rPr>
          <w:rFonts w:eastAsia="Times New Roman"/>
          <w:sz w:val="24"/>
          <w:szCs w:val="24"/>
        </w:rPr>
        <w:t>ельные, слуховые (тимпанальные).</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Выделяют два типа глаз: сложные, или фасеточные, и простые глазки. Фасеточные глаза сост</w:t>
      </w:r>
      <w:r>
        <w:rPr>
          <w:rFonts w:eastAsia="Times New Roman"/>
          <w:sz w:val="24"/>
          <w:szCs w:val="24"/>
        </w:rPr>
        <w:t>оят из множества рецепторов (ом</w:t>
      </w:r>
      <w:r w:rsidRPr="002726B6">
        <w:rPr>
          <w:rFonts w:eastAsia="Times New Roman"/>
          <w:sz w:val="24"/>
          <w:szCs w:val="24"/>
        </w:rPr>
        <w:t>матидии). Каждый из них на поверхности глаза образует ячейку — фасетку. Число омматидий колеблется от нескольких тысяч до двухсот тысяч (стрекозы). Простые глазки у личинок насекомых с полным превращением, а иногда у взрослых насекомых на лбу или</w:t>
      </w:r>
      <w:r>
        <w:rPr>
          <w:rFonts w:eastAsia="Times New Roman"/>
          <w:sz w:val="24"/>
          <w:szCs w:val="24"/>
        </w:rPr>
        <w:t xml:space="preserve"> </w:t>
      </w:r>
      <w:r w:rsidRPr="002726B6">
        <w:rPr>
          <w:rFonts w:eastAsia="Times New Roman"/>
          <w:spacing w:val="-4"/>
          <w:sz w:val="24"/>
          <w:szCs w:val="24"/>
        </w:rPr>
        <w:t>темени.</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Слух развит только у тех насекомых, которые издают звуки. Расположены слуховые органы на голенях передних ног (кузнечики), по бокам первого членика брюшка (саранчовые), в крыльях (златоглазка), в нижнегубных щупиках (некоторые бражники).</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Хеморецепторы служат для восприятия запаха и вкуса. Обонятельные рецепторы расположены преимущественно на усиках, а вкусовые — на ротовых органах, усиках, подошвах лапок. Поскольку для насекомых возможность улавливать химические </w:t>
      </w:r>
      <w:r w:rsidRPr="002726B6">
        <w:rPr>
          <w:rFonts w:eastAsia="Times New Roman"/>
          <w:sz w:val="24"/>
          <w:szCs w:val="24"/>
        </w:rPr>
        <w:lastRenderedPageBreak/>
        <w:t xml:space="preserve">раздражители очень важна, рецепторы этого вида высокочувствительны. Так. самцы некоторых бабочек способны улавливать запах самок при </w:t>
      </w:r>
      <w:r w:rsidRPr="002726B6">
        <w:rPr>
          <w:rFonts w:eastAsia="Times New Roman"/>
          <w:spacing w:val="-1"/>
          <w:sz w:val="24"/>
          <w:szCs w:val="24"/>
        </w:rPr>
        <w:t>концентрации половых аттрактантов в сотни молекул на 1 см</w:t>
      </w:r>
      <w:r w:rsidRPr="002726B6">
        <w:rPr>
          <w:rFonts w:eastAsia="Times New Roman"/>
          <w:spacing w:val="-1"/>
          <w:sz w:val="24"/>
          <w:szCs w:val="24"/>
          <w:vertAlign w:val="superscript"/>
        </w:rPr>
        <w:t>3</w:t>
      </w:r>
      <w:r w:rsidRPr="002726B6">
        <w:rPr>
          <w:rFonts w:eastAsia="Times New Roman"/>
          <w:spacing w:val="-1"/>
          <w:sz w:val="24"/>
          <w:szCs w:val="24"/>
        </w:rPr>
        <w:t xml:space="preserve">, что </w:t>
      </w:r>
      <w:r w:rsidRPr="002726B6">
        <w:rPr>
          <w:rFonts w:eastAsia="Times New Roman"/>
          <w:sz w:val="24"/>
          <w:szCs w:val="24"/>
        </w:rPr>
        <w:t>позволяет им находить друг друга даже на расстоянии нескольких километров. Различают насекомые и основные вкусы: сладкий, горький, соленый   и кислый.</w:t>
      </w:r>
      <w:r w:rsidR="00A73B04">
        <w:rPr>
          <w:rFonts w:eastAsia="Times New Roman"/>
          <w:sz w:val="24"/>
          <w:szCs w:val="24"/>
        </w:rPr>
        <w:t xml:space="preserve"> </w:t>
      </w:r>
      <w:r w:rsidRPr="002726B6">
        <w:rPr>
          <w:rFonts w:eastAsia="Times New Roman"/>
          <w:sz w:val="24"/>
          <w:szCs w:val="24"/>
        </w:rPr>
        <w:t>Восприятие механических раздражителей часто называют осязанием. Его рецепторы рассеяны по всему телу.</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Половой аппарат самца состоит из двух семенников, двух семяпроводов, одного семяизвергатель</w:t>
      </w:r>
      <w:r>
        <w:rPr>
          <w:rFonts w:eastAsia="Times New Roman"/>
          <w:sz w:val="24"/>
          <w:szCs w:val="24"/>
        </w:rPr>
        <w:t>н</w:t>
      </w:r>
      <w:r w:rsidRPr="002726B6">
        <w:rPr>
          <w:rFonts w:eastAsia="Times New Roman"/>
          <w:sz w:val="24"/>
          <w:szCs w:val="24"/>
        </w:rPr>
        <w:t>ого канала, придаточных желез и совокупительного органа.</w:t>
      </w:r>
      <w:r w:rsidR="00A73B04">
        <w:rPr>
          <w:rFonts w:eastAsia="Times New Roman"/>
          <w:sz w:val="24"/>
          <w:szCs w:val="24"/>
        </w:rPr>
        <w:t xml:space="preserve"> </w:t>
      </w:r>
      <w:r w:rsidR="00A73B04">
        <w:rPr>
          <w:rFonts w:eastAsia="Times New Roman"/>
          <w:noProof/>
          <w:sz w:val="24"/>
          <w:szCs w:val="24"/>
        </w:rPr>
        <w:drawing>
          <wp:anchor distT="0" distB="0" distL="114300" distR="114300" simplePos="0" relativeHeight="251884544" behindDoc="1" locked="0" layoutInCell="1" allowOverlap="1">
            <wp:simplePos x="0" y="0"/>
            <wp:positionH relativeFrom="column">
              <wp:posOffset>2004695</wp:posOffset>
            </wp:positionH>
            <wp:positionV relativeFrom="paragraph">
              <wp:posOffset>895985</wp:posOffset>
            </wp:positionV>
            <wp:extent cx="4298315" cy="2057400"/>
            <wp:effectExtent l="19050" t="0" r="6985" b="0"/>
            <wp:wrapTight wrapText="bothSides">
              <wp:wrapPolygon edited="0">
                <wp:start x="-96" y="0"/>
                <wp:lineTo x="-96" y="21400"/>
                <wp:lineTo x="21635" y="21400"/>
                <wp:lineTo x="21635" y="0"/>
                <wp:lineTo x="-96" y="0"/>
              </wp:wrapPolygon>
            </wp:wrapTight>
            <wp:docPr id="8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0" cstate="print"/>
                    <a:srcRect/>
                    <a:stretch>
                      <a:fillRect/>
                    </a:stretch>
                  </pic:blipFill>
                  <pic:spPr bwMode="auto">
                    <a:xfrm>
                      <a:off x="0" y="0"/>
                      <a:ext cx="4298315" cy="2057400"/>
                    </a:xfrm>
                    <a:prstGeom prst="rect">
                      <a:avLst/>
                    </a:prstGeom>
                    <a:noFill/>
                    <a:ln w="9525">
                      <a:noFill/>
                      <a:miter lim="800000"/>
                      <a:headEnd/>
                      <a:tailEnd/>
                    </a:ln>
                  </pic:spPr>
                </pic:pic>
              </a:graphicData>
            </a:graphic>
          </wp:anchor>
        </w:drawing>
      </w:r>
      <w:r w:rsidRPr="002726B6">
        <w:rPr>
          <w:rFonts w:eastAsia="Times New Roman"/>
          <w:sz w:val="24"/>
          <w:szCs w:val="24"/>
        </w:rPr>
        <w:t>Половой аппарат самки образован двумя яичниками, непарным яйцеводом, придаточными половыми железами, семяприемником. У самок некоторых видов хорошо развит яйцеклад.</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b/>
          <w:bCs/>
          <w:spacing w:val="-1"/>
          <w:sz w:val="24"/>
          <w:szCs w:val="24"/>
        </w:rPr>
        <w:t xml:space="preserve">Биология размножения. </w:t>
      </w:r>
      <w:r w:rsidRPr="002726B6">
        <w:rPr>
          <w:rFonts w:eastAsia="Times New Roman"/>
          <w:spacing w:val="-1"/>
          <w:sz w:val="24"/>
          <w:szCs w:val="24"/>
        </w:rPr>
        <w:t xml:space="preserve">Большинство насекомых размножается </w:t>
      </w:r>
      <w:r w:rsidRPr="002726B6">
        <w:rPr>
          <w:rFonts w:eastAsia="Times New Roman"/>
          <w:sz w:val="24"/>
          <w:szCs w:val="24"/>
        </w:rPr>
        <w:t>половым путем, т. е. в этом процессе участвуют самец и самка. У отдельных групп наблюдается размножение без участия самцов и оплодотворения. Такой способ называется девственным или партеногенетическим. Самки, как правило, откладывают яйца, однако иногда отрождаются личинки (живорождение). Последнее бывает у тлей, некоторых мух, трипсов.</w:t>
      </w:r>
    </w:p>
    <w:p w:rsidR="00EA4BBB" w:rsidRPr="002726B6" w:rsidRDefault="00EA4BBB" w:rsidP="00EA4BBB">
      <w:pPr>
        <w:shd w:val="clear" w:color="auto" w:fill="FFFFFF"/>
        <w:tabs>
          <w:tab w:val="left" w:pos="4820"/>
        </w:tabs>
        <w:ind w:firstLine="851"/>
        <w:jc w:val="both"/>
        <w:rPr>
          <w:sz w:val="24"/>
          <w:szCs w:val="24"/>
        </w:rPr>
      </w:pPr>
      <w:r>
        <w:rPr>
          <w:rFonts w:eastAsia="Times New Roman"/>
          <w:noProof/>
          <w:sz w:val="24"/>
          <w:szCs w:val="24"/>
        </w:rPr>
        <w:drawing>
          <wp:anchor distT="0" distB="0" distL="114300" distR="114300" simplePos="0" relativeHeight="251850752" behindDoc="1" locked="0" layoutInCell="1" allowOverlap="1">
            <wp:simplePos x="0" y="0"/>
            <wp:positionH relativeFrom="column">
              <wp:posOffset>-14605</wp:posOffset>
            </wp:positionH>
            <wp:positionV relativeFrom="paragraph">
              <wp:posOffset>1102360</wp:posOffset>
            </wp:positionV>
            <wp:extent cx="3981450" cy="3352800"/>
            <wp:effectExtent l="19050" t="0" r="0" b="0"/>
            <wp:wrapTight wrapText="bothSides">
              <wp:wrapPolygon edited="0">
                <wp:start x="-103" y="0"/>
                <wp:lineTo x="-103" y="21477"/>
                <wp:lineTo x="21600" y="21477"/>
                <wp:lineTo x="21600" y="0"/>
                <wp:lineTo x="-103" y="0"/>
              </wp:wrapPolygon>
            </wp:wrapTight>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1" cstate="print"/>
                    <a:srcRect/>
                    <a:stretch>
                      <a:fillRect/>
                    </a:stretch>
                  </pic:blipFill>
                  <pic:spPr bwMode="auto">
                    <a:xfrm>
                      <a:off x="0" y="0"/>
                      <a:ext cx="3981450" cy="3352800"/>
                    </a:xfrm>
                    <a:prstGeom prst="rect">
                      <a:avLst/>
                    </a:prstGeom>
                    <a:noFill/>
                    <a:ln w="9525">
                      <a:noFill/>
                      <a:miter lim="800000"/>
                      <a:headEnd/>
                      <a:tailEnd/>
                    </a:ln>
                  </pic:spPr>
                </pic:pic>
              </a:graphicData>
            </a:graphic>
          </wp:anchor>
        </w:drawing>
      </w:r>
      <w:r w:rsidRPr="002726B6">
        <w:rPr>
          <w:rFonts w:eastAsia="Times New Roman"/>
          <w:sz w:val="24"/>
          <w:szCs w:val="24"/>
        </w:rPr>
        <w:t>Во время развития насекомые проходят три или четыре фазы: яйца, личинки, куколки (у части насекомых) и взрослого насекомого (имаго). Период развития в яйце называется эмбриональным, после выхода из яйца — постэмбриональным. В постэмбриональном периоде развитие происходит при последовательной смене фаз и называется превращением или метаморфозом. Превращение, при котором насекомое проходит все четыре фазы, а личинка по внешнему виду не похожа на взрослую особь, называется полным. Превращение, при котором фаза куколки отсутствует, а личинка в общих чертах похожа на взрослое насекомое, называется неполным. Наряду с основными типами превращения имеются и другие, например избыточное полное.</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Яйца насекомых необычайно разнообразны. Их размер колеблется от 8—10 мм (азиатская саранча) до 0,01 мм (трипсы). По форме яйца могут быть шаровидными (клоп вредная черепашка), овальными (свекловичный долгоносик), со стебельком (листоблошки) </w:t>
      </w:r>
      <w:r w:rsidRPr="002726B6">
        <w:rPr>
          <w:rFonts w:eastAsia="Times New Roman"/>
          <w:b/>
          <w:bCs/>
          <w:sz w:val="24"/>
          <w:szCs w:val="24"/>
        </w:rPr>
        <w:t xml:space="preserve">и </w:t>
      </w:r>
      <w:r w:rsidRPr="002726B6">
        <w:rPr>
          <w:rFonts w:eastAsia="Times New Roman"/>
          <w:sz w:val="24"/>
          <w:szCs w:val="24"/>
        </w:rPr>
        <w:t>др. (рис. 7). Количество отложенных яиц изменяется от нескольких штук до нескольких тысяч. Самки откладывают яйца поодиночке или группами. В последнем случае группы нередко характерны для вида: кольцо на веточке у кольчатого шелкопряда, желтоватый валик на листе у златогузки и т. д. (рис. 8),</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lastRenderedPageBreak/>
        <w:t>Появившиеся из яиц личинки по внешнему виду делятся на две группы. Первичные, или имагообразные, похожи на взрослых насекомых, у них такие же ротовые органы, сложные глаза, позже зачатки крыльев. Они свойственны насекомым, имеющим неполное превращение.</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Вторичные личинки характерны для насекомых с полным превращением. В отличие от взрослых особей у них нет сложных глаз и зачатков крыльев, нет резкого расчленения на грудь и брюшко. Эту группу личинок делят на ряд типов (рис. 9).</w:t>
      </w:r>
    </w:p>
    <w:p w:rsidR="00EA4BBB" w:rsidRPr="002726B6" w:rsidRDefault="00EA4BBB" w:rsidP="00EA4BBB">
      <w:pPr>
        <w:numPr>
          <w:ilvl w:val="0"/>
          <w:numId w:val="85"/>
        </w:numPr>
        <w:shd w:val="clear" w:color="auto" w:fill="FFFFFF"/>
        <w:tabs>
          <w:tab w:val="left" w:pos="666"/>
          <w:tab w:val="left" w:pos="4820"/>
        </w:tabs>
        <w:ind w:firstLine="851"/>
        <w:jc w:val="both"/>
        <w:rPr>
          <w:spacing w:val="-20"/>
          <w:sz w:val="24"/>
          <w:szCs w:val="24"/>
        </w:rPr>
      </w:pPr>
      <w:r w:rsidRPr="002726B6">
        <w:rPr>
          <w:rFonts w:eastAsia="Times New Roman"/>
          <w:sz w:val="24"/>
          <w:szCs w:val="24"/>
        </w:rPr>
        <w:t>Камподеовидные — подвижные, с обособленной головой, тремя парами грудных ног (жужелицы).</w:t>
      </w:r>
    </w:p>
    <w:p w:rsidR="00EA4BBB" w:rsidRPr="005D0874" w:rsidRDefault="00EA4BBB" w:rsidP="00EA4BBB">
      <w:pPr>
        <w:numPr>
          <w:ilvl w:val="0"/>
          <w:numId w:val="85"/>
        </w:numPr>
        <w:shd w:val="clear" w:color="auto" w:fill="FFFFFF"/>
        <w:tabs>
          <w:tab w:val="left" w:pos="666"/>
          <w:tab w:val="left" w:pos="4820"/>
        </w:tabs>
        <w:ind w:firstLine="851"/>
        <w:jc w:val="both"/>
        <w:rPr>
          <w:sz w:val="24"/>
          <w:szCs w:val="24"/>
        </w:rPr>
      </w:pPr>
      <w:r w:rsidRPr="005D0874">
        <w:rPr>
          <w:rFonts w:eastAsia="Times New Roman"/>
          <w:sz w:val="24"/>
          <w:szCs w:val="24"/>
        </w:rPr>
        <w:t>Червеобразные — малоподвижные, светлоокрашенные, с различной обособленностью головы. Сюда относятся личинки с неясно выраженной головой и без ног (мухи), личинки с головой, но без ног (жуки-долгоносики), личинки с выраженной головой и тремя парами грудных    ног    (листоеды,    пластинчатоусые — отряд жуки).</w:t>
      </w:r>
    </w:p>
    <w:p w:rsidR="00EA4BBB" w:rsidRPr="002726B6" w:rsidRDefault="00EA4BBB" w:rsidP="00EA4BBB">
      <w:pPr>
        <w:shd w:val="clear" w:color="auto" w:fill="FFFFFF"/>
        <w:tabs>
          <w:tab w:val="left" w:pos="4820"/>
        </w:tabs>
        <w:ind w:firstLine="851"/>
        <w:jc w:val="both"/>
        <w:rPr>
          <w:sz w:val="24"/>
          <w:szCs w:val="24"/>
        </w:rPr>
      </w:pPr>
      <w:r w:rsidRPr="002726B6">
        <w:rPr>
          <w:sz w:val="24"/>
          <w:szCs w:val="24"/>
        </w:rPr>
        <w:t xml:space="preserve">3. </w:t>
      </w:r>
      <w:r w:rsidRPr="002726B6">
        <w:rPr>
          <w:rFonts w:eastAsia="Times New Roman"/>
          <w:sz w:val="24"/>
          <w:szCs w:val="24"/>
        </w:rPr>
        <w:t>Гусеницеобразные — с тремя парами грудных и 2—8 парами брюшных ног. К ним относятся гусеницы с 2—5 парами брюшных ног (личинки бабочек) и ложногусеницы с 6—8 парами брюшных ног (личинки пилильщиков из отряда перепончатокрылых).</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Перелиняв последний раз, личинки насекомых с полным превращением переходят в фазу куколки. Выделяют три типа куколок: открытые, или свободные, с довольно мягкими покровами и придатками (усики, ноги), которые </w:t>
      </w:r>
      <w:r>
        <w:rPr>
          <w:rFonts w:eastAsia="Times New Roman"/>
          <w:sz w:val="24"/>
          <w:szCs w:val="24"/>
        </w:rPr>
        <w:t>легко могут быть оттянуты от те</w:t>
      </w:r>
      <w:r w:rsidRPr="002726B6">
        <w:rPr>
          <w:rFonts w:eastAsia="Times New Roman"/>
          <w:sz w:val="24"/>
          <w:szCs w:val="24"/>
        </w:rPr>
        <w:t>ла;</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покрытые — с придатками тела, покрытыми плотной общей оболочкой; скрытые, у которых свободная куколка находится в ложнококоне (пупарий) из затвердевшей шкурки личинки последнего возраста. Перед превращением в куколку личинки ряда видов устраивают специальные защитные образования: земляные колыбельки (озимая совка), коконы из шелковых нитей (кольчатый шелкопряд) или из остатков пищевого субстрата (древесница въедливая).</w:t>
      </w:r>
    </w:p>
    <w:p w:rsidR="00EA4BBB" w:rsidRPr="002726B6" w:rsidRDefault="00EA4BBB" w:rsidP="00EA4BBB">
      <w:pPr>
        <w:shd w:val="clear" w:color="auto" w:fill="FFFFFF"/>
        <w:tabs>
          <w:tab w:val="left" w:pos="4820"/>
        </w:tabs>
        <w:ind w:firstLine="851"/>
        <w:jc w:val="both"/>
        <w:rPr>
          <w:sz w:val="24"/>
          <w:szCs w:val="24"/>
        </w:rPr>
      </w:pPr>
      <w:r>
        <w:rPr>
          <w:rFonts w:eastAsia="Times New Roman"/>
          <w:noProof/>
          <w:sz w:val="24"/>
          <w:szCs w:val="24"/>
        </w:rPr>
        <w:drawing>
          <wp:anchor distT="0" distB="0" distL="0" distR="0" simplePos="0" relativeHeight="251853824" behindDoc="1" locked="0" layoutInCell="1" allowOverlap="1">
            <wp:simplePos x="0" y="0"/>
            <wp:positionH relativeFrom="margin">
              <wp:posOffset>3061970</wp:posOffset>
            </wp:positionH>
            <wp:positionV relativeFrom="paragraph">
              <wp:posOffset>551815</wp:posOffset>
            </wp:positionV>
            <wp:extent cx="3124200" cy="3419475"/>
            <wp:effectExtent l="19050" t="0" r="0" b="0"/>
            <wp:wrapTight wrapText="bothSides">
              <wp:wrapPolygon edited="0">
                <wp:start x="-132" y="0"/>
                <wp:lineTo x="-132" y="21540"/>
                <wp:lineTo x="21600" y="21540"/>
                <wp:lineTo x="21600" y="0"/>
                <wp:lineTo x="-132" y="0"/>
              </wp:wrapPolygon>
            </wp:wrapTight>
            <wp:docPr id="6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3124200" cy="3419475"/>
                    </a:xfrm>
                    <a:prstGeom prst="rect">
                      <a:avLst/>
                    </a:prstGeom>
                    <a:noFill/>
                  </pic:spPr>
                </pic:pic>
              </a:graphicData>
            </a:graphic>
          </wp:anchor>
        </w:drawing>
      </w:r>
      <w:r w:rsidRPr="002726B6">
        <w:rPr>
          <w:rFonts w:eastAsia="Times New Roman"/>
          <w:sz w:val="24"/>
          <w:szCs w:val="24"/>
        </w:rPr>
        <w:t>В фазе куколки завершается превращение насекомого в имаго. Взрослые особи расселяются, размножаются, в большинстве случаев питаются. У ряда видов самец резко отличается от самки по внешнему виду. Такое явление называется диморфизмом (зимняя пяденица, непарный шелкопряд и др.).</w:t>
      </w:r>
    </w:p>
    <w:p w:rsidR="00EA4BBB" w:rsidRDefault="00EA4BBB" w:rsidP="00EA4BBB">
      <w:pPr>
        <w:shd w:val="clear" w:color="auto" w:fill="FFFFFF"/>
        <w:tabs>
          <w:tab w:val="left" w:pos="4820"/>
        </w:tabs>
        <w:ind w:firstLine="851"/>
        <w:jc w:val="both"/>
        <w:rPr>
          <w:rFonts w:eastAsia="Times New Roman"/>
          <w:spacing w:val="-1"/>
          <w:sz w:val="24"/>
          <w:szCs w:val="24"/>
        </w:rPr>
      </w:pPr>
      <w:r w:rsidRPr="002726B6">
        <w:rPr>
          <w:rFonts w:eastAsia="Times New Roman"/>
          <w:sz w:val="24"/>
          <w:szCs w:val="24"/>
        </w:rPr>
        <w:t xml:space="preserve">Цикл развития от яйца до взрослой особи называют поколением или генерацией. Насекомых, у которых за год развивается только одна генерация, называют моновольтинными, дающих несколько </w:t>
      </w:r>
      <w:r w:rsidRPr="002726B6">
        <w:rPr>
          <w:rFonts w:eastAsia="Times New Roman"/>
          <w:spacing w:val="-1"/>
          <w:sz w:val="24"/>
          <w:szCs w:val="24"/>
        </w:rPr>
        <w:t xml:space="preserve">поколений, — поливольтинными. </w:t>
      </w:r>
    </w:p>
    <w:p w:rsidR="00EA4BBB" w:rsidRPr="00767230" w:rsidRDefault="00EA4BBB" w:rsidP="00EA4BBB">
      <w:pPr>
        <w:shd w:val="clear" w:color="auto" w:fill="FFFFFF"/>
        <w:tabs>
          <w:tab w:val="left" w:pos="4820"/>
        </w:tabs>
        <w:rPr>
          <w:sz w:val="24"/>
          <w:szCs w:val="24"/>
        </w:rPr>
      </w:pPr>
      <w:r w:rsidRPr="00A73B04">
        <w:rPr>
          <w:rFonts w:eastAsia="Times New Roman"/>
          <w:b/>
          <w:sz w:val="24"/>
          <w:szCs w:val="24"/>
        </w:rPr>
        <w:t>Рис. 9.</w:t>
      </w:r>
      <w:r w:rsidRPr="00767230">
        <w:rPr>
          <w:rFonts w:eastAsia="Times New Roman"/>
          <w:sz w:val="24"/>
          <w:szCs w:val="24"/>
        </w:rPr>
        <w:t xml:space="preserve"> Типы личинок   насекомых   с полным превращением.</w:t>
      </w:r>
    </w:p>
    <w:p w:rsidR="00EA4BBB" w:rsidRDefault="00EA4BBB" w:rsidP="00EA4BBB">
      <w:pPr>
        <w:shd w:val="clear" w:color="auto" w:fill="FFFFFF"/>
        <w:tabs>
          <w:tab w:val="left" w:pos="4820"/>
        </w:tabs>
        <w:ind w:firstLine="851"/>
        <w:rPr>
          <w:rFonts w:eastAsia="Times New Roman"/>
          <w:sz w:val="24"/>
          <w:szCs w:val="24"/>
        </w:rPr>
      </w:pPr>
      <w:r w:rsidRPr="002726B6">
        <w:rPr>
          <w:rFonts w:eastAsia="Times New Roman"/>
          <w:sz w:val="24"/>
          <w:szCs w:val="24"/>
        </w:rPr>
        <w:t xml:space="preserve">Червеобразные: </w:t>
      </w:r>
      <w:r>
        <w:rPr>
          <w:rFonts w:eastAsia="Times New Roman"/>
          <w:sz w:val="24"/>
          <w:szCs w:val="24"/>
        </w:rPr>
        <w:t>1</w:t>
      </w:r>
      <w:r w:rsidRPr="002726B6">
        <w:rPr>
          <w:rFonts w:eastAsia="Times New Roman"/>
          <w:sz w:val="24"/>
          <w:szCs w:val="24"/>
        </w:rPr>
        <w:t xml:space="preserve"> — мухи; </w:t>
      </w:r>
      <w:r w:rsidRPr="002726B6">
        <w:rPr>
          <w:rFonts w:eastAsia="Times New Roman"/>
          <w:i/>
          <w:iCs/>
          <w:sz w:val="24"/>
          <w:szCs w:val="24"/>
        </w:rPr>
        <w:t xml:space="preserve">2 </w:t>
      </w:r>
      <w:r w:rsidRPr="002726B6">
        <w:rPr>
          <w:rFonts w:eastAsia="Times New Roman"/>
          <w:sz w:val="24"/>
          <w:szCs w:val="24"/>
        </w:rPr>
        <w:t>— свекловичного  долгоносика;</w:t>
      </w:r>
      <w:r>
        <w:rPr>
          <w:rFonts w:eastAsia="Times New Roman"/>
          <w:sz w:val="24"/>
          <w:szCs w:val="24"/>
        </w:rPr>
        <w:t xml:space="preserve"> </w:t>
      </w:r>
      <w:r w:rsidRPr="002726B6">
        <w:rPr>
          <w:i/>
          <w:iCs/>
          <w:sz w:val="24"/>
          <w:szCs w:val="24"/>
        </w:rPr>
        <w:t>3</w:t>
      </w:r>
      <w:r>
        <w:rPr>
          <w:i/>
          <w:iCs/>
          <w:sz w:val="24"/>
          <w:szCs w:val="24"/>
        </w:rPr>
        <w:t xml:space="preserve"> </w:t>
      </w:r>
      <w:r w:rsidRPr="002726B6">
        <w:rPr>
          <w:rFonts w:eastAsia="Times New Roman"/>
          <w:sz w:val="24"/>
          <w:szCs w:val="24"/>
        </w:rPr>
        <w:t>— хлебного жука.</w:t>
      </w:r>
      <w:r>
        <w:rPr>
          <w:rFonts w:eastAsia="Times New Roman"/>
          <w:sz w:val="24"/>
          <w:szCs w:val="24"/>
        </w:rPr>
        <w:t xml:space="preserve"> </w:t>
      </w:r>
    </w:p>
    <w:p w:rsidR="00EA4BBB" w:rsidRPr="002726B6" w:rsidRDefault="00EA4BBB" w:rsidP="00EA4BBB">
      <w:pPr>
        <w:shd w:val="clear" w:color="auto" w:fill="FFFFFF"/>
        <w:tabs>
          <w:tab w:val="left" w:pos="4820"/>
        </w:tabs>
        <w:ind w:firstLine="851"/>
        <w:rPr>
          <w:sz w:val="24"/>
          <w:szCs w:val="24"/>
        </w:rPr>
      </w:pPr>
      <w:r w:rsidRPr="002726B6">
        <w:rPr>
          <w:rFonts w:eastAsia="Times New Roman"/>
          <w:sz w:val="24"/>
          <w:szCs w:val="24"/>
        </w:rPr>
        <w:t>Гусеницеобразные:</w:t>
      </w:r>
      <w:r>
        <w:rPr>
          <w:rFonts w:eastAsia="Times New Roman"/>
          <w:sz w:val="24"/>
          <w:szCs w:val="24"/>
        </w:rPr>
        <w:t xml:space="preserve"> </w:t>
      </w:r>
      <w:r w:rsidRPr="002726B6">
        <w:rPr>
          <w:i/>
          <w:iCs/>
          <w:sz w:val="24"/>
          <w:szCs w:val="24"/>
        </w:rPr>
        <w:t>4</w:t>
      </w:r>
      <w:r>
        <w:rPr>
          <w:i/>
          <w:iCs/>
          <w:sz w:val="24"/>
          <w:szCs w:val="24"/>
        </w:rPr>
        <w:t xml:space="preserve"> </w:t>
      </w:r>
      <w:r w:rsidRPr="002726B6">
        <w:rPr>
          <w:rFonts w:eastAsia="Times New Roman"/>
          <w:sz w:val="24"/>
          <w:szCs w:val="24"/>
        </w:rPr>
        <w:t xml:space="preserve">— гусеница капустной моли; </w:t>
      </w:r>
      <w:r w:rsidRPr="002726B6">
        <w:rPr>
          <w:rFonts w:eastAsia="Times New Roman"/>
          <w:i/>
          <w:iCs/>
          <w:sz w:val="24"/>
          <w:szCs w:val="24"/>
        </w:rPr>
        <w:t xml:space="preserve">5 </w:t>
      </w:r>
      <w:r>
        <w:rPr>
          <w:rFonts w:eastAsia="Times New Roman"/>
          <w:sz w:val="24"/>
          <w:szCs w:val="24"/>
        </w:rPr>
        <w:t>— лож</w:t>
      </w:r>
      <w:r w:rsidRPr="002726B6">
        <w:rPr>
          <w:rFonts w:eastAsia="Times New Roman"/>
          <w:sz w:val="24"/>
          <w:szCs w:val="24"/>
        </w:rPr>
        <w:t>ногусеница рапсового</w:t>
      </w:r>
      <w:r>
        <w:rPr>
          <w:rFonts w:eastAsia="Times New Roman"/>
          <w:sz w:val="24"/>
          <w:szCs w:val="24"/>
        </w:rPr>
        <w:t xml:space="preserve"> </w:t>
      </w:r>
      <w:r w:rsidRPr="002726B6">
        <w:rPr>
          <w:rFonts w:eastAsia="Times New Roman"/>
          <w:sz w:val="24"/>
          <w:szCs w:val="24"/>
        </w:rPr>
        <w:t xml:space="preserve">пилильщика. Камподеовидные: </w:t>
      </w:r>
      <w:r w:rsidRPr="002726B6">
        <w:rPr>
          <w:rFonts w:eastAsia="Times New Roman"/>
          <w:i/>
          <w:iCs/>
          <w:sz w:val="24"/>
          <w:szCs w:val="24"/>
        </w:rPr>
        <w:t xml:space="preserve">б — </w:t>
      </w:r>
      <w:r w:rsidRPr="002726B6">
        <w:rPr>
          <w:rFonts w:eastAsia="Times New Roman"/>
          <w:sz w:val="24"/>
          <w:szCs w:val="24"/>
        </w:rPr>
        <w:t>златоглазки; 7 — хлебной  жужелицы.</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pacing w:val="-1"/>
          <w:sz w:val="24"/>
          <w:szCs w:val="24"/>
        </w:rPr>
        <w:t xml:space="preserve">Имеются виды и с многолетней </w:t>
      </w:r>
      <w:r w:rsidRPr="002726B6">
        <w:rPr>
          <w:rFonts w:eastAsia="Times New Roman"/>
          <w:sz w:val="24"/>
          <w:szCs w:val="24"/>
        </w:rPr>
        <w:t>генерацией, их развитие затягивается на несколько лет (щелкуны, майские хрущи).</w:t>
      </w:r>
    </w:p>
    <w:p w:rsidR="00EA4BBB" w:rsidRDefault="00EA4BBB" w:rsidP="00EA4BBB">
      <w:pPr>
        <w:shd w:val="clear" w:color="auto" w:fill="FFFFFF"/>
        <w:tabs>
          <w:tab w:val="left" w:pos="4820"/>
        </w:tabs>
        <w:ind w:firstLine="851"/>
        <w:jc w:val="both"/>
        <w:rPr>
          <w:rFonts w:eastAsia="Times New Roman"/>
          <w:sz w:val="24"/>
          <w:szCs w:val="24"/>
        </w:rPr>
      </w:pPr>
      <w:r w:rsidRPr="002726B6">
        <w:rPr>
          <w:rFonts w:eastAsia="Times New Roman"/>
          <w:sz w:val="24"/>
          <w:szCs w:val="24"/>
        </w:rPr>
        <w:t>В средних широтах с четко выраженной сменой времен года у насекомых выработались приспособительные реакции для перенесения неблагоприятных условий. Они заключаются в резком замедлении и даже приостановке физиологических процессов  (диапауза). У разных видов диапауза приурочена к различным фазам развития. Например, у капустной совки она наступает в фазе куколки, /у яблонной плодожорки — в фаз</w:t>
      </w:r>
      <w:r>
        <w:rPr>
          <w:rFonts w:eastAsia="Times New Roman"/>
          <w:sz w:val="24"/>
          <w:szCs w:val="24"/>
        </w:rPr>
        <w:t>е гусеницы. Различают обязатель</w:t>
      </w:r>
      <w:r w:rsidRPr="002726B6">
        <w:rPr>
          <w:rFonts w:eastAsia="Times New Roman"/>
          <w:sz w:val="24"/>
          <w:szCs w:val="24"/>
        </w:rPr>
        <w:t xml:space="preserve">ную диапаузу, которая наступает даже при благоприятных условиях, например эмбриональная диапауза у </w:t>
      </w:r>
      <w:r w:rsidRPr="002726B6">
        <w:rPr>
          <w:rFonts w:eastAsia="Times New Roman"/>
          <w:sz w:val="24"/>
          <w:szCs w:val="24"/>
        </w:rPr>
        <w:lastRenderedPageBreak/>
        <w:t>саранчовых, и необязательную, или факультативную,</w:t>
      </w:r>
      <w:r>
        <w:rPr>
          <w:rFonts w:eastAsia="Times New Roman"/>
          <w:sz w:val="24"/>
          <w:szCs w:val="24"/>
        </w:rPr>
        <w:t xml:space="preserve"> которая характерна для видов, </w:t>
      </w:r>
      <w:r w:rsidRPr="002726B6">
        <w:rPr>
          <w:rFonts w:eastAsia="Times New Roman"/>
          <w:sz w:val="24"/>
          <w:szCs w:val="24"/>
        </w:rPr>
        <w:t>дающих несколько поколений. Для выхода из диапаузы необходимо воздействие специфических факторов, например пониженных тем</w:t>
      </w:r>
      <w:r w:rsidRPr="002726B6">
        <w:rPr>
          <w:rFonts w:eastAsia="Times New Roman"/>
          <w:spacing w:val="-1"/>
          <w:sz w:val="24"/>
          <w:szCs w:val="24"/>
        </w:rPr>
        <w:t>ператур.</w:t>
      </w:r>
    </w:p>
    <w:p w:rsidR="00EA4BBB" w:rsidRPr="002726B6" w:rsidRDefault="00EA4BBB" w:rsidP="00EA4BBB">
      <w:pPr>
        <w:shd w:val="clear" w:color="auto" w:fill="FFFFFF"/>
        <w:tabs>
          <w:tab w:val="left" w:pos="4820"/>
        </w:tabs>
        <w:ind w:firstLine="851"/>
        <w:rPr>
          <w:sz w:val="24"/>
          <w:szCs w:val="24"/>
        </w:rPr>
      </w:pPr>
    </w:p>
    <w:p w:rsidR="00EA4BBB" w:rsidRPr="002726B6" w:rsidRDefault="00EA4BBB" w:rsidP="00EA4BBB">
      <w:pPr>
        <w:shd w:val="clear" w:color="auto" w:fill="FFFFFF"/>
        <w:tabs>
          <w:tab w:val="left" w:pos="4820"/>
        </w:tabs>
        <w:ind w:firstLine="851"/>
        <w:jc w:val="center"/>
        <w:rPr>
          <w:sz w:val="24"/>
          <w:szCs w:val="24"/>
        </w:rPr>
      </w:pPr>
      <w:r w:rsidRPr="002726B6">
        <w:rPr>
          <w:rFonts w:eastAsia="Times New Roman"/>
          <w:b/>
          <w:bCs/>
          <w:spacing w:val="-5"/>
          <w:sz w:val="24"/>
          <w:szCs w:val="24"/>
        </w:rPr>
        <w:t xml:space="preserve">ОСНОВНЫЕ  СВЕДЕНИЯ  О  КЛЕЩАХ,  НЕМАТОДАХ, </w:t>
      </w:r>
      <w:r w:rsidRPr="002726B6">
        <w:rPr>
          <w:rFonts w:eastAsia="Times New Roman"/>
          <w:b/>
          <w:bCs/>
          <w:sz w:val="24"/>
          <w:szCs w:val="24"/>
        </w:rPr>
        <w:t>СЛИЗНЯХ,   ГРЫЗУНАХ</w:t>
      </w:r>
    </w:p>
    <w:p w:rsidR="00EA4BBB" w:rsidRPr="002726B6" w:rsidRDefault="00EA4BBB" w:rsidP="00EA4BBB">
      <w:pPr>
        <w:shd w:val="clear" w:color="auto" w:fill="FFFFFF"/>
        <w:tabs>
          <w:tab w:val="left" w:pos="0"/>
        </w:tabs>
        <w:ind w:firstLine="851"/>
        <w:jc w:val="both"/>
        <w:rPr>
          <w:sz w:val="24"/>
          <w:szCs w:val="24"/>
        </w:rPr>
      </w:pPr>
      <w:r w:rsidRPr="002726B6">
        <w:rPr>
          <w:rFonts w:eastAsia="Times New Roman"/>
          <w:sz w:val="24"/>
          <w:szCs w:val="24"/>
        </w:rPr>
        <w:t xml:space="preserve">Клещи относятся к типу членистоногих, классу паукообразных </w:t>
      </w:r>
      <w:r w:rsidRPr="002726B6">
        <w:rPr>
          <w:rFonts w:eastAsia="Times New Roman"/>
          <w:i/>
          <w:iCs/>
          <w:sz w:val="24"/>
          <w:szCs w:val="24"/>
        </w:rPr>
        <w:t>(</w:t>
      </w:r>
      <w:r w:rsidRPr="002726B6">
        <w:rPr>
          <w:rFonts w:eastAsia="Times New Roman"/>
          <w:i/>
          <w:iCs/>
          <w:sz w:val="24"/>
          <w:szCs w:val="24"/>
          <w:lang w:val="en-US"/>
        </w:rPr>
        <w:t>Arachnida</w:t>
      </w:r>
      <w:r w:rsidRPr="002726B6">
        <w:rPr>
          <w:rFonts w:eastAsia="Times New Roman"/>
          <w:i/>
          <w:iCs/>
          <w:sz w:val="24"/>
          <w:szCs w:val="24"/>
        </w:rPr>
        <w:t xml:space="preserve">), </w:t>
      </w:r>
      <w:r w:rsidRPr="002726B6">
        <w:rPr>
          <w:rFonts w:eastAsia="Times New Roman"/>
          <w:sz w:val="24"/>
          <w:szCs w:val="24"/>
        </w:rPr>
        <w:t>где их выделяют в особый подкласс  (</w:t>
      </w:r>
      <w:r w:rsidRPr="002726B6">
        <w:rPr>
          <w:rFonts w:eastAsia="Times New Roman"/>
          <w:sz w:val="24"/>
          <w:szCs w:val="24"/>
          <w:lang w:val="en-US"/>
        </w:rPr>
        <w:t>Acari</w:t>
      </w:r>
      <w:r w:rsidRPr="002726B6">
        <w:rPr>
          <w:rFonts w:eastAsia="Times New Roman"/>
          <w:sz w:val="24"/>
          <w:szCs w:val="24"/>
        </w:rPr>
        <w:t>). Большинст</w:t>
      </w:r>
      <w:r>
        <w:rPr>
          <w:rFonts w:eastAsia="Times New Roman"/>
          <w:sz w:val="24"/>
          <w:szCs w:val="24"/>
        </w:rPr>
        <w:t xml:space="preserve">во наиболее вредоносных клещей </w:t>
      </w:r>
      <w:r w:rsidRPr="002726B6">
        <w:rPr>
          <w:rFonts w:eastAsia="Times New Roman"/>
          <w:sz w:val="24"/>
          <w:szCs w:val="24"/>
        </w:rPr>
        <w:t xml:space="preserve"> входит в отряд акариформных </w:t>
      </w:r>
      <w:r w:rsidRPr="002726B6">
        <w:rPr>
          <w:rFonts w:eastAsia="Times New Roman"/>
          <w:i/>
          <w:iCs/>
          <w:sz w:val="24"/>
          <w:szCs w:val="24"/>
        </w:rPr>
        <w:t>(</w:t>
      </w:r>
      <w:r w:rsidRPr="002726B6">
        <w:rPr>
          <w:rFonts w:eastAsia="Times New Roman"/>
          <w:i/>
          <w:iCs/>
          <w:sz w:val="24"/>
          <w:szCs w:val="24"/>
          <w:lang w:val="en-US"/>
        </w:rPr>
        <w:t>Acariformes</w:t>
      </w:r>
      <w:r w:rsidRPr="002726B6">
        <w:rPr>
          <w:rFonts w:eastAsia="Times New Roman"/>
          <w:i/>
          <w:iCs/>
          <w:sz w:val="24"/>
          <w:szCs w:val="24"/>
        </w:rPr>
        <w:t xml:space="preserve">). </w:t>
      </w:r>
      <w:r w:rsidRPr="002726B6">
        <w:rPr>
          <w:rFonts w:eastAsia="Times New Roman"/>
          <w:sz w:val="24"/>
          <w:szCs w:val="24"/>
        </w:rPr>
        <w:t xml:space="preserve">Как правило, это мелкие  или микроскопические животные. Их тело лишено заметной сегментации. Обособлена лишь передняя часть тела — гнатосома, которая несет комплекс ротовых органов. В зависимости от их строения различают грызущий   (мучной клещ)   и колюще-сосущий     (паутинный клещ)  ротовой аппарат. У большинства взрослых клещей </w:t>
      </w:r>
      <w:r>
        <w:rPr>
          <w:rFonts w:eastAsia="Times New Roman"/>
          <w:sz w:val="24"/>
          <w:szCs w:val="24"/>
        </w:rPr>
        <w:t xml:space="preserve">восемь ног, личинки имеют шесть </w:t>
      </w:r>
      <w:r w:rsidRPr="002726B6">
        <w:rPr>
          <w:rFonts w:eastAsia="Times New Roman"/>
          <w:sz w:val="24"/>
          <w:szCs w:val="24"/>
        </w:rPr>
        <w:t>ног. Однако  существует группа и четырехногих клещей.</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Во время развития клещи проходят фазы яйца, личинки, нимфы и взрослого клеща. Фаза нимфы может иметь до трех возрастов (нимфа </w:t>
      </w:r>
      <w:r w:rsidRPr="002726B6">
        <w:rPr>
          <w:rFonts w:eastAsia="Times New Roman"/>
          <w:sz w:val="24"/>
          <w:szCs w:val="24"/>
          <w:lang w:val="en-US"/>
        </w:rPr>
        <w:t>I</w:t>
      </w:r>
      <w:r w:rsidRPr="002726B6">
        <w:rPr>
          <w:rFonts w:eastAsia="Times New Roman"/>
          <w:sz w:val="24"/>
          <w:szCs w:val="24"/>
        </w:rPr>
        <w:t xml:space="preserve"> возраста — протонимфа, </w:t>
      </w:r>
      <w:r w:rsidRPr="002726B6">
        <w:rPr>
          <w:rFonts w:eastAsia="Times New Roman"/>
          <w:sz w:val="24"/>
          <w:szCs w:val="24"/>
          <w:lang w:val="en-US"/>
        </w:rPr>
        <w:t>II</w:t>
      </w:r>
      <w:r w:rsidRPr="002726B6">
        <w:rPr>
          <w:rFonts w:eastAsia="Times New Roman"/>
          <w:sz w:val="24"/>
          <w:szCs w:val="24"/>
        </w:rPr>
        <w:t xml:space="preserve"> возраста — дейтонимфа, </w:t>
      </w:r>
      <w:r w:rsidRPr="002726B6">
        <w:rPr>
          <w:rFonts w:eastAsia="Times New Roman"/>
          <w:sz w:val="24"/>
          <w:szCs w:val="24"/>
          <w:lang w:val="en-US"/>
        </w:rPr>
        <w:t>III</w:t>
      </w:r>
      <w:r w:rsidRPr="002726B6">
        <w:rPr>
          <w:rFonts w:eastAsia="Times New Roman"/>
          <w:sz w:val="24"/>
          <w:szCs w:val="24"/>
        </w:rPr>
        <w:t xml:space="preserve"> возраста — тритонимфа). При неблагоприятных условиях дейтонимфа переходит в особ</w:t>
      </w:r>
      <w:r>
        <w:rPr>
          <w:rFonts w:eastAsia="Times New Roman"/>
          <w:sz w:val="24"/>
          <w:szCs w:val="24"/>
        </w:rPr>
        <w:t xml:space="preserve">ую форму — гипопус, который дли </w:t>
      </w:r>
      <w:r w:rsidRPr="002726B6">
        <w:rPr>
          <w:rFonts w:eastAsia="Times New Roman"/>
          <w:sz w:val="24"/>
          <w:szCs w:val="24"/>
        </w:rPr>
        <w:t>хорошо заметен овальный щиток — мантия. В ее боковой части имеется дыхательное отверстие. Ногой называется нижняя брю</w:t>
      </w:r>
      <w:r>
        <w:rPr>
          <w:rFonts w:eastAsia="Times New Roman"/>
          <w:sz w:val="24"/>
          <w:szCs w:val="24"/>
        </w:rPr>
        <w:t>ш</w:t>
      </w:r>
      <w:r w:rsidRPr="002726B6">
        <w:rPr>
          <w:rFonts w:eastAsia="Times New Roman"/>
          <w:sz w:val="24"/>
          <w:szCs w:val="24"/>
        </w:rPr>
        <w:t>ная часть туловища. Покрытая слизью, она позволяет животному  передвигаться даже по вертикальной поверхности. Слизни обоеполые (гермафродиты), т. е. каждая особь имеет признаки как мужского, так и женского организма, однако для размножения  спаривание необходимо.</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Зимовать могут яйца, молодые или взрослые слизни. Достигнув половой зрелости, все особи откладывают яйца под различные 1 предметы или в почву на глубину 5—8 см. За сезон развивается 1 одно или два поколения. Для всех фаз благоприятна повышенная 1 влажность, поэтому массовое размножение вредителей наблюдается в дождливые годы, особенно если они повторяются 2—3 раза  подряд.</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Питаются слизни ночью, а в пасмурную погоду и днем. При  этом они выдвигают наружу язык, имеющий «терку» — роговую  пленку с многочисленными зубчиками, направленными назад. </w:t>
      </w:r>
      <w:r w:rsidRPr="002726B6">
        <w:rPr>
          <w:rFonts w:eastAsia="Times New Roman"/>
          <w:i/>
          <w:iCs/>
          <w:sz w:val="24"/>
          <w:szCs w:val="24"/>
        </w:rPr>
        <w:t xml:space="preserve"> </w:t>
      </w:r>
      <w:r w:rsidRPr="002726B6">
        <w:rPr>
          <w:rFonts w:eastAsia="Times New Roman"/>
          <w:sz w:val="24"/>
          <w:szCs w:val="24"/>
        </w:rPr>
        <w:t>Этой «теркой» слизни скоблят растение, поэтому повреждения ] имеют вид отверстий или углублений. Кроме того, на растениях ; заметна пленка засохшей слизи, выделяемой животным при движении.</w:t>
      </w:r>
    </w:p>
    <w:p w:rsidR="00EA4BBB" w:rsidRPr="002726B6" w:rsidRDefault="00EA4BBB" w:rsidP="00EA4BBB">
      <w:pPr>
        <w:shd w:val="clear" w:color="auto" w:fill="FFFFFF"/>
        <w:tabs>
          <w:tab w:val="left" w:pos="4820"/>
        </w:tabs>
        <w:ind w:firstLine="851"/>
        <w:jc w:val="both"/>
        <w:rPr>
          <w:sz w:val="24"/>
          <w:szCs w:val="24"/>
        </w:rPr>
      </w:pPr>
      <w:r>
        <w:rPr>
          <w:rFonts w:eastAsia="Times New Roman"/>
          <w:noProof/>
          <w:sz w:val="24"/>
          <w:szCs w:val="24"/>
        </w:rPr>
        <w:drawing>
          <wp:anchor distT="0" distB="0" distL="114300" distR="114300" simplePos="0" relativeHeight="251852800" behindDoc="1" locked="0" layoutInCell="1" allowOverlap="1">
            <wp:simplePos x="0" y="0"/>
            <wp:positionH relativeFrom="column">
              <wp:posOffset>-109855</wp:posOffset>
            </wp:positionH>
            <wp:positionV relativeFrom="paragraph">
              <wp:posOffset>353695</wp:posOffset>
            </wp:positionV>
            <wp:extent cx="4300220" cy="1028700"/>
            <wp:effectExtent l="19050" t="0" r="5080" b="0"/>
            <wp:wrapTight wrapText="bothSides">
              <wp:wrapPolygon edited="0">
                <wp:start x="-96" y="0"/>
                <wp:lineTo x="-96" y="21200"/>
                <wp:lineTo x="21626" y="21200"/>
                <wp:lineTo x="21626" y="0"/>
                <wp:lineTo x="-96" y="0"/>
              </wp:wrapPolygon>
            </wp:wrapTight>
            <wp:docPr id="6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4300220" cy="1028700"/>
                    </a:xfrm>
                    <a:prstGeom prst="rect">
                      <a:avLst/>
                    </a:prstGeom>
                    <a:noFill/>
                    <a:ln w="9525">
                      <a:noFill/>
                      <a:miter lim="800000"/>
                      <a:headEnd/>
                      <a:tailEnd/>
                    </a:ln>
                  </pic:spPr>
                </pic:pic>
              </a:graphicData>
            </a:graphic>
          </wp:anchor>
        </w:drawing>
      </w:r>
      <w:r w:rsidRPr="002726B6">
        <w:rPr>
          <w:rFonts w:eastAsia="Times New Roman"/>
          <w:sz w:val="24"/>
          <w:szCs w:val="24"/>
        </w:rPr>
        <w:t>Слизни повреждают около 150 видов культурных растений (капуста, фасоль, горох, томаты, картофель, огурцы и др.). Вредители поедают прорастающие семена, всходы, листья, корне- и клубнеплоды, плоды. Они не только снижают урожай, но и способствуют заражению растений болезнями, перенося споры грибов, вирусы, бактерии.</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Для уничтожения слизней применяют преимущественно агротехнические меры борьбы (борьба с сорняками, соблюдение нормальной густоты стеблестоя, прикатывание почвы после посева, ранние сроки посева). Из химических препаратов используют 5%-ный гранулированный  метальдегид.</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Грызуны. Отряд грызунов </w:t>
      </w:r>
      <w:r w:rsidRPr="002726B6">
        <w:rPr>
          <w:rFonts w:eastAsia="Times New Roman"/>
          <w:i/>
          <w:iCs/>
          <w:sz w:val="24"/>
          <w:szCs w:val="24"/>
        </w:rPr>
        <w:t>(</w:t>
      </w:r>
      <w:r w:rsidRPr="002726B6">
        <w:rPr>
          <w:rFonts w:eastAsia="Times New Roman"/>
          <w:i/>
          <w:iCs/>
          <w:sz w:val="24"/>
          <w:szCs w:val="24"/>
          <w:lang w:val="en-US"/>
        </w:rPr>
        <w:t>Rodentia</w:t>
      </w:r>
      <w:r w:rsidRPr="002726B6">
        <w:rPr>
          <w:rFonts w:eastAsia="Times New Roman"/>
          <w:i/>
          <w:iCs/>
          <w:sz w:val="24"/>
          <w:szCs w:val="24"/>
        </w:rPr>
        <w:t xml:space="preserve">) </w:t>
      </w:r>
      <w:r w:rsidRPr="002726B6">
        <w:rPr>
          <w:rFonts w:eastAsia="Times New Roman"/>
          <w:sz w:val="24"/>
          <w:szCs w:val="24"/>
        </w:rPr>
        <w:t>самый многочисленный в классе млекопитающих и насчитывает более 130 видов. Это преимущественно небольшие растительноядные животные, ведущие, как правило, скрытый образ жизни. Грызуны встречаются и вредят на полях, в складах, домах, хозяйственных постройках, теплицах и оранжереях.</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Характерный признак — развитие резцов и отсутствие  клыков. В сельском хозяйстве вредят представители семейства мышей</w:t>
      </w:r>
      <w:r w:rsidR="00A73B04">
        <w:rPr>
          <w:rFonts w:eastAsia="Times New Roman"/>
          <w:sz w:val="24"/>
          <w:szCs w:val="24"/>
        </w:rPr>
        <w:t xml:space="preserve"> </w:t>
      </w:r>
      <w:r w:rsidRPr="002726B6">
        <w:rPr>
          <w:sz w:val="24"/>
          <w:szCs w:val="24"/>
        </w:rPr>
        <w:t>(</w:t>
      </w:r>
      <w:r w:rsidRPr="002726B6">
        <w:rPr>
          <w:rFonts w:eastAsia="Times New Roman"/>
          <w:sz w:val="24"/>
          <w:szCs w:val="24"/>
        </w:rPr>
        <w:t xml:space="preserve">серая и черная крысы, домовая и полевая мыши), хомякообразных (полевка обыкновенная, крыса водяная, песчанка большая 1 др.), </w:t>
      </w:r>
      <w:r w:rsidRPr="002726B6">
        <w:rPr>
          <w:rFonts w:eastAsia="Times New Roman"/>
          <w:sz w:val="24"/>
          <w:szCs w:val="24"/>
        </w:rPr>
        <w:lastRenderedPageBreak/>
        <w:t>беличьих (малый и европейский суслики и др.).</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На огородах, сенокосах, в питомниках нередко встречаются кроты, относящиеся к отряду насекомоядных млекопитающих. Прокладывая подземные ходы, они  повреждают корни растений.</w:t>
      </w:r>
    </w:p>
    <w:p w:rsidR="00EA4BBB" w:rsidRDefault="00EA4BBB" w:rsidP="00EA4BBB">
      <w:pPr>
        <w:shd w:val="clear" w:color="auto" w:fill="FFFFFF"/>
        <w:tabs>
          <w:tab w:val="left" w:pos="4820"/>
        </w:tabs>
        <w:ind w:firstLine="851"/>
        <w:jc w:val="both"/>
        <w:rPr>
          <w:rFonts w:eastAsia="Times New Roman"/>
          <w:sz w:val="24"/>
          <w:szCs w:val="24"/>
        </w:rPr>
      </w:pPr>
      <w:r w:rsidRPr="002726B6">
        <w:rPr>
          <w:rFonts w:eastAsia="Times New Roman"/>
          <w:sz w:val="24"/>
          <w:szCs w:val="24"/>
        </w:rPr>
        <w:t>Для борьбы с грызунами используют 72%-ный технический глифтор, 0,5%-ный порошок зоокумарина, 0,5%-ный порошок ра-тиндана и другие препараты.</w:t>
      </w:r>
    </w:p>
    <w:p w:rsidR="00EA4BBB" w:rsidRPr="002726B6" w:rsidRDefault="00EA4BBB" w:rsidP="00EA4BBB">
      <w:pPr>
        <w:shd w:val="clear" w:color="auto" w:fill="FFFFFF"/>
        <w:tabs>
          <w:tab w:val="left" w:pos="4820"/>
        </w:tabs>
        <w:ind w:firstLine="851"/>
        <w:jc w:val="both"/>
        <w:rPr>
          <w:sz w:val="24"/>
          <w:szCs w:val="24"/>
        </w:rPr>
      </w:pPr>
    </w:p>
    <w:p w:rsidR="00EA4BBB" w:rsidRDefault="00EA4BBB" w:rsidP="00EA4BBB">
      <w:pPr>
        <w:shd w:val="clear" w:color="auto" w:fill="FFFFFF"/>
        <w:tabs>
          <w:tab w:val="left" w:pos="4820"/>
        </w:tabs>
        <w:ind w:firstLine="851"/>
        <w:jc w:val="center"/>
        <w:rPr>
          <w:rFonts w:eastAsia="Times New Roman"/>
          <w:b/>
          <w:bCs/>
          <w:spacing w:val="-8"/>
          <w:sz w:val="24"/>
          <w:szCs w:val="24"/>
        </w:rPr>
      </w:pPr>
      <w:r w:rsidRPr="002726B6">
        <w:rPr>
          <w:rFonts w:eastAsia="Times New Roman"/>
          <w:b/>
          <w:bCs/>
          <w:spacing w:val="-8"/>
          <w:sz w:val="24"/>
          <w:szCs w:val="24"/>
        </w:rPr>
        <w:t>Основные сведения по общей</w:t>
      </w:r>
      <w:r>
        <w:rPr>
          <w:rFonts w:eastAsia="Times New Roman"/>
          <w:b/>
          <w:bCs/>
          <w:spacing w:val="-8"/>
          <w:sz w:val="24"/>
          <w:szCs w:val="24"/>
        </w:rPr>
        <w:t xml:space="preserve"> </w:t>
      </w:r>
      <w:r w:rsidRPr="002726B6">
        <w:rPr>
          <w:rFonts w:eastAsia="Times New Roman"/>
          <w:b/>
          <w:bCs/>
          <w:spacing w:val="-5"/>
          <w:sz w:val="24"/>
          <w:szCs w:val="24"/>
        </w:rPr>
        <w:t>фитопатологии  и иммунитету растений</w:t>
      </w:r>
      <w:r>
        <w:rPr>
          <w:rFonts w:eastAsia="Times New Roman"/>
          <w:b/>
          <w:bCs/>
          <w:spacing w:val="-5"/>
          <w:sz w:val="24"/>
          <w:szCs w:val="24"/>
        </w:rPr>
        <w:t xml:space="preserve"> </w:t>
      </w:r>
      <w:r w:rsidRPr="002726B6">
        <w:rPr>
          <w:rFonts w:eastAsia="Times New Roman"/>
          <w:b/>
          <w:bCs/>
          <w:spacing w:val="-8"/>
          <w:sz w:val="24"/>
          <w:szCs w:val="24"/>
        </w:rPr>
        <w:t>к</w:t>
      </w:r>
      <w:r>
        <w:rPr>
          <w:rFonts w:eastAsia="Times New Roman"/>
          <w:b/>
          <w:bCs/>
          <w:spacing w:val="-8"/>
          <w:sz w:val="24"/>
          <w:szCs w:val="24"/>
        </w:rPr>
        <w:t xml:space="preserve"> </w:t>
      </w:r>
      <w:r w:rsidRPr="002726B6">
        <w:rPr>
          <w:rFonts w:eastAsia="Times New Roman"/>
          <w:b/>
          <w:bCs/>
          <w:spacing w:val="-8"/>
          <w:sz w:val="24"/>
          <w:szCs w:val="24"/>
        </w:rPr>
        <w:t xml:space="preserve">болезням  </w:t>
      </w:r>
    </w:p>
    <w:p w:rsidR="00EA4BBB" w:rsidRPr="002726B6" w:rsidRDefault="00EA4BBB" w:rsidP="00EA4BBB">
      <w:pPr>
        <w:shd w:val="clear" w:color="auto" w:fill="FFFFFF"/>
        <w:tabs>
          <w:tab w:val="left" w:pos="4820"/>
        </w:tabs>
        <w:ind w:firstLine="851"/>
        <w:jc w:val="center"/>
        <w:rPr>
          <w:sz w:val="24"/>
          <w:szCs w:val="24"/>
        </w:rPr>
      </w:pPr>
      <w:r w:rsidRPr="002726B6">
        <w:rPr>
          <w:rFonts w:eastAsia="Times New Roman"/>
          <w:b/>
          <w:bCs/>
          <w:spacing w:val="-8"/>
          <w:sz w:val="24"/>
          <w:szCs w:val="24"/>
        </w:rPr>
        <w:t xml:space="preserve">и </w:t>
      </w:r>
      <w:r>
        <w:rPr>
          <w:rFonts w:eastAsia="Times New Roman"/>
          <w:b/>
          <w:bCs/>
          <w:spacing w:val="-8"/>
          <w:sz w:val="24"/>
          <w:szCs w:val="24"/>
        </w:rPr>
        <w:t xml:space="preserve"> </w:t>
      </w:r>
      <w:r w:rsidRPr="002726B6">
        <w:rPr>
          <w:rFonts w:eastAsia="Times New Roman"/>
          <w:b/>
          <w:bCs/>
          <w:spacing w:val="-8"/>
          <w:sz w:val="24"/>
          <w:szCs w:val="24"/>
        </w:rPr>
        <w:t>вредителям</w:t>
      </w:r>
      <w:r>
        <w:rPr>
          <w:rFonts w:eastAsia="Times New Roman"/>
          <w:b/>
          <w:bCs/>
          <w:spacing w:val="-8"/>
          <w:sz w:val="24"/>
          <w:szCs w:val="24"/>
        </w:rPr>
        <w:t xml:space="preserve"> </w:t>
      </w:r>
      <w:r w:rsidRPr="002726B6">
        <w:rPr>
          <w:rFonts w:eastAsia="Times New Roman"/>
          <w:b/>
          <w:bCs/>
          <w:spacing w:val="-6"/>
          <w:sz w:val="24"/>
          <w:szCs w:val="24"/>
        </w:rPr>
        <w:t>болезни растений</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Болезнь растений — это нарушение нормального обмена веществ клеток, органов и целого растения под влиянием фитопатогена или неблагоприятных условий среды, приводящее к снижению урожая или ухудшению его качества. В зависимости от внешних условий, патогенных свойств возбудителя и состояния растения болезнь может прогрессировать и привести последнее к полной гибели или оно может выздороветь.</w:t>
      </w:r>
    </w:p>
    <w:p w:rsidR="00EA4BBB" w:rsidRPr="002726B6" w:rsidRDefault="00EA4BBB" w:rsidP="00EA4BBB">
      <w:pPr>
        <w:shd w:val="clear" w:color="auto" w:fill="FFFFFF"/>
        <w:tabs>
          <w:tab w:val="left" w:pos="4820"/>
        </w:tabs>
        <w:ind w:firstLine="851"/>
        <w:jc w:val="both"/>
        <w:rPr>
          <w:sz w:val="24"/>
          <w:szCs w:val="24"/>
        </w:rPr>
      </w:pPr>
      <w:r w:rsidRPr="00E939C7">
        <w:rPr>
          <w:rFonts w:eastAsia="Times New Roman"/>
          <w:b/>
          <w:sz w:val="24"/>
          <w:szCs w:val="24"/>
        </w:rPr>
        <w:t>Основные типы проявления.</w:t>
      </w:r>
      <w:r w:rsidRPr="002726B6">
        <w:rPr>
          <w:rFonts w:eastAsia="Times New Roman"/>
          <w:sz w:val="24"/>
          <w:szCs w:val="24"/>
        </w:rPr>
        <w:t xml:space="preserve"> В растениях, пораженных болезнями, происходит ряд изменений, вызываемых различными причина</w:t>
      </w:r>
      <w:r>
        <w:rPr>
          <w:rFonts w:eastAsia="Times New Roman"/>
          <w:sz w:val="24"/>
          <w:szCs w:val="24"/>
        </w:rPr>
        <w:t>ми.</w:t>
      </w:r>
      <w:r w:rsidRPr="002726B6">
        <w:rPr>
          <w:rFonts w:eastAsia="Times New Roman"/>
          <w:i/>
          <w:iCs/>
          <w:sz w:val="24"/>
          <w:szCs w:val="24"/>
        </w:rPr>
        <w:t xml:space="preserve"> </w:t>
      </w:r>
      <w:r w:rsidRPr="002726B6">
        <w:rPr>
          <w:rFonts w:eastAsia="Times New Roman"/>
          <w:sz w:val="24"/>
          <w:szCs w:val="24"/>
        </w:rPr>
        <w:t>Симптомы болезней можно свести к отдельным типам: увядание, пятнистости, пустулы, разрушение отдельных органов, мумификация, деформация о</w:t>
      </w:r>
      <w:r>
        <w:rPr>
          <w:rFonts w:eastAsia="Times New Roman"/>
          <w:sz w:val="24"/>
          <w:szCs w:val="24"/>
        </w:rPr>
        <w:t>тдельных частей, наросты, гнили.</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Следует иметь в виду, что сходные признаки, или симптомы поражения, могут быть вызваны разными причинами. Это явление, получившее название фитопатологической конвергенции, необходимо учитывать при диагностике заболевания, т. к. без правильного диагноза невозможно правильное построение защитных мероприятий.</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Увядание является следствием потери тургора и проявляется </w:t>
      </w:r>
      <w:r w:rsidRPr="002726B6">
        <w:rPr>
          <w:rFonts w:eastAsia="Times New Roman"/>
          <w:spacing w:val="-2"/>
          <w:sz w:val="24"/>
          <w:szCs w:val="24"/>
        </w:rPr>
        <w:t>в пониклости тех или иных частей растений. Оно может быть не</w:t>
      </w:r>
      <w:r w:rsidRPr="002726B6">
        <w:rPr>
          <w:rFonts w:eastAsia="Times New Roman"/>
          <w:sz w:val="24"/>
          <w:szCs w:val="24"/>
        </w:rPr>
        <w:t>паразитарного характера (недостаток влаги), а также вызвано грибами и бактериями. Последнее сопровождается трахеомикозом или трахеобактериозом. При этом сосудистая система забивается тем или иным возбудителем, что легко обнаружить на срезе стебля в виде темного кольца сосудистой системы (растения льна, пораженные фузариозом, рассада томатов, пораженная бактериальным раком).</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Пятнистости сопровождаются отмиранием или ослаблением ткани. Их могут вызвать грибы, бактерии, вирусы и непаразитарные факторы. Пятна могут быть различными: мелкими и крупными, ограниченными и расплывчатыми (листья земляники, пораженные белой пятнистостью, листья огурцов, пораженные аскохитозом, и др.).</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Налеты в отличие от пятнистостей не вызывают отмирания ткани, а только ослабляют ее. Их вызывают мучнисторосяные и ложномучнисторосяные грибы (мучнистая роса злаков, ложномучнистая роса подсолнечника).</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Пустулы, или «подушечки», характерны для ржавчинных грибов. Они характеризуются разрывами эпидермиса, через которые выступает оранжевое или черное спороношение (стеблевая ржавчина злаков, ржавчина гороха, клевера, подсолнечника).</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Разрушение отдельных органов растений вызывается головневыми грибами. Пораженные части растений полностью или частично превращаются в черную споровую массу (пыльная и стеблевая головня пшеницы, ржи).</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Мумификация происходит в результате того, что пораженные органы густо пронизываются грибницей, обезвоживаются (плодовая гниль яблок, груш).</w:t>
      </w:r>
    </w:p>
    <w:p w:rsidR="00EA4BBB" w:rsidRDefault="00EA4BBB" w:rsidP="00EA4BBB">
      <w:pPr>
        <w:shd w:val="clear" w:color="auto" w:fill="FFFFFF"/>
        <w:tabs>
          <w:tab w:val="left" w:pos="4820"/>
        </w:tabs>
        <w:ind w:firstLine="851"/>
        <w:jc w:val="both"/>
        <w:rPr>
          <w:rFonts w:eastAsia="Times New Roman"/>
          <w:sz w:val="24"/>
          <w:szCs w:val="24"/>
        </w:rPr>
      </w:pPr>
      <w:r w:rsidRPr="002726B6">
        <w:rPr>
          <w:rFonts w:eastAsia="Times New Roman"/>
          <w:sz w:val="24"/>
          <w:szCs w:val="24"/>
        </w:rPr>
        <w:t>Деформация отдельных частей растений сопровождается изменением формы того или иного органа. Бывает деформация плодов, когда они увеличиваются в размере, а внутри отсутствует косточка («кармашки» слив, черемухи), листьев, когда листовая пластинка вздувается, морщинится («курчавость» листьев персика), побегов, когда из спящих почек развивается масса укороченных побегов  («ведьмина метла» на березе, вишне).</w:t>
      </w:r>
      <w:r>
        <w:rPr>
          <w:rFonts w:eastAsia="Times New Roman"/>
          <w:sz w:val="24"/>
          <w:szCs w:val="24"/>
        </w:rPr>
        <w:t xml:space="preserve"> </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Наросты образуются в результате увеличения объема клеток</w:t>
      </w:r>
      <w:r>
        <w:rPr>
          <w:rFonts w:eastAsia="Times New Roman"/>
          <w:sz w:val="24"/>
          <w:szCs w:val="24"/>
        </w:rPr>
        <w:t xml:space="preserve"> </w:t>
      </w:r>
      <w:r w:rsidRPr="002726B6">
        <w:rPr>
          <w:sz w:val="24"/>
          <w:szCs w:val="24"/>
        </w:rPr>
        <w:t>(</w:t>
      </w:r>
      <w:r w:rsidRPr="002726B6">
        <w:rPr>
          <w:rFonts w:eastAsia="Times New Roman"/>
          <w:sz w:val="24"/>
          <w:szCs w:val="24"/>
        </w:rPr>
        <w:t>гипертрофия) и количества клеток (гиперплазия), пораженна; ткань разрастается (наросты на корнях капусты и других креста цветных, пораженных килой, на винограде, пораженном бактери альным раком).</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Гнили вызываются грибами и бактериями. Они бывают мокры и сухие. При мокрых гнилях идет размягчение тканей в результате разрушения клеточных оболочек, содержимое </w:t>
      </w:r>
      <w:r w:rsidRPr="002726B6">
        <w:rPr>
          <w:rFonts w:eastAsia="Times New Roman"/>
          <w:sz w:val="24"/>
          <w:szCs w:val="24"/>
        </w:rPr>
        <w:lastRenderedPageBreak/>
        <w:t>клеток вытекав наружу. При сухих гнилях оболочки клеток не разрушаются, пораженная ткань становится твердой, трухлявой (сухие и мокр</w:t>
      </w:r>
      <w:r>
        <w:rPr>
          <w:rFonts w:eastAsia="Times New Roman"/>
          <w:sz w:val="24"/>
          <w:szCs w:val="24"/>
        </w:rPr>
        <w:t>ые</w:t>
      </w:r>
      <w:r w:rsidRPr="002726B6">
        <w:rPr>
          <w:rFonts w:eastAsia="Times New Roman"/>
          <w:sz w:val="24"/>
          <w:szCs w:val="24"/>
        </w:rPr>
        <w:t xml:space="preserve"> гнили картофеля, моркови).</w:t>
      </w:r>
    </w:p>
    <w:p w:rsidR="00EA4BBB" w:rsidRPr="002726B6" w:rsidRDefault="00EA4BBB" w:rsidP="00EA4BBB">
      <w:pPr>
        <w:shd w:val="clear" w:color="auto" w:fill="FFFFFF"/>
        <w:tabs>
          <w:tab w:val="left" w:pos="4820"/>
        </w:tabs>
        <w:ind w:firstLine="851"/>
        <w:jc w:val="both"/>
        <w:rPr>
          <w:sz w:val="24"/>
          <w:szCs w:val="24"/>
        </w:rPr>
      </w:pPr>
      <w:r w:rsidRPr="00E939C7">
        <w:rPr>
          <w:rFonts w:eastAsia="Times New Roman"/>
          <w:b/>
          <w:sz w:val="24"/>
          <w:szCs w:val="24"/>
        </w:rPr>
        <w:t>Классификация.</w:t>
      </w:r>
      <w:r w:rsidRPr="002726B6">
        <w:rPr>
          <w:rFonts w:eastAsia="Times New Roman"/>
          <w:sz w:val="24"/>
          <w:szCs w:val="24"/>
        </w:rPr>
        <w:t xml:space="preserve"> Все болезни в зависимости от факторов, обусловливающих возникновение и развитие патологического процесса, а также для удобства диагностики, изучения, а главное, по строения защитных мероприятий делят на две большие группы -</w:t>
      </w:r>
      <w:r w:rsidRPr="002726B6">
        <w:rPr>
          <w:rFonts w:eastAsia="Times New Roman"/>
          <w:spacing w:val="-1"/>
          <w:sz w:val="24"/>
          <w:szCs w:val="24"/>
        </w:rPr>
        <w:t xml:space="preserve">неинфекционные и инфекционные. В практических целях болезни </w:t>
      </w:r>
      <w:r w:rsidRPr="002726B6">
        <w:rPr>
          <w:rFonts w:eastAsia="Times New Roman"/>
          <w:sz w:val="24"/>
          <w:szCs w:val="24"/>
        </w:rPr>
        <w:t>растений классифицируют по отдельным культурам или группам культур: болезни капусты, болезни овощных. В некоторых случаях целесообразно подразделение болезней по приуроченности их к тем или иным органам или фазам развития растений: болезни семян, всходов и т. д.</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Неинфекционные болезни не передаются от больного растения к здоровому. Они возникают в результате нарушения у растений обмена веществ.</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Различают ряд причин неинфекционных болезней. </w:t>
      </w:r>
      <w:r>
        <w:rPr>
          <w:rFonts w:eastAsia="Times New Roman"/>
          <w:sz w:val="24"/>
          <w:szCs w:val="24"/>
        </w:rPr>
        <w:t xml:space="preserve">1. </w:t>
      </w:r>
      <w:r w:rsidRPr="002726B6">
        <w:rPr>
          <w:rFonts w:eastAsia="Times New Roman"/>
          <w:sz w:val="24"/>
          <w:szCs w:val="24"/>
        </w:rPr>
        <w:t>Дефицит или избыток минерального питания. Дефицит различных элементов может вызвать хлороз, крапчатость, преждевременное старение, задержку роста листьев и корней. Избыточное; минеральное питание, например азотом, вызывает бурный рост растения, обильное нарастание вегетативной массы, что приводит? к повышенной восприимчивости ко многим паразитарным болезням (мучнистая роса, ржавчина). При избытке калия плоды преждевременно созревают, но бывают мелкие, а само растение низкорослое.</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Несбалансированное минеральное питание может стать причиной повышенной восприимчивости растений к поражению патогенами и вредителями. Фитофтороз картофеля сильнее поражает растения, выращиваемые на почвах, бедных магнием, а избыток азота повышает их восприимчивость к патогенам.</w:t>
      </w:r>
    </w:p>
    <w:p w:rsidR="00EA4BBB" w:rsidRPr="002726B6" w:rsidRDefault="00EA4BBB" w:rsidP="00EA4BBB">
      <w:pPr>
        <w:shd w:val="clear" w:color="auto" w:fill="FFFFFF"/>
        <w:tabs>
          <w:tab w:val="left" w:pos="4820"/>
        </w:tabs>
        <w:ind w:firstLine="851"/>
        <w:jc w:val="both"/>
        <w:rPr>
          <w:sz w:val="24"/>
          <w:szCs w:val="24"/>
        </w:rPr>
      </w:pPr>
      <w:r w:rsidRPr="002726B6">
        <w:rPr>
          <w:sz w:val="24"/>
          <w:szCs w:val="24"/>
        </w:rPr>
        <w:t xml:space="preserve">2. </w:t>
      </w:r>
      <w:r w:rsidRPr="002726B6">
        <w:rPr>
          <w:rFonts w:eastAsia="Times New Roman"/>
          <w:sz w:val="24"/>
          <w:szCs w:val="24"/>
        </w:rPr>
        <w:t>Неблагоприятные почвенные условия. Для нормального роста растений необходима определенная влажность почвы. Избыточное увлажнение ухудшает обеспеченность растения кислородом,) что приводит к низкорослости их и корневым гнилям. При дефиците влаги в почве семена либо не прорастают, либо дают ослабленные ростки и всходы, из которых вырастают низкорослые растения, у них опадают почки, цветки, плоды или начинается преждевременное цветение.</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Структура почвы влияет на аэрацию, а поэтому на достаточно твердых  и уплотняющихся  почвах замедляется скорость роста корней, что обусловливает карликовость растений. Неблагоприят</w:t>
      </w:r>
      <w:r>
        <w:rPr>
          <w:rFonts w:eastAsia="Times New Roman"/>
          <w:sz w:val="24"/>
          <w:szCs w:val="24"/>
        </w:rPr>
        <w:t xml:space="preserve">ный </w:t>
      </w:r>
      <w:r w:rsidRPr="002726B6">
        <w:rPr>
          <w:sz w:val="24"/>
          <w:szCs w:val="24"/>
        </w:rPr>
        <w:t xml:space="preserve"> </w:t>
      </w:r>
      <w:r w:rsidRPr="002726B6">
        <w:rPr>
          <w:rFonts w:eastAsia="Times New Roman"/>
          <w:sz w:val="24"/>
          <w:szCs w:val="24"/>
        </w:rPr>
        <w:t>химический состав почвы или реакция почвенного раствора тоже отрицательно сказываются на развитии растений и, кроме того, влияют косвенно, определяя доступность для растений отдельных элементов питания. На известковых почвах, например, понижена доступность железа и марганца.</w:t>
      </w:r>
    </w:p>
    <w:p w:rsidR="00EA4BBB" w:rsidRPr="002726B6" w:rsidRDefault="00EA4BBB" w:rsidP="00EA4BBB">
      <w:pPr>
        <w:shd w:val="clear" w:color="auto" w:fill="FFFFFF"/>
        <w:tabs>
          <w:tab w:val="left" w:pos="594"/>
          <w:tab w:val="left" w:pos="1276"/>
        </w:tabs>
        <w:ind w:firstLine="851"/>
        <w:jc w:val="both"/>
        <w:rPr>
          <w:sz w:val="24"/>
          <w:szCs w:val="24"/>
        </w:rPr>
      </w:pPr>
      <w:r w:rsidRPr="002726B6">
        <w:rPr>
          <w:spacing w:val="-13"/>
          <w:sz w:val="24"/>
          <w:szCs w:val="24"/>
        </w:rPr>
        <w:t>3.</w:t>
      </w:r>
      <w:r w:rsidRPr="002726B6">
        <w:rPr>
          <w:sz w:val="24"/>
          <w:szCs w:val="24"/>
        </w:rPr>
        <w:tab/>
      </w:r>
      <w:r w:rsidRPr="002726B6">
        <w:rPr>
          <w:rFonts w:eastAsia="Times New Roman"/>
          <w:sz w:val="24"/>
          <w:szCs w:val="24"/>
        </w:rPr>
        <w:t>Механические и химические повреждения. При механической очистке и сортировке может быть поврежден посевной материал, что снижает всхожесть семян и вызывает изреживание посевов. При уходе за растениями и уборке урожая машинами им</w:t>
      </w:r>
      <w:r>
        <w:rPr>
          <w:rFonts w:eastAsia="Times New Roman"/>
          <w:sz w:val="24"/>
          <w:szCs w:val="24"/>
        </w:rPr>
        <w:t xml:space="preserve"> </w:t>
      </w:r>
      <w:r w:rsidRPr="002726B6">
        <w:rPr>
          <w:rFonts w:eastAsia="Times New Roman"/>
          <w:sz w:val="24"/>
          <w:szCs w:val="24"/>
        </w:rPr>
        <w:t>наносят травмы, что открывает пути для проникновения инфекции, в результате происходит загнивание.</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Неправильное применение пестицидов и особенно гербицидов </w:t>
      </w:r>
      <w:r w:rsidRPr="002726B6">
        <w:rPr>
          <w:rFonts w:eastAsia="Times New Roman"/>
          <w:spacing w:val="-1"/>
          <w:sz w:val="24"/>
          <w:szCs w:val="24"/>
        </w:rPr>
        <w:t>приводит к побурению растений, некрозам, а иногда и к прежде</w:t>
      </w:r>
      <w:r w:rsidRPr="002726B6">
        <w:rPr>
          <w:rFonts w:eastAsia="Times New Roman"/>
          <w:sz w:val="24"/>
          <w:szCs w:val="24"/>
        </w:rPr>
        <w:t>временному опадению листьев и гибели всего растения.</w:t>
      </w:r>
    </w:p>
    <w:p w:rsidR="00EA4BBB" w:rsidRPr="002726B6" w:rsidRDefault="00EA4BBB" w:rsidP="00EA4BBB">
      <w:pPr>
        <w:shd w:val="clear" w:color="auto" w:fill="FFFFFF"/>
        <w:tabs>
          <w:tab w:val="left" w:pos="594"/>
          <w:tab w:val="left" w:pos="1276"/>
        </w:tabs>
        <w:ind w:firstLine="851"/>
        <w:jc w:val="both"/>
        <w:rPr>
          <w:sz w:val="24"/>
          <w:szCs w:val="24"/>
        </w:rPr>
      </w:pPr>
      <w:r w:rsidRPr="002726B6">
        <w:rPr>
          <w:spacing w:val="-10"/>
          <w:sz w:val="24"/>
          <w:szCs w:val="24"/>
        </w:rPr>
        <w:t>4.</w:t>
      </w:r>
      <w:r w:rsidRPr="002726B6">
        <w:rPr>
          <w:sz w:val="24"/>
          <w:szCs w:val="24"/>
        </w:rPr>
        <w:tab/>
      </w:r>
      <w:r w:rsidRPr="002726B6">
        <w:rPr>
          <w:rFonts w:eastAsia="Times New Roman"/>
          <w:sz w:val="24"/>
          <w:szCs w:val="24"/>
        </w:rPr>
        <w:t>Неблагоприятные климатические или погодные условия.</w:t>
      </w:r>
      <w:r>
        <w:rPr>
          <w:rFonts w:eastAsia="Times New Roman"/>
          <w:sz w:val="24"/>
          <w:szCs w:val="24"/>
        </w:rPr>
        <w:t xml:space="preserve"> </w:t>
      </w:r>
      <w:r w:rsidRPr="002726B6">
        <w:rPr>
          <w:rFonts w:eastAsia="Times New Roman"/>
          <w:sz w:val="24"/>
          <w:szCs w:val="24"/>
        </w:rPr>
        <w:t>Высокая температура воздуха в сочетании с воздушной засухой</w:t>
      </w:r>
      <w:r>
        <w:rPr>
          <w:rFonts w:eastAsia="Times New Roman"/>
          <w:sz w:val="24"/>
          <w:szCs w:val="24"/>
        </w:rPr>
        <w:t xml:space="preserve"> </w:t>
      </w:r>
      <w:r w:rsidRPr="002726B6">
        <w:rPr>
          <w:rFonts w:eastAsia="Times New Roman"/>
          <w:sz w:val="24"/>
          <w:szCs w:val="24"/>
        </w:rPr>
        <w:t>вызывает запал зерновых, выражающийся в побурении растений,</w:t>
      </w:r>
      <w:r>
        <w:rPr>
          <w:rFonts w:eastAsia="Times New Roman"/>
          <w:sz w:val="24"/>
          <w:szCs w:val="24"/>
        </w:rPr>
        <w:t xml:space="preserve"> </w:t>
      </w:r>
      <w:r w:rsidRPr="002726B6">
        <w:rPr>
          <w:rFonts w:eastAsia="Times New Roman"/>
          <w:sz w:val="24"/>
          <w:szCs w:val="24"/>
        </w:rPr>
        <w:t>преждевременном их созревании, при котором формируются мелкие щуплые зерна и даже гибнут растения. Высокая влажность</w:t>
      </w:r>
      <w:r>
        <w:rPr>
          <w:rFonts w:eastAsia="Times New Roman"/>
          <w:sz w:val="24"/>
          <w:szCs w:val="24"/>
        </w:rPr>
        <w:t xml:space="preserve"> </w:t>
      </w:r>
      <w:r w:rsidRPr="002726B6">
        <w:rPr>
          <w:rFonts w:eastAsia="Times New Roman"/>
          <w:sz w:val="24"/>
          <w:szCs w:val="24"/>
        </w:rPr>
        <w:t>воздуха приводит к «истеканию» зерна, когда вместо процессов</w:t>
      </w:r>
      <w:r>
        <w:rPr>
          <w:rFonts w:eastAsia="Times New Roman"/>
          <w:sz w:val="24"/>
          <w:szCs w:val="24"/>
        </w:rPr>
        <w:t xml:space="preserve"> </w:t>
      </w:r>
      <w:r w:rsidRPr="002726B6">
        <w:rPr>
          <w:rFonts w:eastAsia="Times New Roman"/>
          <w:sz w:val="24"/>
          <w:szCs w:val="24"/>
        </w:rPr>
        <w:t>синтеза запасных продуктов питания идет их гидролиз, сопровождающийся повышением осмотического давления. Формирующееся</w:t>
      </w:r>
      <w:r>
        <w:rPr>
          <w:rFonts w:eastAsia="Times New Roman"/>
          <w:sz w:val="24"/>
          <w:szCs w:val="24"/>
        </w:rPr>
        <w:t xml:space="preserve"> </w:t>
      </w:r>
      <w:r w:rsidRPr="002726B6">
        <w:rPr>
          <w:rFonts w:eastAsia="Times New Roman"/>
          <w:sz w:val="24"/>
          <w:szCs w:val="24"/>
        </w:rPr>
        <w:t>зерно наливается влагой, его оболочка лопается, и выделяется</w:t>
      </w:r>
      <w:r>
        <w:rPr>
          <w:rFonts w:eastAsia="Times New Roman"/>
          <w:sz w:val="24"/>
          <w:szCs w:val="24"/>
        </w:rPr>
        <w:t xml:space="preserve"> </w:t>
      </w:r>
      <w:r w:rsidRPr="002726B6">
        <w:rPr>
          <w:rFonts w:eastAsia="Times New Roman"/>
          <w:sz w:val="24"/>
          <w:szCs w:val="24"/>
        </w:rPr>
        <w:t>сладкая жидкость — медвяная роса. Урожай снижается.</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При недостаточном освещении растения бывают слабыми, этиолированными, длинными и тонкими.</w:t>
      </w:r>
      <w:r>
        <w:rPr>
          <w:rFonts w:eastAsia="Times New Roman"/>
          <w:sz w:val="24"/>
          <w:szCs w:val="24"/>
        </w:rPr>
        <w:t xml:space="preserve"> </w:t>
      </w:r>
      <w:r w:rsidRPr="002726B6">
        <w:rPr>
          <w:rFonts w:eastAsia="Times New Roman"/>
          <w:sz w:val="24"/>
          <w:szCs w:val="24"/>
        </w:rPr>
        <w:t>Встречаются болезни генетического происхождения: хлороз, крапчатость, карликовость, пестролистность и др. Они не передаются от одного растения к другому и в той или иной мере насле</w:t>
      </w:r>
      <w:r w:rsidRPr="002726B6">
        <w:rPr>
          <w:rFonts w:eastAsia="Times New Roman"/>
          <w:spacing w:val="-1"/>
          <w:sz w:val="24"/>
          <w:szCs w:val="24"/>
        </w:rPr>
        <w:t xml:space="preserve">дуются. Симптомы этих болезней могут быть сходны с </w:t>
      </w:r>
      <w:r w:rsidRPr="002726B6">
        <w:rPr>
          <w:rFonts w:eastAsia="Times New Roman"/>
          <w:spacing w:val="-1"/>
          <w:sz w:val="24"/>
          <w:szCs w:val="24"/>
        </w:rPr>
        <w:lastRenderedPageBreak/>
        <w:t xml:space="preserve">болезнями, </w:t>
      </w:r>
      <w:r w:rsidRPr="002726B6">
        <w:rPr>
          <w:rFonts w:eastAsia="Times New Roman"/>
          <w:sz w:val="24"/>
          <w:szCs w:val="24"/>
        </w:rPr>
        <w:t>вызываемыми патогенами.</w:t>
      </w:r>
      <w:r>
        <w:rPr>
          <w:rFonts w:eastAsia="Times New Roman"/>
          <w:sz w:val="24"/>
          <w:szCs w:val="24"/>
        </w:rPr>
        <w:t xml:space="preserve"> </w:t>
      </w:r>
      <w:r w:rsidRPr="002726B6">
        <w:rPr>
          <w:rFonts w:eastAsia="Times New Roman"/>
          <w:sz w:val="24"/>
          <w:szCs w:val="24"/>
        </w:rPr>
        <w:t>Защита растений от непаразитарных болезней заключается в установлении причины и ее устранении.</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Инфекционные болезни протекают под воздействием патогенных (болезнетворных) организмов: грибов, вирусов, микоплазм, бактерий и актиномицетов. Особенность инфекционных болезней — обязательное наличие чужеродного болезнетворного организма, который развивается на поверхности или внутри растения и извлекает из его клеток питательные вещества. Инфекционные болезни передаются при контакте больных и здоровых растений или отдельных органов, ветром, человеком, животными и др.</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Понятие паразитизма. Специализация возбудителей болезней. Патогенность, вирулентность, агрессивность. Все растительные организмы по способу питания делятся на автотрофные и гетеро</w:t>
      </w:r>
      <w:r w:rsidRPr="002726B6">
        <w:rPr>
          <w:rFonts w:eastAsia="Times New Roman"/>
          <w:spacing w:val="-1"/>
          <w:sz w:val="24"/>
          <w:szCs w:val="24"/>
        </w:rPr>
        <w:t xml:space="preserve">трофные. Автотрофы (большинство зеленых растений и некоторые </w:t>
      </w:r>
      <w:r w:rsidRPr="002726B6">
        <w:rPr>
          <w:rFonts w:eastAsia="Times New Roman"/>
          <w:sz w:val="24"/>
          <w:szCs w:val="24"/>
        </w:rPr>
        <w:t>бактерии) способны синтезировать органические вещества из неорганических. Гетеротрофы (грибы, бактерии, актиномицеты) не способны к синтезу органических веществ в связи с отсутствием хлорофилла. Они потребляют их в готовом виде. Гетеротрофы, в</w:t>
      </w:r>
      <w:r>
        <w:rPr>
          <w:rFonts w:eastAsia="Times New Roman"/>
          <w:sz w:val="24"/>
          <w:szCs w:val="24"/>
        </w:rPr>
        <w:t xml:space="preserve"> </w:t>
      </w:r>
      <w:r w:rsidRPr="002726B6">
        <w:rPr>
          <w:rFonts w:eastAsia="Times New Roman"/>
          <w:sz w:val="24"/>
          <w:szCs w:val="24"/>
        </w:rPr>
        <w:t>свою очередь, делятся на сапрофитов и паразитов. Сапрофитизм —</w:t>
      </w:r>
      <w:r w:rsidRPr="002726B6">
        <w:rPr>
          <w:rFonts w:eastAsia="Times New Roman"/>
          <w:smallCaps/>
          <w:sz w:val="24"/>
          <w:szCs w:val="24"/>
        </w:rPr>
        <w:t xml:space="preserve"> </w:t>
      </w:r>
      <w:r w:rsidRPr="002726B6">
        <w:rPr>
          <w:rFonts w:eastAsia="Times New Roman"/>
          <w:sz w:val="24"/>
          <w:szCs w:val="24"/>
        </w:rPr>
        <w:t>способность организма питаться мертвыми органическими остатками растений и животных.</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В основе взаимоотношений между растениями и возбудителя</w:t>
      </w:r>
      <w:r w:rsidRPr="002726B6">
        <w:rPr>
          <w:rFonts w:eastAsia="Times New Roman"/>
          <w:spacing w:val="-1"/>
          <w:sz w:val="24"/>
          <w:szCs w:val="24"/>
        </w:rPr>
        <w:t>ми инфекционных болезней лежит явление паразитизма — способ</w:t>
      </w:r>
      <w:r w:rsidRPr="002726B6">
        <w:rPr>
          <w:rFonts w:eastAsia="Times New Roman"/>
          <w:sz w:val="24"/>
          <w:szCs w:val="24"/>
        </w:rPr>
        <w:t>ность организма питаться за счет другого живого организма. Из живых клеток хозяина паразиты извлекают все необходимые им питательные вещества. Различают облигатных (обязательных) паразитов, которые могут питаться только за счет живых клеток растения-хозяина, и факультативных (условных) паразитов, которые могут питаться на растении лишь после того, как убьют живые клетки.</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Возбудители болезней растений характеризуются   разной </w:t>
      </w:r>
      <w:r w:rsidRPr="002726B6">
        <w:rPr>
          <w:rFonts w:eastAsia="Times New Roman"/>
          <w:sz w:val="24"/>
          <w:szCs w:val="24"/>
          <w:lang w:val="en-US"/>
        </w:rPr>
        <w:t>cne</w:t>
      </w:r>
      <w:r w:rsidRPr="002726B6">
        <w:rPr>
          <w:rFonts w:eastAsia="Times New Roman"/>
          <w:sz w:val="24"/>
          <w:szCs w:val="24"/>
        </w:rPr>
        <w:t>циализацией, т. е. приуроченностью к определенному субстрату.; Различают узкоспециализированных паразитов,  или  монофагов которые поражают только один или несколько близкородственны</w:t>
      </w:r>
      <w:r>
        <w:rPr>
          <w:rFonts w:eastAsia="Times New Roman"/>
          <w:sz w:val="24"/>
          <w:szCs w:val="24"/>
        </w:rPr>
        <w:t xml:space="preserve"> </w:t>
      </w:r>
      <w:r w:rsidRPr="002726B6">
        <w:rPr>
          <w:rFonts w:eastAsia="Times New Roman"/>
          <w:sz w:val="24"/>
          <w:szCs w:val="24"/>
        </w:rPr>
        <w:t xml:space="preserve"> видов растений-хозяев,   например, ложномучнисторосяные грибы и широкоспециализированных паразитов, или полифагов, которьк поражают несколько сотен видов разных родов и семейств. Например, возбудитель белой гнили </w:t>
      </w:r>
      <w:r w:rsidRPr="002726B6">
        <w:rPr>
          <w:rFonts w:eastAsia="Times New Roman"/>
          <w:i/>
          <w:iCs/>
          <w:sz w:val="24"/>
          <w:szCs w:val="24"/>
        </w:rPr>
        <w:t>(</w:t>
      </w:r>
      <w:r w:rsidRPr="002726B6">
        <w:rPr>
          <w:rFonts w:eastAsia="Times New Roman"/>
          <w:i/>
          <w:iCs/>
          <w:sz w:val="24"/>
          <w:szCs w:val="24"/>
          <w:lang w:val="en-US"/>
        </w:rPr>
        <w:t>Sclerotinia</w:t>
      </w:r>
      <w:r w:rsidRPr="002726B6">
        <w:rPr>
          <w:rFonts w:eastAsia="Times New Roman"/>
          <w:i/>
          <w:iCs/>
          <w:sz w:val="24"/>
          <w:szCs w:val="24"/>
        </w:rPr>
        <w:t xml:space="preserve"> </w:t>
      </w:r>
      <w:r w:rsidRPr="002726B6">
        <w:rPr>
          <w:rFonts w:eastAsia="Times New Roman"/>
          <w:i/>
          <w:iCs/>
          <w:sz w:val="24"/>
          <w:szCs w:val="24"/>
          <w:lang w:val="en-US"/>
        </w:rPr>
        <w:t>sclerotiorutn</w:t>
      </w:r>
      <w:r w:rsidRPr="002726B6">
        <w:rPr>
          <w:rFonts w:eastAsia="Times New Roman"/>
          <w:i/>
          <w:iCs/>
          <w:sz w:val="24"/>
          <w:szCs w:val="24"/>
        </w:rPr>
        <w:t xml:space="preserve"> </w:t>
      </w:r>
      <w:r w:rsidRPr="002726B6">
        <w:rPr>
          <w:rFonts w:eastAsia="Times New Roman"/>
          <w:i/>
          <w:iCs/>
          <w:sz w:val="24"/>
          <w:szCs w:val="24"/>
          <w:lang w:val="en-US"/>
        </w:rPr>
        <w:t>d</w:t>
      </w:r>
      <w:r w:rsidRPr="002726B6">
        <w:rPr>
          <w:rFonts w:eastAsia="Times New Roman"/>
          <w:i/>
          <w:iCs/>
          <w:sz w:val="24"/>
          <w:szCs w:val="24"/>
        </w:rPr>
        <w:t xml:space="preserve">. </w:t>
      </w:r>
      <w:r w:rsidRPr="002726B6">
        <w:rPr>
          <w:rFonts w:eastAsia="Times New Roman"/>
          <w:i/>
          <w:iCs/>
          <w:sz w:val="24"/>
          <w:szCs w:val="24"/>
          <w:lang w:val="en-US"/>
        </w:rPr>
        <w:t>By</w:t>
      </w:r>
      <w:r w:rsidRPr="002726B6">
        <w:rPr>
          <w:rFonts w:eastAsia="Times New Roman"/>
          <w:i/>
          <w:iCs/>
          <w:sz w:val="24"/>
          <w:szCs w:val="24"/>
        </w:rPr>
        <w:t xml:space="preserve">.) </w:t>
      </w:r>
      <w:r w:rsidRPr="002726B6">
        <w:rPr>
          <w:rFonts w:eastAsia="Times New Roman"/>
          <w:sz w:val="24"/>
          <w:szCs w:val="24"/>
          <w:lang w:val="en-US"/>
        </w:rPr>
        <w:t>no</w:t>
      </w:r>
      <w:r w:rsidRPr="002726B6">
        <w:rPr>
          <w:rFonts w:eastAsia="Times New Roman"/>
          <w:sz w:val="24"/>
          <w:szCs w:val="24"/>
        </w:rPr>
        <w:t>ражает 374 ви</w:t>
      </w:r>
      <w:r>
        <w:rPr>
          <w:rFonts w:eastAsia="Times New Roman"/>
          <w:sz w:val="24"/>
          <w:szCs w:val="24"/>
        </w:rPr>
        <w:t>да растений, которые относятся к  237</w:t>
      </w:r>
      <w:r w:rsidRPr="002726B6">
        <w:rPr>
          <w:rFonts w:eastAsia="Times New Roman"/>
          <w:sz w:val="24"/>
          <w:szCs w:val="24"/>
        </w:rPr>
        <w:t xml:space="preserve"> родам</w:t>
      </w:r>
      <w:r>
        <w:rPr>
          <w:rFonts w:eastAsia="Times New Roman"/>
          <w:sz w:val="24"/>
          <w:szCs w:val="24"/>
        </w:rPr>
        <w:t xml:space="preserve"> и </w:t>
      </w:r>
      <w:r w:rsidRPr="002726B6">
        <w:rPr>
          <w:rFonts w:eastAsia="Times New Roman"/>
          <w:sz w:val="24"/>
          <w:szCs w:val="24"/>
        </w:rPr>
        <w:t xml:space="preserve"> 62 семействам. К монофагам обычно принадлежат облигатные,  к полифагам — факультативные паразиты.</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Патогенность — способность микроорганизмов вызывать заболевания.</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Вирулентность — качественная мера патогенности. Например, возбудитель парши яблони вирулентен для яблони, но авирулентен для зерновых культур.</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Агрессивность — количественная мера патогенности и зависит от способности вызывать забол</w:t>
      </w:r>
      <w:r>
        <w:rPr>
          <w:rFonts w:eastAsia="Times New Roman"/>
          <w:sz w:val="24"/>
          <w:szCs w:val="24"/>
        </w:rPr>
        <w:t xml:space="preserve">евание при малой инфекционной </w:t>
      </w:r>
      <w:r w:rsidRPr="002726B6">
        <w:rPr>
          <w:rFonts w:eastAsia="Times New Roman"/>
          <w:sz w:val="24"/>
          <w:szCs w:val="24"/>
        </w:rPr>
        <w:t xml:space="preserve">нагрузке, от длины инкубационного периода патогена, интенсивности спороношения и возможности расселяться на большие </w:t>
      </w:r>
      <w:r w:rsidRPr="00594782">
        <w:rPr>
          <w:rFonts w:eastAsia="Times New Roman"/>
          <w:bCs/>
          <w:sz w:val="24"/>
          <w:szCs w:val="24"/>
        </w:rPr>
        <w:t>рас</w:t>
      </w:r>
      <w:r w:rsidRPr="002726B6">
        <w:rPr>
          <w:rFonts w:eastAsia="Times New Roman"/>
          <w:sz w:val="24"/>
          <w:szCs w:val="24"/>
        </w:rPr>
        <w:t xml:space="preserve">стояния. Например, возбудитель ржавчины зерновых более агрессивный патоген, чем возбудитель корневых гнилей, хотя оба </w:t>
      </w:r>
      <w:r w:rsidRPr="00594782">
        <w:rPr>
          <w:rFonts w:eastAsia="Times New Roman"/>
          <w:bCs/>
          <w:sz w:val="24"/>
          <w:szCs w:val="24"/>
        </w:rPr>
        <w:t>па</w:t>
      </w:r>
      <w:r w:rsidRPr="00594782">
        <w:rPr>
          <w:rFonts w:eastAsia="Times New Roman"/>
          <w:sz w:val="24"/>
          <w:szCs w:val="24"/>
        </w:rPr>
        <w:t>т</w:t>
      </w:r>
      <w:r w:rsidRPr="002726B6">
        <w:rPr>
          <w:rFonts w:eastAsia="Times New Roman"/>
          <w:sz w:val="24"/>
          <w:szCs w:val="24"/>
        </w:rPr>
        <w:t>огенны, т. е. вызывают болезнь.</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b/>
          <w:bCs/>
          <w:spacing w:val="-6"/>
          <w:sz w:val="24"/>
          <w:szCs w:val="24"/>
        </w:rPr>
        <w:t xml:space="preserve">Развитие патологического процесса.  Инкубационный период </w:t>
      </w:r>
      <w:r w:rsidRPr="002726B6">
        <w:rPr>
          <w:rFonts w:eastAsia="Times New Roman"/>
          <w:b/>
          <w:bCs/>
          <w:sz w:val="24"/>
          <w:szCs w:val="24"/>
        </w:rPr>
        <w:t xml:space="preserve">Эпифитотии. </w:t>
      </w:r>
      <w:r w:rsidRPr="002726B6">
        <w:rPr>
          <w:rFonts w:eastAsia="Times New Roman"/>
          <w:sz w:val="24"/>
          <w:szCs w:val="24"/>
        </w:rPr>
        <w:t>Развитие инфекционн</w:t>
      </w:r>
      <w:r>
        <w:rPr>
          <w:rFonts w:eastAsia="Times New Roman"/>
          <w:sz w:val="24"/>
          <w:szCs w:val="24"/>
        </w:rPr>
        <w:t xml:space="preserve">ого    заболевания начинается с </w:t>
      </w:r>
      <w:r w:rsidRPr="002726B6">
        <w:rPr>
          <w:rFonts w:eastAsia="Times New Roman"/>
          <w:sz w:val="24"/>
          <w:szCs w:val="24"/>
        </w:rPr>
        <w:t xml:space="preserve"> заражения растения. После заражения развитие болезни некоторое время протекает без внешних признаков. Иногда скрытое развитие паразита внутри растения, продолжается недели, месяцы и дольше. Время между заражением растения возбудителем и внешним проявлением первых признаков болезни называют инкубационным периодом. Длина его зависит от степени восприимчивости сорта  (или вида)  растений, условий выращивания и особенностей  возбудителя болезни. Так, инкубационный период мучнистой росы огурцов длится    всего 3—4 дня, а   парши   яблони— 10—12 дней.  Знание продолжительности   инкубационного периода имеет большое значение для прогноза и сигнализации сроков борьбы со многими  болезнями  сельскохозяйственных культур  (ржавчина  злаков, фитофтороз картофеля и томатов, </w:t>
      </w:r>
      <w:r>
        <w:rPr>
          <w:rFonts w:eastAsia="Times New Roman"/>
          <w:sz w:val="24"/>
          <w:szCs w:val="24"/>
        </w:rPr>
        <w:t xml:space="preserve"> милдью </w:t>
      </w:r>
      <w:r w:rsidRPr="002726B6">
        <w:rPr>
          <w:rFonts w:eastAsia="Times New Roman"/>
          <w:sz w:val="24"/>
          <w:szCs w:val="24"/>
        </w:rPr>
        <w:t>винограда и др.).</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Массовое заболевание растений называют эпифитотиями. Для возникновения эпифитотии необходимы масса восприимчивых растений, запасы вирулентного заразного начала и благоприятные условия среды для патогена. Большое влияние на развитие эпифитотии может оказать ослабление или неправильное применение мер борьбы. Наиболее </w:t>
      </w:r>
      <w:r w:rsidRPr="002726B6">
        <w:rPr>
          <w:rFonts w:eastAsia="Times New Roman"/>
          <w:sz w:val="24"/>
          <w:szCs w:val="24"/>
        </w:rPr>
        <w:lastRenderedPageBreak/>
        <w:t xml:space="preserve">часто отмечаются эпифитотии таких болезней, возбудители которых обладают </w:t>
      </w:r>
      <w:r w:rsidRPr="002726B6">
        <w:rPr>
          <w:rFonts w:eastAsia="Times New Roman"/>
          <w:spacing w:val="-2"/>
          <w:sz w:val="24"/>
          <w:szCs w:val="24"/>
        </w:rPr>
        <w:t>большой репродуктивной способностью, имеют большое число ге</w:t>
      </w:r>
      <w:r w:rsidRPr="002726B6">
        <w:rPr>
          <w:rFonts w:eastAsia="Times New Roman"/>
          <w:sz w:val="24"/>
          <w:szCs w:val="24"/>
        </w:rPr>
        <w:t>нераций и легко распространяются по воздуху (ржавчина хлебных злаков, фитофтороз картофеля и томатов, мучнистая роса разных культур и др.).</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Грибы как возбудители болезней. Грибы — растительные организмы, лишенные хлорофилла, поэтому не способны синтезировать органическое вещество из неорганического, как зеленые растения, т. е. являются типичными гетеротрофами. Грибы объединя</w:t>
      </w:r>
      <w:r w:rsidRPr="002726B6">
        <w:rPr>
          <w:rFonts w:eastAsia="Times New Roman"/>
          <w:spacing w:val="-1"/>
          <w:sz w:val="24"/>
          <w:szCs w:val="24"/>
        </w:rPr>
        <w:t xml:space="preserve">ют свыше 100 тыс. видов, из которых не менее 10 тыс. — паразиты </w:t>
      </w:r>
      <w:r w:rsidRPr="002726B6">
        <w:rPr>
          <w:rFonts w:eastAsia="Times New Roman"/>
          <w:sz w:val="24"/>
          <w:szCs w:val="24"/>
        </w:rPr>
        <w:t>растений. Считают, что 80% всех болезней культурных растений вызывают паразитические грибы.</w:t>
      </w:r>
    </w:p>
    <w:p w:rsidR="00EA4BBB" w:rsidRPr="002726B6" w:rsidRDefault="00A73B04" w:rsidP="00EA4BBB">
      <w:pPr>
        <w:shd w:val="clear" w:color="auto" w:fill="FFFFFF"/>
        <w:tabs>
          <w:tab w:val="left" w:pos="4820"/>
        </w:tabs>
        <w:ind w:firstLine="851"/>
        <w:jc w:val="both"/>
        <w:rPr>
          <w:sz w:val="24"/>
          <w:szCs w:val="24"/>
        </w:rPr>
      </w:pPr>
      <w:r>
        <w:rPr>
          <w:rFonts w:eastAsia="Times New Roman"/>
          <w:noProof/>
          <w:sz w:val="24"/>
          <w:szCs w:val="24"/>
        </w:rPr>
        <w:drawing>
          <wp:anchor distT="0" distB="0" distL="114300" distR="114300" simplePos="0" relativeHeight="251851776" behindDoc="1" locked="0" layoutInCell="1" allowOverlap="1">
            <wp:simplePos x="0" y="0"/>
            <wp:positionH relativeFrom="column">
              <wp:posOffset>-24130</wp:posOffset>
            </wp:positionH>
            <wp:positionV relativeFrom="paragraph">
              <wp:posOffset>200660</wp:posOffset>
            </wp:positionV>
            <wp:extent cx="1745615" cy="1333500"/>
            <wp:effectExtent l="19050" t="0" r="6985" b="0"/>
            <wp:wrapTight wrapText="bothSides">
              <wp:wrapPolygon edited="0">
                <wp:start x="-236" y="0"/>
                <wp:lineTo x="-236" y="21291"/>
                <wp:lineTo x="21686" y="21291"/>
                <wp:lineTo x="21686" y="0"/>
                <wp:lineTo x="-236" y="0"/>
              </wp:wrapPolygon>
            </wp:wrapTight>
            <wp:docPr id="6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1745615" cy="1333500"/>
                    </a:xfrm>
                    <a:prstGeom prst="rect">
                      <a:avLst/>
                    </a:prstGeom>
                    <a:noFill/>
                    <a:ln w="9525">
                      <a:noFill/>
                      <a:miter lim="800000"/>
                      <a:headEnd/>
                      <a:tailEnd/>
                    </a:ln>
                  </pic:spPr>
                </pic:pic>
              </a:graphicData>
            </a:graphic>
          </wp:anchor>
        </w:drawing>
      </w:r>
      <w:r w:rsidR="00EA4BBB" w:rsidRPr="002726B6">
        <w:rPr>
          <w:rFonts w:eastAsia="Times New Roman"/>
          <w:sz w:val="24"/>
          <w:szCs w:val="24"/>
        </w:rPr>
        <w:t>Грибы разнообразны по размерам, форме, строению, биологическим особенностям. Кроме паразитических, известны грибы, ко</w:t>
      </w:r>
      <w:r w:rsidR="00EA4BBB" w:rsidRPr="002726B6">
        <w:rPr>
          <w:rFonts w:eastAsia="Times New Roman"/>
          <w:spacing w:val="-1"/>
          <w:sz w:val="24"/>
          <w:szCs w:val="24"/>
        </w:rPr>
        <w:t xml:space="preserve">торые используют в народном хозяйстве. Всем известны дрожжи, </w:t>
      </w:r>
      <w:r w:rsidR="00EA4BBB" w:rsidRPr="002726B6">
        <w:rPr>
          <w:rFonts w:eastAsia="Times New Roman"/>
          <w:sz w:val="24"/>
          <w:szCs w:val="24"/>
        </w:rPr>
        <w:t>грибы-продуценты антибиотиков. Большой вклад в изучение грибов и вызываемых ими заболеваний внесли наши русские микологи и фитопатологи акад. М. С. Воронин, проф. А. А. Ячевский, Л. И. Курсанов, Н. А. Наумов, П. Н. Головин, М. К. Хохряков и др.</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Вегетативное тело большинства грибов состоит из длинных тонких нитей — гиф, которые растут вершиной и образуют рыхлое или плотное сплетение — мицелий, или грибницу. Гифы могут представлять собой как бы одну гигантскую многоядерную клетку. Это одноклеточный мицелий. У других грибов мицелий разделен поперечными перегородками и является многоклеточным (рис. 11).</w:t>
      </w:r>
    </w:p>
    <w:p w:rsidR="00EA4BBB" w:rsidRPr="002726B6" w:rsidRDefault="00A73B04" w:rsidP="00EA4BBB">
      <w:pPr>
        <w:shd w:val="clear" w:color="auto" w:fill="FFFFFF"/>
        <w:tabs>
          <w:tab w:val="left" w:pos="4820"/>
        </w:tabs>
        <w:ind w:firstLine="851"/>
        <w:jc w:val="both"/>
        <w:rPr>
          <w:sz w:val="24"/>
          <w:szCs w:val="24"/>
        </w:rPr>
      </w:pPr>
      <w:r>
        <w:rPr>
          <w:rFonts w:eastAsia="Times New Roman"/>
          <w:noProof/>
          <w:spacing w:val="-1"/>
          <w:sz w:val="24"/>
          <w:szCs w:val="24"/>
        </w:rPr>
        <w:drawing>
          <wp:anchor distT="0" distB="0" distL="114300" distR="114300" simplePos="0" relativeHeight="251841536" behindDoc="1" locked="0" layoutInCell="1" allowOverlap="1">
            <wp:simplePos x="0" y="0"/>
            <wp:positionH relativeFrom="column">
              <wp:posOffset>1966595</wp:posOffset>
            </wp:positionH>
            <wp:positionV relativeFrom="paragraph">
              <wp:posOffset>1942465</wp:posOffset>
            </wp:positionV>
            <wp:extent cx="4297680" cy="1409700"/>
            <wp:effectExtent l="19050" t="0" r="7620" b="0"/>
            <wp:wrapTight wrapText="bothSides">
              <wp:wrapPolygon edited="0">
                <wp:start x="-96" y="0"/>
                <wp:lineTo x="-96" y="21308"/>
                <wp:lineTo x="21638" y="21308"/>
                <wp:lineTo x="21638" y="0"/>
                <wp:lineTo x="-96" y="0"/>
              </wp:wrapPolygon>
            </wp:wrapTight>
            <wp:docPr id="7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srcRect l="7058"/>
                    <a:stretch>
                      <a:fillRect/>
                    </a:stretch>
                  </pic:blipFill>
                  <pic:spPr bwMode="auto">
                    <a:xfrm>
                      <a:off x="0" y="0"/>
                      <a:ext cx="4297680" cy="1409700"/>
                    </a:xfrm>
                    <a:prstGeom prst="rect">
                      <a:avLst/>
                    </a:prstGeom>
                    <a:noFill/>
                    <a:ln w="9525">
                      <a:noFill/>
                      <a:miter lim="800000"/>
                      <a:headEnd/>
                      <a:tailEnd/>
                    </a:ln>
                  </pic:spPr>
                </pic:pic>
              </a:graphicData>
            </a:graphic>
          </wp:anchor>
        </w:drawing>
      </w:r>
      <w:r w:rsidR="00EA4BBB" w:rsidRPr="002726B6">
        <w:rPr>
          <w:rFonts w:eastAsia="Times New Roman"/>
          <w:spacing w:val="-1"/>
          <w:sz w:val="24"/>
          <w:szCs w:val="24"/>
        </w:rPr>
        <w:t>Грибы, которые имеют одноклеточный мицелий, или их вегета</w:t>
      </w:r>
      <w:r w:rsidR="00EA4BBB" w:rsidRPr="002726B6">
        <w:rPr>
          <w:rFonts w:eastAsia="Times New Roman"/>
          <w:sz w:val="24"/>
          <w:szCs w:val="24"/>
        </w:rPr>
        <w:t xml:space="preserve">тивное тело представлено амебоидом, называют низшими, а с многоклеточным мицелием — высшими. У большинства грибов </w:t>
      </w:r>
      <w:r w:rsidR="00EA4BBB" w:rsidRPr="002726B6">
        <w:rPr>
          <w:rFonts w:eastAsia="Times New Roman"/>
          <w:spacing w:val="-1"/>
          <w:sz w:val="24"/>
          <w:szCs w:val="24"/>
        </w:rPr>
        <w:t>клетки покрыты твердой оболочкой, состоящей из полимерных уг</w:t>
      </w:r>
      <w:r w:rsidR="00EA4BBB" w:rsidRPr="002726B6">
        <w:rPr>
          <w:rFonts w:eastAsia="Times New Roman"/>
          <w:sz w:val="24"/>
          <w:szCs w:val="24"/>
        </w:rPr>
        <w:t>леводов с примесью пектиновых веществ и хитина. Бывают одно-, Двух- и многоядерные клетки, ядра в них мелкие, различной формы.</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Грибница может развиваться на поверхности больных растений или питательного субстрата в виде паутинистого, пушистого или ватообразного налета серого или белого цвета, у некоторых </w:t>
      </w:r>
      <w:r>
        <w:rPr>
          <w:rFonts w:eastAsia="Times New Roman"/>
          <w:spacing w:val="-1"/>
          <w:sz w:val="24"/>
          <w:szCs w:val="24"/>
        </w:rPr>
        <w:t>г</w:t>
      </w:r>
      <w:r w:rsidRPr="002726B6">
        <w:rPr>
          <w:rFonts w:eastAsia="Times New Roman"/>
          <w:spacing w:val="-1"/>
          <w:sz w:val="24"/>
          <w:szCs w:val="24"/>
        </w:rPr>
        <w:t xml:space="preserve">рибов мицелий темноокрашенный. У большинства фитопатогенных </w:t>
      </w:r>
      <w:r>
        <w:rPr>
          <w:rFonts w:eastAsia="Times New Roman"/>
          <w:spacing w:val="-1"/>
          <w:sz w:val="24"/>
          <w:szCs w:val="24"/>
        </w:rPr>
        <w:t>г</w:t>
      </w:r>
      <w:r w:rsidRPr="002726B6">
        <w:rPr>
          <w:rFonts w:eastAsia="Times New Roman"/>
          <w:sz w:val="24"/>
          <w:szCs w:val="24"/>
        </w:rPr>
        <w:t>рибов мицелий располагается внутри ткани и называется внутри</w:t>
      </w:r>
      <w:r w:rsidRPr="00E939C7">
        <w:rPr>
          <w:rFonts w:eastAsia="Times New Roman"/>
          <w:sz w:val="24"/>
          <w:szCs w:val="24"/>
        </w:rPr>
        <w:t xml:space="preserve"> </w:t>
      </w:r>
      <w:r w:rsidRPr="002726B6">
        <w:rPr>
          <w:rFonts w:eastAsia="Times New Roman"/>
          <w:sz w:val="24"/>
          <w:szCs w:val="24"/>
        </w:rPr>
        <w:t>клеточным или эндофитным. В зависимости от условий развития и функций мицелий или отдельные гифы грибов могут видоизменяться. Так, у эндофитного мицелия для проникновения гриб внутрь клеток растения-хозяина образуются гаустории (видоизменения грибницы), с помощью которых он получает питательный вещества. Это специализированные органы питания. Хламидоспоры, головневые споры и склероции тоже являются видоизменениями грибницы.</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Хламидоспоры образуются при неблагоприятных условиях в</w:t>
      </w:r>
      <w:r w:rsidRPr="002726B6">
        <w:rPr>
          <w:rFonts w:eastAsia="Times New Roman"/>
          <w:sz w:val="24"/>
          <w:szCs w:val="24"/>
          <w:vertAlign w:val="superscript"/>
        </w:rPr>
        <w:t xml:space="preserve"> </w:t>
      </w:r>
      <w:r w:rsidRPr="002726B6">
        <w:rPr>
          <w:rFonts w:eastAsia="Times New Roman"/>
          <w:sz w:val="24"/>
          <w:szCs w:val="24"/>
        </w:rPr>
        <w:t>результате распадения мицелия на отдельные толстостенные клетки, которые способны долго сохраняться. Головневые споря у базидиальных грибов входят в цикл развития головни и обр</w:t>
      </w:r>
      <w:r>
        <w:rPr>
          <w:rFonts w:eastAsia="Times New Roman"/>
          <w:sz w:val="24"/>
          <w:szCs w:val="24"/>
        </w:rPr>
        <w:t>а</w:t>
      </w:r>
      <w:r w:rsidRPr="002726B6">
        <w:rPr>
          <w:rFonts w:eastAsia="Times New Roman"/>
          <w:sz w:val="24"/>
          <w:szCs w:val="24"/>
        </w:rPr>
        <w:t>зуются всегда. Склероции — плотное переплетение грибницы раз личной формы, предназначены для сохранения вида в неблагоприятных условиях. Они образуются, например, в корзинках я стеблях подсолнечника, пораженного белой гнилью, на корнях и корневой шейке клевера, пораженного раком, и в других случаях</w:t>
      </w:r>
      <w:r>
        <w:rPr>
          <w:rFonts w:eastAsia="Times New Roman"/>
          <w:sz w:val="24"/>
          <w:szCs w:val="24"/>
        </w:rPr>
        <w:t>.</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Известны два типа размножения грибов — вегетативное и репродуктивное. Вегетативное размножение осуществляется грибницей и ее видоизменениями. Репродуктивное может быть половым и бесполым. Бесполое  сопровождается формированием спор без оплодотворения, при половом появлению спор предшест</w:t>
      </w:r>
      <w:r>
        <w:rPr>
          <w:rFonts w:eastAsia="Times New Roman"/>
          <w:sz w:val="24"/>
          <w:szCs w:val="24"/>
        </w:rPr>
        <w:t xml:space="preserve">вует </w:t>
      </w:r>
      <w:r>
        <w:rPr>
          <w:rFonts w:eastAsia="Times New Roman"/>
          <w:sz w:val="24"/>
          <w:szCs w:val="24"/>
        </w:rPr>
        <w:lastRenderedPageBreak/>
        <w:t>слияние разнополых клеток.</w:t>
      </w:r>
      <w:r w:rsidRPr="002726B6">
        <w:rPr>
          <w:rFonts w:eastAsia="Times New Roman"/>
          <w:sz w:val="24"/>
          <w:szCs w:val="24"/>
        </w:rPr>
        <w:t xml:space="preserve"> Бесполое размножение осуществляете зооспорами, образующимися в зооспорангиях, и спорангиеспорами, образующимися в спорангиях (рис.12). И те, и другие споры эндо генные. Самая распространенная форма бесполого </w:t>
      </w:r>
      <w:r w:rsidR="00A73B04">
        <w:rPr>
          <w:rFonts w:eastAsia="Times New Roman"/>
          <w:noProof/>
          <w:sz w:val="24"/>
          <w:szCs w:val="24"/>
        </w:rPr>
        <w:drawing>
          <wp:anchor distT="0" distB="0" distL="114300" distR="114300" simplePos="0" relativeHeight="251886592" behindDoc="1" locked="0" layoutInCell="1" allowOverlap="1">
            <wp:simplePos x="0" y="0"/>
            <wp:positionH relativeFrom="column">
              <wp:posOffset>4414520</wp:posOffset>
            </wp:positionH>
            <wp:positionV relativeFrom="paragraph">
              <wp:posOffset>530225</wp:posOffset>
            </wp:positionV>
            <wp:extent cx="1733550" cy="3533775"/>
            <wp:effectExtent l="19050" t="0" r="0" b="0"/>
            <wp:wrapTight wrapText="bothSides">
              <wp:wrapPolygon edited="0">
                <wp:start x="-237" y="0"/>
                <wp:lineTo x="-237" y="21542"/>
                <wp:lineTo x="21600" y="21542"/>
                <wp:lineTo x="21600" y="0"/>
                <wp:lineTo x="-237" y="0"/>
              </wp:wrapPolygon>
            </wp:wrapTight>
            <wp:docPr id="9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1733550" cy="3533775"/>
                    </a:xfrm>
                    <a:prstGeom prst="rect">
                      <a:avLst/>
                    </a:prstGeom>
                    <a:noFill/>
                    <a:ln w="9525">
                      <a:noFill/>
                      <a:miter lim="800000"/>
                      <a:headEnd/>
                      <a:tailEnd/>
                    </a:ln>
                  </pic:spPr>
                </pic:pic>
              </a:graphicData>
            </a:graphic>
          </wp:anchor>
        </w:drawing>
      </w:r>
      <w:r w:rsidRPr="002726B6">
        <w:rPr>
          <w:rFonts w:eastAsia="Times New Roman"/>
          <w:sz w:val="24"/>
          <w:szCs w:val="24"/>
        </w:rPr>
        <w:t>размножения — конидиальное спороношение, которое состоит из конидий, появляющихся экзогенно на концах вегетативных  гиф — конидиеносцах. Иногда конидиеносцы расположены тесными группами  (коремиями) или развиваются в особых вместилищах ложах и пикнидах. Половое размножение у низших грибов происходит при помощи цист, зигоспор и ооспор  (рис. 13). Эти споры покрыты толстой оболочкой и предназначены для сохранения вида при неблагоприятных условиях. У высших грибов половое размножение осуществляется сумкоспорами и базидиоспорами. Сумкоспоры образуются в мешковидных выростах-сумках, где их четное количество, чаще восемь, базидиоспоры — на базидии,  к которой прикрепляются! при помощи стеригм. Споры полового размножения — источник первичного заражения растений весной или в начале лета.</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pacing w:val="-1"/>
          <w:sz w:val="24"/>
          <w:szCs w:val="24"/>
        </w:rPr>
        <w:t xml:space="preserve">У грибов несколько типов спороношения и их последовательная смена </w:t>
      </w:r>
      <w:r w:rsidRPr="002726B6">
        <w:rPr>
          <w:rFonts w:eastAsia="Times New Roman"/>
          <w:sz w:val="24"/>
          <w:szCs w:val="24"/>
        </w:rPr>
        <w:t>называется циклом развития. Бесполых спороношений у одного вида гри</w:t>
      </w:r>
      <w:r w:rsidRPr="002726B6">
        <w:rPr>
          <w:rFonts w:eastAsia="Times New Roman"/>
          <w:spacing w:val="-2"/>
          <w:sz w:val="24"/>
          <w:szCs w:val="24"/>
        </w:rPr>
        <w:t>ба может быть несколько, и они повторяются многократно. Этим путем про</w:t>
      </w:r>
      <w:r w:rsidRPr="002726B6">
        <w:rPr>
          <w:rFonts w:eastAsia="Times New Roman"/>
          <w:spacing w:val="-1"/>
          <w:sz w:val="24"/>
          <w:szCs w:val="24"/>
        </w:rPr>
        <w:t xml:space="preserve">исходит массовое распространение болезни с помощью ветра, дождя, воды, </w:t>
      </w:r>
      <w:r w:rsidRPr="002726B6">
        <w:rPr>
          <w:rFonts w:eastAsia="Times New Roman"/>
          <w:sz w:val="24"/>
          <w:szCs w:val="24"/>
        </w:rPr>
        <w:t>насекомых. Заражение идет через устьица, гидатоды, чечевички, ранки или непосредственно через кутикулу.</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Половое спороношение бывает только раз, всегда в одном поколении и в одном типе, характерном для данного вида, поэтому оно является ос</w:t>
      </w:r>
      <w:r w:rsidRPr="002726B6">
        <w:rPr>
          <w:rFonts w:eastAsia="Times New Roman"/>
          <w:spacing w:val="-1"/>
          <w:sz w:val="24"/>
          <w:szCs w:val="24"/>
        </w:rPr>
        <w:t>новой для систематики грибов. Спо</w:t>
      </w:r>
      <w:r w:rsidRPr="002726B6">
        <w:rPr>
          <w:rFonts w:eastAsia="Times New Roman"/>
          <w:sz w:val="24"/>
          <w:szCs w:val="24"/>
        </w:rPr>
        <w:t>собность грибов образовывать в про</w:t>
      </w:r>
      <w:r w:rsidRPr="002726B6">
        <w:rPr>
          <w:rFonts w:eastAsia="Times New Roman"/>
          <w:spacing w:val="-1"/>
          <w:sz w:val="24"/>
          <w:szCs w:val="24"/>
        </w:rPr>
        <w:t xml:space="preserve">цессе развития несколько форм спороношения, которые значительно отличаются по внешнему виду, называется </w:t>
      </w:r>
      <w:r w:rsidRPr="002726B6">
        <w:rPr>
          <w:rFonts w:eastAsia="Times New Roman"/>
          <w:sz w:val="24"/>
          <w:szCs w:val="24"/>
        </w:rPr>
        <w:t>плеоморфизмом.</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Грибы-паразиты могут проходить полный цикл развития на одном хо</w:t>
      </w:r>
      <w:r w:rsidRPr="002726B6">
        <w:rPr>
          <w:rFonts w:eastAsia="Times New Roman"/>
          <w:spacing w:val="-1"/>
          <w:sz w:val="24"/>
          <w:szCs w:val="24"/>
        </w:rPr>
        <w:t xml:space="preserve">зяине (большинство), такие грибы называют однохозяйными. У некоторых видов грибов, особенно ржавчинных, </w:t>
      </w:r>
      <w:r w:rsidRPr="002726B6">
        <w:rPr>
          <w:rFonts w:eastAsia="Times New Roman"/>
          <w:sz w:val="24"/>
          <w:szCs w:val="24"/>
        </w:rPr>
        <w:t>полный цикл развития завершается на</w:t>
      </w:r>
      <w:r>
        <w:rPr>
          <w:rFonts w:eastAsia="Times New Roman"/>
          <w:sz w:val="24"/>
          <w:szCs w:val="24"/>
        </w:rPr>
        <w:t xml:space="preserve"> </w:t>
      </w:r>
      <w:r w:rsidRPr="002726B6">
        <w:rPr>
          <w:rFonts w:eastAsia="Times New Roman"/>
          <w:sz w:val="24"/>
          <w:szCs w:val="24"/>
        </w:rPr>
        <w:t>двух растениях, относящихся к разным   семействам. Такие грибы называют разнохозяйными.</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Для паразитических грибов, как и для любых других организмов, характерна изменчивость. В результате генетической изменчивости грибов постоянно формируются новые формы, расы, био</w:t>
      </w:r>
      <w:r w:rsidRPr="002726B6">
        <w:rPr>
          <w:rFonts w:eastAsia="Times New Roman"/>
          <w:spacing w:val="-1"/>
          <w:sz w:val="24"/>
          <w:szCs w:val="24"/>
        </w:rPr>
        <w:t>типы, отличающиеся один от другого способностью поражать ус</w:t>
      </w:r>
      <w:r w:rsidRPr="002726B6">
        <w:rPr>
          <w:rFonts w:eastAsia="Times New Roman"/>
          <w:sz w:val="24"/>
          <w:szCs w:val="24"/>
        </w:rPr>
        <w:t>тойчивые ранее сорта сельскохозяйственных культур.</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Основная систематическая единица грибов, как и других живых организмов, — вид. Он подразделяется на специализированные формы, расы и биотипы. Специализированные формы каждого вида отличаются одна от другой размерами спор и приурочен</w:t>
      </w:r>
      <w:r w:rsidRPr="002726B6">
        <w:rPr>
          <w:rFonts w:eastAsia="Times New Roman"/>
          <w:spacing w:val="-1"/>
          <w:sz w:val="24"/>
          <w:szCs w:val="24"/>
        </w:rPr>
        <w:t xml:space="preserve">ностью к группам видов высших растений. Раса — внутривидовой </w:t>
      </w:r>
      <w:r w:rsidRPr="002726B6">
        <w:rPr>
          <w:rFonts w:eastAsia="Times New Roman"/>
          <w:sz w:val="24"/>
          <w:szCs w:val="24"/>
        </w:rPr>
        <w:t xml:space="preserve">таксон, характеризующийся способностью поражать те или иные сорта растения-хозяина. Биотип — еще более мелкое подразделение вида, представляет собой совокупность особей с одним и </w:t>
      </w:r>
      <w:r w:rsidRPr="002726B6">
        <w:rPr>
          <w:rFonts w:eastAsia="Times New Roman"/>
          <w:sz w:val="24"/>
          <w:szCs w:val="24"/>
          <w:vertAlign w:val="superscript"/>
        </w:rPr>
        <w:t>т</w:t>
      </w:r>
      <w:r w:rsidRPr="002726B6">
        <w:rPr>
          <w:rFonts w:eastAsia="Times New Roman"/>
          <w:sz w:val="24"/>
          <w:szCs w:val="24"/>
        </w:rPr>
        <w:t xml:space="preserve">ем же генотипом (обычно это потомство, полученное от одной </w:t>
      </w:r>
      <w:r w:rsidRPr="002726B6">
        <w:rPr>
          <w:rFonts w:eastAsia="Times New Roman"/>
          <w:spacing w:val="-1"/>
          <w:sz w:val="24"/>
          <w:szCs w:val="24"/>
        </w:rPr>
        <w:t>споры) и отличается от основной расы вирулентностью. Дифферен</w:t>
      </w:r>
      <w:r w:rsidRPr="002726B6">
        <w:rPr>
          <w:rFonts w:eastAsia="Times New Roman"/>
          <w:sz w:val="24"/>
          <w:szCs w:val="24"/>
        </w:rPr>
        <w:t xml:space="preserve">циация вида на более мелкие таксоны характерна для облигатных </w:t>
      </w:r>
      <w:r w:rsidRPr="002726B6">
        <w:rPr>
          <w:rFonts w:eastAsia="Times New Roman"/>
          <w:sz w:val="24"/>
          <w:szCs w:val="24"/>
          <w:vertAlign w:val="superscript"/>
        </w:rPr>
        <w:t>й</w:t>
      </w:r>
      <w:r w:rsidRPr="002726B6">
        <w:rPr>
          <w:rFonts w:eastAsia="Times New Roman"/>
          <w:sz w:val="24"/>
          <w:szCs w:val="24"/>
        </w:rPr>
        <w:t xml:space="preserve"> близких к ним паразитов (ржавчинные, пероноспоровые), но встречаются и у факультативных паразитов.</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Систематика — подразделение грибов на отделы, классы, порядки, семейства, роды, виды, т. е. упорядочение всего мн</w:t>
      </w:r>
      <w:r>
        <w:rPr>
          <w:rFonts w:eastAsia="Times New Roman"/>
          <w:sz w:val="24"/>
          <w:szCs w:val="24"/>
        </w:rPr>
        <w:t>огообра</w:t>
      </w:r>
      <w:r w:rsidR="00D2763C">
        <w:rPr>
          <w:noProof/>
          <w:sz w:val="24"/>
          <w:szCs w:val="24"/>
        </w:rPr>
        <w:pict>
          <v:line id="_x0000_s1223" style="position:absolute;left:0;text-align:left;z-index:251827200;mso-position-horizontal-relative:margin;mso-position-vertical-relative:text" from="716.05pt,-18.9pt" to="716.05pt,48.05pt" o:allowincell="f" strokeweight=".35pt">
            <w10:wrap anchorx="margin"/>
          </v:line>
        </w:pict>
      </w:r>
      <w:r w:rsidR="00D2763C">
        <w:rPr>
          <w:noProof/>
          <w:sz w:val="24"/>
          <w:szCs w:val="24"/>
        </w:rPr>
        <w:pict>
          <v:line id="_x0000_s1224" style="position:absolute;left:0;text-align:left;z-index:251828224;mso-position-horizontal-relative:margin;mso-position-vertical-relative:text" from="717.1pt,-18.9pt" to="717.1pt,550.6pt" o:allowincell="f" strokeweight="1.25pt">
            <w10:wrap anchorx="margin"/>
          </v:line>
        </w:pict>
      </w:r>
      <w:r w:rsidR="00D2763C">
        <w:rPr>
          <w:noProof/>
          <w:sz w:val="24"/>
          <w:szCs w:val="24"/>
        </w:rPr>
        <w:pict>
          <v:line id="_x0000_s1225" style="position:absolute;left:0;text-align:left;z-index:251829248;mso-position-horizontal-relative:margin;mso-position-vertical-relative:text" from="718.9pt,159.3pt" to="718.9pt,560.9pt" o:allowincell="f" strokeweight=".35pt">
            <w10:wrap anchorx="margin"/>
          </v:line>
        </w:pict>
      </w:r>
      <w:r w:rsidRPr="002726B6">
        <w:rPr>
          <w:rFonts w:eastAsia="Times New Roman"/>
          <w:sz w:val="24"/>
          <w:szCs w:val="24"/>
        </w:rPr>
        <w:t>зия. Она основывается на п</w:t>
      </w:r>
      <w:r>
        <w:rPr>
          <w:rFonts w:eastAsia="Times New Roman"/>
          <w:sz w:val="24"/>
          <w:szCs w:val="24"/>
        </w:rPr>
        <w:t xml:space="preserve">роисхождении и эволюции отдельно </w:t>
      </w:r>
      <w:r w:rsidRPr="002726B6">
        <w:rPr>
          <w:rFonts w:eastAsia="Times New Roman"/>
          <w:sz w:val="24"/>
          <w:szCs w:val="24"/>
        </w:rPr>
        <w:t xml:space="preserve"> подразделений грибов, их естественных связях, особенности строения, размножения и образе жизни.</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Грибы подразделяются на два отдела: слизевики </w:t>
      </w:r>
      <w:r w:rsidRPr="002726B6">
        <w:rPr>
          <w:rFonts w:eastAsia="Times New Roman"/>
          <w:i/>
          <w:iCs/>
          <w:sz w:val="24"/>
          <w:szCs w:val="24"/>
        </w:rPr>
        <w:t>(</w:t>
      </w:r>
      <w:r w:rsidRPr="002726B6">
        <w:rPr>
          <w:rFonts w:eastAsia="Times New Roman"/>
          <w:i/>
          <w:iCs/>
          <w:sz w:val="24"/>
          <w:szCs w:val="24"/>
          <w:lang w:val="en-US"/>
        </w:rPr>
        <w:t>My</w:t>
      </w:r>
      <w:r w:rsidRPr="002726B6">
        <w:rPr>
          <w:rFonts w:eastAsia="Times New Roman"/>
          <w:i/>
          <w:iCs/>
          <w:sz w:val="24"/>
          <w:szCs w:val="24"/>
        </w:rPr>
        <w:t xml:space="preserve"> хоту </w:t>
      </w:r>
      <w:r w:rsidRPr="002726B6">
        <w:rPr>
          <w:rFonts w:eastAsia="Times New Roman"/>
          <w:i/>
          <w:iCs/>
          <w:sz w:val="24"/>
          <w:szCs w:val="24"/>
          <w:lang w:val="en-US"/>
        </w:rPr>
        <w:t>cot</w:t>
      </w:r>
      <w:r w:rsidRPr="002726B6">
        <w:rPr>
          <w:rFonts w:eastAsia="Times New Roman"/>
          <w:i/>
          <w:iCs/>
          <w:sz w:val="24"/>
          <w:szCs w:val="24"/>
        </w:rPr>
        <w:t xml:space="preserve"> </w:t>
      </w:r>
      <w:r w:rsidRPr="002726B6">
        <w:rPr>
          <w:rFonts w:eastAsia="Times New Roman"/>
          <w:i/>
          <w:iCs/>
          <w:sz w:val="24"/>
          <w:szCs w:val="24"/>
          <w:lang w:val="en-US"/>
        </w:rPr>
        <w:t>A</w:t>
      </w:r>
      <w:r w:rsidRPr="002726B6">
        <w:rPr>
          <w:rFonts w:eastAsia="Times New Roman"/>
          <w:i/>
          <w:iCs/>
          <w:sz w:val="24"/>
          <w:szCs w:val="24"/>
        </w:rPr>
        <w:t xml:space="preserve"> </w:t>
      </w:r>
      <w:r w:rsidRPr="002726B6">
        <w:rPr>
          <w:rFonts w:eastAsia="Times New Roman"/>
          <w:sz w:val="24"/>
          <w:szCs w:val="24"/>
        </w:rPr>
        <w:t xml:space="preserve">и настоящие грибы </w:t>
      </w:r>
      <w:r w:rsidRPr="002726B6">
        <w:rPr>
          <w:rFonts w:eastAsia="Times New Roman"/>
          <w:i/>
          <w:iCs/>
          <w:sz w:val="24"/>
          <w:szCs w:val="24"/>
        </w:rPr>
        <w:t>(</w:t>
      </w:r>
      <w:r w:rsidRPr="002726B6">
        <w:rPr>
          <w:rFonts w:eastAsia="Times New Roman"/>
          <w:i/>
          <w:iCs/>
          <w:sz w:val="24"/>
          <w:szCs w:val="24"/>
          <w:lang w:val="en-US"/>
        </w:rPr>
        <w:t>Fungi</w:t>
      </w:r>
      <w:r w:rsidRPr="002726B6">
        <w:rPr>
          <w:rFonts w:eastAsia="Times New Roman"/>
          <w:i/>
          <w:iCs/>
          <w:sz w:val="24"/>
          <w:szCs w:val="24"/>
        </w:rPr>
        <w:t xml:space="preserve">, </w:t>
      </w:r>
      <w:r w:rsidRPr="002726B6">
        <w:rPr>
          <w:rFonts w:eastAsia="Times New Roman"/>
          <w:i/>
          <w:iCs/>
          <w:sz w:val="24"/>
          <w:szCs w:val="24"/>
          <w:lang w:val="en-US"/>
        </w:rPr>
        <w:t>Eumycota</w:t>
      </w:r>
      <w:r w:rsidRPr="002726B6">
        <w:rPr>
          <w:rFonts w:eastAsia="Times New Roman"/>
          <w:i/>
          <w:iCs/>
          <w:sz w:val="24"/>
          <w:szCs w:val="24"/>
        </w:rPr>
        <w:t xml:space="preserve">). </w:t>
      </w:r>
      <w:r w:rsidRPr="002726B6">
        <w:rPr>
          <w:rFonts w:eastAsia="Times New Roman"/>
          <w:sz w:val="24"/>
          <w:szCs w:val="24"/>
        </w:rPr>
        <w:t>Они различаются по пр</w:t>
      </w:r>
      <w:r>
        <w:rPr>
          <w:rFonts w:eastAsia="Times New Roman"/>
          <w:sz w:val="24"/>
          <w:szCs w:val="24"/>
        </w:rPr>
        <w:t>о</w:t>
      </w:r>
      <w:r w:rsidRPr="002726B6">
        <w:rPr>
          <w:rFonts w:eastAsia="Times New Roman"/>
          <w:sz w:val="24"/>
          <w:szCs w:val="24"/>
        </w:rPr>
        <w:t>исхождению, типу вегетативного тела, ядерному циклу и др.</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Отдел слизевиков сравнительно небольшой. Он насчитывав несколько сот видов. </w:t>
      </w:r>
      <w:r w:rsidRPr="002726B6">
        <w:rPr>
          <w:rFonts w:eastAsia="Times New Roman"/>
          <w:sz w:val="24"/>
          <w:szCs w:val="24"/>
        </w:rPr>
        <w:lastRenderedPageBreak/>
        <w:t>Вегетат</w:t>
      </w:r>
      <w:r>
        <w:rPr>
          <w:rFonts w:eastAsia="Times New Roman"/>
          <w:sz w:val="24"/>
          <w:szCs w:val="24"/>
        </w:rPr>
        <w:t>ивное тело — плазмодий (плазмещ</w:t>
      </w:r>
      <w:r w:rsidRPr="002726B6">
        <w:rPr>
          <w:rFonts w:eastAsia="Times New Roman"/>
          <w:sz w:val="24"/>
          <w:szCs w:val="24"/>
        </w:rPr>
        <w:t>ная масса без оболочки с небольшим количеством ядер). Бесп</w:t>
      </w:r>
      <w:r>
        <w:rPr>
          <w:rFonts w:eastAsia="Times New Roman"/>
          <w:sz w:val="24"/>
          <w:szCs w:val="24"/>
        </w:rPr>
        <w:t>о</w:t>
      </w:r>
      <w:r w:rsidRPr="002726B6">
        <w:rPr>
          <w:rFonts w:eastAsia="Times New Roman"/>
          <w:sz w:val="24"/>
          <w:szCs w:val="24"/>
        </w:rPr>
        <w:t>лое размножение осуществляется зооспорами, половой проце</w:t>
      </w:r>
      <w:r>
        <w:rPr>
          <w:rFonts w:eastAsia="Times New Roman"/>
          <w:sz w:val="24"/>
          <w:szCs w:val="24"/>
        </w:rPr>
        <w:t>сс</w:t>
      </w:r>
      <w:r w:rsidRPr="002726B6">
        <w:rPr>
          <w:rFonts w:eastAsia="Times New Roman"/>
          <w:sz w:val="24"/>
          <w:szCs w:val="24"/>
        </w:rPr>
        <w:t xml:space="preserve"> заключается в слиянии гаплоидных зооспор, в результате чег</w:t>
      </w:r>
      <w:r>
        <w:rPr>
          <w:rFonts w:eastAsia="Times New Roman"/>
          <w:sz w:val="24"/>
          <w:szCs w:val="24"/>
        </w:rPr>
        <w:t>о</w:t>
      </w:r>
      <w:r w:rsidRPr="002726B6">
        <w:rPr>
          <w:rFonts w:eastAsia="Times New Roman"/>
          <w:sz w:val="24"/>
          <w:szCs w:val="24"/>
        </w:rPr>
        <w:t xml:space="preserve"> образуется циста (покоящаяся спора).</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Основную массу видов слизевиков составляют сапрофитные формы, живущие главным образом в лесах, в гнилых пнях. Но </w:t>
      </w:r>
      <w:r>
        <w:rPr>
          <w:rFonts w:eastAsia="Times New Roman"/>
          <w:sz w:val="24"/>
          <w:szCs w:val="24"/>
        </w:rPr>
        <w:t>с</w:t>
      </w:r>
      <w:r w:rsidRPr="002726B6">
        <w:rPr>
          <w:rFonts w:eastAsia="Times New Roman"/>
          <w:sz w:val="24"/>
          <w:szCs w:val="24"/>
        </w:rPr>
        <w:t xml:space="preserve">реди них имеется очень важная </w:t>
      </w:r>
      <w:r>
        <w:rPr>
          <w:rFonts w:eastAsia="Times New Roman"/>
          <w:sz w:val="24"/>
          <w:szCs w:val="24"/>
        </w:rPr>
        <w:t>группа — внутриклеточные парази</w:t>
      </w:r>
      <w:r w:rsidRPr="002726B6">
        <w:rPr>
          <w:rFonts w:eastAsia="Times New Roman"/>
          <w:sz w:val="24"/>
          <w:szCs w:val="24"/>
        </w:rPr>
        <w:t xml:space="preserve">ты растений, которые относятся к классу плазмодиофоровы! </w:t>
      </w:r>
      <w:r w:rsidRPr="002726B6">
        <w:rPr>
          <w:rFonts w:eastAsia="Times New Roman"/>
          <w:i/>
          <w:iCs/>
          <w:sz w:val="24"/>
          <w:szCs w:val="24"/>
        </w:rPr>
        <w:t>(</w:t>
      </w:r>
      <w:r w:rsidRPr="002726B6">
        <w:rPr>
          <w:rFonts w:eastAsia="Times New Roman"/>
          <w:i/>
          <w:iCs/>
          <w:sz w:val="24"/>
          <w:szCs w:val="24"/>
          <w:lang w:val="en-US"/>
        </w:rPr>
        <w:t>Plasmodiophoromycetes</w:t>
      </w:r>
      <w:r w:rsidRPr="002726B6">
        <w:rPr>
          <w:rFonts w:eastAsia="Times New Roman"/>
          <w:i/>
          <w:iCs/>
          <w:sz w:val="24"/>
          <w:szCs w:val="24"/>
        </w:rPr>
        <w:t xml:space="preserve">), </w:t>
      </w:r>
      <w:r w:rsidRPr="002726B6">
        <w:rPr>
          <w:rFonts w:eastAsia="Times New Roman"/>
          <w:sz w:val="24"/>
          <w:szCs w:val="24"/>
        </w:rPr>
        <w:t xml:space="preserve">порядку </w:t>
      </w:r>
      <w:r w:rsidRPr="002726B6">
        <w:rPr>
          <w:rFonts w:eastAsia="Times New Roman"/>
          <w:i/>
          <w:iCs/>
          <w:sz w:val="24"/>
          <w:szCs w:val="24"/>
          <w:lang w:val="en-US"/>
        </w:rPr>
        <w:t>Plasmodiophorales</w:t>
      </w:r>
      <w:r w:rsidRPr="002726B6">
        <w:rPr>
          <w:rFonts w:eastAsia="Times New Roman"/>
          <w:i/>
          <w:iCs/>
          <w:sz w:val="24"/>
          <w:szCs w:val="24"/>
        </w:rPr>
        <w:t xml:space="preserve">. </w:t>
      </w:r>
      <w:r w:rsidRPr="002726B6">
        <w:rPr>
          <w:rFonts w:eastAsia="Times New Roman"/>
          <w:sz w:val="24"/>
          <w:szCs w:val="24"/>
        </w:rPr>
        <w:t xml:space="preserve">К этому п&lt;1 рядку принадлежат возбудители килы капусты и порошистой </w:t>
      </w:r>
      <w:r>
        <w:rPr>
          <w:rFonts w:eastAsia="Times New Roman"/>
          <w:sz w:val="24"/>
          <w:szCs w:val="24"/>
        </w:rPr>
        <w:t>парши</w:t>
      </w:r>
      <w:r w:rsidRPr="002726B6">
        <w:rPr>
          <w:rFonts w:eastAsia="Times New Roman"/>
          <w:sz w:val="24"/>
          <w:szCs w:val="24"/>
        </w:rPr>
        <w:t xml:space="preserve"> картофеля, вызывающие разрастание пораженных тканей и образование на различных частях растений наростов различной формы и величины или небольших бородавочек.</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Отдел настоящие грибы делится на классы по характеру размножения. Класс хитридиомицеты </w:t>
      </w:r>
      <w:r w:rsidRPr="002726B6">
        <w:rPr>
          <w:rFonts w:eastAsia="Times New Roman"/>
          <w:i/>
          <w:iCs/>
          <w:sz w:val="24"/>
          <w:szCs w:val="24"/>
        </w:rPr>
        <w:t>(</w:t>
      </w:r>
      <w:r w:rsidRPr="002726B6">
        <w:rPr>
          <w:rFonts w:eastAsia="Times New Roman"/>
          <w:i/>
          <w:iCs/>
          <w:sz w:val="24"/>
          <w:szCs w:val="24"/>
          <w:lang w:val="en-US"/>
        </w:rPr>
        <w:t>Chylriomycetes</w:t>
      </w:r>
      <w:r w:rsidRPr="002726B6">
        <w:rPr>
          <w:rFonts w:eastAsia="Times New Roman"/>
          <w:i/>
          <w:iCs/>
          <w:sz w:val="24"/>
          <w:szCs w:val="24"/>
        </w:rPr>
        <w:t xml:space="preserve">) </w:t>
      </w:r>
      <w:r w:rsidRPr="002726B6">
        <w:rPr>
          <w:rFonts w:eastAsia="Times New Roman"/>
          <w:sz w:val="24"/>
          <w:szCs w:val="24"/>
        </w:rPr>
        <w:t>— низшие грибы. Вегетативное тело у них представлено амебоидом, бесполое размножение происходит с помощью одножгутиковых зоо</w:t>
      </w:r>
      <w:r w:rsidRPr="002726B6">
        <w:rPr>
          <w:rFonts w:eastAsia="Times New Roman"/>
          <w:spacing w:val="-1"/>
          <w:sz w:val="24"/>
          <w:szCs w:val="24"/>
        </w:rPr>
        <w:t>спор, половое — покоящимися спорами. Фитопатогенные хитри</w:t>
      </w:r>
      <w:r w:rsidRPr="002726B6">
        <w:rPr>
          <w:rFonts w:eastAsia="Times New Roman"/>
          <w:sz w:val="24"/>
          <w:szCs w:val="24"/>
        </w:rPr>
        <w:t>диомицеты — облигатные п</w:t>
      </w:r>
      <w:r>
        <w:rPr>
          <w:rFonts w:eastAsia="Times New Roman"/>
          <w:sz w:val="24"/>
          <w:szCs w:val="24"/>
        </w:rPr>
        <w:t>аразиты, которые поражают молодые</w:t>
      </w:r>
      <w:r w:rsidRPr="002726B6">
        <w:rPr>
          <w:rFonts w:eastAsia="Times New Roman"/>
          <w:sz w:val="24"/>
          <w:szCs w:val="24"/>
        </w:rPr>
        <w:t xml:space="preserve"> растущие органы и ткани растений (возбудители рака картофеля, черной ножки капусты и др.).</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Класс оомицеты </w:t>
      </w:r>
      <w:r w:rsidRPr="002726B6">
        <w:rPr>
          <w:rFonts w:eastAsia="Times New Roman"/>
          <w:i/>
          <w:iCs/>
          <w:sz w:val="24"/>
          <w:szCs w:val="24"/>
        </w:rPr>
        <w:t>(</w:t>
      </w:r>
      <w:r w:rsidRPr="002726B6">
        <w:rPr>
          <w:rFonts w:eastAsia="Times New Roman"/>
          <w:i/>
          <w:iCs/>
          <w:sz w:val="24"/>
          <w:szCs w:val="24"/>
          <w:lang w:val="en-US"/>
        </w:rPr>
        <w:t>Oomycetes</w:t>
      </w:r>
      <w:r w:rsidRPr="002726B6">
        <w:rPr>
          <w:rFonts w:eastAsia="Times New Roman"/>
          <w:i/>
          <w:iCs/>
          <w:sz w:val="24"/>
          <w:szCs w:val="24"/>
        </w:rPr>
        <w:t xml:space="preserve">) </w:t>
      </w:r>
      <w:r w:rsidRPr="002726B6">
        <w:rPr>
          <w:rFonts w:eastAsia="Times New Roman"/>
          <w:sz w:val="24"/>
          <w:szCs w:val="24"/>
        </w:rPr>
        <w:t>— низшие, но наиболее высокоорганизованные грибы. Вегетативное тело у них представляет собой одноклеточный мицелий, бесполое размножение осуществляется зооспорами или конидиями, а половое — ооспорами. К этому классу относятся пероноспоровые, или ложномучнисторосяны</w:t>
      </w:r>
      <w:r>
        <w:rPr>
          <w:rFonts w:eastAsia="Times New Roman"/>
          <w:sz w:val="24"/>
          <w:szCs w:val="24"/>
        </w:rPr>
        <w:t xml:space="preserve">е </w:t>
      </w:r>
      <w:r w:rsidRPr="002726B6">
        <w:rPr>
          <w:rFonts w:eastAsia="Times New Roman"/>
          <w:sz w:val="24"/>
          <w:szCs w:val="24"/>
        </w:rPr>
        <w:t>грибы. Болезни, вызываемые этими грибами, проявляются в вид налета на надземных частях растений, который состоит из органо</w:t>
      </w:r>
      <w:r>
        <w:rPr>
          <w:rFonts w:eastAsia="Times New Roman"/>
          <w:sz w:val="24"/>
          <w:szCs w:val="24"/>
        </w:rPr>
        <w:t>в</w:t>
      </w:r>
      <w:r w:rsidRPr="002726B6">
        <w:rPr>
          <w:rFonts w:eastAsia="Times New Roman"/>
          <w:sz w:val="24"/>
          <w:szCs w:val="24"/>
        </w:rPr>
        <w:t xml:space="preserve"> спороношения — зооспорангиеносцев с зооспорангиями или коня диеносцев с конидиями. Мицелий всегда развивается внутри ткани и распространяется межклетно, а в клетки пускает гаусторий; Сохраняются ложномучнисторосяные грибы в виде ооспор, которые образуются внутри ткани и остаются в растительных остатках. К этому классу относятся возбудители пероноспороза капусты, милдью подсолнечника и др.</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Класс зигомицеты </w:t>
      </w:r>
      <w:r w:rsidRPr="002726B6">
        <w:rPr>
          <w:rFonts w:eastAsia="Times New Roman"/>
          <w:i/>
          <w:iCs/>
          <w:sz w:val="24"/>
          <w:szCs w:val="24"/>
        </w:rPr>
        <w:t>(</w:t>
      </w:r>
      <w:r w:rsidRPr="002726B6">
        <w:rPr>
          <w:rFonts w:eastAsia="Times New Roman"/>
          <w:i/>
          <w:iCs/>
          <w:sz w:val="24"/>
          <w:szCs w:val="24"/>
          <w:lang w:val="en-US"/>
        </w:rPr>
        <w:t>Zygomycetes</w:t>
      </w:r>
      <w:r w:rsidRPr="002726B6">
        <w:rPr>
          <w:rFonts w:eastAsia="Times New Roman"/>
          <w:i/>
          <w:iCs/>
          <w:sz w:val="24"/>
          <w:szCs w:val="24"/>
        </w:rPr>
        <w:t xml:space="preserve">) </w:t>
      </w:r>
      <w:r w:rsidRPr="002726B6">
        <w:rPr>
          <w:rFonts w:eastAsia="Times New Roman"/>
          <w:sz w:val="24"/>
          <w:szCs w:val="24"/>
        </w:rPr>
        <w:t xml:space="preserve">— низшие грибы. Вегетативное тело — одноклеточный мицелий. Бесполое размножение </w:t>
      </w:r>
      <w:r>
        <w:rPr>
          <w:rFonts w:eastAsia="Times New Roman"/>
          <w:iCs/>
          <w:sz w:val="24"/>
          <w:szCs w:val="24"/>
        </w:rPr>
        <w:t xml:space="preserve">осуществляется </w:t>
      </w:r>
      <w:r w:rsidRPr="002726B6">
        <w:rPr>
          <w:rFonts w:eastAsia="Times New Roman"/>
          <w:sz w:val="24"/>
          <w:szCs w:val="24"/>
        </w:rPr>
        <w:t xml:space="preserve"> спорангиеспорами, конидиями, половое — зигоспорами. К этому классу принадлежат мукоровые грибы, вызывающие гнили плодов и овощей при хранении (сапрофитные формы)! и паразиты насекомых.</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Класс аскомицеты, или сумчатые </w:t>
      </w:r>
      <w:r w:rsidRPr="002726B6">
        <w:rPr>
          <w:rFonts w:eastAsia="Times New Roman"/>
          <w:i/>
          <w:iCs/>
          <w:sz w:val="24"/>
          <w:szCs w:val="24"/>
        </w:rPr>
        <w:t>(</w:t>
      </w:r>
      <w:r w:rsidRPr="002726B6">
        <w:rPr>
          <w:rFonts w:eastAsia="Times New Roman"/>
          <w:i/>
          <w:iCs/>
          <w:sz w:val="24"/>
          <w:szCs w:val="24"/>
          <w:lang w:val="en-US"/>
        </w:rPr>
        <w:t>Ascomycetes</w:t>
      </w:r>
      <w:r w:rsidRPr="002726B6">
        <w:rPr>
          <w:rFonts w:eastAsia="Times New Roman"/>
          <w:i/>
          <w:iCs/>
          <w:sz w:val="24"/>
          <w:szCs w:val="24"/>
        </w:rPr>
        <w:t xml:space="preserve">), </w:t>
      </w:r>
      <w:r w:rsidRPr="002726B6">
        <w:rPr>
          <w:rFonts w:eastAsia="Times New Roman"/>
          <w:sz w:val="24"/>
          <w:szCs w:val="24"/>
        </w:rPr>
        <w:t xml:space="preserve">— высшие </w:t>
      </w:r>
      <w:r w:rsidRPr="002726B6">
        <w:rPr>
          <w:rFonts w:eastAsia="Times New Roman"/>
          <w:spacing w:val="-1"/>
          <w:sz w:val="24"/>
          <w:szCs w:val="24"/>
          <w:vertAlign w:val="subscript"/>
        </w:rPr>
        <w:t>г</w:t>
      </w:r>
      <w:r w:rsidRPr="002726B6">
        <w:rPr>
          <w:rFonts w:eastAsia="Times New Roman"/>
          <w:spacing w:val="-1"/>
          <w:sz w:val="24"/>
          <w:szCs w:val="24"/>
        </w:rPr>
        <w:t>рибы, которые составляют более 30% всех известных видов. Ве</w:t>
      </w:r>
      <w:r w:rsidRPr="002726B6">
        <w:rPr>
          <w:rFonts w:eastAsia="Times New Roman"/>
          <w:sz w:val="24"/>
          <w:szCs w:val="24"/>
        </w:rPr>
        <w:t>гетативное тело — разветвленный многоклеточный мицелий, иногда способный распадаться на отдельные клетки. Бесполое размножение происходит конидиями, которые образуют несколько поколений в течение вегетации, половое размножение — сумко</w:t>
      </w:r>
      <w:r>
        <w:rPr>
          <w:rFonts w:eastAsia="Times New Roman"/>
          <w:sz w:val="24"/>
          <w:szCs w:val="24"/>
        </w:rPr>
        <w:t>с</w:t>
      </w:r>
      <w:r w:rsidRPr="002726B6">
        <w:rPr>
          <w:rFonts w:eastAsia="Times New Roman"/>
          <w:sz w:val="24"/>
          <w:szCs w:val="24"/>
        </w:rPr>
        <w:t xml:space="preserve">порами, которые формируются в сумках. Сумки развиваются или непосредственно на мицелии, или в особых вместилищах — плодовых телах. На основании этого класс делят на три подкласса: голосумчатые </w:t>
      </w:r>
      <w:r w:rsidRPr="002726B6">
        <w:rPr>
          <w:rFonts w:eastAsia="Times New Roman"/>
          <w:i/>
          <w:iCs/>
          <w:sz w:val="24"/>
          <w:szCs w:val="24"/>
        </w:rPr>
        <w:t>(</w:t>
      </w:r>
      <w:r w:rsidRPr="002726B6">
        <w:rPr>
          <w:rFonts w:eastAsia="Times New Roman"/>
          <w:i/>
          <w:iCs/>
          <w:sz w:val="24"/>
          <w:szCs w:val="24"/>
          <w:lang w:val="en-US"/>
        </w:rPr>
        <w:t>Hemyascomycetidae</w:t>
      </w:r>
      <w:r w:rsidRPr="002726B6">
        <w:rPr>
          <w:rFonts w:eastAsia="Times New Roman"/>
          <w:i/>
          <w:iCs/>
          <w:sz w:val="24"/>
          <w:szCs w:val="24"/>
        </w:rPr>
        <w:t xml:space="preserve">), </w:t>
      </w:r>
      <w:r w:rsidRPr="002726B6">
        <w:rPr>
          <w:rFonts w:eastAsia="Times New Roman"/>
          <w:sz w:val="24"/>
          <w:szCs w:val="24"/>
        </w:rPr>
        <w:t xml:space="preserve">плодосумчатые </w:t>
      </w:r>
      <w:r w:rsidRPr="002726B6">
        <w:rPr>
          <w:rFonts w:eastAsia="Times New Roman"/>
          <w:i/>
          <w:iCs/>
          <w:sz w:val="24"/>
          <w:szCs w:val="24"/>
        </w:rPr>
        <w:t>(</w:t>
      </w:r>
      <w:r w:rsidRPr="002726B6">
        <w:rPr>
          <w:rFonts w:eastAsia="Times New Roman"/>
          <w:i/>
          <w:iCs/>
          <w:sz w:val="24"/>
          <w:szCs w:val="24"/>
          <w:lang w:val="en-US"/>
        </w:rPr>
        <w:t>Euascomy</w:t>
      </w:r>
      <w:r w:rsidRPr="002726B6">
        <w:rPr>
          <w:rFonts w:eastAsia="Times New Roman"/>
          <w:i/>
          <w:iCs/>
          <w:sz w:val="24"/>
          <w:szCs w:val="24"/>
        </w:rPr>
        <w:t>-</w:t>
      </w:r>
      <w:r w:rsidRPr="002726B6">
        <w:rPr>
          <w:rFonts w:eastAsia="Times New Roman"/>
          <w:i/>
          <w:iCs/>
          <w:sz w:val="24"/>
          <w:szCs w:val="24"/>
          <w:lang w:val="en-US"/>
        </w:rPr>
        <w:t>cetidae</w:t>
      </w:r>
      <w:r w:rsidRPr="002726B6">
        <w:rPr>
          <w:rFonts w:eastAsia="Times New Roman"/>
          <w:i/>
          <w:iCs/>
          <w:sz w:val="24"/>
          <w:szCs w:val="24"/>
        </w:rPr>
        <w:t xml:space="preserve">) </w:t>
      </w:r>
      <w:r w:rsidRPr="002726B6">
        <w:rPr>
          <w:rFonts w:eastAsia="Times New Roman"/>
          <w:sz w:val="24"/>
          <w:szCs w:val="24"/>
        </w:rPr>
        <w:t xml:space="preserve">и полостносумчатые </w:t>
      </w:r>
      <w:r w:rsidRPr="002726B6">
        <w:rPr>
          <w:rFonts w:eastAsia="Times New Roman"/>
          <w:i/>
          <w:iCs/>
          <w:sz w:val="24"/>
          <w:szCs w:val="24"/>
        </w:rPr>
        <w:t>(</w:t>
      </w:r>
      <w:r w:rsidRPr="002726B6">
        <w:rPr>
          <w:rFonts w:eastAsia="Times New Roman"/>
          <w:i/>
          <w:iCs/>
          <w:sz w:val="24"/>
          <w:szCs w:val="24"/>
          <w:lang w:val="en-US"/>
        </w:rPr>
        <w:t>Loculoascomycetidae</w:t>
      </w:r>
      <w:r w:rsidRPr="002726B6">
        <w:rPr>
          <w:rFonts w:eastAsia="Times New Roman"/>
          <w:i/>
          <w:iCs/>
          <w:sz w:val="24"/>
          <w:szCs w:val="24"/>
        </w:rPr>
        <w:t>).</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pacing w:val="-1"/>
          <w:sz w:val="24"/>
          <w:szCs w:val="24"/>
        </w:rPr>
        <w:t xml:space="preserve">У голосумчатых грибов сумки образуются непосредственно на </w:t>
      </w:r>
      <w:r w:rsidRPr="002726B6">
        <w:rPr>
          <w:rFonts w:eastAsia="Times New Roman"/>
          <w:spacing w:val="-2"/>
          <w:sz w:val="24"/>
          <w:szCs w:val="24"/>
        </w:rPr>
        <w:t>мицелии. Мицелий эндогенный. Конидиальное спороношение от</w:t>
      </w:r>
      <w:r w:rsidRPr="002726B6">
        <w:rPr>
          <w:rFonts w:eastAsia="Times New Roman"/>
          <w:sz w:val="24"/>
          <w:szCs w:val="24"/>
        </w:rPr>
        <w:t>сутствует. Многие представители этого подкласса вызывают различного рода деформации («кармашки» слив, курчавость листьев вишни, «ведьмина метла» вишни).</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У плодосумчатых грибов сумки образуются в плодовых телах, которые бывают совершенно закрытые — клейстотеций, полуоткрытые с устьицем на вершине — перитеций, открытые, блюдцевидные — апотеций. Мицелий как эндогенный, так и экзогенный; хорошо развито конидиальное спороношение.</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По строению плодовых тел этот подкласс делится на две груп</w:t>
      </w:r>
      <w:r w:rsidRPr="002726B6">
        <w:rPr>
          <w:rFonts w:eastAsia="Times New Roman"/>
          <w:spacing w:val="-1"/>
          <w:sz w:val="24"/>
          <w:szCs w:val="24"/>
        </w:rPr>
        <w:t>пы порядков: пиреномицеты и дискомицеты. Плодовые тела пи</w:t>
      </w:r>
      <w:r w:rsidRPr="002726B6">
        <w:rPr>
          <w:rFonts w:eastAsia="Times New Roman"/>
          <w:sz w:val="24"/>
          <w:szCs w:val="24"/>
        </w:rPr>
        <w:t>реномицет</w:t>
      </w:r>
      <w:r>
        <w:rPr>
          <w:rFonts w:eastAsia="Times New Roman"/>
          <w:sz w:val="24"/>
          <w:szCs w:val="24"/>
        </w:rPr>
        <w:t>ов</w:t>
      </w:r>
      <w:r w:rsidRPr="002726B6">
        <w:rPr>
          <w:rFonts w:eastAsia="Times New Roman"/>
          <w:sz w:val="24"/>
          <w:szCs w:val="24"/>
        </w:rPr>
        <w:t xml:space="preserve"> как клейстотеций, так и перитеции. К этой группе </w:t>
      </w:r>
      <w:r w:rsidRPr="002726B6">
        <w:rPr>
          <w:rFonts w:eastAsia="Times New Roman"/>
          <w:spacing w:val="-1"/>
          <w:sz w:val="24"/>
          <w:szCs w:val="24"/>
        </w:rPr>
        <w:t xml:space="preserve">порядков относятся мучнисторосяные грибы, у которых мицелий </w:t>
      </w:r>
      <w:r w:rsidRPr="002726B6">
        <w:rPr>
          <w:rFonts w:eastAsia="Times New Roman"/>
          <w:sz w:val="24"/>
          <w:szCs w:val="24"/>
        </w:rPr>
        <w:t>поверхностный и покрывает все надземные части растений в виде белого мучнистого налета. В течение вегетации на грибнице об</w:t>
      </w:r>
      <w:r w:rsidRPr="002726B6">
        <w:rPr>
          <w:rFonts w:eastAsia="Times New Roman"/>
          <w:spacing w:val="-1"/>
          <w:sz w:val="24"/>
          <w:szCs w:val="24"/>
        </w:rPr>
        <w:t>разуется несколько поколений конидиального спороношения. Ко</w:t>
      </w:r>
      <w:r w:rsidRPr="002726B6">
        <w:rPr>
          <w:rFonts w:eastAsia="Times New Roman"/>
          <w:sz w:val="24"/>
          <w:szCs w:val="24"/>
        </w:rPr>
        <w:t xml:space="preserve">нидиями осуществляется массовое распространение заболевания. </w:t>
      </w:r>
      <w:r w:rsidRPr="002726B6">
        <w:rPr>
          <w:rFonts w:eastAsia="Times New Roman"/>
          <w:spacing w:val="-1"/>
          <w:sz w:val="24"/>
          <w:szCs w:val="24"/>
        </w:rPr>
        <w:t xml:space="preserve">К концу вегетации налет уплотняется, и на нем появляются черные </w:t>
      </w:r>
      <w:r w:rsidRPr="002726B6">
        <w:rPr>
          <w:rFonts w:eastAsia="Times New Roman"/>
          <w:sz w:val="24"/>
          <w:szCs w:val="24"/>
        </w:rPr>
        <w:t xml:space="preserve">точки — клейстотеций, которые </w:t>
      </w:r>
      <w:r w:rsidRPr="002726B6">
        <w:rPr>
          <w:rFonts w:eastAsia="Times New Roman"/>
          <w:sz w:val="24"/>
          <w:szCs w:val="24"/>
        </w:rPr>
        <w:lastRenderedPageBreak/>
        <w:t xml:space="preserve">обычно зимуют. Весной в них </w:t>
      </w:r>
      <w:r w:rsidRPr="002726B6">
        <w:rPr>
          <w:rFonts w:eastAsia="Times New Roman"/>
          <w:spacing w:val="-1"/>
          <w:sz w:val="24"/>
          <w:szCs w:val="24"/>
        </w:rPr>
        <w:t xml:space="preserve">формируются сумки с сумкоспорами. Ими происходит первичное </w:t>
      </w:r>
      <w:r w:rsidRPr="002726B6">
        <w:rPr>
          <w:rFonts w:eastAsia="Times New Roman"/>
          <w:sz w:val="24"/>
          <w:szCs w:val="24"/>
        </w:rPr>
        <w:t>заражение. Наиболее распространены и вредоносны мучнистая роса злаков, тыквенных, крыжовника и смородины, яблони, винограда. К этой же группе порядков принадлежат и возбудители болезней, которые имеют перитеции (спорынья злаков, чехловидная болезнь, полистигмоз сливы и др.).</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Плодовые тела дискомицетов открытые — апотеций. Грибы этой группы порядков вызывают заболевания многих сельскохозяйственных культур (белая гниль овощей, рак клевера, монилиоз яблони и др.).</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У полостносумчатых грибов сумки образуются в особых полостях — локулах, которые, в свою очередь, формируются в аскостромах (строма — плотное образование из грибницы). Представители этого подкласса вызывают пятнистости, сюда же относится возбудитель парши яблони и груши.</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Класс базидиомицеты, или базидиальные </w:t>
      </w:r>
      <w:r w:rsidRPr="002726B6">
        <w:rPr>
          <w:rFonts w:eastAsia="Times New Roman"/>
          <w:i/>
          <w:iCs/>
          <w:sz w:val="24"/>
          <w:szCs w:val="24"/>
        </w:rPr>
        <w:t>(</w:t>
      </w:r>
      <w:r w:rsidRPr="002726B6">
        <w:rPr>
          <w:rFonts w:eastAsia="Times New Roman"/>
          <w:i/>
          <w:iCs/>
          <w:sz w:val="24"/>
          <w:szCs w:val="24"/>
          <w:lang w:val="en-US"/>
        </w:rPr>
        <w:t>Basidiomycetes</w:t>
      </w:r>
      <w:r w:rsidRPr="002726B6">
        <w:rPr>
          <w:rFonts w:eastAsia="Times New Roman"/>
          <w:i/>
          <w:iCs/>
          <w:sz w:val="24"/>
          <w:szCs w:val="24"/>
        </w:rPr>
        <w:t xml:space="preserve">), </w:t>
      </w:r>
      <w:r w:rsidRPr="002726B6">
        <w:rPr>
          <w:rFonts w:eastAsia="Times New Roman"/>
          <w:sz w:val="24"/>
          <w:szCs w:val="24"/>
        </w:rPr>
        <w:t>— высшие грибы с хорошо развитой многоклеточной грибницей. Наиболее характерно для этого класса базидиальное спороноше</w:t>
      </w:r>
      <w:r w:rsidR="00D2763C">
        <w:rPr>
          <w:noProof/>
          <w:sz w:val="24"/>
          <w:szCs w:val="24"/>
        </w:rPr>
        <w:pict>
          <v:line id="_x0000_s1226" style="position:absolute;left:0;text-align:left;z-index:251830272;mso-position-horizontal-relative:margin;mso-position-vertical-relative:text" from="725.6pt,-19.25pt" to="725.6pt,321.85pt" o:allowincell="f" strokeweight="1.1pt">
            <w10:wrap anchorx="margin"/>
          </v:line>
        </w:pict>
      </w:r>
      <w:r w:rsidR="00D2763C">
        <w:rPr>
          <w:noProof/>
          <w:sz w:val="24"/>
          <w:szCs w:val="24"/>
        </w:rPr>
        <w:pict>
          <v:line id="_x0000_s1227" style="position:absolute;left:0;text-align:left;z-index:251831296;mso-position-horizontal-relative:margin;mso-position-vertical-relative:text" from="727.9pt,185.75pt" to="727.9pt,367.75pt" o:allowincell="f" strokeweight=".35pt">
            <w10:wrap anchorx="margin"/>
          </v:line>
        </w:pict>
      </w:r>
      <w:r w:rsidR="00D2763C">
        <w:rPr>
          <w:noProof/>
          <w:sz w:val="24"/>
          <w:szCs w:val="24"/>
        </w:rPr>
        <w:pict>
          <v:line id="_x0000_s1228" style="position:absolute;left:0;text-align:left;z-index:251832320;mso-position-horizontal-relative:margin;mso-position-vertical-relative:text" from="729pt,328.5pt" to="729pt,364.3pt" o:allowincell="f" strokeweight=".35pt">
            <w10:wrap anchorx="margin"/>
          </v:line>
        </w:pict>
      </w:r>
      <w:r w:rsidR="00D2763C">
        <w:rPr>
          <w:noProof/>
          <w:sz w:val="24"/>
          <w:szCs w:val="24"/>
        </w:rPr>
        <w:pict>
          <v:line id="_x0000_s1229" style="position:absolute;left:0;text-align:left;z-index:251833344;mso-position-horizontal-relative:margin;mso-position-vertical-relative:text" from="730.8pt,503.3pt" to="730.8pt,528.85pt" o:allowincell="f" strokeweight=".2pt">
            <w10:wrap anchorx="margin"/>
          </v:line>
        </w:pict>
      </w:r>
      <w:r w:rsidRPr="002726B6">
        <w:rPr>
          <w:rFonts w:eastAsia="Times New Roman"/>
          <w:sz w:val="24"/>
          <w:szCs w:val="24"/>
        </w:rPr>
        <w:t xml:space="preserve">ние, состоящее из базидий и базидиоспор. В зависимости от строения базидий класс делится на три подкласса: холобазидиальные </w:t>
      </w:r>
      <w:r w:rsidRPr="002726B6">
        <w:rPr>
          <w:rFonts w:eastAsia="Times New Roman"/>
          <w:i/>
          <w:iCs/>
          <w:sz w:val="24"/>
          <w:szCs w:val="24"/>
        </w:rPr>
        <w:t>(</w:t>
      </w:r>
      <w:r w:rsidRPr="002726B6">
        <w:rPr>
          <w:rFonts w:eastAsia="Times New Roman"/>
          <w:i/>
          <w:iCs/>
          <w:sz w:val="24"/>
          <w:szCs w:val="24"/>
          <w:lang w:val="en-US"/>
        </w:rPr>
        <w:t>Holobasidiomycetidae</w:t>
      </w:r>
      <w:r>
        <w:rPr>
          <w:rFonts w:eastAsia="Times New Roman"/>
          <w:i/>
          <w:iCs/>
          <w:sz w:val="24"/>
          <w:szCs w:val="24"/>
        </w:rPr>
        <w:t>)</w:t>
      </w:r>
      <w:r w:rsidRPr="002726B6">
        <w:rPr>
          <w:rFonts w:eastAsia="Times New Roman"/>
          <w:i/>
          <w:iCs/>
          <w:sz w:val="24"/>
          <w:szCs w:val="24"/>
        </w:rPr>
        <w:t xml:space="preserve"> </w:t>
      </w:r>
      <w:r>
        <w:rPr>
          <w:rFonts w:eastAsia="Times New Roman"/>
          <w:sz w:val="24"/>
          <w:szCs w:val="24"/>
        </w:rPr>
        <w:t>- базидий одноклеточные,</w:t>
      </w:r>
      <w:r w:rsidRPr="002726B6">
        <w:rPr>
          <w:rFonts w:eastAsia="Times New Roman"/>
          <w:sz w:val="24"/>
          <w:szCs w:val="24"/>
        </w:rPr>
        <w:t xml:space="preserve"> гетеробазидиальные </w:t>
      </w:r>
      <w:r w:rsidRPr="002726B6">
        <w:rPr>
          <w:rFonts w:eastAsia="Times New Roman"/>
          <w:i/>
          <w:iCs/>
          <w:sz w:val="24"/>
          <w:szCs w:val="24"/>
        </w:rPr>
        <w:t>(</w:t>
      </w:r>
      <w:r w:rsidRPr="002726B6">
        <w:rPr>
          <w:rFonts w:eastAsia="Times New Roman"/>
          <w:i/>
          <w:iCs/>
          <w:sz w:val="24"/>
          <w:szCs w:val="24"/>
          <w:lang w:val="en-US"/>
        </w:rPr>
        <w:t>Heterobasidiomycetidae</w:t>
      </w:r>
      <w:r w:rsidRPr="002726B6">
        <w:rPr>
          <w:rFonts w:eastAsia="Times New Roman"/>
          <w:i/>
          <w:iCs/>
          <w:sz w:val="24"/>
          <w:szCs w:val="24"/>
        </w:rPr>
        <w:t xml:space="preserve">) </w:t>
      </w:r>
      <w:r>
        <w:rPr>
          <w:rFonts w:eastAsia="Times New Roman"/>
          <w:i/>
          <w:iCs/>
          <w:sz w:val="24"/>
          <w:szCs w:val="24"/>
        </w:rPr>
        <w:t>-</w:t>
      </w:r>
      <w:r w:rsidRPr="002726B6">
        <w:rPr>
          <w:rFonts w:eastAsia="Times New Roman"/>
          <w:i/>
          <w:iCs/>
          <w:sz w:val="24"/>
          <w:szCs w:val="24"/>
        </w:rPr>
        <w:t xml:space="preserve"> </w:t>
      </w:r>
      <w:r w:rsidRPr="002726B6">
        <w:rPr>
          <w:rFonts w:eastAsia="Times New Roman"/>
          <w:sz w:val="24"/>
          <w:szCs w:val="24"/>
        </w:rPr>
        <w:t xml:space="preserve">базидий  многоклеточные  и телиомицеты  </w:t>
      </w:r>
      <w:r w:rsidRPr="002726B6">
        <w:rPr>
          <w:rFonts w:eastAsia="Times New Roman"/>
          <w:i/>
          <w:iCs/>
          <w:sz w:val="24"/>
          <w:szCs w:val="24"/>
        </w:rPr>
        <w:t>(</w:t>
      </w:r>
      <w:r w:rsidRPr="002726B6">
        <w:rPr>
          <w:rFonts w:eastAsia="Times New Roman"/>
          <w:i/>
          <w:iCs/>
          <w:sz w:val="24"/>
          <w:szCs w:val="24"/>
          <w:lang w:val="en-US"/>
        </w:rPr>
        <w:t>Teliomycetidae</w:t>
      </w:r>
      <w:r>
        <w:rPr>
          <w:rFonts w:eastAsia="Times New Roman"/>
          <w:i/>
          <w:iCs/>
          <w:sz w:val="24"/>
          <w:szCs w:val="24"/>
        </w:rPr>
        <w:t>.</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Для холобазидиальных грибов свойственно образование плодовых тел различного строения. К ним относятся возбудитель черной парши картофеля (белая ножка), трутовики-разрушители древесных пород, а также все шляпочные грибы. Большинство </w:t>
      </w:r>
      <w:r>
        <w:rPr>
          <w:rFonts w:eastAsia="Times New Roman"/>
          <w:iCs/>
          <w:sz w:val="24"/>
          <w:szCs w:val="24"/>
        </w:rPr>
        <w:t>ге</w:t>
      </w:r>
      <w:r w:rsidRPr="002726B6">
        <w:rPr>
          <w:rFonts w:eastAsia="Times New Roman"/>
          <w:sz w:val="24"/>
          <w:szCs w:val="24"/>
        </w:rPr>
        <w:t>теробазидиальных грибов — сапрофиты кустарников и древесных</w:t>
      </w:r>
      <w:r>
        <w:rPr>
          <w:rFonts w:eastAsia="Times New Roman"/>
          <w:sz w:val="24"/>
          <w:szCs w:val="24"/>
        </w:rPr>
        <w:t xml:space="preserve"> </w:t>
      </w:r>
      <w:r w:rsidRPr="002726B6">
        <w:rPr>
          <w:rFonts w:eastAsia="Times New Roman"/>
          <w:sz w:val="24"/>
          <w:szCs w:val="24"/>
        </w:rPr>
        <w:t xml:space="preserve"> пород — болезней сельскохозяйственных культур не вызывают.</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Главная особенность телиомицетов — наличие в цикле развития покоящихся спор (телиоспоры). К этому подклассу относятся головневые и ржавчинные грибы.</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Головневые грибы </w:t>
      </w:r>
      <w:r w:rsidRPr="002726B6">
        <w:rPr>
          <w:rFonts w:eastAsia="Times New Roman"/>
          <w:i/>
          <w:iCs/>
          <w:sz w:val="24"/>
          <w:szCs w:val="24"/>
        </w:rPr>
        <w:t>(</w:t>
      </w:r>
      <w:r w:rsidRPr="002726B6">
        <w:rPr>
          <w:rFonts w:eastAsia="Times New Roman"/>
          <w:i/>
          <w:iCs/>
          <w:sz w:val="24"/>
          <w:szCs w:val="24"/>
          <w:lang w:val="en-US"/>
        </w:rPr>
        <w:t>Usiilaginales</w:t>
      </w:r>
      <w:r w:rsidRPr="002726B6">
        <w:rPr>
          <w:rFonts w:eastAsia="Times New Roman"/>
          <w:i/>
          <w:iCs/>
          <w:sz w:val="24"/>
          <w:szCs w:val="24"/>
        </w:rPr>
        <w:t xml:space="preserve">) </w:t>
      </w:r>
      <w:r w:rsidRPr="002726B6">
        <w:rPr>
          <w:rFonts w:eastAsia="Times New Roman"/>
          <w:sz w:val="24"/>
          <w:szCs w:val="24"/>
        </w:rPr>
        <w:t>вызывают разрушение отдельных органов растений, которые превращаются в черную пылящую массу. Мицелий эндогенный, может быть диффузным и местным. Распространяются головневыми спорами, которые могут сразу прорастать и заражать растения или сохраняются годами</w:t>
      </w:r>
      <w:r>
        <w:rPr>
          <w:rFonts w:eastAsia="Times New Roman"/>
          <w:sz w:val="24"/>
          <w:szCs w:val="24"/>
        </w:rPr>
        <w:t>.</w:t>
      </w:r>
      <w:r w:rsidRPr="002726B6">
        <w:rPr>
          <w:rFonts w:eastAsia="Times New Roman"/>
          <w:sz w:val="24"/>
          <w:szCs w:val="24"/>
        </w:rPr>
        <w:t xml:space="preserve"> Головня поражает многие культуры, особенно большой вред причиняет  злакам.</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Ржавчинные грибы </w:t>
      </w:r>
      <w:r w:rsidRPr="002726B6">
        <w:rPr>
          <w:rFonts w:eastAsia="Times New Roman"/>
          <w:i/>
          <w:iCs/>
          <w:sz w:val="24"/>
          <w:szCs w:val="24"/>
        </w:rPr>
        <w:t>(</w:t>
      </w:r>
      <w:r w:rsidRPr="002726B6">
        <w:rPr>
          <w:rFonts w:eastAsia="Times New Roman"/>
          <w:i/>
          <w:iCs/>
          <w:sz w:val="24"/>
          <w:szCs w:val="24"/>
          <w:lang w:val="en-US"/>
        </w:rPr>
        <w:t>Uredinales</w:t>
      </w:r>
      <w:r w:rsidRPr="002726B6">
        <w:rPr>
          <w:rFonts w:eastAsia="Times New Roman"/>
          <w:i/>
          <w:iCs/>
          <w:sz w:val="24"/>
          <w:szCs w:val="24"/>
        </w:rPr>
        <w:t xml:space="preserve">) </w:t>
      </w:r>
      <w:r w:rsidRPr="002726B6">
        <w:rPr>
          <w:rFonts w:eastAsia="Times New Roman"/>
          <w:sz w:val="24"/>
          <w:szCs w:val="24"/>
        </w:rPr>
        <w:t>вызывают образование пустул или «подушечек» на отдельных частях растений. Все ржавчинные грибы — облигатные паразиты.    Мицелий    эндогенный. Наиболее характерно для этих возбудителей болезней наличие в цикле развития нескольких стадий спороношения: спермогониальная и эцидиальная чаще образуются весной, уредостадия — летняя, телейтостадия — осенняя  и базидиальная. Ржавчинные грибы могут па-разитировать на одном растении (ржавчина льна, малины), на двух растениях-хозяевах (корончатая ржавчина овса).</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Массовое распространение и заражение осуществляются уредоспорами, которых бывает несколько поколений. Сохраняется </w:t>
      </w:r>
      <w:r w:rsidRPr="00FD373E">
        <w:rPr>
          <w:rFonts w:eastAsia="Times New Roman"/>
          <w:bCs/>
          <w:sz w:val="24"/>
          <w:szCs w:val="24"/>
        </w:rPr>
        <w:t>ин</w:t>
      </w:r>
      <w:r w:rsidRPr="00FD373E">
        <w:rPr>
          <w:rFonts w:eastAsia="Times New Roman"/>
          <w:sz w:val="24"/>
          <w:szCs w:val="24"/>
        </w:rPr>
        <w:t>ф</w:t>
      </w:r>
      <w:r w:rsidRPr="002726B6">
        <w:rPr>
          <w:rFonts w:eastAsia="Times New Roman"/>
          <w:sz w:val="24"/>
          <w:szCs w:val="24"/>
        </w:rPr>
        <w:t>екция в основном в виде телейтоспор на растительных остатках</w:t>
      </w:r>
      <w:r>
        <w:rPr>
          <w:rFonts w:eastAsia="Times New Roman"/>
          <w:sz w:val="24"/>
          <w:szCs w:val="24"/>
        </w:rPr>
        <w:t xml:space="preserve"> </w:t>
      </w:r>
      <w:r w:rsidRPr="002726B6">
        <w:rPr>
          <w:rFonts w:eastAsia="Times New Roman"/>
          <w:sz w:val="24"/>
          <w:szCs w:val="24"/>
        </w:rPr>
        <w:t xml:space="preserve"> иногда в виде уредомицелия навозимых. Весной телейтоспоры проя растают в базидию с базидиоспорами, которые и вызывают пере вичное заражение, прорастая в мицелий. На последнем формируется спермогониальная и эцидиальная стадии, дающие начало уредостадии,  и  цикл развития  повторяется.</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Класс несовершенные </w:t>
      </w:r>
      <w:r w:rsidRPr="002726B6">
        <w:rPr>
          <w:rFonts w:eastAsia="Times New Roman"/>
          <w:i/>
          <w:iCs/>
          <w:sz w:val="24"/>
          <w:szCs w:val="24"/>
        </w:rPr>
        <w:t>(</w:t>
      </w:r>
      <w:r w:rsidRPr="002726B6">
        <w:rPr>
          <w:rFonts w:eastAsia="Times New Roman"/>
          <w:i/>
          <w:iCs/>
          <w:sz w:val="24"/>
          <w:szCs w:val="24"/>
          <w:lang w:val="en-US"/>
        </w:rPr>
        <w:t>Deuteromycetes</w:t>
      </w:r>
      <w:r w:rsidRPr="002726B6">
        <w:rPr>
          <w:rFonts w:eastAsia="Times New Roman"/>
          <w:i/>
          <w:iCs/>
          <w:sz w:val="24"/>
          <w:szCs w:val="24"/>
        </w:rPr>
        <w:t xml:space="preserve">) </w:t>
      </w:r>
      <w:r w:rsidRPr="002726B6">
        <w:rPr>
          <w:rFonts w:eastAsia="Times New Roman"/>
          <w:sz w:val="24"/>
          <w:szCs w:val="24"/>
        </w:rPr>
        <w:t xml:space="preserve">— высшие грибы с хорошо развитым многоклеточным мицелием. Распространение происходит при помощи конидий. К этому классу относятся </w:t>
      </w:r>
      <w:r>
        <w:rPr>
          <w:rFonts w:eastAsia="Times New Roman"/>
          <w:sz w:val="24"/>
          <w:szCs w:val="24"/>
        </w:rPr>
        <w:t xml:space="preserve">конидии </w:t>
      </w:r>
      <w:r w:rsidRPr="002726B6">
        <w:rPr>
          <w:rFonts w:eastAsia="Times New Roman"/>
          <w:sz w:val="24"/>
          <w:szCs w:val="24"/>
        </w:rPr>
        <w:t>альные стадии некоторых сумчатых и базидиальных грибов, а так</w:t>
      </w:r>
      <w:r>
        <w:rPr>
          <w:rFonts w:eastAsia="Times New Roman"/>
          <w:sz w:val="24"/>
          <w:szCs w:val="24"/>
        </w:rPr>
        <w:t xml:space="preserve"> </w:t>
      </w:r>
      <w:r w:rsidRPr="002726B6">
        <w:rPr>
          <w:rFonts w:eastAsia="Times New Roman"/>
          <w:sz w:val="24"/>
          <w:szCs w:val="24"/>
        </w:rPr>
        <w:t>же патогены, утратившие половую стадию. Представители этого класса вызывают  увядание,  пятнистости и гнили (фузариозное увядание льна, белая пятнистость томатов, груш, серая гниль</w:t>
      </w:r>
      <w:r>
        <w:rPr>
          <w:rFonts w:eastAsia="Times New Roman"/>
          <w:sz w:val="24"/>
          <w:szCs w:val="24"/>
        </w:rPr>
        <w:t xml:space="preserve"> </w:t>
      </w:r>
      <w:r w:rsidRPr="002726B6">
        <w:rPr>
          <w:rFonts w:eastAsia="Times New Roman"/>
          <w:sz w:val="24"/>
          <w:szCs w:val="24"/>
        </w:rPr>
        <w:t>земляники, подсолнечника). К этому же классу принадлежат и грибы, не образующие спороношения и развивающиеся только в мицелиальной стадии (возбудитель  черной парши картофеля — ризоктониоз и др.).</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Актиномицеты как возбудители болезней растений. Актиноми</w:t>
      </w:r>
      <w:r>
        <w:rPr>
          <w:rFonts w:eastAsia="Times New Roman"/>
          <w:sz w:val="24"/>
          <w:szCs w:val="24"/>
        </w:rPr>
        <w:t>це</w:t>
      </w:r>
      <w:r w:rsidRPr="002726B6">
        <w:rPr>
          <w:rFonts w:eastAsia="Times New Roman"/>
          <w:sz w:val="24"/>
          <w:szCs w:val="24"/>
        </w:rPr>
        <w:t xml:space="preserve">ты имеют признаки как грибов, так и бактерий. Их называют лучистыми грибами. Вегетативное тело у них представлено очень тонким (около 1 мкм в диаметре) ветвящимся мицелием, который не </w:t>
      </w:r>
      <w:r w:rsidRPr="002726B6">
        <w:rPr>
          <w:rFonts w:eastAsia="Times New Roman"/>
          <w:sz w:val="24"/>
          <w:szCs w:val="24"/>
        </w:rPr>
        <w:lastRenderedPageBreak/>
        <w:t xml:space="preserve">имеет перегородок и выраженного ядра. Размножаются актиномицеты обрывками мицелия или спорами, образующимися на воздушных гифах. Большинство актиномицетов — сапрофиты и </w:t>
      </w:r>
      <w:r w:rsidRPr="002726B6">
        <w:rPr>
          <w:rFonts w:eastAsia="Times New Roman"/>
          <w:spacing w:val="-2"/>
          <w:sz w:val="24"/>
          <w:szCs w:val="24"/>
        </w:rPr>
        <w:t xml:space="preserve">входят в состав почвенной микрофлоры. Многие из них являются </w:t>
      </w:r>
      <w:r w:rsidRPr="002726B6">
        <w:rPr>
          <w:rFonts w:eastAsia="Times New Roman"/>
          <w:sz w:val="24"/>
          <w:szCs w:val="24"/>
        </w:rPr>
        <w:t xml:space="preserve">антагонистами бактерий, грибов и используются для получения </w:t>
      </w:r>
      <w:r w:rsidRPr="002726B6">
        <w:rPr>
          <w:rFonts w:eastAsia="Times New Roman"/>
          <w:spacing w:val="-1"/>
          <w:sz w:val="24"/>
          <w:szCs w:val="24"/>
        </w:rPr>
        <w:t xml:space="preserve">антибиотиков (стрептомицин, тетрациклин, биомицин и др.). Из </w:t>
      </w:r>
      <w:r w:rsidRPr="002726B6">
        <w:rPr>
          <w:rFonts w:eastAsia="Times New Roman"/>
          <w:sz w:val="24"/>
          <w:szCs w:val="24"/>
        </w:rPr>
        <w:t xml:space="preserve">паразитных форм известен род </w:t>
      </w:r>
      <w:r w:rsidRPr="002726B6">
        <w:rPr>
          <w:rFonts w:eastAsia="Times New Roman"/>
          <w:i/>
          <w:iCs/>
          <w:sz w:val="24"/>
          <w:szCs w:val="24"/>
          <w:lang w:val="en-US"/>
        </w:rPr>
        <w:t>Actinomyces</w:t>
      </w:r>
      <w:r w:rsidRPr="002726B6">
        <w:rPr>
          <w:rFonts w:eastAsia="Times New Roman"/>
          <w:i/>
          <w:iCs/>
          <w:sz w:val="24"/>
          <w:szCs w:val="24"/>
        </w:rPr>
        <w:t xml:space="preserve">, </w:t>
      </w:r>
      <w:r w:rsidRPr="002726B6">
        <w:rPr>
          <w:rFonts w:eastAsia="Times New Roman"/>
          <w:sz w:val="24"/>
          <w:szCs w:val="24"/>
        </w:rPr>
        <w:t xml:space="preserve">виды которого вызывают обыкновенную паршу картофеля и корней свеклы. </w:t>
      </w:r>
      <w:r w:rsidRPr="000728F7">
        <w:rPr>
          <w:rFonts w:eastAsia="Times New Roman"/>
          <w:iCs/>
          <w:sz w:val="24"/>
          <w:szCs w:val="24"/>
        </w:rPr>
        <w:t>с</w:t>
      </w:r>
      <w:r w:rsidRPr="002726B6">
        <w:rPr>
          <w:rFonts w:eastAsia="Times New Roman"/>
          <w:i/>
          <w:iCs/>
          <w:sz w:val="24"/>
          <w:szCs w:val="24"/>
        </w:rPr>
        <w:t xml:space="preserve"> </w:t>
      </w:r>
      <w:r w:rsidRPr="002726B6">
        <w:rPr>
          <w:rFonts w:eastAsia="Times New Roman"/>
          <w:sz w:val="24"/>
          <w:szCs w:val="24"/>
        </w:rPr>
        <w:t>Бактерии как возбудители болезней растений. Болезни растений, возникающие под влиянием бактерий, называются бактериальными или бактериозами. Толчком для развития учения о бактериозах растений послужили работы Берриля (1882—1883), которому удалось доказать бактериальный характер «ожога» плодовых культур. Его ученик, американский исследователь Э. Смит, заложил основы учения о растительной бактериологии с выделением ее в отдельную дисциплину — бактериозы растений.</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Большое влияние на развитие науки о бактериозах в нашей стране оказали работы А. А. Ячевского, В. П. Израильского, М.  В.  Горленко.</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Бактериозы растений имеют широкое географическое распро</w:t>
      </w:r>
      <w:r w:rsidRPr="002726B6">
        <w:rPr>
          <w:rFonts w:eastAsia="Times New Roman"/>
          <w:spacing w:val="-1"/>
          <w:sz w:val="24"/>
          <w:szCs w:val="24"/>
        </w:rPr>
        <w:t xml:space="preserve">странение и поражают ценные породы плодовых, эфиромасличных, </w:t>
      </w:r>
      <w:r w:rsidRPr="002726B6">
        <w:rPr>
          <w:rFonts w:eastAsia="Times New Roman"/>
          <w:sz w:val="24"/>
          <w:szCs w:val="24"/>
        </w:rPr>
        <w:t>технических и овощных культур.</w:t>
      </w:r>
    </w:p>
    <w:p w:rsidR="00EA4BBB" w:rsidRPr="002726B6" w:rsidRDefault="00EA4BBB" w:rsidP="00EA4BBB">
      <w:pPr>
        <w:shd w:val="clear" w:color="auto" w:fill="FFFFFF"/>
        <w:tabs>
          <w:tab w:val="left" w:pos="4820"/>
        </w:tabs>
        <w:ind w:firstLine="851"/>
        <w:jc w:val="both"/>
        <w:rPr>
          <w:sz w:val="24"/>
          <w:szCs w:val="24"/>
        </w:rPr>
      </w:pPr>
      <w:r>
        <w:rPr>
          <w:rFonts w:eastAsia="Times New Roman"/>
          <w:noProof/>
          <w:sz w:val="24"/>
          <w:szCs w:val="24"/>
        </w:rPr>
        <w:drawing>
          <wp:anchor distT="0" distB="0" distL="114300" distR="114300" simplePos="0" relativeHeight="251843584" behindDoc="1" locked="0" layoutInCell="1" allowOverlap="1">
            <wp:simplePos x="0" y="0"/>
            <wp:positionH relativeFrom="column">
              <wp:posOffset>461645</wp:posOffset>
            </wp:positionH>
            <wp:positionV relativeFrom="paragraph">
              <wp:posOffset>1753870</wp:posOffset>
            </wp:positionV>
            <wp:extent cx="4648200" cy="2914650"/>
            <wp:effectExtent l="19050" t="0" r="0" b="0"/>
            <wp:wrapTight wrapText="bothSides">
              <wp:wrapPolygon edited="0">
                <wp:start x="-89" y="0"/>
                <wp:lineTo x="-89" y="21459"/>
                <wp:lineTo x="21600" y="21459"/>
                <wp:lineTo x="21600" y="0"/>
                <wp:lineTo x="-89" y="0"/>
              </wp:wrapPolygon>
            </wp:wrapTight>
            <wp:docPr id="7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lum bright="10000"/>
                    </a:blip>
                    <a:srcRect/>
                    <a:stretch>
                      <a:fillRect/>
                    </a:stretch>
                  </pic:blipFill>
                  <pic:spPr bwMode="auto">
                    <a:xfrm>
                      <a:off x="0" y="0"/>
                      <a:ext cx="4648200" cy="2914650"/>
                    </a:xfrm>
                    <a:prstGeom prst="rect">
                      <a:avLst/>
                    </a:prstGeom>
                    <a:noFill/>
                    <a:ln w="9525">
                      <a:noFill/>
                      <a:miter lim="800000"/>
                      <a:headEnd/>
                      <a:tailEnd/>
                    </a:ln>
                  </pic:spPr>
                </pic:pic>
              </a:graphicData>
            </a:graphic>
          </wp:anchor>
        </w:drawing>
      </w:r>
      <w:r w:rsidRPr="002726B6">
        <w:rPr>
          <w:rFonts w:eastAsia="Times New Roman"/>
          <w:sz w:val="24"/>
          <w:szCs w:val="24"/>
        </w:rPr>
        <w:t>Фитопатогенные бактерии, как и другие виды бактерий, не име</w:t>
      </w:r>
      <w:r w:rsidRPr="002726B6">
        <w:rPr>
          <w:rFonts w:eastAsia="Times New Roman"/>
          <w:spacing w:val="-1"/>
          <w:sz w:val="24"/>
          <w:szCs w:val="24"/>
        </w:rPr>
        <w:t xml:space="preserve">ют истинного ядра и называются прокариотными организмами. </w:t>
      </w:r>
      <w:r w:rsidRPr="002726B6">
        <w:rPr>
          <w:rFonts w:eastAsia="Times New Roman"/>
          <w:sz w:val="24"/>
          <w:szCs w:val="24"/>
        </w:rPr>
        <w:t>Размножаются путем деления клеток, очень немногие образуют споры. Почти все имеют палочковидную форму и снабжены жгу</w:t>
      </w:r>
      <w:r w:rsidRPr="002726B6">
        <w:rPr>
          <w:rFonts w:eastAsia="Times New Roman"/>
          <w:spacing w:val="-2"/>
          <w:sz w:val="24"/>
          <w:szCs w:val="24"/>
        </w:rPr>
        <w:t xml:space="preserve">тиками с полярным расположением, перитрихальное </w:t>
      </w:r>
      <w:r w:rsidRPr="002726B6">
        <w:rPr>
          <w:rFonts w:eastAsia="Times New Roman"/>
          <w:sz w:val="24"/>
          <w:szCs w:val="24"/>
        </w:rPr>
        <w:t>(на</w:t>
      </w:r>
      <w:r w:rsidRPr="002726B6">
        <w:rPr>
          <w:rFonts w:eastAsia="Times New Roman"/>
          <w:spacing w:val="-2"/>
          <w:sz w:val="24"/>
          <w:szCs w:val="24"/>
        </w:rPr>
        <w:t xml:space="preserve"> всей по</w:t>
      </w:r>
      <w:r w:rsidRPr="002726B6">
        <w:rPr>
          <w:rFonts w:eastAsia="Times New Roman"/>
          <w:sz w:val="24"/>
          <w:szCs w:val="24"/>
        </w:rPr>
        <w:t>верхности клетки) встречается реже, неподвижных видов не более 10. Размеры бактерий 0,3—0,6 мкм в ширину и 0,5—5 мкм в длину. Большинство — аэробы. Хорошо растут на питательных средах. В растение бактерии попадают через естественные ходы (устьица, гидатоды, нектарники), всевозможные повреждения, причиненные градом, насекомыми или человеком (при обрезке растений, прививках и т. п.). Проникновение бактерий в растение облегчается наличием влаги, а также ферментами и токсинами того или другого вида бактерий.</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Бактериальные болезни растений проявляются в виде некрозов </w:t>
      </w:r>
      <w:r w:rsidRPr="002726B6">
        <w:rPr>
          <w:rFonts w:eastAsia="Times New Roman"/>
          <w:spacing w:val="-1"/>
          <w:sz w:val="24"/>
          <w:szCs w:val="24"/>
        </w:rPr>
        <w:t xml:space="preserve">паренхимной ткани, т. е. бактериальных ожогов и мокрых гнилей </w:t>
      </w:r>
      <w:r w:rsidRPr="002726B6">
        <w:rPr>
          <w:rFonts w:eastAsia="Times New Roman"/>
          <w:sz w:val="24"/>
          <w:szCs w:val="24"/>
        </w:rPr>
        <w:t>(бактериоз огурцов, слизистый бактериоз пшеницы, мокрая гниль клубней картофеля), сосудистых болезней типа увядания (гоммоз хлопчатника), наростов, опухолей, галлов (корневой рак древесных пород) (рис. 14).</w:t>
      </w:r>
      <w:r w:rsidRPr="002726B6">
        <w:rPr>
          <w:sz w:val="24"/>
          <w:szCs w:val="24"/>
        </w:rPr>
        <w:t xml:space="preserve"> </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Бактерии передаются от больных растений к здоровым с поливной водой, каплями дождя, насекомыми, человеком. Сохраняйся инфекция в семенах, посадо</w:t>
      </w:r>
      <w:r>
        <w:rPr>
          <w:rFonts w:eastAsia="Times New Roman"/>
          <w:sz w:val="24"/>
          <w:szCs w:val="24"/>
        </w:rPr>
        <w:t>чном материале, растительных ос</w:t>
      </w:r>
      <w:r w:rsidR="00D2763C">
        <w:rPr>
          <w:noProof/>
          <w:sz w:val="24"/>
          <w:szCs w:val="24"/>
        </w:rPr>
        <w:pict>
          <v:line id="_x0000_s1230" style="position:absolute;left:0;text-align:left;z-index:251834368;mso-position-horizontal-relative:margin;mso-position-vertical-relative:text" from="721.8pt,53.8pt" to="721.8pt,581pt" o:allowincell="f" strokeweight=".2pt">
            <w10:wrap anchorx="margin"/>
          </v:line>
        </w:pict>
      </w:r>
      <w:r w:rsidR="00D2763C">
        <w:rPr>
          <w:noProof/>
          <w:sz w:val="24"/>
          <w:szCs w:val="24"/>
        </w:rPr>
        <w:pict>
          <v:line id="_x0000_s1231" style="position:absolute;left:0;text-align:left;z-index:251835392;mso-position-horizontal-relative:margin;mso-position-vertical-relative:text" from="723.4pt,1in" to="723.4pt,566.1pt" o:allowincell="f" strokeweight=".2pt">
            <w10:wrap anchorx="margin"/>
          </v:line>
        </w:pict>
      </w:r>
      <w:r w:rsidRPr="002726B6">
        <w:rPr>
          <w:rFonts w:eastAsia="Times New Roman"/>
          <w:sz w:val="24"/>
          <w:szCs w:val="24"/>
        </w:rPr>
        <w:t xml:space="preserve">татках и в почве. Немногие виды бактерий перезимовывают в </w:t>
      </w:r>
      <w:r w:rsidRPr="00FD373E">
        <w:rPr>
          <w:rFonts w:eastAsia="Times New Roman"/>
          <w:bCs/>
          <w:sz w:val="24"/>
          <w:szCs w:val="24"/>
        </w:rPr>
        <w:t>ор</w:t>
      </w:r>
      <w:r w:rsidRPr="002726B6">
        <w:rPr>
          <w:rFonts w:eastAsia="Times New Roman"/>
          <w:sz w:val="24"/>
          <w:szCs w:val="24"/>
        </w:rPr>
        <w:t>ганизме насекомых-переносчиков.</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Важное практическое значение имеет специализация фитопатогенных бактерий. Среди них различают узкоспециализирован ных паразитов-монофагов, по</w:t>
      </w:r>
      <w:r w:rsidR="000B0F13">
        <w:rPr>
          <w:rFonts w:eastAsia="Times New Roman"/>
          <w:sz w:val="24"/>
          <w:szCs w:val="24"/>
        </w:rPr>
        <w:t>ражающих один вид растения (воз</w:t>
      </w:r>
      <w:r w:rsidRPr="002726B6">
        <w:rPr>
          <w:rFonts w:eastAsia="Times New Roman"/>
          <w:sz w:val="24"/>
          <w:szCs w:val="24"/>
        </w:rPr>
        <w:t>будитель гоммоза хлопчатника), и полифагов, поражающих мно</w:t>
      </w:r>
      <w:r w:rsidRPr="002726B6">
        <w:rPr>
          <w:rFonts w:eastAsia="Times New Roman"/>
          <w:spacing w:val="-1"/>
          <w:sz w:val="24"/>
          <w:szCs w:val="24"/>
        </w:rPr>
        <w:t xml:space="preserve">гие виды и </w:t>
      </w:r>
      <w:r w:rsidRPr="002726B6">
        <w:rPr>
          <w:rFonts w:eastAsia="Times New Roman"/>
          <w:spacing w:val="-1"/>
          <w:sz w:val="24"/>
          <w:szCs w:val="24"/>
        </w:rPr>
        <w:lastRenderedPageBreak/>
        <w:t xml:space="preserve">роды растений различных семейств </w:t>
      </w:r>
      <w:r w:rsidRPr="002726B6">
        <w:rPr>
          <w:rFonts w:eastAsia="Times New Roman"/>
          <w:i/>
          <w:iCs/>
          <w:spacing w:val="-1"/>
          <w:sz w:val="24"/>
          <w:szCs w:val="24"/>
        </w:rPr>
        <w:t>(</w:t>
      </w:r>
      <w:r w:rsidRPr="002726B6">
        <w:rPr>
          <w:rFonts w:eastAsia="Times New Roman"/>
          <w:i/>
          <w:iCs/>
          <w:spacing w:val="-1"/>
          <w:sz w:val="24"/>
          <w:szCs w:val="24"/>
          <w:lang w:val="en-US"/>
        </w:rPr>
        <w:t>AgrobacteriuM</w:t>
      </w:r>
      <w:r w:rsidRPr="002726B6">
        <w:rPr>
          <w:rFonts w:eastAsia="Times New Roman"/>
          <w:i/>
          <w:iCs/>
          <w:spacing w:val="-1"/>
          <w:sz w:val="24"/>
          <w:szCs w:val="24"/>
        </w:rPr>
        <w:t xml:space="preserve"> </w:t>
      </w:r>
      <w:r w:rsidRPr="002726B6">
        <w:rPr>
          <w:rFonts w:eastAsia="Times New Roman"/>
          <w:i/>
          <w:iCs/>
          <w:sz w:val="24"/>
          <w:szCs w:val="24"/>
          <w:lang w:val="en-US"/>
        </w:rPr>
        <w:t>tumefaciens</w:t>
      </w:r>
      <w:r w:rsidRPr="002726B6">
        <w:rPr>
          <w:rFonts w:eastAsia="Times New Roman"/>
          <w:i/>
          <w:iCs/>
          <w:sz w:val="24"/>
          <w:szCs w:val="24"/>
        </w:rPr>
        <w:t>).</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Борьба с бактериозами растений должна быть направлена на оздоровление семян и посадочного материала,  уничтожение </w:t>
      </w:r>
      <w:r w:rsidR="00515829">
        <w:rPr>
          <w:rFonts w:eastAsia="Times New Roman"/>
          <w:sz w:val="24"/>
          <w:szCs w:val="24"/>
        </w:rPr>
        <w:t>рас</w:t>
      </w:r>
      <w:r w:rsidRPr="002726B6">
        <w:rPr>
          <w:rFonts w:eastAsia="Times New Roman"/>
          <w:sz w:val="24"/>
          <w:szCs w:val="24"/>
        </w:rPr>
        <w:t xml:space="preserve">тительных остатков, очагов инфекции, в период вегетации на </w:t>
      </w:r>
      <w:r>
        <w:rPr>
          <w:rFonts w:eastAsia="Times New Roman"/>
          <w:sz w:val="24"/>
          <w:szCs w:val="24"/>
        </w:rPr>
        <w:t>при</w:t>
      </w:r>
      <w:r w:rsidRPr="002726B6">
        <w:rPr>
          <w:rFonts w:eastAsia="Times New Roman"/>
          <w:sz w:val="24"/>
          <w:szCs w:val="24"/>
        </w:rPr>
        <w:t>менение химического метода, предупреждающего заражение и ограничивающего распространение инфекции. Вирусы как возбудители болезней растений. Вирусные болезни растений по причиняемому ими вреду занимают второе место поле грибных. Открытие вирусных болезней принадлежит русскому ученому Д. И. Ивановскому, который в 1892 г. установил природу заболевания табака мозаикой. Он показал, что возбудитель моза</w:t>
      </w:r>
      <w:r>
        <w:rPr>
          <w:rFonts w:eastAsia="Times New Roman"/>
          <w:sz w:val="24"/>
          <w:szCs w:val="24"/>
        </w:rPr>
        <w:t>й</w:t>
      </w:r>
      <w:r w:rsidRPr="002726B6">
        <w:rPr>
          <w:rFonts w:eastAsia="Times New Roman"/>
          <w:sz w:val="24"/>
          <w:szCs w:val="24"/>
        </w:rPr>
        <w:t>ки проходит через бактериальные фильтры, поэтому эти органи</w:t>
      </w:r>
      <w:r>
        <w:rPr>
          <w:rFonts w:eastAsia="Times New Roman"/>
          <w:sz w:val="24"/>
          <w:szCs w:val="24"/>
        </w:rPr>
        <w:t>з</w:t>
      </w:r>
      <w:r w:rsidRPr="002726B6">
        <w:rPr>
          <w:rFonts w:eastAsia="Times New Roman"/>
          <w:sz w:val="24"/>
          <w:szCs w:val="24"/>
        </w:rPr>
        <w:t>мы стали называть фильтрующимися вирусами. Вирус в переводе с латинского означает яд. В настоящее время  известно около 600 фитопатогенных вирусов. Частица вируса — вирион состоит одиночной или двойной спирали нуклеиновой кислоты, окруженной' белковой оболочкой. Большинство фитопатогенных вирусов соде</w:t>
      </w:r>
      <w:r>
        <w:rPr>
          <w:rFonts w:eastAsia="Times New Roman"/>
          <w:sz w:val="24"/>
          <w:szCs w:val="24"/>
        </w:rPr>
        <w:t>р</w:t>
      </w:r>
      <w:r w:rsidRPr="002726B6">
        <w:rPr>
          <w:rFonts w:eastAsia="Times New Roman"/>
          <w:sz w:val="24"/>
          <w:szCs w:val="24"/>
        </w:rPr>
        <w:t>жит рибонуклеиновую кислоту (РНК), реже  дезоксирибоиуклейновую (ДНК), например вирус мозаики цветной  капусты. Вирусные частицы очень малы, их можно видеть   только при помощи</w:t>
      </w:r>
      <w:r>
        <w:rPr>
          <w:rFonts w:eastAsia="Times New Roman"/>
          <w:sz w:val="24"/>
          <w:szCs w:val="24"/>
        </w:rPr>
        <w:t xml:space="preserve"> </w:t>
      </w:r>
      <w:r w:rsidRPr="002726B6">
        <w:rPr>
          <w:rFonts w:eastAsia="Times New Roman"/>
          <w:sz w:val="24"/>
          <w:szCs w:val="24"/>
        </w:rPr>
        <w:t>электронного микроскопа. Форма их разнообразна: могут быть длинные гибкие нити, жесткие палочки или двадцатигранники.</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Вирусы сходны с облигатными паразитами. Не обладая способностью размножаться и жить вне живого растения, некоторые вирусы могут длительное время сохраняться в сухих растительных остатках. Так, жизнеспособность вируса табачной мозаики в сухих листьях и стеблях больных растений в полевых условиях составляет 3—4 года, а в сухом табаке — до 50 лет. В то же время отдельные вирусы сохраняют свою инфекционность в выжатом соке </w:t>
      </w:r>
      <w:r w:rsidRPr="002726B6">
        <w:rPr>
          <w:rFonts w:eastAsia="Times New Roman"/>
          <w:spacing w:val="-1"/>
          <w:sz w:val="24"/>
          <w:szCs w:val="24"/>
        </w:rPr>
        <w:t xml:space="preserve">растений всего несколько минут и быстро теряют активность при </w:t>
      </w:r>
      <w:r w:rsidRPr="002726B6">
        <w:rPr>
          <w:rFonts w:eastAsia="Times New Roman"/>
          <w:sz w:val="24"/>
          <w:szCs w:val="24"/>
        </w:rPr>
        <w:t>высушивании растений, например вирусы бобовых растений, закукливания злаков, скручивания листьев картофеля.</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Процесс размножения вирусов изучен недостаточно, но известно, что они нарушают обмен нуклеиновых кислот в зараженной клетке и тем самым влияют на синтез белка. Последний изменяется таким образом, что вместо белковых молекул растения-хозяина образуются вирусные частицы. У вирусов нет ни ферментов, ни токсинов. Действие на метаболизм хозяина вытекает из общего влияния вирусов на жизнедеятельность пораженных клеток.</w:t>
      </w:r>
    </w:p>
    <w:p w:rsidR="00EA4BBB" w:rsidRDefault="00EA4BBB" w:rsidP="00EA4BBB">
      <w:pPr>
        <w:shd w:val="clear" w:color="auto" w:fill="FFFFFF"/>
        <w:tabs>
          <w:tab w:val="left" w:pos="4820"/>
        </w:tabs>
        <w:ind w:firstLine="851"/>
        <w:jc w:val="both"/>
        <w:rPr>
          <w:rFonts w:eastAsia="Times New Roman"/>
          <w:sz w:val="24"/>
          <w:szCs w:val="24"/>
        </w:rPr>
      </w:pPr>
      <w:r w:rsidRPr="002726B6">
        <w:rPr>
          <w:rFonts w:eastAsia="Times New Roman"/>
          <w:sz w:val="24"/>
          <w:szCs w:val="24"/>
        </w:rPr>
        <w:t>Вирусы проникают в растения либо через поврежденные клетки, либо с помощью переносчиков. Переносчиками являются главным образом насекомые, иногда клещи, нем</w:t>
      </w:r>
      <w:r>
        <w:rPr>
          <w:rFonts w:eastAsia="Times New Roman"/>
          <w:sz w:val="24"/>
          <w:szCs w:val="24"/>
        </w:rPr>
        <w:t>о</w:t>
      </w:r>
      <w:r w:rsidRPr="002726B6">
        <w:rPr>
          <w:rFonts w:eastAsia="Times New Roman"/>
          <w:sz w:val="24"/>
          <w:szCs w:val="24"/>
        </w:rPr>
        <w:t>тоды, грибы и цветковые паразиты (повилика). Распространяются вирусы с семенами, посадочным материалом (при вегетативном размножении зараженных растений), с соком больных растений и при различно</w:t>
      </w:r>
      <w:r w:rsidRPr="002726B6">
        <w:rPr>
          <w:rFonts w:eastAsia="Times New Roman"/>
          <w:spacing w:val="-1"/>
          <w:sz w:val="24"/>
          <w:szCs w:val="24"/>
        </w:rPr>
        <w:t>го рода прививках. Они вызывают у растений морфологические, гис</w:t>
      </w:r>
      <w:r w:rsidRPr="002726B6">
        <w:rPr>
          <w:rFonts w:eastAsia="Times New Roman"/>
          <w:sz w:val="24"/>
          <w:szCs w:val="24"/>
        </w:rPr>
        <w:t>тологические, цитологические и метаболитические изменения.</w:t>
      </w:r>
    </w:p>
    <w:p w:rsidR="00EA4BBB" w:rsidRDefault="00EA4BBB" w:rsidP="00EA4BBB">
      <w:pPr>
        <w:shd w:val="clear" w:color="auto" w:fill="FFFFFF"/>
        <w:tabs>
          <w:tab w:val="left" w:pos="4820"/>
        </w:tabs>
        <w:ind w:firstLine="851"/>
        <w:jc w:val="both"/>
        <w:rPr>
          <w:rFonts w:eastAsia="Times New Roman"/>
          <w:sz w:val="24"/>
          <w:szCs w:val="24"/>
        </w:rPr>
      </w:pPr>
      <w:r w:rsidRPr="002726B6">
        <w:rPr>
          <w:rFonts w:eastAsia="Times New Roman"/>
          <w:sz w:val="24"/>
          <w:szCs w:val="24"/>
        </w:rPr>
        <w:t>Среди морфологических изменений, вызываемых вирусами, следует назвать мозаику и крапчатость, которые иногда сопровождаются вздутием и деформацией зараженных листьев. При мозаике одни участки листовой пластинки сохраняют интенсивность зеленой окраски, другие становятся светло-зелеными или желтыми (мозаика огурцов, малины).</w:t>
      </w:r>
      <w:r w:rsidRPr="00EA4BBB">
        <w:rPr>
          <w:rFonts w:eastAsia="Times New Roman"/>
          <w:sz w:val="24"/>
          <w:szCs w:val="24"/>
        </w:rPr>
        <w:t xml:space="preserve"> </w:t>
      </w:r>
      <w:r w:rsidRPr="002726B6">
        <w:rPr>
          <w:rFonts w:eastAsia="Times New Roman"/>
          <w:sz w:val="24"/>
          <w:szCs w:val="24"/>
        </w:rPr>
        <w:t>Иногда вирусные болезни вызывают образование некротических пятен, штрихов, расположенных вдоль жилок, хорошо заметных на нижней стороне листа. Листья зараженных растений могут быть меньше нормальных, иногда наблюдается нитевидность (рис. 15).</w:t>
      </w:r>
    </w:p>
    <w:p w:rsidR="00515829" w:rsidRDefault="00515829" w:rsidP="00EA4BBB">
      <w:pPr>
        <w:shd w:val="clear" w:color="auto" w:fill="FFFFFF"/>
        <w:tabs>
          <w:tab w:val="left" w:pos="4820"/>
        </w:tabs>
        <w:ind w:firstLine="851"/>
        <w:jc w:val="both"/>
        <w:rPr>
          <w:rFonts w:eastAsia="Times New Roman"/>
          <w:sz w:val="24"/>
          <w:szCs w:val="24"/>
        </w:rPr>
      </w:pPr>
      <w:r w:rsidRPr="002726B6">
        <w:rPr>
          <w:rFonts w:eastAsia="Times New Roman"/>
          <w:sz w:val="24"/>
          <w:szCs w:val="24"/>
        </w:rPr>
        <w:t>При некоторых болезнях листья становятся жесткими, хрупкими (стрик томатов). Существуют вирусные болезни растений, при которых симптомы обнаруживаются на Цветках в виде пестролепестности (например, гвоздики), позеленения лепестков.</w:t>
      </w:r>
      <w:r>
        <w:rPr>
          <w:rFonts w:eastAsia="Times New Roman"/>
          <w:sz w:val="24"/>
          <w:szCs w:val="24"/>
        </w:rPr>
        <w:t xml:space="preserve"> </w:t>
      </w:r>
      <w:r w:rsidRPr="002726B6">
        <w:rPr>
          <w:rFonts w:eastAsia="Times New Roman"/>
          <w:sz w:val="24"/>
          <w:szCs w:val="24"/>
        </w:rPr>
        <w:t xml:space="preserve">Некоторые вирусные болезни сказываются и на качестве плодов, которые становятся мелкими, </w:t>
      </w:r>
      <w:r>
        <w:rPr>
          <w:rFonts w:eastAsia="Times New Roman"/>
          <w:sz w:val="24"/>
          <w:szCs w:val="24"/>
        </w:rPr>
        <w:t>уродливо вздутыми.</w:t>
      </w:r>
      <w:r w:rsidRPr="00515829">
        <w:rPr>
          <w:rFonts w:eastAsia="Times New Roman"/>
          <w:sz w:val="24"/>
          <w:szCs w:val="24"/>
        </w:rPr>
        <w:t xml:space="preserve"> </w:t>
      </w:r>
      <w:r w:rsidRPr="002726B6">
        <w:rPr>
          <w:rFonts w:eastAsia="Times New Roman"/>
          <w:sz w:val="24"/>
          <w:szCs w:val="24"/>
        </w:rPr>
        <w:t>Растрескавшимися, с некротическими пятнами и полосчатостью (стрик томатов</w:t>
      </w:r>
      <w:r>
        <w:rPr>
          <w:rFonts w:eastAsia="Times New Roman"/>
          <w:sz w:val="24"/>
          <w:szCs w:val="24"/>
        </w:rPr>
        <w:t>).</w:t>
      </w:r>
    </w:p>
    <w:p w:rsidR="00515829" w:rsidRDefault="00515829" w:rsidP="00EA4BBB">
      <w:pPr>
        <w:shd w:val="clear" w:color="auto" w:fill="FFFFFF"/>
        <w:tabs>
          <w:tab w:val="left" w:pos="4820"/>
        </w:tabs>
        <w:ind w:firstLine="851"/>
        <w:jc w:val="both"/>
        <w:rPr>
          <w:rFonts w:eastAsia="Times New Roman"/>
          <w:sz w:val="24"/>
          <w:szCs w:val="24"/>
        </w:rPr>
      </w:pPr>
      <w:r w:rsidRPr="002726B6">
        <w:rPr>
          <w:rFonts w:eastAsia="Times New Roman"/>
          <w:spacing w:val="-1"/>
          <w:sz w:val="24"/>
          <w:szCs w:val="24"/>
        </w:rPr>
        <w:t>Морфологические изменения связаны с соответствующими гистологическими и цитологическими изменениями в растении.</w:t>
      </w:r>
      <w:r w:rsidRPr="00515829">
        <w:rPr>
          <w:rFonts w:eastAsia="Times New Roman"/>
          <w:spacing w:val="-1"/>
          <w:sz w:val="24"/>
          <w:szCs w:val="24"/>
        </w:rPr>
        <w:t xml:space="preserve"> </w:t>
      </w:r>
      <w:r w:rsidRPr="002726B6">
        <w:rPr>
          <w:rFonts w:eastAsia="Times New Roman"/>
          <w:spacing w:val="-1"/>
          <w:sz w:val="24"/>
          <w:szCs w:val="24"/>
        </w:rPr>
        <w:t xml:space="preserve">Так, </w:t>
      </w:r>
      <w:r>
        <w:rPr>
          <w:rFonts w:eastAsia="Times New Roman"/>
          <w:sz w:val="24"/>
          <w:szCs w:val="24"/>
        </w:rPr>
        <w:t>х</w:t>
      </w:r>
      <w:r w:rsidRPr="002726B6">
        <w:rPr>
          <w:rFonts w:eastAsia="Times New Roman"/>
          <w:sz w:val="24"/>
          <w:szCs w:val="24"/>
        </w:rPr>
        <w:t>лоротичная ткань листа с крапчатост</w:t>
      </w:r>
      <w:r>
        <w:rPr>
          <w:rFonts w:eastAsia="Times New Roman"/>
          <w:sz w:val="24"/>
          <w:szCs w:val="24"/>
        </w:rPr>
        <w:t>ью</w:t>
      </w:r>
      <w:r w:rsidRPr="002726B6">
        <w:rPr>
          <w:rFonts w:eastAsia="Times New Roman"/>
          <w:sz w:val="24"/>
          <w:szCs w:val="24"/>
        </w:rPr>
        <w:t xml:space="preserve"> обычно развита слабее нормальной зеленой ткани.</w:t>
      </w:r>
    </w:p>
    <w:p w:rsidR="00515829" w:rsidRDefault="00515829" w:rsidP="00EA4BBB">
      <w:pPr>
        <w:shd w:val="clear" w:color="auto" w:fill="FFFFFF"/>
        <w:tabs>
          <w:tab w:val="left" w:pos="4820"/>
        </w:tabs>
        <w:ind w:firstLine="851"/>
        <w:jc w:val="both"/>
        <w:rPr>
          <w:rFonts w:eastAsia="Times New Roman"/>
          <w:sz w:val="24"/>
          <w:szCs w:val="24"/>
        </w:rPr>
      </w:pPr>
    </w:p>
    <w:p w:rsidR="00515829" w:rsidRDefault="00515829" w:rsidP="00EA4BBB">
      <w:pPr>
        <w:shd w:val="clear" w:color="auto" w:fill="FFFFFF"/>
        <w:tabs>
          <w:tab w:val="left" w:pos="4820"/>
        </w:tabs>
        <w:ind w:firstLine="851"/>
        <w:jc w:val="both"/>
        <w:rPr>
          <w:rFonts w:eastAsia="Times New Roman"/>
          <w:sz w:val="24"/>
          <w:szCs w:val="24"/>
        </w:rPr>
      </w:pPr>
    </w:p>
    <w:p w:rsidR="00EA4BBB" w:rsidRPr="002726B6" w:rsidRDefault="00515829" w:rsidP="00EA4BBB">
      <w:pPr>
        <w:shd w:val="clear" w:color="auto" w:fill="FFFFFF"/>
        <w:tabs>
          <w:tab w:val="left" w:pos="4820"/>
        </w:tabs>
        <w:ind w:firstLine="851"/>
        <w:jc w:val="both"/>
        <w:rPr>
          <w:sz w:val="24"/>
          <w:szCs w:val="24"/>
        </w:rPr>
      </w:pPr>
      <w:r>
        <w:rPr>
          <w:rFonts w:eastAsia="Times New Roman"/>
          <w:noProof/>
          <w:sz w:val="24"/>
          <w:szCs w:val="24"/>
        </w:rPr>
        <w:lastRenderedPageBreak/>
        <w:drawing>
          <wp:anchor distT="0" distB="0" distL="114300" distR="114300" simplePos="0" relativeHeight="251888640" behindDoc="1" locked="0" layoutInCell="1" allowOverlap="1">
            <wp:simplePos x="0" y="0"/>
            <wp:positionH relativeFrom="column">
              <wp:posOffset>2042795</wp:posOffset>
            </wp:positionH>
            <wp:positionV relativeFrom="paragraph">
              <wp:posOffset>86360</wp:posOffset>
            </wp:positionV>
            <wp:extent cx="4076700" cy="3848100"/>
            <wp:effectExtent l="19050" t="0" r="0" b="0"/>
            <wp:wrapTight wrapText="bothSides">
              <wp:wrapPolygon edited="0">
                <wp:start x="-101" y="0"/>
                <wp:lineTo x="-101" y="21493"/>
                <wp:lineTo x="21600" y="21493"/>
                <wp:lineTo x="21600" y="0"/>
                <wp:lineTo x="-101" y="0"/>
              </wp:wrapPolygon>
            </wp:wrapTight>
            <wp:docPr id="9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print"/>
                    <a:srcRect/>
                    <a:stretch>
                      <a:fillRect/>
                    </a:stretch>
                  </pic:blipFill>
                  <pic:spPr bwMode="auto">
                    <a:xfrm>
                      <a:off x="0" y="0"/>
                      <a:ext cx="4076700" cy="3848100"/>
                    </a:xfrm>
                    <a:prstGeom prst="rect">
                      <a:avLst/>
                    </a:prstGeom>
                    <a:noFill/>
                    <a:ln w="9525">
                      <a:noFill/>
                      <a:miter lim="800000"/>
                      <a:headEnd/>
                      <a:tailEnd/>
                    </a:ln>
                  </pic:spPr>
                </pic:pic>
              </a:graphicData>
            </a:graphic>
          </wp:anchor>
        </w:drawing>
      </w:r>
      <w:r w:rsidR="00EA4BBB" w:rsidRPr="002726B6">
        <w:rPr>
          <w:rFonts w:eastAsia="Times New Roman"/>
          <w:sz w:val="24"/>
          <w:szCs w:val="24"/>
        </w:rPr>
        <w:t>Палисадные клетки ткани при этом тоньше, в них содержится меньшее число более мелких хлороплас</w:t>
      </w:r>
      <w:r w:rsidR="00D2763C">
        <w:rPr>
          <w:noProof/>
          <w:sz w:val="24"/>
          <w:szCs w:val="24"/>
        </w:rPr>
        <w:pict>
          <v:line id="_x0000_s1232" style="position:absolute;left:0;text-align:left;z-index:251836416;mso-position-horizontal-relative:margin;mso-position-vertical-relative:text" from="732.6pt,-2.7pt" to="732.6pt,572.95pt" o:allowincell="f" strokeweight=".2pt">
            <w10:wrap anchorx="margin"/>
          </v:line>
        </w:pict>
      </w:r>
      <w:r w:rsidR="00D2763C">
        <w:rPr>
          <w:noProof/>
          <w:sz w:val="24"/>
          <w:szCs w:val="24"/>
        </w:rPr>
        <w:pict>
          <v:line id="_x0000_s1233" style="position:absolute;left:0;text-align:left;z-index:251837440;mso-position-horizontal-relative:margin;mso-position-vertical-relative:text" from="736.4pt,-2.7pt" to="736.4pt,577.1pt" o:allowincell="f" strokeweight=".7pt">
            <w10:wrap anchorx="margin"/>
          </v:line>
        </w:pict>
      </w:r>
      <w:r w:rsidR="00D2763C">
        <w:rPr>
          <w:noProof/>
          <w:sz w:val="24"/>
          <w:szCs w:val="24"/>
        </w:rPr>
        <w:pict>
          <v:line id="_x0000_s1234" style="position:absolute;left:0;text-align:left;z-index:251838464;mso-position-horizontal-relative:margin;mso-position-vertical-relative:text" from="740.7pt,518.6pt" to="740.7pt,592.75pt" o:allowincell="f" strokeweight=".2pt">
            <w10:wrap anchorx="margin"/>
          </v:line>
        </w:pict>
      </w:r>
      <w:r w:rsidR="00EA4BBB" w:rsidRPr="002726B6">
        <w:rPr>
          <w:rFonts w:eastAsia="Times New Roman"/>
          <w:sz w:val="24"/>
          <w:szCs w:val="24"/>
        </w:rPr>
        <w:t>тов. Может изменяться тип клеток: палисадная ткань заменяется губчатой паренхимой или наоборот, в зависимости от вида вируса) В клетках растений, зараженных некоторыми вирусами, нарушается нормальный ход деления ядер или деления вообще не происходит. Считают, что стерильность, свойственная растениям, зара</w:t>
      </w:r>
      <w:r w:rsidR="00EA4BBB" w:rsidRPr="002726B6">
        <w:rPr>
          <w:rFonts w:eastAsia="Times New Roman"/>
          <w:spacing w:val="-1"/>
          <w:sz w:val="24"/>
          <w:szCs w:val="24"/>
        </w:rPr>
        <w:t>женным некоторыми вирусами, объясняется именно ядерными ано</w:t>
      </w:r>
      <w:r w:rsidR="00EA4BBB" w:rsidRPr="002726B6">
        <w:rPr>
          <w:rFonts w:eastAsia="Times New Roman"/>
          <w:sz w:val="24"/>
          <w:szCs w:val="24"/>
        </w:rPr>
        <w:t>малиями в растении.</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Метаболитические изменения, которые происходят в поражен</w:t>
      </w:r>
      <w:r w:rsidRPr="002726B6">
        <w:rPr>
          <w:rFonts w:eastAsia="Times New Roman"/>
          <w:spacing w:val="-2"/>
          <w:sz w:val="24"/>
          <w:szCs w:val="24"/>
        </w:rPr>
        <w:t xml:space="preserve">ном растении, нарушают дыхание, фотосинтез, регуляцию роста </w:t>
      </w:r>
      <w:r w:rsidRPr="002726B6">
        <w:rPr>
          <w:rFonts w:eastAsia="Times New Roman"/>
          <w:spacing w:val="-2"/>
          <w:sz w:val="24"/>
          <w:szCs w:val="24"/>
          <w:lang w:val="en-US"/>
        </w:rPr>
        <w:t>Hi</w:t>
      </w:r>
      <w:r w:rsidRPr="002726B6">
        <w:rPr>
          <w:rFonts w:eastAsia="Times New Roman"/>
          <w:spacing w:val="-2"/>
          <w:sz w:val="24"/>
          <w:szCs w:val="24"/>
        </w:rPr>
        <w:t xml:space="preserve"> </w:t>
      </w:r>
      <w:r w:rsidRPr="002726B6">
        <w:rPr>
          <w:rFonts w:eastAsia="Times New Roman"/>
          <w:sz w:val="24"/>
          <w:szCs w:val="24"/>
        </w:rPr>
        <w:t>азотный  обмен.</w:t>
      </w:r>
    </w:p>
    <w:p w:rsidR="00EA4BBB" w:rsidRDefault="00EA4BBB" w:rsidP="00EA4BBB">
      <w:pPr>
        <w:shd w:val="clear" w:color="auto" w:fill="FFFFFF"/>
        <w:tabs>
          <w:tab w:val="left" w:pos="4820"/>
        </w:tabs>
        <w:ind w:firstLine="851"/>
        <w:jc w:val="both"/>
        <w:rPr>
          <w:rFonts w:eastAsia="Times New Roman"/>
          <w:sz w:val="24"/>
          <w:szCs w:val="24"/>
        </w:rPr>
      </w:pPr>
      <w:r w:rsidRPr="002726B6">
        <w:rPr>
          <w:rFonts w:eastAsia="Times New Roman"/>
          <w:sz w:val="24"/>
          <w:szCs w:val="24"/>
        </w:rPr>
        <w:t xml:space="preserve">Развитие и распространение вирусов на культурных растениях зависят от многих факторов, характеризующих данный вирус, его переносчика, растение и среду. Взаимодействие этих факторов </w:t>
      </w:r>
      <w:r w:rsidRPr="00FD373E">
        <w:rPr>
          <w:rFonts w:eastAsia="Times New Roman"/>
          <w:iCs/>
          <w:sz w:val="24"/>
          <w:szCs w:val="24"/>
        </w:rPr>
        <w:t>но</w:t>
      </w:r>
      <w:r w:rsidRPr="002726B6">
        <w:rPr>
          <w:rFonts w:eastAsia="Times New Roman"/>
          <w:sz w:val="24"/>
          <w:szCs w:val="24"/>
        </w:rPr>
        <w:t>сит сложный характер. Например, температура оказывает влияние на численность переносчиков вир</w:t>
      </w:r>
      <w:r>
        <w:rPr>
          <w:rFonts w:eastAsia="Times New Roman"/>
          <w:sz w:val="24"/>
          <w:szCs w:val="24"/>
        </w:rPr>
        <w:t>усов, что сказывается на поражае</w:t>
      </w:r>
      <w:r w:rsidRPr="002726B6">
        <w:rPr>
          <w:rFonts w:eastAsia="Times New Roman"/>
          <w:sz w:val="24"/>
          <w:szCs w:val="24"/>
        </w:rPr>
        <w:t>мости  растений  и  характере симптомов.</w:t>
      </w:r>
    </w:p>
    <w:p w:rsidR="00515829" w:rsidRPr="002726B6" w:rsidRDefault="00515829" w:rsidP="00EA4BBB">
      <w:pPr>
        <w:shd w:val="clear" w:color="auto" w:fill="FFFFFF"/>
        <w:tabs>
          <w:tab w:val="left" w:pos="4820"/>
        </w:tabs>
        <w:ind w:firstLine="851"/>
        <w:jc w:val="both"/>
        <w:rPr>
          <w:sz w:val="24"/>
          <w:szCs w:val="24"/>
        </w:rPr>
      </w:pP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Для диагностики вирусных болезней растений применяют ряд методов.</w:t>
      </w:r>
    </w:p>
    <w:p w:rsidR="00EA4BBB" w:rsidRPr="002726B6" w:rsidRDefault="00EA4BBB" w:rsidP="00EA4BBB">
      <w:pPr>
        <w:shd w:val="clear" w:color="auto" w:fill="FFFFFF"/>
        <w:tabs>
          <w:tab w:val="left" w:pos="4820"/>
        </w:tabs>
        <w:ind w:firstLine="851"/>
        <w:jc w:val="both"/>
        <w:rPr>
          <w:sz w:val="24"/>
          <w:szCs w:val="24"/>
        </w:rPr>
      </w:pPr>
      <w:r w:rsidRPr="002726B6">
        <w:rPr>
          <w:sz w:val="24"/>
          <w:szCs w:val="24"/>
        </w:rPr>
        <w:t xml:space="preserve">1. </w:t>
      </w:r>
      <w:r w:rsidRPr="002726B6">
        <w:rPr>
          <w:rFonts w:eastAsia="Times New Roman"/>
          <w:sz w:val="24"/>
          <w:szCs w:val="24"/>
        </w:rPr>
        <w:t>Ориентировочная (предварительная) диагностика по внешним признакам. Отличительный признак многих вирусных болезней - мозаичность листьев, некроз  отдельных участков их, стеблей или</w:t>
      </w:r>
      <w:r>
        <w:rPr>
          <w:rFonts w:eastAsia="Times New Roman"/>
          <w:sz w:val="24"/>
          <w:szCs w:val="24"/>
        </w:rPr>
        <w:t xml:space="preserve"> </w:t>
      </w:r>
      <w:r w:rsidRPr="002726B6">
        <w:rPr>
          <w:rFonts w:eastAsia="Times New Roman"/>
          <w:sz w:val="24"/>
          <w:szCs w:val="24"/>
        </w:rPr>
        <w:t>плодов. В ряде случаев симптомы вирусных болезней очень сход</w:t>
      </w:r>
      <w:r w:rsidRPr="002726B6">
        <w:rPr>
          <w:rFonts w:eastAsia="Times New Roman"/>
          <w:spacing w:val="-1"/>
          <w:sz w:val="24"/>
          <w:szCs w:val="24"/>
        </w:rPr>
        <w:t xml:space="preserve">ны с признаками бактериальных, грибных или физиологических </w:t>
      </w:r>
      <w:r w:rsidRPr="002726B6">
        <w:rPr>
          <w:rFonts w:eastAsia="Times New Roman"/>
          <w:sz w:val="24"/>
          <w:szCs w:val="24"/>
        </w:rPr>
        <w:t>заболеваний (увядание, пятнистость, скручивание, хлороз). Диаг</w:t>
      </w:r>
      <w:r w:rsidRPr="002726B6">
        <w:rPr>
          <w:rFonts w:eastAsia="Times New Roman"/>
          <w:spacing w:val="-2"/>
          <w:sz w:val="24"/>
          <w:szCs w:val="24"/>
        </w:rPr>
        <w:t>ностика вирусных болезней по внешним симптомам — прием вспо</w:t>
      </w:r>
      <w:r w:rsidRPr="002726B6">
        <w:rPr>
          <w:rFonts w:eastAsia="Times New Roman"/>
          <w:sz w:val="24"/>
          <w:szCs w:val="24"/>
        </w:rPr>
        <w:t>могательный, позволяющий сделать лишь предварительное заключение. Для доказательства инфекционности и при определении вида вируса применяют различные способы заражения: соком, насекомыми, с помощью прививок и повилики.</w:t>
      </w:r>
    </w:p>
    <w:p w:rsidR="00EA4BBB" w:rsidRPr="002726B6" w:rsidRDefault="00EA4BBB" w:rsidP="00EA4BBB">
      <w:pPr>
        <w:numPr>
          <w:ilvl w:val="0"/>
          <w:numId w:val="86"/>
        </w:numPr>
        <w:shd w:val="clear" w:color="auto" w:fill="FFFFFF"/>
        <w:tabs>
          <w:tab w:val="left" w:pos="576"/>
          <w:tab w:val="left" w:pos="4820"/>
        </w:tabs>
        <w:ind w:firstLine="851"/>
        <w:jc w:val="both"/>
        <w:rPr>
          <w:spacing w:val="-14"/>
          <w:sz w:val="24"/>
          <w:szCs w:val="24"/>
        </w:rPr>
      </w:pPr>
      <w:r w:rsidRPr="002726B6">
        <w:rPr>
          <w:rFonts w:eastAsia="Times New Roman"/>
          <w:sz w:val="24"/>
          <w:szCs w:val="24"/>
        </w:rPr>
        <w:t>Метод растений-индикаторов. Индикаторным называют растение, которое дает четкую реакцию на данный вирус, сравнитель</w:t>
      </w:r>
      <w:r w:rsidRPr="002726B6">
        <w:rPr>
          <w:rFonts w:eastAsia="Times New Roman"/>
          <w:spacing w:val="-1"/>
          <w:sz w:val="24"/>
          <w:szCs w:val="24"/>
        </w:rPr>
        <w:t xml:space="preserve">но легко отличимую от реакции этого растения на другие вирусы. </w:t>
      </w:r>
      <w:r w:rsidRPr="002726B6">
        <w:rPr>
          <w:rFonts w:eastAsia="Times New Roman"/>
          <w:sz w:val="24"/>
          <w:szCs w:val="24"/>
        </w:rPr>
        <w:t xml:space="preserve">Например, </w:t>
      </w:r>
      <w:r w:rsidRPr="002726B6">
        <w:rPr>
          <w:rFonts w:eastAsia="Times New Roman"/>
          <w:i/>
          <w:iCs/>
          <w:sz w:val="24"/>
          <w:szCs w:val="24"/>
          <w:lang w:val="en-US"/>
        </w:rPr>
        <w:t>Nicotiana</w:t>
      </w:r>
      <w:r w:rsidRPr="002726B6">
        <w:rPr>
          <w:rFonts w:eastAsia="Times New Roman"/>
          <w:i/>
          <w:iCs/>
          <w:sz w:val="24"/>
          <w:szCs w:val="24"/>
        </w:rPr>
        <w:t xml:space="preserve"> </w:t>
      </w:r>
      <w:r w:rsidRPr="002726B6">
        <w:rPr>
          <w:rFonts w:eastAsia="Times New Roman"/>
          <w:i/>
          <w:iCs/>
          <w:sz w:val="24"/>
          <w:szCs w:val="24"/>
          <w:lang w:val="en-US"/>
        </w:rPr>
        <w:t>gluilnosa</w:t>
      </w:r>
      <w:r w:rsidRPr="002726B6">
        <w:rPr>
          <w:rFonts w:eastAsia="Times New Roman"/>
          <w:i/>
          <w:iCs/>
          <w:sz w:val="24"/>
          <w:szCs w:val="24"/>
        </w:rPr>
        <w:t xml:space="preserve"> </w:t>
      </w:r>
      <w:r w:rsidRPr="002726B6">
        <w:rPr>
          <w:rFonts w:eastAsia="Times New Roman"/>
          <w:sz w:val="24"/>
          <w:szCs w:val="24"/>
        </w:rPr>
        <w:t>является индикатором на вирус та</w:t>
      </w:r>
      <w:r w:rsidRPr="002726B6">
        <w:rPr>
          <w:rFonts w:eastAsia="Times New Roman"/>
          <w:spacing w:val="-1"/>
          <w:sz w:val="24"/>
          <w:szCs w:val="24"/>
        </w:rPr>
        <w:t xml:space="preserve">бачной мозаики (ВТМ). Иногда для точного определения вируса </w:t>
      </w:r>
      <w:r w:rsidRPr="002726B6">
        <w:rPr>
          <w:rFonts w:eastAsia="Times New Roman"/>
          <w:sz w:val="24"/>
          <w:szCs w:val="24"/>
        </w:rPr>
        <w:t>используют 2—3 вида растений-индикаторов.</w:t>
      </w:r>
    </w:p>
    <w:p w:rsidR="00EA4BBB" w:rsidRPr="002726B6" w:rsidRDefault="00EA4BBB" w:rsidP="00EA4BBB">
      <w:pPr>
        <w:numPr>
          <w:ilvl w:val="0"/>
          <w:numId w:val="86"/>
        </w:numPr>
        <w:shd w:val="clear" w:color="auto" w:fill="FFFFFF"/>
        <w:tabs>
          <w:tab w:val="left" w:pos="576"/>
          <w:tab w:val="left" w:pos="4820"/>
        </w:tabs>
        <w:ind w:firstLine="851"/>
        <w:jc w:val="both"/>
        <w:rPr>
          <w:spacing w:val="-14"/>
          <w:sz w:val="24"/>
          <w:szCs w:val="24"/>
        </w:rPr>
      </w:pPr>
      <w:r w:rsidRPr="002726B6">
        <w:rPr>
          <w:rFonts w:eastAsia="Times New Roman"/>
          <w:spacing w:val="-1"/>
          <w:sz w:val="24"/>
          <w:szCs w:val="24"/>
        </w:rPr>
        <w:t xml:space="preserve">Серологический метод. Он основан на следующих принципах. </w:t>
      </w:r>
      <w:r w:rsidRPr="002726B6">
        <w:rPr>
          <w:rFonts w:eastAsia="Times New Roman"/>
          <w:sz w:val="24"/>
          <w:szCs w:val="24"/>
        </w:rPr>
        <w:t>При вспрыскивании в кровь животных (кролики, лошади и др.) очищенного От крупных примесей сока больных растений в плазме крови (сыворотка) образуются и накапливаются специфические вещества — антитела, которые способны вступать во взаимодействие только с.вирусом, вызвавшим их образование, поэтому сы</w:t>
      </w:r>
      <w:r w:rsidRPr="002726B6">
        <w:rPr>
          <w:rFonts w:eastAsia="Times New Roman"/>
          <w:spacing w:val="-1"/>
          <w:sz w:val="24"/>
          <w:szCs w:val="24"/>
        </w:rPr>
        <w:t xml:space="preserve">воротки строго специфичны. Реакция взаимодействия антител сыворотки и антител вируса, находящегося в соке больного растения, </w:t>
      </w:r>
      <w:r w:rsidRPr="002726B6">
        <w:rPr>
          <w:rFonts w:eastAsia="Times New Roman"/>
          <w:sz w:val="24"/>
          <w:szCs w:val="24"/>
        </w:rPr>
        <w:t>доступна для наблюдения и проявляется в виде выпадающего хлопьевидного осадка.</w:t>
      </w:r>
    </w:p>
    <w:p w:rsidR="00EA4BBB" w:rsidRPr="002726B6" w:rsidRDefault="00EA4BBB" w:rsidP="00EA4BBB">
      <w:pPr>
        <w:numPr>
          <w:ilvl w:val="0"/>
          <w:numId w:val="86"/>
        </w:numPr>
        <w:shd w:val="clear" w:color="auto" w:fill="FFFFFF"/>
        <w:tabs>
          <w:tab w:val="left" w:pos="576"/>
          <w:tab w:val="left" w:pos="4820"/>
        </w:tabs>
        <w:ind w:firstLine="851"/>
        <w:jc w:val="both"/>
        <w:rPr>
          <w:spacing w:val="-15"/>
          <w:sz w:val="24"/>
          <w:szCs w:val="24"/>
        </w:rPr>
      </w:pPr>
      <w:r w:rsidRPr="002726B6">
        <w:rPr>
          <w:rFonts w:eastAsia="Times New Roman"/>
          <w:sz w:val="24"/>
          <w:szCs w:val="24"/>
        </w:rPr>
        <w:t>Электронная микроскопия. Она позволяет непосредственно наблюдать элементарные вирусные частицы в поле зрения.</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lastRenderedPageBreak/>
        <w:t>Эти методы являются основными. Кроме того, существуют ме</w:t>
      </w:r>
      <w:r w:rsidRPr="002726B6">
        <w:rPr>
          <w:rFonts w:eastAsia="Times New Roman"/>
          <w:spacing w:val="-1"/>
          <w:sz w:val="24"/>
          <w:szCs w:val="24"/>
        </w:rPr>
        <w:t>тоды включений, люминесцентного анализа, анатомический и хи</w:t>
      </w:r>
      <w:r w:rsidRPr="002726B6">
        <w:rPr>
          <w:rFonts w:eastAsia="Times New Roman"/>
          <w:sz w:val="24"/>
          <w:szCs w:val="24"/>
        </w:rPr>
        <w:t>мический.</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 xml:space="preserve">Меры по защите растений от вирусов в общем сходны с теми, </w:t>
      </w:r>
      <w:r w:rsidRPr="002726B6">
        <w:rPr>
          <w:rFonts w:eastAsia="Times New Roman"/>
          <w:spacing w:val="-1"/>
          <w:sz w:val="24"/>
          <w:szCs w:val="24"/>
        </w:rPr>
        <w:t>которые используют против других патогенов, но химические сред</w:t>
      </w:r>
      <w:r w:rsidRPr="002726B6">
        <w:rPr>
          <w:rFonts w:eastAsia="Times New Roman"/>
          <w:sz w:val="24"/>
          <w:szCs w:val="24"/>
        </w:rPr>
        <w:t>ства пока применяют мало, только для борьбы с насекомыми-переносчиками. Основное внимание должно быть обращено на ис</w:t>
      </w:r>
      <w:r w:rsidRPr="002726B6">
        <w:rPr>
          <w:rFonts w:eastAsia="Times New Roman"/>
          <w:spacing w:val="-1"/>
          <w:sz w:val="24"/>
          <w:szCs w:val="24"/>
        </w:rPr>
        <w:t>пользование здорового посевного и посадочного материала, унич</w:t>
      </w:r>
      <w:r w:rsidRPr="002726B6">
        <w:rPr>
          <w:rFonts w:eastAsia="Times New Roman"/>
          <w:sz w:val="24"/>
          <w:szCs w:val="24"/>
        </w:rPr>
        <w:t>тожение сорняков, которые являются резерваторами и носителями вирусной инфекции.</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b/>
          <w:bCs/>
          <w:spacing w:val="-3"/>
          <w:sz w:val="24"/>
          <w:szCs w:val="24"/>
        </w:rPr>
        <w:t xml:space="preserve">Микоплазмы </w:t>
      </w:r>
      <w:r w:rsidRPr="00515829">
        <w:rPr>
          <w:rFonts w:eastAsia="Times New Roman"/>
          <w:bCs/>
          <w:spacing w:val="-3"/>
          <w:sz w:val="24"/>
          <w:szCs w:val="24"/>
        </w:rPr>
        <w:t>как</w:t>
      </w:r>
      <w:r w:rsidRPr="002726B6">
        <w:rPr>
          <w:rFonts w:eastAsia="Times New Roman"/>
          <w:b/>
          <w:bCs/>
          <w:spacing w:val="-3"/>
          <w:sz w:val="24"/>
          <w:szCs w:val="24"/>
        </w:rPr>
        <w:t xml:space="preserve"> </w:t>
      </w:r>
      <w:r w:rsidRPr="002726B6">
        <w:rPr>
          <w:rFonts w:eastAsia="Times New Roman"/>
          <w:spacing w:val="-3"/>
          <w:sz w:val="24"/>
          <w:szCs w:val="24"/>
        </w:rPr>
        <w:t xml:space="preserve">возбудители болезней растений. Микоплазмы </w:t>
      </w:r>
      <w:r w:rsidRPr="002726B6">
        <w:rPr>
          <w:rFonts w:eastAsia="Times New Roman"/>
          <w:spacing w:val="-1"/>
          <w:sz w:val="24"/>
          <w:szCs w:val="24"/>
        </w:rPr>
        <w:t xml:space="preserve">принадлежат к специфической, эволюционно обособленной группе </w:t>
      </w:r>
      <w:r w:rsidRPr="002726B6">
        <w:rPr>
          <w:rFonts w:eastAsia="Times New Roman"/>
          <w:sz w:val="24"/>
          <w:szCs w:val="24"/>
        </w:rPr>
        <w:t xml:space="preserve">микроорганизмов, составляющей класс </w:t>
      </w:r>
      <w:r w:rsidRPr="002726B6">
        <w:rPr>
          <w:rFonts w:eastAsia="Times New Roman"/>
          <w:i/>
          <w:iCs/>
          <w:sz w:val="24"/>
          <w:szCs w:val="24"/>
          <w:lang w:val="en-US"/>
        </w:rPr>
        <w:t>Mollicutes</w:t>
      </w:r>
      <w:r w:rsidRPr="002726B6">
        <w:rPr>
          <w:rFonts w:eastAsia="Times New Roman"/>
          <w:i/>
          <w:iCs/>
          <w:sz w:val="24"/>
          <w:szCs w:val="24"/>
        </w:rPr>
        <w:t xml:space="preserve">. </w:t>
      </w:r>
      <w:r w:rsidRPr="002726B6">
        <w:rPr>
          <w:rFonts w:eastAsia="Times New Roman"/>
          <w:sz w:val="24"/>
          <w:szCs w:val="24"/>
        </w:rPr>
        <w:t>В качестве патогенов растений они открыты в Японии в 1967 г.</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pacing w:val="-1"/>
          <w:sz w:val="24"/>
          <w:szCs w:val="24"/>
        </w:rPr>
        <w:t xml:space="preserve">В отличие от бактерий микоплазмы лишены прочной клеточной оболочки и окружены трехслойной цитоплазматической мембраной, </w:t>
      </w:r>
      <w:r w:rsidRPr="002726B6">
        <w:rPr>
          <w:rFonts w:eastAsia="Times New Roman"/>
          <w:sz w:val="24"/>
          <w:szCs w:val="24"/>
        </w:rPr>
        <w:t xml:space="preserve">вследствие чего форма тела их непостоянна. Подобно бактериям, микоплазмы содержат два типа нуклеиновых кислот — ДНК и РНК. Они способны размножаться на искусственных питательных средах. Размеры их варьируют от 0,125—0,150 до 1 мкм и более. </w:t>
      </w:r>
      <w:r w:rsidRPr="002726B6">
        <w:rPr>
          <w:rFonts w:eastAsia="Times New Roman"/>
          <w:spacing w:val="-1"/>
          <w:sz w:val="24"/>
          <w:szCs w:val="24"/>
        </w:rPr>
        <w:t>Эти патогены высокочувствительны к антибиотикам группы тетра</w:t>
      </w:r>
      <w:r w:rsidRPr="002726B6">
        <w:rPr>
          <w:rFonts w:eastAsia="Times New Roman"/>
          <w:sz w:val="24"/>
          <w:szCs w:val="24"/>
        </w:rPr>
        <w:t>циклина. Пораженные растения, обработанные ими, внешне выздоравливают.</w:t>
      </w:r>
    </w:p>
    <w:p w:rsidR="00EA4BBB" w:rsidRPr="002726B6" w:rsidRDefault="00EA4BBB" w:rsidP="00EA4BBB">
      <w:pPr>
        <w:shd w:val="clear" w:color="auto" w:fill="FFFFFF"/>
        <w:tabs>
          <w:tab w:val="left" w:pos="4820"/>
        </w:tabs>
        <w:ind w:firstLine="851"/>
        <w:jc w:val="both"/>
        <w:rPr>
          <w:sz w:val="24"/>
          <w:szCs w:val="24"/>
        </w:rPr>
      </w:pPr>
      <w:r w:rsidRPr="002726B6">
        <w:rPr>
          <w:rFonts w:eastAsia="Times New Roman"/>
          <w:sz w:val="24"/>
          <w:szCs w:val="24"/>
        </w:rPr>
        <w:t>У пораженных микоплазмами растений резко уменьшается семенная продуктивность. Для диагностики микоплазменной природы заболевания применяют ряд методов: выделение патогена чистую культуру, искусственное заражение растений, электро</w:t>
      </w:r>
      <w:r w:rsidRPr="002726B6">
        <w:rPr>
          <w:rFonts w:eastAsia="Times New Roman"/>
          <w:spacing w:val="-2"/>
          <w:sz w:val="24"/>
          <w:szCs w:val="24"/>
        </w:rPr>
        <w:t>ную микроскопию, индикаторный и серологический методы. Мико</w:t>
      </w:r>
      <w:r w:rsidRPr="002726B6">
        <w:rPr>
          <w:rFonts w:eastAsia="Times New Roman"/>
          <w:sz w:val="24"/>
          <w:szCs w:val="24"/>
        </w:rPr>
        <w:t>плазменными болезнями растений являются столбур томатов, махровость черной смородины и др.</w:t>
      </w:r>
    </w:p>
    <w:p w:rsidR="006947FC" w:rsidRPr="006947FC" w:rsidRDefault="006947FC" w:rsidP="006A4D1E">
      <w:pPr>
        <w:ind w:firstLine="567"/>
        <w:rPr>
          <w:sz w:val="24"/>
          <w:szCs w:val="24"/>
        </w:rPr>
      </w:pPr>
    </w:p>
    <w:p w:rsidR="006947FC" w:rsidRPr="006947FC" w:rsidRDefault="006947FC" w:rsidP="004326FB">
      <w:pPr>
        <w:ind w:firstLine="567"/>
        <w:jc w:val="both"/>
        <w:rPr>
          <w:sz w:val="24"/>
          <w:szCs w:val="24"/>
        </w:rPr>
      </w:pPr>
      <w:r w:rsidRPr="006947FC">
        <w:rPr>
          <w:b/>
          <w:bCs/>
          <w:sz w:val="24"/>
          <w:szCs w:val="24"/>
        </w:rPr>
        <w:t>Тема 1.5. Организация агротехнологий производства растениеводческой</w:t>
      </w:r>
      <w:r w:rsidRPr="006947FC">
        <w:rPr>
          <w:bCs/>
          <w:sz w:val="24"/>
          <w:szCs w:val="24"/>
        </w:rPr>
        <w:t xml:space="preserve"> </w:t>
      </w:r>
      <w:r w:rsidRPr="006947FC">
        <w:rPr>
          <w:b/>
          <w:bCs/>
          <w:sz w:val="24"/>
          <w:szCs w:val="24"/>
        </w:rPr>
        <w:t>продукции</w:t>
      </w:r>
    </w:p>
    <w:p w:rsidR="000A1883" w:rsidRPr="001202BC" w:rsidRDefault="000A1883" w:rsidP="006A4D1E">
      <w:pPr>
        <w:shd w:val="clear" w:color="auto" w:fill="FFFFFF"/>
        <w:ind w:right="122" w:firstLine="567"/>
        <w:jc w:val="both"/>
        <w:rPr>
          <w:sz w:val="24"/>
          <w:szCs w:val="24"/>
        </w:rPr>
      </w:pPr>
    </w:p>
    <w:p w:rsidR="000A1883" w:rsidRPr="000A1883" w:rsidRDefault="000A1883" w:rsidP="006A4D1E">
      <w:pPr>
        <w:shd w:val="clear" w:color="auto" w:fill="FFFFFF"/>
        <w:ind w:right="533" w:firstLine="567"/>
        <w:jc w:val="center"/>
        <w:rPr>
          <w:b/>
          <w:sz w:val="24"/>
          <w:szCs w:val="24"/>
        </w:rPr>
      </w:pPr>
      <w:r w:rsidRPr="000A1883">
        <w:rPr>
          <w:b/>
          <w:spacing w:val="-1"/>
          <w:sz w:val="24"/>
          <w:szCs w:val="24"/>
        </w:rPr>
        <w:t>1</w:t>
      </w:r>
      <w:r w:rsidRPr="000A1883">
        <w:rPr>
          <w:b/>
          <w:sz w:val="24"/>
          <w:szCs w:val="24"/>
        </w:rPr>
        <w:t xml:space="preserve">. </w:t>
      </w:r>
      <w:r w:rsidRPr="000A1883">
        <w:rPr>
          <w:rFonts w:eastAsia="Times New Roman"/>
          <w:b/>
          <w:sz w:val="24"/>
          <w:szCs w:val="24"/>
        </w:rPr>
        <w:t>Особенности технологического процесса производства продукции растениеводства</w:t>
      </w:r>
    </w:p>
    <w:p w:rsidR="000A1883" w:rsidRPr="001202BC" w:rsidRDefault="000A1883" w:rsidP="006A4D1E">
      <w:pPr>
        <w:shd w:val="clear" w:color="auto" w:fill="FFFFFF"/>
        <w:ind w:right="14" w:firstLine="567"/>
        <w:jc w:val="both"/>
        <w:rPr>
          <w:sz w:val="24"/>
          <w:szCs w:val="24"/>
        </w:rPr>
      </w:pPr>
      <w:r w:rsidRPr="001202BC">
        <w:rPr>
          <w:rFonts w:eastAsia="Times New Roman"/>
          <w:sz w:val="24"/>
          <w:szCs w:val="24"/>
        </w:rPr>
        <w:t>Технологический процесс является частью производ</w:t>
      </w:r>
      <w:r w:rsidRPr="001202BC">
        <w:rPr>
          <w:rFonts w:eastAsia="Times New Roman"/>
          <w:spacing w:val="-1"/>
          <w:sz w:val="24"/>
          <w:szCs w:val="24"/>
        </w:rPr>
        <w:t xml:space="preserve">ственного процесса. Производственный процесс - совокупность </w:t>
      </w:r>
      <w:r w:rsidRPr="001202BC">
        <w:rPr>
          <w:rFonts w:eastAsia="Times New Roman"/>
          <w:sz w:val="24"/>
          <w:szCs w:val="24"/>
        </w:rPr>
        <w:t>всех действий человека и орудий труда, применяемых на данном предприятии, направленных на производство продукции. Он включает, кроме технологического процесса, вспомогательный процесс (транспортировка предметов труда, контроль состояния оборудования и др.).</w:t>
      </w:r>
    </w:p>
    <w:p w:rsidR="000A1883" w:rsidRPr="001202BC" w:rsidRDefault="000A1883" w:rsidP="006A4D1E">
      <w:pPr>
        <w:shd w:val="clear" w:color="auto" w:fill="FFFFFF"/>
        <w:ind w:right="14" w:firstLine="567"/>
        <w:jc w:val="both"/>
        <w:rPr>
          <w:sz w:val="24"/>
          <w:szCs w:val="24"/>
        </w:rPr>
      </w:pPr>
      <w:r w:rsidRPr="001202BC">
        <w:rPr>
          <w:rFonts w:eastAsia="Times New Roman"/>
          <w:sz w:val="24"/>
          <w:szCs w:val="24"/>
        </w:rPr>
        <w:t>Технологический процесс в растениеводстве в отличие от промышленности имеет существенные особенности. Нами выделены следующие принципиальные особенности процесса производства продукции растениеводства:</w:t>
      </w:r>
    </w:p>
    <w:p w:rsidR="000A1883" w:rsidRPr="001202BC" w:rsidRDefault="000A1883" w:rsidP="00522F56">
      <w:pPr>
        <w:numPr>
          <w:ilvl w:val="0"/>
          <w:numId w:val="18"/>
        </w:numPr>
        <w:shd w:val="clear" w:color="auto" w:fill="FFFFFF"/>
        <w:tabs>
          <w:tab w:val="left" w:pos="727"/>
        </w:tabs>
        <w:ind w:right="7" w:firstLine="567"/>
        <w:jc w:val="both"/>
        <w:rPr>
          <w:spacing w:val="-23"/>
          <w:sz w:val="24"/>
          <w:szCs w:val="24"/>
        </w:rPr>
      </w:pPr>
      <w:r w:rsidRPr="001202BC">
        <w:rPr>
          <w:rFonts w:eastAsia="Times New Roman"/>
          <w:sz w:val="24"/>
          <w:szCs w:val="24"/>
        </w:rPr>
        <w:t xml:space="preserve">В производстве продукции растениеводства участвуют природные ресурсы (тепло, солнечная радиация, влага, минеральные вещества почвы, углекислый газ), а также на процесс производства влияют природные факторы (ветер, </w:t>
      </w:r>
      <w:r w:rsidRPr="001202BC">
        <w:rPr>
          <w:rFonts w:eastAsia="Times New Roman"/>
          <w:spacing w:val="-1"/>
          <w:sz w:val="24"/>
          <w:szCs w:val="24"/>
        </w:rPr>
        <w:t xml:space="preserve">заморозки, град, вредные организмы, кислотность почвы и др.). </w:t>
      </w:r>
      <w:r w:rsidRPr="001202BC">
        <w:rPr>
          <w:rFonts w:eastAsia="Times New Roman"/>
          <w:sz w:val="24"/>
          <w:szCs w:val="24"/>
        </w:rPr>
        <w:t>Эти ресурсы и факторы изменяются как в пространстве, так и во времени, уровень большинства из них невозможно или возможно только частично регулировать;</w:t>
      </w:r>
    </w:p>
    <w:p w:rsidR="000A1883" w:rsidRPr="001202BC" w:rsidRDefault="000A1883" w:rsidP="00522F56">
      <w:pPr>
        <w:numPr>
          <w:ilvl w:val="0"/>
          <w:numId w:val="18"/>
        </w:numPr>
        <w:shd w:val="clear" w:color="auto" w:fill="FFFFFF"/>
        <w:tabs>
          <w:tab w:val="left" w:pos="727"/>
        </w:tabs>
        <w:ind w:right="11" w:firstLine="567"/>
        <w:jc w:val="both"/>
        <w:rPr>
          <w:spacing w:val="-10"/>
          <w:sz w:val="24"/>
          <w:szCs w:val="24"/>
        </w:rPr>
      </w:pPr>
      <w:r w:rsidRPr="001202BC">
        <w:rPr>
          <w:rFonts w:eastAsia="Times New Roman"/>
          <w:spacing w:val="-2"/>
          <w:sz w:val="24"/>
          <w:szCs w:val="24"/>
        </w:rPr>
        <w:t xml:space="preserve">Основным средством производства органической массы </w:t>
      </w:r>
      <w:r w:rsidRPr="001202BC">
        <w:rPr>
          <w:rFonts w:eastAsia="Times New Roman"/>
          <w:sz w:val="24"/>
          <w:szCs w:val="24"/>
        </w:rPr>
        <w:t>является живое растение, которое имеет свои закономерности роста и развития, независящие от человека;</w:t>
      </w:r>
    </w:p>
    <w:p w:rsidR="000A1883" w:rsidRPr="001202BC" w:rsidRDefault="000A1883" w:rsidP="00522F56">
      <w:pPr>
        <w:numPr>
          <w:ilvl w:val="0"/>
          <w:numId w:val="18"/>
        </w:numPr>
        <w:shd w:val="clear" w:color="auto" w:fill="FFFFFF"/>
        <w:tabs>
          <w:tab w:val="left" w:pos="727"/>
        </w:tabs>
        <w:ind w:right="14" w:firstLine="567"/>
        <w:jc w:val="both"/>
        <w:rPr>
          <w:spacing w:val="-14"/>
          <w:sz w:val="24"/>
          <w:szCs w:val="24"/>
        </w:rPr>
      </w:pPr>
      <w:r w:rsidRPr="001202BC">
        <w:rPr>
          <w:rFonts w:eastAsia="Times New Roman"/>
          <w:sz w:val="24"/>
          <w:szCs w:val="24"/>
        </w:rPr>
        <w:t xml:space="preserve">Продолжительность производственного процесса в </w:t>
      </w:r>
      <w:r w:rsidRPr="001202BC">
        <w:rPr>
          <w:rFonts w:eastAsia="Times New Roman"/>
          <w:spacing w:val="-1"/>
          <w:sz w:val="24"/>
          <w:szCs w:val="24"/>
        </w:rPr>
        <w:t>полевых условиях ограничена и имеет сезонность;</w:t>
      </w:r>
    </w:p>
    <w:p w:rsidR="000A1883" w:rsidRPr="001202BC" w:rsidRDefault="000A1883" w:rsidP="00522F56">
      <w:pPr>
        <w:numPr>
          <w:ilvl w:val="0"/>
          <w:numId w:val="18"/>
        </w:numPr>
        <w:shd w:val="clear" w:color="auto" w:fill="FFFFFF"/>
        <w:tabs>
          <w:tab w:val="left" w:pos="727"/>
        </w:tabs>
        <w:ind w:firstLine="567"/>
        <w:jc w:val="both"/>
        <w:rPr>
          <w:spacing w:val="-11"/>
          <w:sz w:val="24"/>
          <w:szCs w:val="24"/>
        </w:rPr>
      </w:pPr>
      <w:r w:rsidRPr="001202BC">
        <w:rPr>
          <w:rFonts w:eastAsia="Times New Roman"/>
          <w:sz w:val="24"/>
          <w:szCs w:val="24"/>
        </w:rPr>
        <w:t>В полевых условиях производство продукции растениеводства ведется на земле, площадь которой ограничена и практически невозможно расширить.</w:t>
      </w:r>
    </w:p>
    <w:p w:rsidR="000A1883" w:rsidRPr="001202BC" w:rsidRDefault="000A1883" w:rsidP="00522F56">
      <w:pPr>
        <w:numPr>
          <w:ilvl w:val="0"/>
          <w:numId w:val="18"/>
        </w:numPr>
        <w:shd w:val="clear" w:color="auto" w:fill="FFFFFF"/>
        <w:tabs>
          <w:tab w:val="left" w:pos="727"/>
        </w:tabs>
        <w:ind w:firstLine="567"/>
        <w:jc w:val="both"/>
        <w:rPr>
          <w:spacing w:val="-11"/>
          <w:sz w:val="24"/>
          <w:szCs w:val="24"/>
        </w:rPr>
      </w:pPr>
      <w:r w:rsidRPr="001202BC">
        <w:rPr>
          <w:rFonts w:eastAsia="Times New Roman"/>
          <w:spacing w:val="-2"/>
          <w:sz w:val="24"/>
          <w:szCs w:val="24"/>
        </w:rPr>
        <w:t xml:space="preserve">Эти особенности требуют принципиально иного подхода к управлению технологическим процессом и энергосбережению в </w:t>
      </w:r>
      <w:r w:rsidRPr="001202BC">
        <w:rPr>
          <w:rFonts w:eastAsia="Times New Roman"/>
          <w:spacing w:val="-1"/>
          <w:sz w:val="24"/>
          <w:szCs w:val="24"/>
        </w:rPr>
        <w:t>растениеводстве в отличие от промышленности.</w:t>
      </w:r>
    </w:p>
    <w:p w:rsidR="000A1883" w:rsidRPr="001202BC" w:rsidRDefault="000A1883" w:rsidP="006A4D1E">
      <w:pPr>
        <w:shd w:val="clear" w:color="auto" w:fill="FFFFFF"/>
        <w:ind w:right="14" w:firstLine="567"/>
        <w:jc w:val="both"/>
        <w:rPr>
          <w:sz w:val="24"/>
          <w:szCs w:val="24"/>
        </w:rPr>
      </w:pPr>
      <w:r w:rsidRPr="001202BC">
        <w:rPr>
          <w:rFonts w:eastAsia="Times New Roman"/>
          <w:sz w:val="24"/>
          <w:szCs w:val="24"/>
        </w:rPr>
        <w:t xml:space="preserve">В условиях рыночной экономики производство продукции растениеводства должно быть максимально экономически выгодным. Повысить экономическую эффективность производства продукции растениеводства возможно двумя путями. Первая - повышение </w:t>
      </w:r>
      <w:r w:rsidRPr="001202BC">
        <w:rPr>
          <w:rFonts w:eastAsia="Times New Roman"/>
          <w:sz w:val="24"/>
          <w:szCs w:val="24"/>
        </w:rPr>
        <w:lastRenderedPageBreak/>
        <w:t>урожайности и качества продукции сельскохозяй</w:t>
      </w:r>
      <w:r w:rsidRPr="001202BC">
        <w:rPr>
          <w:rFonts w:eastAsia="Times New Roman"/>
          <w:spacing w:val="-1"/>
          <w:sz w:val="24"/>
          <w:szCs w:val="24"/>
        </w:rPr>
        <w:t xml:space="preserve">ственных культур; вторая - энергосбережение (снижение затрат </w:t>
      </w:r>
      <w:r w:rsidRPr="001202BC">
        <w:rPr>
          <w:rFonts w:eastAsia="Times New Roman"/>
          <w:sz w:val="24"/>
          <w:szCs w:val="24"/>
        </w:rPr>
        <w:t xml:space="preserve">труда и материальных и энергетических ресурсов). Однако эти </w:t>
      </w:r>
      <w:r w:rsidRPr="001202BC">
        <w:rPr>
          <w:rFonts w:eastAsia="Times New Roman"/>
          <w:spacing w:val="-1"/>
          <w:sz w:val="24"/>
          <w:szCs w:val="24"/>
        </w:rPr>
        <w:t>пути тесно взаимосвязаны. Повышение урожайности и качества продукции требует увеличения затрат (удобрение, семена, сред</w:t>
      </w:r>
      <w:r w:rsidRPr="001202BC">
        <w:rPr>
          <w:rFonts w:eastAsia="Times New Roman"/>
          <w:sz w:val="24"/>
          <w:szCs w:val="24"/>
        </w:rPr>
        <w:t>ства защиты растений и др.). Следовательно, достижение высокой эффективности производства продукции растениеводства возможно повышением урожайности и качества продукции за счет увеличения затрат (энергии), но с таким расчетом, чтобы достичь минимальные затраты на единицу производимой продукции.</w:t>
      </w:r>
    </w:p>
    <w:p w:rsidR="000A1883" w:rsidRPr="001202BC" w:rsidRDefault="000A1883" w:rsidP="006A4D1E">
      <w:pPr>
        <w:shd w:val="clear" w:color="auto" w:fill="FFFFFF"/>
        <w:ind w:right="68" w:firstLine="567"/>
        <w:jc w:val="both"/>
        <w:rPr>
          <w:sz w:val="24"/>
          <w:szCs w:val="24"/>
        </w:rPr>
      </w:pPr>
      <w:r w:rsidRPr="001202BC">
        <w:rPr>
          <w:rFonts w:eastAsia="Times New Roman"/>
          <w:spacing w:val="-2"/>
          <w:sz w:val="24"/>
          <w:szCs w:val="24"/>
        </w:rPr>
        <w:t xml:space="preserve">Таким образом, под понятием «энергосбережение» следует </w:t>
      </w:r>
      <w:r w:rsidRPr="001202BC">
        <w:rPr>
          <w:rFonts w:eastAsia="Times New Roman"/>
          <w:sz w:val="24"/>
          <w:szCs w:val="24"/>
        </w:rPr>
        <w:t>иметь в виду снижение затрат на единицу производимой продукции, а не сокращение объема затрат на единицу площади посева.</w:t>
      </w:r>
    </w:p>
    <w:p w:rsidR="000A1883" w:rsidRPr="001202BC" w:rsidRDefault="000A1883" w:rsidP="006A4D1E">
      <w:pPr>
        <w:shd w:val="clear" w:color="auto" w:fill="FFFFFF"/>
        <w:ind w:right="83" w:firstLine="567"/>
        <w:jc w:val="both"/>
        <w:rPr>
          <w:sz w:val="24"/>
          <w:szCs w:val="24"/>
        </w:rPr>
      </w:pPr>
      <w:r w:rsidRPr="001202BC">
        <w:rPr>
          <w:rFonts w:eastAsia="Times New Roman"/>
          <w:spacing w:val="-2"/>
          <w:sz w:val="24"/>
          <w:szCs w:val="24"/>
        </w:rPr>
        <w:t xml:space="preserve">Обычно с увеличением затрат в начале благодаря быстрому </w:t>
      </w:r>
      <w:r w:rsidRPr="001202BC">
        <w:rPr>
          <w:rFonts w:eastAsia="Times New Roman"/>
          <w:spacing w:val="-1"/>
          <w:sz w:val="24"/>
          <w:szCs w:val="24"/>
        </w:rPr>
        <w:t>приросту урожайности и качества продукции удельные затраты снижаются, но в дальнейшем из-за медленного роста урожайно</w:t>
      </w:r>
      <w:r w:rsidRPr="001202BC">
        <w:rPr>
          <w:rFonts w:eastAsia="Times New Roman"/>
          <w:sz w:val="24"/>
          <w:szCs w:val="24"/>
        </w:rPr>
        <w:t>сти и качества они повышаются. Данная зависимость имеет форму параболы. На практике в каждом конкретном случае следует оптимизировать объемы затрат на производство с рас</w:t>
      </w:r>
      <w:r w:rsidRPr="001202BC">
        <w:rPr>
          <w:rFonts w:eastAsia="Times New Roman"/>
          <w:spacing w:val="-1"/>
          <w:sz w:val="24"/>
          <w:szCs w:val="24"/>
        </w:rPr>
        <w:t>четом достижения максимальной урожайности и качества с ми</w:t>
      </w:r>
      <w:r w:rsidRPr="001202BC">
        <w:rPr>
          <w:rFonts w:eastAsia="Times New Roman"/>
          <w:sz w:val="24"/>
          <w:szCs w:val="24"/>
        </w:rPr>
        <w:t>нимальными затратами на единицу продукции. Для этого применяется экономическая или энергетическая оценка разрабаты</w:t>
      </w:r>
      <w:r w:rsidRPr="001202BC">
        <w:rPr>
          <w:rFonts w:eastAsia="Times New Roman"/>
          <w:spacing w:val="-2"/>
          <w:sz w:val="24"/>
          <w:szCs w:val="24"/>
        </w:rPr>
        <w:t xml:space="preserve">ваемой технологии производства продукции растениеводства на </w:t>
      </w:r>
      <w:r w:rsidRPr="001202BC">
        <w:rPr>
          <w:rFonts w:eastAsia="Times New Roman"/>
          <w:sz w:val="24"/>
          <w:szCs w:val="24"/>
        </w:rPr>
        <w:t>данном поле и году, а также математические методы оптимизации.</w:t>
      </w:r>
    </w:p>
    <w:p w:rsidR="000A1883" w:rsidRPr="001202BC" w:rsidRDefault="000A1883" w:rsidP="006A4D1E">
      <w:pPr>
        <w:shd w:val="clear" w:color="auto" w:fill="FFFFFF"/>
        <w:ind w:right="68" w:firstLine="567"/>
        <w:jc w:val="both"/>
        <w:rPr>
          <w:sz w:val="24"/>
          <w:szCs w:val="24"/>
        </w:rPr>
      </w:pPr>
      <w:r w:rsidRPr="001202BC">
        <w:rPr>
          <w:rFonts w:eastAsia="Times New Roman"/>
          <w:spacing w:val="-2"/>
          <w:sz w:val="24"/>
          <w:szCs w:val="24"/>
        </w:rPr>
        <w:t>Нами выделены следующие основные направления энерго</w:t>
      </w:r>
      <w:r w:rsidRPr="001202BC">
        <w:rPr>
          <w:rFonts w:eastAsia="Times New Roman"/>
          <w:sz w:val="24"/>
          <w:szCs w:val="24"/>
        </w:rPr>
        <w:t>сбережения в растениеводстве:</w:t>
      </w:r>
    </w:p>
    <w:p w:rsidR="000A1883" w:rsidRPr="001202BC" w:rsidRDefault="000A1883" w:rsidP="00522F56">
      <w:pPr>
        <w:numPr>
          <w:ilvl w:val="0"/>
          <w:numId w:val="19"/>
        </w:numPr>
        <w:shd w:val="clear" w:color="auto" w:fill="FFFFFF"/>
        <w:tabs>
          <w:tab w:val="left" w:pos="770"/>
        </w:tabs>
        <w:ind w:right="65" w:firstLine="567"/>
        <w:jc w:val="both"/>
        <w:rPr>
          <w:spacing w:val="-20"/>
          <w:sz w:val="24"/>
          <w:szCs w:val="24"/>
        </w:rPr>
      </w:pPr>
      <w:r w:rsidRPr="001202BC">
        <w:rPr>
          <w:rFonts w:eastAsia="Times New Roman"/>
          <w:sz w:val="24"/>
          <w:szCs w:val="24"/>
        </w:rPr>
        <w:t>Оптимизация размещения посевов сельскохозяйственных культур на агроландшафте и в севообороте;</w:t>
      </w:r>
    </w:p>
    <w:p w:rsidR="000A1883" w:rsidRPr="001202BC" w:rsidRDefault="000A1883" w:rsidP="00522F56">
      <w:pPr>
        <w:numPr>
          <w:ilvl w:val="0"/>
          <w:numId w:val="19"/>
        </w:numPr>
        <w:shd w:val="clear" w:color="auto" w:fill="FFFFFF"/>
        <w:tabs>
          <w:tab w:val="left" w:pos="770"/>
        </w:tabs>
        <w:ind w:right="61" w:firstLine="567"/>
        <w:jc w:val="both"/>
        <w:rPr>
          <w:spacing w:val="-12"/>
          <w:sz w:val="24"/>
          <w:szCs w:val="24"/>
        </w:rPr>
      </w:pPr>
      <w:r w:rsidRPr="001202BC">
        <w:rPr>
          <w:rFonts w:eastAsia="Times New Roman"/>
          <w:sz w:val="24"/>
          <w:szCs w:val="24"/>
        </w:rPr>
        <w:t>Использование адаптированных к местным природным условиям технологичных сортов и высококачественных семян;</w:t>
      </w:r>
    </w:p>
    <w:p w:rsidR="000A1883" w:rsidRPr="001202BC" w:rsidRDefault="000A1883" w:rsidP="00522F56">
      <w:pPr>
        <w:numPr>
          <w:ilvl w:val="0"/>
          <w:numId w:val="20"/>
        </w:numPr>
        <w:shd w:val="clear" w:color="auto" w:fill="FFFFFF"/>
        <w:tabs>
          <w:tab w:val="left" w:pos="770"/>
        </w:tabs>
        <w:ind w:firstLine="567"/>
        <w:rPr>
          <w:spacing w:val="-13"/>
          <w:sz w:val="24"/>
          <w:szCs w:val="24"/>
        </w:rPr>
      </w:pPr>
      <w:r w:rsidRPr="001202BC">
        <w:rPr>
          <w:rFonts w:eastAsia="Times New Roman"/>
          <w:sz w:val="24"/>
          <w:szCs w:val="24"/>
        </w:rPr>
        <w:t>Применение энергосберегающей техники и технологий.</w:t>
      </w:r>
    </w:p>
    <w:p w:rsidR="000A1883" w:rsidRDefault="000A1883" w:rsidP="006A4D1E">
      <w:pPr>
        <w:shd w:val="clear" w:color="auto" w:fill="FFFFFF"/>
        <w:ind w:right="1382" w:firstLine="567"/>
        <w:rPr>
          <w:b/>
          <w:bCs/>
          <w:spacing w:val="-3"/>
          <w:sz w:val="24"/>
          <w:szCs w:val="24"/>
        </w:rPr>
      </w:pPr>
    </w:p>
    <w:p w:rsidR="000A1883" w:rsidRPr="001202BC" w:rsidRDefault="000A1883" w:rsidP="006A4D1E">
      <w:pPr>
        <w:shd w:val="clear" w:color="auto" w:fill="FFFFFF"/>
        <w:ind w:right="1382" w:firstLine="567"/>
        <w:rPr>
          <w:sz w:val="24"/>
          <w:szCs w:val="24"/>
        </w:rPr>
      </w:pPr>
      <w:r w:rsidRPr="001202BC">
        <w:rPr>
          <w:b/>
          <w:bCs/>
          <w:spacing w:val="-3"/>
          <w:sz w:val="24"/>
          <w:szCs w:val="24"/>
        </w:rPr>
        <w:t xml:space="preserve">2. </w:t>
      </w:r>
      <w:r w:rsidRPr="001202BC">
        <w:rPr>
          <w:rFonts w:eastAsia="Times New Roman"/>
          <w:b/>
          <w:bCs/>
          <w:spacing w:val="-3"/>
          <w:sz w:val="24"/>
          <w:szCs w:val="24"/>
        </w:rPr>
        <w:t xml:space="preserve">Состав технологии и параметры </w:t>
      </w:r>
      <w:r w:rsidRPr="001202BC">
        <w:rPr>
          <w:rFonts w:eastAsia="Times New Roman"/>
          <w:b/>
          <w:bCs/>
          <w:sz w:val="24"/>
          <w:szCs w:val="24"/>
        </w:rPr>
        <w:t>технологических операций</w:t>
      </w:r>
    </w:p>
    <w:p w:rsidR="000A1883" w:rsidRPr="001202BC" w:rsidRDefault="000A1883" w:rsidP="006A4D1E">
      <w:pPr>
        <w:shd w:val="clear" w:color="auto" w:fill="FFFFFF"/>
        <w:ind w:right="36" w:firstLine="567"/>
        <w:jc w:val="both"/>
        <w:rPr>
          <w:sz w:val="24"/>
          <w:szCs w:val="24"/>
        </w:rPr>
      </w:pPr>
      <w:r w:rsidRPr="001202BC">
        <w:rPr>
          <w:rFonts w:eastAsia="Times New Roman"/>
          <w:b/>
          <w:bCs/>
          <w:i/>
          <w:iCs/>
          <w:spacing w:val="-1"/>
          <w:sz w:val="24"/>
          <w:szCs w:val="24"/>
        </w:rPr>
        <w:t xml:space="preserve">Технология </w:t>
      </w:r>
      <w:r w:rsidRPr="001202BC">
        <w:rPr>
          <w:rFonts w:eastAsia="Times New Roman"/>
          <w:spacing w:val="-1"/>
          <w:sz w:val="24"/>
          <w:szCs w:val="24"/>
        </w:rPr>
        <w:t xml:space="preserve">(греч. </w:t>
      </w:r>
      <w:r w:rsidRPr="001202BC">
        <w:rPr>
          <w:rFonts w:eastAsia="Times New Roman"/>
          <w:i/>
          <w:iCs/>
          <w:spacing w:val="-1"/>
          <w:sz w:val="24"/>
          <w:szCs w:val="24"/>
        </w:rPr>
        <w:t xml:space="preserve">технэ - </w:t>
      </w:r>
      <w:r w:rsidRPr="001202BC">
        <w:rPr>
          <w:rFonts w:eastAsia="Times New Roman"/>
          <w:spacing w:val="-1"/>
          <w:sz w:val="24"/>
          <w:szCs w:val="24"/>
        </w:rPr>
        <w:t xml:space="preserve">ремесло, </w:t>
      </w:r>
      <w:r w:rsidRPr="001202BC">
        <w:rPr>
          <w:rFonts w:eastAsia="Times New Roman"/>
          <w:i/>
          <w:iCs/>
          <w:spacing w:val="-1"/>
          <w:sz w:val="24"/>
          <w:szCs w:val="24"/>
        </w:rPr>
        <w:t xml:space="preserve">логос - </w:t>
      </w:r>
      <w:r w:rsidRPr="001202BC">
        <w:rPr>
          <w:rFonts w:eastAsia="Times New Roman"/>
          <w:spacing w:val="-1"/>
          <w:sz w:val="24"/>
          <w:szCs w:val="24"/>
        </w:rPr>
        <w:t xml:space="preserve">наука) - наука и </w:t>
      </w:r>
      <w:r w:rsidRPr="001202BC">
        <w:rPr>
          <w:rFonts w:eastAsia="Times New Roman"/>
          <w:sz w:val="24"/>
          <w:szCs w:val="24"/>
        </w:rPr>
        <w:t xml:space="preserve">процесс производства средств производства и предметов потребления. Технология в растениеводстве (агротехнология, агротехника) процесс производства пищевой продукции, кормов </w:t>
      </w:r>
      <w:r w:rsidRPr="001202BC">
        <w:rPr>
          <w:rFonts w:eastAsia="Times New Roman"/>
          <w:spacing w:val="-1"/>
          <w:sz w:val="24"/>
          <w:szCs w:val="24"/>
        </w:rPr>
        <w:t>(сено, зерно и др.) и сырья для промышленности (масло, сахар и</w:t>
      </w:r>
      <w:r w:rsidRPr="001202BC">
        <w:rPr>
          <w:sz w:val="24"/>
          <w:szCs w:val="24"/>
        </w:rPr>
        <w:t xml:space="preserve"> </w:t>
      </w:r>
      <w:r w:rsidRPr="001202BC">
        <w:rPr>
          <w:rFonts w:eastAsia="Times New Roman"/>
          <w:bCs/>
          <w:spacing w:val="-4"/>
          <w:sz w:val="24"/>
          <w:szCs w:val="24"/>
        </w:rPr>
        <w:t>др).</w:t>
      </w:r>
    </w:p>
    <w:p w:rsidR="000A1883" w:rsidRPr="001202BC" w:rsidRDefault="000A1883" w:rsidP="006A4D1E">
      <w:pPr>
        <w:shd w:val="clear" w:color="auto" w:fill="FFFFFF"/>
        <w:ind w:firstLine="567"/>
        <w:rPr>
          <w:sz w:val="24"/>
          <w:szCs w:val="24"/>
        </w:rPr>
      </w:pPr>
      <w:r w:rsidRPr="001202BC">
        <w:rPr>
          <w:rFonts w:eastAsia="Times New Roman"/>
          <w:sz w:val="24"/>
          <w:szCs w:val="24"/>
        </w:rPr>
        <w:t>Технология возделывания сельскохозяйственных культур</w:t>
      </w:r>
    </w:p>
    <w:p w:rsidR="000A1883" w:rsidRPr="001202BC" w:rsidRDefault="000A1883" w:rsidP="006A4D1E">
      <w:pPr>
        <w:shd w:val="clear" w:color="auto" w:fill="FFFFFF"/>
        <w:ind w:firstLine="567"/>
        <w:rPr>
          <w:sz w:val="24"/>
          <w:szCs w:val="24"/>
        </w:rPr>
      </w:pPr>
      <w:r w:rsidRPr="001202BC">
        <w:rPr>
          <w:rFonts w:eastAsia="Times New Roman"/>
          <w:spacing w:val="-1"/>
          <w:sz w:val="24"/>
          <w:szCs w:val="24"/>
        </w:rPr>
        <w:t>состоит из следующих приемов:</w:t>
      </w:r>
    </w:p>
    <w:p w:rsidR="000A1883" w:rsidRPr="001202BC" w:rsidRDefault="000A1883" w:rsidP="00522F56">
      <w:pPr>
        <w:numPr>
          <w:ilvl w:val="0"/>
          <w:numId w:val="21"/>
        </w:numPr>
        <w:shd w:val="clear" w:color="auto" w:fill="FFFFFF"/>
        <w:tabs>
          <w:tab w:val="left" w:pos="760"/>
        </w:tabs>
        <w:ind w:firstLine="567"/>
        <w:rPr>
          <w:rFonts w:eastAsia="Times New Roman"/>
          <w:sz w:val="24"/>
          <w:szCs w:val="24"/>
        </w:rPr>
      </w:pPr>
      <w:r w:rsidRPr="001202BC">
        <w:rPr>
          <w:rFonts w:eastAsia="Times New Roman"/>
          <w:spacing w:val="-1"/>
          <w:sz w:val="24"/>
          <w:szCs w:val="24"/>
        </w:rPr>
        <w:t>размещение на агроландшафте и в севообороте;</w:t>
      </w:r>
    </w:p>
    <w:p w:rsidR="000A1883" w:rsidRPr="001202BC" w:rsidRDefault="000A1883" w:rsidP="00522F56">
      <w:pPr>
        <w:numPr>
          <w:ilvl w:val="0"/>
          <w:numId w:val="21"/>
        </w:numPr>
        <w:shd w:val="clear" w:color="auto" w:fill="FFFFFF"/>
        <w:tabs>
          <w:tab w:val="left" w:pos="760"/>
        </w:tabs>
        <w:ind w:firstLine="567"/>
        <w:rPr>
          <w:rFonts w:eastAsia="Times New Roman"/>
          <w:sz w:val="24"/>
          <w:szCs w:val="24"/>
        </w:rPr>
      </w:pPr>
      <w:r w:rsidRPr="001202BC">
        <w:rPr>
          <w:rFonts w:eastAsia="Times New Roman"/>
          <w:spacing w:val="-2"/>
          <w:sz w:val="24"/>
          <w:szCs w:val="24"/>
        </w:rPr>
        <w:t>обработка почвы;</w:t>
      </w:r>
    </w:p>
    <w:p w:rsidR="000A1883" w:rsidRPr="001202BC" w:rsidRDefault="000A1883" w:rsidP="00522F56">
      <w:pPr>
        <w:numPr>
          <w:ilvl w:val="0"/>
          <w:numId w:val="21"/>
        </w:numPr>
        <w:shd w:val="clear" w:color="auto" w:fill="FFFFFF"/>
        <w:tabs>
          <w:tab w:val="left" w:pos="760"/>
        </w:tabs>
        <w:ind w:firstLine="567"/>
        <w:rPr>
          <w:rFonts w:eastAsia="Times New Roman"/>
          <w:sz w:val="24"/>
          <w:szCs w:val="24"/>
        </w:rPr>
      </w:pPr>
      <w:r w:rsidRPr="001202BC">
        <w:rPr>
          <w:rFonts w:eastAsia="Times New Roman"/>
          <w:spacing w:val="-1"/>
          <w:sz w:val="24"/>
          <w:szCs w:val="24"/>
        </w:rPr>
        <w:t>применение удобрений и мелиорантов;</w:t>
      </w:r>
    </w:p>
    <w:p w:rsidR="000A1883" w:rsidRPr="001202BC" w:rsidRDefault="000A1883" w:rsidP="00522F56">
      <w:pPr>
        <w:numPr>
          <w:ilvl w:val="0"/>
          <w:numId w:val="21"/>
        </w:numPr>
        <w:shd w:val="clear" w:color="auto" w:fill="FFFFFF"/>
        <w:tabs>
          <w:tab w:val="left" w:pos="760"/>
        </w:tabs>
        <w:ind w:firstLine="567"/>
        <w:rPr>
          <w:rFonts w:eastAsia="Times New Roman"/>
          <w:sz w:val="24"/>
          <w:szCs w:val="24"/>
        </w:rPr>
      </w:pPr>
      <w:r w:rsidRPr="001202BC">
        <w:rPr>
          <w:rFonts w:eastAsia="Times New Roman"/>
          <w:spacing w:val="-1"/>
          <w:sz w:val="24"/>
          <w:szCs w:val="24"/>
        </w:rPr>
        <w:t>подготовка семян;</w:t>
      </w:r>
    </w:p>
    <w:p w:rsidR="000A1883" w:rsidRPr="001202BC" w:rsidRDefault="000A1883" w:rsidP="00522F56">
      <w:pPr>
        <w:numPr>
          <w:ilvl w:val="0"/>
          <w:numId w:val="21"/>
        </w:numPr>
        <w:shd w:val="clear" w:color="auto" w:fill="FFFFFF"/>
        <w:tabs>
          <w:tab w:val="left" w:pos="760"/>
        </w:tabs>
        <w:ind w:firstLine="567"/>
        <w:rPr>
          <w:rFonts w:eastAsia="Times New Roman"/>
          <w:sz w:val="24"/>
          <w:szCs w:val="24"/>
        </w:rPr>
      </w:pPr>
      <w:r w:rsidRPr="001202BC">
        <w:rPr>
          <w:rFonts w:eastAsia="Times New Roman"/>
          <w:spacing w:val="-2"/>
          <w:sz w:val="24"/>
          <w:szCs w:val="24"/>
        </w:rPr>
        <w:t>посев семян;</w:t>
      </w:r>
    </w:p>
    <w:p w:rsidR="000A1883" w:rsidRPr="001202BC" w:rsidRDefault="000A1883" w:rsidP="00522F56">
      <w:pPr>
        <w:numPr>
          <w:ilvl w:val="0"/>
          <w:numId w:val="22"/>
        </w:numPr>
        <w:shd w:val="clear" w:color="auto" w:fill="FFFFFF"/>
        <w:tabs>
          <w:tab w:val="left" w:pos="760"/>
        </w:tabs>
        <w:ind w:firstLine="567"/>
        <w:rPr>
          <w:rFonts w:eastAsia="Times New Roman"/>
          <w:sz w:val="24"/>
          <w:szCs w:val="24"/>
        </w:rPr>
      </w:pPr>
      <w:r w:rsidRPr="001202BC">
        <w:rPr>
          <w:rFonts w:eastAsia="Times New Roman"/>
          <w:spacing w:val="-26"/>
          <w:sz w:val="24"/>
          <w:szCs w:val="24"/>
        </w:rPr>
        <w:t>уход за посевом;</w:t>
      </w:r>
    </w:p>
    <w:p w:rsidR="000A1883" w:rsidRPr="001202BC" w:rsidRDefault="000A1883" w:rsidP="00522F56">
      <w:pPr>
        <w:numPr>
          <w:ilvl w:val="0"/>
          <w:numId w:val="22"/>
        </w:numPr>
        <w:shd w:val="clear" w:color="auto" w:fill="FFFFFF"/>
        <w:tabs>
          <w:tab w:val="left" w:pos="760"/>
        </w:tabs>
        <w:ind w:firstLine="567"/>
        <w:rPr>
          <w:rFonts w:eastAsia="Times New Roman"/>
          <w:sz w:val="24"/>
          <w:szCs w:val="24"/>
        </w:rPr>
      </w:pPr>
      <w:r w:rsidRPr="001202BC">
        <w:rPr>
          <w:rFonts w:eastAsia="Times New Roman"/>
          <w:spacing w:val="-22"/>
          <w:sz w:val="24"/>
          <w:szCs w:val="24"/>
        </w:rPr>
        <w:t>уборка урожая.</w:t>
      </w:r>
    </w:p>
    <w:p w:rsidR="000A1883" w:rsidRPr="001202BC" w:rsidRDefault="000A1883" w:rsidP="006A4D1E">
      <w:pPr>
        <w:shd w:val="clear" w:color="auto" w:fill="FFFFFF"/>
        <w:ind w:right="11" w:firstLine="567"/>
        <w:jc w:val="both"/>
        <w:rPr>
          <w:sz w:val="24"/>
          <w:szCs w:val="24"/>
        </w:rPr>
      </w:pPr>
      <w:r w:rsidRPr="001202BC">
        <w:rPr>
          <w:rFonts w:eastAsia="Times New Roman"/>
          <w:sz w:val="24"/>
          <w:szCs w:val="24"/>
        </w:rPr>
        <w:t>Каждый технологический прием может осуществляться несколькими технологическими операциями.</w:t>
      </w:r>
    </w:p>
    <w:p w:rsidR="000A1883" w:rsidRPr="001202BC" w:rsidRDefault="000A1883" w:rsidP="006A4D1E">
      <w:pPr>
        <w:shd w:val="clear" w:color="auto" w:fill="FFFFFF"/>
        <w:ind w:firstLine="567"/>
        <w:jc w:val="both"/>
        <w:rPr>
          <w:sz w:val="24"/>
          <w:szCs w:val="24"/>
        </w:rPr>
      </w:pPr>
      <w:r w:rsidRPr="001202BC">
        <w:rPr>
          <w:rFonts w:eastAsia="Times New Roman"/>
          <w:b/>
          <w:i/>
          <w:iCs/>
          <w:sz w:val="24"/>
          <w:szCs w:val="24"/>
        </w:rPr>
        <w:t>Технологическая операция</w:t>
      </w:r>
      <w:r w:rsidRPr="001202BC">
        <w:rPr>
          <w:rFonts w:eastAsia="Times New Roman"/>
          <w:i/>
          <w:iCs/>
          <w:sz w:val="24"/>
          <w:szCs w:val="24"/>
        </w:rPr>
        <w:t xml:space="preserve"> - </w:t>
      </w:r>
      <w:r w:rsidRPr="001202BC">
        <w:rPr>
          <w:rFonts w:eastAsia="Times New Roman"/>
          <w:sz w:val="24"/>
          <w:szCs w:val="24"/>
        </w:rPr>
        <w:t>законченная часть технологического процесса, выполняется на одном рабочем месте, постоянным предметом труда и орудием труда. Так, обработка почвы может проводиться следующими технологическими операциями: лущение, вспашка, боронование, культивация и т.д. Технологические операции харак</w:t>
      </w:r>
      <w:r w:rsidRPr="001202BC">
        <w:rPr>
          <w:rFonts w:eastAsia="Times New Roman"/>
          <w:spacing w:val="-11"/>
          <w:sz w:val="24"/>
          <w:szCs w:val="24"/>
        </w:rPr>
        <w:t xml:space="preserve">теризуются следующими параметрами: расход материала (доза </w:t>
      </w:r>
      <w:r w:rsidRPr="001202BC">
        <w:rPr>
          <w:rFonts w:eastAsia="Times New Roman"/>
          <w:spacing w:val="-1"/>
          <w:sz w:val="24"/>
          <w:szCs w:val="24"/>
        </w:rPr>
        <w:t xml:space="preserve">удобрений и пестицидов, норма высева семян), размеры </w:t>
      </w:r>
      <w:r w:rsidRPr="001202BC">
        <w:rPr>
          <w:rFonts w:eastAsia="Times New Roman"/>
          <w:spacing w:val="-9"/>
          <w:sz w:val="24"/>
          <w:szCs w:val="24"/>
        </w:rPr>
        <w:t xml:space="preserve">(глубина вспашки, ширина), направление (поперек вспашки), </w:t>
      </w:r>
      <w:r w:rsidRPr="001202BC">
        <w:rPr>
          <w:rFonts w:eastAsia="Times New Roman"/>
          <w:sz w:val="24"/>
          <w:szCs w:val="24"/>
        </w:rPr>
        <w:t>время (сроки календарные и технологические).</w:t>
      </w:r>
    </w:p>
    <w:p w:rsidR="000A1883" w:rsidRPr="001202BC" w:rsidRDefault="000A1883" w:rsidP="006A4D1E">
      <w:pPr>
        <w:shd w:val="clear" w:color="auto" w:fill="FFFFFF"/>
        <w:ind w:right="18" w:firstLine="567"/>
        <w:jc w:val="both"/>
        <w:rPr>
          <w:sz w:val="24"/>
          <w:szCs w:val="24"/>
        </w:rPr>
      </w:pPr>
      <w:r w:rsidRPr="001202BC">
        <w:rPr>
          <w:rFonts w:eastAsia="Times New Roman"/>
          <w:spacing w:val="-2"/>
          <w:sz w:val="24"/>
          <w:szCs w:val="24"/>
        </w:rPr>
        <w:t>Соблюдение запланированных параметров техноло</w:t>
      </w:r>
      <w:r w:rsidRPr="001202BC">
        <w:rPr>
          <w:rFonts w:eastAsia="Times New Roman"/>
          <w:spacing w:val="-10"/>
          <w:sz w:val="24"/>
          <w:szCs w:val="24"/>
        </w:rPr>
        <w:t>гической операции важное условия энергосбережения. Допустимые отклонения параметров технологических операций нор</w:t>
      </w:r>
      <w:r w:rsidRPr="001202BC">
        <w:rPr>
          <w:rFonts w:eastAsia="Times New Roman"/>
          <w:sz w:val="24"/>
          <w:szCs w:val="24"/>
        </w:rPr>
        <w:t xml:space="preserve">мированы (Исмагилов </w:t>
      </w:r>
      <w:r w:rsidRPr="001202BC">
        <w:rPr>
          <w:rFonts w:eastAsia="Times New Roman"/>
          <w:sz w:val="24"/>
          <w:szCs w:val="24"/>
          <w:lang w:val="en-US"/>
        </w:rPr>
        <w:t>P</w:t>
      </w:r>
      <w:r w:rsidRPr="001202BC">
        <w:rPr>
          <w:rFonts w:eastAsia="Times New Roman"/>
          <w:sz w:val="24"/>
          <w:szCs w:val="24"/>
        </w:rPr>
        <w:t>.</w:t>
      </w:r>
      <w:r w:rsidRPr="001202BC">
        <w:rPr>
          <w:rFonts w:eastAsia="Times New Roman"/>
          <w:sz w:val="24"/>
          <w:szCs w:val="24"/>
          <w:lang w:val="en-US"/>
        </w:rPr>
        <w:t>P</w:t>
      </w:r>
      <w:r w:rsidRPr="001202BC">
        <w:rPr>
          <w:rFonts w:eastAsia="Times New Roman"/>
          <w:sz w:val="24"/>
          <w:szCs w:val="24"/>
        </w:rPr>
        <w:t>., 2001).</w:t>
      </w:r>
    </w:p>
    <w:p w:rsidR="000A1883" w:rsidRPr="001202BC" w:rsidRDefault="000A1883" w:rsidP="006A4D1E">
      <w:pPr>
        <w:shd w:val="clear" w:color="auto" w:fill="FFFFFF"/>
        <w:ind w:firstLine="567"/>
        <w:jc w:val="center"/>
        <w:rPr>
          <w:sz w:val="24"/>
          <w:szCs w:val="24"/>
        </w:rPr>
      </w:pPr>
    </w:p>
    <w:p w:rsidR="000A1883" w:rsidRPr="001202BC" w:rsidRDefault="000A1883" w:rsidP="006A4D1E">
      <w:pPr>
        <w:shd w:val="clear" w:color="auto" w:fill="FFFFFF"/>
        <w:ind w:right="58" w:firstLine="567"/>
        <w:jc w:val="both"/>
        <w:rPr>
          <w:sz w:val="24"/>
          <w:szCs w:val="24"/>
        </w:rPr>
      </w:pPr>
      <w:r w:rsidRPr="001202BC">
        <w:rPr>
          <w:b/>
          <w:bCs/>
          <w:sz w:val="24"/>
          <w:szCs w:val="24"/>
        </w:rPr>
        <w:lastRenderedPageBreak/>
        <w:t xml:space="preserve">3. </w:t>
      </w:r>
      <w:r w:rsidRPr="001202BC">
        <w:rPr>
          <w:rFonts w:eastAsia="Times New Roman"/>
          <w:b/>
          <w:bCs/>
          <w:i/>
          <w:iCs/>
          <w:sz w:val="24"/>
          <w:szCs w:val="24"/>
        </w:rPr>
        <w:t xml:space="preserve">Подготовка семян к посеву </w:t>
      </w:r>
      <w:r w:rsidRPr="001202BC">
        <w:rPr>
          <w:rFonts w:eastAsia="Times New Roman"/>
          <w:sz w:val="24"/>
          <w:szCs w:val="24"/>
        </w:rPr>
        <w:t>проводится с целью по</w:t>
      </w:r>
      <w:r w:rsidRPr="001202BC">
        <w:rPr>
          <w:rFonts w:eastAsia="Times New Roman"/>
          <w:spacing w:val="-1"/>
          <w:sz w:val="24"/>
          <w:szCs w:val="24"/>
        </w:rPr>
        <w:t>вышения посевных качеств семян, а также защиты семян и растений в последующем от болезней и вредителей, повышения технологических качеств семян и обеспечения растений пита</w:t>
      </w:r>
      <w:r w:rsidRPr="001202BC">
        <w:rPr>
          <w:rFonts w:eastAsia="Times New Roman"/>
          <w:sz w:val="24"/>
          <w:szCs w:val="24"/>
        </w:rPr>
        <w:t>тельными веществами.</w:t>
      </w:r>
    </w:p>
    <w:p w:rsidR="000A1883" w:rsidRPr="001202BC" w:rsidRDefault="000A1883" w:rsidP="006A4D1E">
      <w:pPr>
        <w:shd w:val="clear" w:color="auto" w:fill="FFFFFF"/>
        <w:ind w:right="68" w:firstLine="567"/>
        <w:jc w:val="both"/>
        <w:rPr>
          <w:sz w:val="24"/>
          <w:szCs w:val="24"/>
        </w:rPr>
      </w:pPr>
      <w:r w:rsidRPr="001202BC">
        <w:rPr>
          <w:rFonts w:eastAsia="Times New Roman"/>
          <w:spacing w:val="-3"/>
          <w:sz w:val="24"/>
          <w:szCs w:val="24"/>
        </w:rPr>
        <w:t xml:space="preserve">Известно достаточно большое количество технологических </w:t>
      </w:r>
      <w:r w:rsidRPr="001202BC">
        <w:rPr>
          <w:rFonts w:eastAsia="Times New Roman"/>
          <w:sz w:val="24"/>
          <w:szCs w:val="24"/>
        </w:rPr>
        <w:t>операций подготовки семян: очистка; сушка; сортировка; ка</w:t>
      </w:r>
      <w:r w:rsidRPr="001202BC">
        <w:rPr>
          <w:rFonts w:eastAsia="Times New Roman"/>
          <w:spacing w:val="-1"/>
          <w:sz w:val="24"/>
          <w:szCs w:val="24"/>
        </w:rPr>
        <w:t>либровка; флотация; протравливание; термическое обеззаражи</w:t>
      </w:r>
      <w:r w:rsidRPr="001202BC">
        <w:rPr>
          <w:rFonts w:eastAsia="Times New Roman"/>
          <w:sz w:val="24"/>
          <w:szCs w:val="24"/>
        </w:rPr>
        <w:t>вание; дражирование; инкрустация; гидрофобизация; барботи</w:t>
      </w:r>
      <w:r w:rsidRPr="001202BC">
        <w:rPr>
          <w:rFonts w:eastAsia="Times New Roman"/>
          <w:spacing w:val="-1"/>
          <w:sz w:val="24"/>
          <w:szCs w:val="24"/>
        </w:rPr>
        <w:t>рование; стратификация; скарификация; обработка электромаг</w:t>
      </w:r>
      <w:r w:rsidRPr="001202BC">
        <w:rPr>
          <w:rFonts w:eastAsia="Times New Roman"/>
          <w:spacing w:val="-2"/>
          <w:sz w:val="24"/>
          <w:szCs w:val="24"/>
        </w:rPr>
        <w:t>нитными лучами; обработка солями микроэлементов, регулято</w:t>
      </w:r>
      <w:r w:rsidRPr="001202BC">
        <w:rPr>
          <w:rFonts w:eastAsia="Times New Roman"/>
          <w:spacing w:val="-1"/>
          <w:sz w:val="24"/>
          <w:szCs w:val="24"/>
        </w:rPr>
        <w:t>рами роста и биологическими препаратами; инокуляция.</w:t>
      </w:r>
    </w:p>
    <w:p w:rsidR="000A1883" w:rsidRPr="001202BC" w:rsidRDefault="000A1883" w:rsidP="006A4D1E">
      <w:pPr>
        <w:shd w:val="clear" w:color="auto" w:fill="FFFFFF"/>
        <w:ind w:right="79" w:firstLine="567"/>
        <w:jc w:val="both"/>
        <w:rPr>
          <w:sz w:val="24"/>
          <w:szCs w:val="24"/>
        </w:rPr>
      </w:pPr>
      <w:r w:rsidRPr="001202BC">
        <w:rPr>
          <w:rFonts w:eastAsia="Times New Roman"/>
          <w:sz w:val="24"/>
          <w:szCs w:val="24"/>
        </w:rPr>
        <w:t>Параметры указанных технологических операций разные. Для многих указанных операций основными параметрами являются вид и доза расхода препарата, сроки проведения. Применение той или иной технологической операции подготовки семян и ее параметры зависят от строения самих семян, зара</w:t>
      </w:r>
      <w:r w:rsidRPr="001202BC">
        <w:rPr>
          <w:rFonts w:eastAsia="Times New Roman"/>
          <w:spacing w:val="-1"/>
          <w:sz w:val="24"/>
          <w:szCs w:val="24"/>
        </w:rPr>
        <w:t>женности возбудителями болезней, влажности и засоренности семян, продолжительности и механизма покоя семян, высевающего аппарата используемой для посева сеялки.</w:t>
      </w:r>
    </w:p>
    <w:p w:rsidR="000A1883" w:rsidRPr="001202BC" w:rsidRDefault="000A1883" w:rsidP="006A4D1E">
      <w:pPr>
        <w:shd w:val="clear" w:color="auto" w:fill="FFFFFF"/>
        <w:ind w:firstLine="567"/>
        <w:jc w:val="both"/>
        <w:rPr>
          <w:sz w:val="24"/>
          <w:szCs w:val="24"/>
        </w:rPr>
      </w:pPr>
      <w:r w:rsidRPr="001202BC">
        <w:rPr>
          <w:rFonts w:eastAsia="Times New Roman"/>
          <w:sz w:val="24"/>
          <w:szCs w:val="24"/>
        </w:rPr>
        <w:t xml:space="preserve">Протравливание семенного материала - один из основных </w:t>
      </w:r>
      <w:r w:rsidRPr="001202BC">
        <w:rPr>
          <w:rFonts w:eastAsia="Times New Roman"/>
          <w:spacing w:val="-1"/>
          <w:sz w:val="24"/>
          <w:szCs w:val="24"/>
        </w:rPr>
        <w:t xml:space="preserve">технологических операций, способных защитить семена, проростки и всходы от головневых заболеваний, корневых гнилей и </w:t>
      </w:r>
      <w:r w:rsidRPr="001202BC">
        <w:rPr>
          <w:rFonts w:eastAsia="Times New Roman"/>
          <w:sz w:val="24"/>
          <w:szCs w:val="24"/>
        </w:rPr>
        <w:t>плесневения семян, а также от мучнистой росы, гельминтоспориозной и других пятнистостей листьев до периода кущение-</w:t>
      </w:r>
      <w:r w:rsidRPr="001202BC">
        <w:rPr>
          <w:rFonts w:eastAsia="Times New Roman"/>
          <w:spacing w:val="-1"/>
          <w:sz w:val="24"/>
          <w:szCs w:val="24"/>
        </w:rPr>
        <w:t xml:space="preserve">трубкование мятликовых растений. С целью исключения ненужных затрат протравливание следует проводить по результатам фитоэкспертизы. Низкоинфицированные пыльной головней семена достаточно протравливать контактными протравителями и биологическими препаратами (фитоспорин), которые обычно </w:t>
      </w:r>
      <w:r w:rsidRPr="001202BC">
        <w:rPr>
          <w:rFonts w:eastAsia="Times New Roman"/>
          <w:sz w:val="24"/>
          <w:szCs w:val="24"/>
        </w:rPr>
        <w:t xml:space="preserve">дешевле, чем системные препараты. Фитоэкспертизу семян, </w:t>
      </w:r>
      <w:r w:rsidRPr="001202BC">
        <w:rPr>
          <w:rFonts w:eastAsia="Times New Roman"/>
          <w:spacing w:val="-1"/>
          <w:sz w:val="24"/>
          <w:szCs w:val="24"/>
        </w:rPr>
        <w:t>проводят лаборатории референтного центра Россельхознадзора. Высокий эффект и ресурсосбережение достигается при исполь</w:t>
      </w:r>
      <w:r w:rsidRPr="001202BC">
        <w:rPr>
          <w:rFonts w:eastAsia="Times New Roman"/>
          <w:spacing w:val="-2"/>
          <w:sz w:val="24"/>
          <w:szCs w:val="24"/>
        </w:rPr>
        <w:t xml:space="preserve">зовании высокотехнологичных комбинированных фунгицидов в </w:t>
      </w:r>
      <w:r w:rsidRPr="001202BC">
        <w:rPr>
          <w:rFonts w:eastAsia="Times New Roman"/>
          <w:sz w:val="24"/>
          <w:szCs w:val="24"/>
        </w:rPr>
        <w:t>виде ВСК или СК.</w:t>
      </w:r>
    </w:p>
    <w:p w:rsidR="000A1883" w:rsidRPr="001202BC" w:rsidRDefault="000A1883" w:rsidP="006A4D1E">
      <w:pPr>
        <w:shd w:val="clear" w:color="auto" w:fill="FFFFFF"/>
        <w:ind w:right="40" w:firstLine="567"/>
        <w:jc w:val="both"/>
        <w:rPr>
          <w:sz w:val="24"/>
          <w:szCs w:val="24"/>
        </w:rPr>
      </w:pPr>
      <w:r w:rsidRPr="001202BC">
        <w:rPr>
          <w:rFonts w:eastAsia="Times New Roman"/>
          <w:spacing w:val="-2"/>
          <w:sz w:val="24"/>
          <w:szCs w:val="24"/>
        </w:rPr>
        <w:t>Влажное протравливание - семена обильно смачивают рас</w:t>
      </w:r>
      <w:r w:rsidRPr="001202BC">
        <w:rPr>
          <w:rFonts w:eastAsia="Times New Roman"/>
          <w:spacing w:val="-1"/>
          <w:sz w:val="24"/>
          <w:szCs w:val="24"/>
        </w:rPr>
        <w:t xml:space="preserve">твором препарата (главным образом формалином), затем прикрывают их мешковиной или брезентом и томят 2 ч, после чего </w:t>
      </w:r>
      <w:r w:rsidRPr="001202BC">
        <w:rPr>
          <w:rFonts w:eastAsia="Times New Roman"/>
          <w:sz w:val="24"/>
          <w:szCs w:val="24"/>
        </w:rPr>
        <w:t>просушивают.</w:t>
      </w:r>
    </w:p>
    <w:p w:rsidR="000A1883" w:rsidRPr="001202BC" w:rsidRDefault="000A1883" w:rsidP="006A4D1E">
      <w:pPr>
        <w:shd w:val="clear" w:color="auto" w:fill="FFFFFF"/>
        <w:ind w:right="29" w:firstLine="567"/>
        <w:jc w:val="both"/>
        <w:rPr>
          <w:sz w:val="24"/>
          <w:szCs w:val="24"/>
        </w:rPr>
      </w:pPr>
      <w:r w:rsidRPr="001202BC">
        <w:rPr>
          <w:rFonts w:eastAsia="Times New Roman"/>
          <w:spacing w:val="-1"/>
          <w:sz w:val="24"/>
          <w:szCs w:val="24"/>
        </w:rPr>
        <w:t>Сухое протравливание - протравитель наносится на семена или посадочный материал в виде тонкомолотого порошка.</w:t>
      </w:r>
    </w:p>
    <w:p w:rsidR="000A1883" w:rsidRPr="001202BC" w:rsidRDefault="000A1883" w:rsidP="006A4D1E">
      <w:pPr>
        <w:shd w:val="clear" w:color="auto" w:fill="FFFFFF"/>
        <w:ind w:firstLine="567"/>
        <w:jc w:val="both"/>
        <w:rPr>
          <w:sz w:val="24"/>
          <w:szCs w:val="24"/>
        </w:rPr>
      </w:pPr>
      <w:r w:rsidRPr="001202BC">
        <w:rPr>
          <w:rFonts w:eastAsia="Times New Roman"/>
          <w:sz w:val="24"/>
          <w:szCs w:val="24"/>
        </w:rPr>
        <w:t>Полусухое протравливание - нанесение порошковидных препаратов на увлажнённые семена или обработка семян сус</w:t>
      </w:r>
      <w:r w:rsidRPr="001202BC">
        <w:rPr>
          <w:rFonts w:eastAsia="Times New Roman"/>
          <w:spacing w:val="-1"/>
          <w:sz w:val="24"/>
          <w:szCs w:val="24"/>
        </w:rPr>
        <w:t xml:space="preserve">пензией, полученной в результате смешивания порошковидного </w:t>
      </w:r>
      <w:r w:rsidRPr="001202BC">
        <w:rPr>
          <w:rFonts w:eastAsia="Times New Roman"/>
          <w:sz w:val="24"/>
          <w:szCs w:val="24"/>
        </w:rPr>
        <w:t xml:space="preserve">протравителя с водой. Расход суспензии препарата или воды для смачивания семян 5-10 л на 1 т. Для лучшего удерживания протравителей на поверхности семян в воду добавляют прилипательные добавки: концентрат сульфитно-спиртовой барды, </w:t>
      </w:r>
      <w:r w:rsidRPr="001202BC">
        <w:rPr>
          <w:rFonts w:eastAsia="Times New Roman"/>
          <w:sz w:val="24"/>
          <w:szCs w:val="24"/>
          <w:lang w:val="en-US"/>
        </w:rPr>
        <w:t>Na</w:t>
      </w:r>
      <w:r w:rsidRPr="001202BC">
        <w:rPr>
          <w:rFonts w:eastAsia="Times New Roman"/>
          <w:sz w:val="24"/>
          <w:szCs w:val="24"/>
        </w:rPr>
        <w:t>КМЦ, мучной клейстер, патоку и обрат.</w:t>
      </w:r>
    </w:p>
    <w:p w:rsidR="000A1883" w:rsidRPr="001202BC" w:rsidRDefault="000A1883" w:rsidP="006A4D1E">
      <w:pPr>
        <w:shd w:val="clear" w:color="auto" w:fill="FFFFFF"/>
        <w:ind w:right="25" w:firstLine="567"/>
        <w:jc w:val="both"/>
        <w:rPr>
          <w:sz w:val="24"/>
          <w:szCs w:val="24"/>
        </w:rPr>
      </w:pPr>
      <w:r w:rsidRPr="001202BC">
        <w:rPr>
          <w:rFonts w:eastAsia="Times New Roman"/>
          <w:spacing w:val="-2"/>
          <w:sz w:val="24"/>
          <w:szCs w:val="24"/>
        </w:rPr>
        <w:t>Термическое обеззараживание семян - уничтожение возбудителей болезней на семенном материале с помощью повышенных температур (нагретым воздухом 40-90°С, горячей водой 50-</w:t>
      </w:r>
      <w:r w:rsidRPr="001202BC">
        <w:rPr>
          <w:rFonts w:eastAsia="Times New Roman"/>
          <w:sz w:val="24"/>
          <w:szCs w:val="24"/>
        </w:rPr>
        <w:t>60°С).</w:t>
      </w:r>
    </w:p>
    <w:p w:rsidR="000A1883" w:rsidRPr="001202BC" w:rsidRDefault="000A1883" w:rsidP="006A4D1E">
      <w:pPr>
        <w:shd w:val="clear" w:color="auto" w:fill="FFFFFF"/>
        <w:ind w:right="40" w:firstLine="567"/>
        <w:jc w:val="both"/>
        <w:rPr>
          <w:sz w:val="24"/>
          <w:szCs w:val="24"/>
        </w:rPr>
      </w:pPr>
      <w:r w:rsidRPr="001202BC">
        <w:rPr>
          <w:rFonts w:eastAsia="Times New Roman"/>
          <w:sz w:val="24"/>
          <w:szCs w:val="24"/>
        </w:rPr>
        <w:t>Инкрустация семян разновидность протравливания с увлажнением. При этом способе вокруг семени создается преры</w:t>
      </w:r>
      <w:r w:rsidRPr="001202BC">
        <w:rPr>
          <w:rFonts w:eastAsia="Times New Roman"/>
          <w:spacing w:val="-1"/>
          <w:sz w:val="24"/>
          <w:szCs w:val="24"/>
        </w:rPr>
        <w:t xml:space="preserve">вистая оболочка, содержащая протравитель Инкрустация семян проводится сложным рабочим составом, включающим в себя: </w:t>
      </w:r>
      <w:r w:rsidRPr="001202BC">
        <w:rPr>
          <w:rFonts w:eastAsia="Times New Roman"/>
          <w:sz w:val="24"/>
          <w:szCs w:val="24"/>
        </w:rPr>
        <w:t>протравитель + пленкообразователь (прилипатель) + микроудобрения + стимуляторы роста + воду.</w:t>
      </w:r>
    </w:p>
    <w:p w:rsidR="000A1883" w:rsidRPr="001202BC" w:rsidRDefault="000A1883" w:rsidP="006A4D1E">
      <w:pPr>
        <w:shd w:val="clear" w:color="auto" w:fill="FFFFFF"/>
        <w:ind w:right="54" w:firstLine="567"/>
        <w:jc w:val="both"/>
        <w:rPr>
          <w:sz w:val="24"/>
          <w:szCs w:val="24"/>
        </w:rPr>
      </w:pPr>
      <w:r w:rsidRPr="001202BC">
        <w:rPr>
          <w:rFonts w:eastAsia="Times New Roman"/>
          <w:sz w:val="24"/>
          <w:szCs w:val="24"/>
        </w:rPr>
        <w:t>Дражирование - обволакивание семян защитными и питательными веществами, а также придание семенам шаровидной формы, что обеспечивает более равномерный их высев, облегчает высев мелких шероховатых семян (сахарная свекла, мор</w:t>
      </w:r>
      <w:r w:rsidRPr="001202BC">
        <w:rPr>
          <w:rFonts w:eastAsia="Times New Roman"/>
          <w:spacing w:val="-1"/>
          <w:sz w:val="24"/>
          <w:szCs w:val="24"/>
        </w:rPr>
        <w:t>ковь и др.), сокращает затраты труда на прорывку посевов, спо</w:t>
      </w:r>
      <w:r w:rsidRPr="001202BC">
        <w:rPr>
          <w:rFonts w:eastAsia="Times New Roman"/>
          <w:sz w:val="24"/>
          <w:szCs w:val="24"/>
        </w:rPr>
        <w:t>собствует экономии посевного материала, улучшает условия роста растений и повышает урожайность.</w:t>
      </w:r>
    </w:p>
    <w:p w:rsidR="000A1883" w:rsidRPr="001202BC" w:rsidRDefault="000A1883" w:rsidP="006A4D1E">
      <w:pPr>
        <w:shd w:val="clear" w:color="auto" w:fill="FFFFFF"/>
        <w:ind w:right="76" w:firstLine="567"/>
        <w:jc w:val="both"/>
        <w:rPr>
          <w:sz w:val="24"/>
          <w:szCs w:val="24"/>
        </w:rPr>
      </w:pPr>
      <w:r w:rsidRPr="001202BC">
        <w:rPr>
          <w:rFonts w:eastAsia="Times New Roman"/>
          <w:spacing w:val="-1"/>
          <w:sz w:val="24"/>
          <w:szCs w:val="24"/>
        </w:rPr>
        <w:t>Гидрофобизация - это покрытие семян слоем препарата, который при определенной температуре препятствует проник</w:t>
      </w:r>
      <w:r w:rsidRPr="001202BC">
        <w:rPr>
          <w:rFonts w:eastAsia="Times New Roman"/>
          <w:sz w:val="24"/>
          <w:szCs w:val="24"/>
        </w:rPr>
        <w:t>новению влаги в семена.</w:t>
      </w:r>
    </w:p>
    <w:p w:rsidR="000A1883" w:rsidRPr="001202BC" w:rsidRDefault="000A1883" w:rsidP="006A4D1E">
      <w:pPr>
        <w:shd w:val="clear" w:color="auto" w:fill="FFFFFF"/>
        <w:ind w:right="83" w:firstLine="567"/>
        <w:jc w:val="both"/>
        <w:rPr>
          <w:sz w:val="24"/>
          <w:szCs w:val="24"/>
        </w:rPr>
      </w:pPr>
      <w:r w:rsidRPr="000A1883">
        <w:rPr>
          <w:b/>
          <w:sz w:val="24"/>
          <w:szCs w:val="24"/>
        </w:rPr>
        <w:t xml:space="preserve">4. </w:t>
      </w:r>
      <w:r w:rsidRPr="000A1883">
        <w:rPr>
          <w:rFonts w:eastAsia="Times New Roman"/>
          <w:b/>
          <w:i/>
          <w:iCs/>
          <w:sz w:val="24"/>
          <w:szCs w:val="24"/>
        </w:rPr>
        <w:t>Посев семян</w:t>
      </w:r>
      <w:r w:rsidRPr="001202BC">
        <w:rPr>
          <w:rFonts w:eastAsia="Times New Roman"/>
          <w:i/>
          <w:iCs/>
          <w:sz w:val="24"/>
          <w:szCs w:val="24"/>
        </w:rPr>
        <w:t xml:space="preserve"> - </w:t>
      </w:r>
      <w:r w:rsidRPr="001202BC">
        <w:rPr>
          <w:rFonts w:eastAsia="Times New Roman"/>
          <w:sz w:val="24"/>
          <w:szCs w:val="24"/>
        </w:rPr>
        <w:t xml:space="preserve">обязательный технологический прием (содержание технологического приема «посев» и операции «посев» совпадают), без проведения которого невозможно </w:t>
      </w:r>
      <w:r w:rsidRPr="001202BC">
        <w:rPr>
          <w:rFonts w:eastAsia="Times New Roman"/>
          <w:spacing w:val="-2"/>
          <w:sz w:val="24"/>
          <w:szCs w:val="24"/>
        </w:rPr>
        <w:t xml:space="preserve">получить продукцию. В целях создания благоприятных условий </w:t>
      </w:r>
      <w:r w:rsidRPr="001202BC">
        <w:rPr>
          <w:rFonts w:eastAsia="Times New Roman"/>
          <w:spacing w:val="-1"/>
          <w:sz w:val="24"/>
          <w:szCs w:val="24"/>
        </w:rPr>
        <w:t xml:space="preserve">для появления всходов, роста и развития растений, а также </w:t>
      </w:r>
      <w:r w:rsidRPr="001202BC">
        <w:rPr>
          <w:rFonts w:eastAsia="Times New Roman"/>
          <w:sz w:val="24"/>
          <w:szCs w:val="24"/>
        </w:rPr>
        <w:t xml:space="preserve">рационального применения машин и орудий по уходу за </w:t>
      </w:r>
      <w:r w:rsidRPr="001202BC">
        <w:rPr>
          <w:rFonts w:eastAsia="Times New Roman"/>
          <w:sz w:val="24"/>
          <w:szCs w:val="24"/>
        </w:rPr>
        <w:lastRenderedPageBreak/>
        <w:t>посе</w:t>
      </w:r>
      <w:r w:rsidRPr="001202BC">
        <w:rPr>
          <w:rFonts w:eastAsia="Times New Roman"/>
          <w:spacing w:val="-1"/>
          <w:sz w:val="24"/>
          <w:szCs w:val="24"/>
        </w:rPr>
        <w:t>вом и уборки урожая необходимо оптимизировать параметры технологической операции «посев». Технологическая операция «посев» характеризуется следующими параметрами:</w:t>
      </w:r>
    </w:p>
    <w:p w:rsidR="000A1883" w:rsidRPr="001202BC" w:rsidRDefault="000A1883" w:rsidP="00522F56">
      <w:pPr>
        <w:numPr>
          <w:ilvl w:val="0"/>
          <w:numId w:val="23"/>
        </w:numPr>
        <w:shd w:val="clear" w:color="auto" w:fill="FFFFFF"/>
        <w:tabs>
          <w:tab w:val="left" w:pos="698"/>
        </w:tabs>
        <w:ind w:firstLine="567"/>
        <w:rPr>
          <w:spacing w:val="-22"/>
          <w:sz w:val="24"/>
          <w:szCs w:val="24"/>
        </w:rPr>
      </w:pPr>
      <w:r w:rsidRPr="001202BC">
        <w:rPr>
          <w:rFonts w:eastAsia="Times New Roman"/>
          <w:spacing w:val="-2"/>
          <w:sz w:val="24"/>
          <w:szCs w:val="24"/>
        </w:rPr>
        <w:t>Срок (время) посева;</w:t>
      </w:r>
    </w:p>
    <w:p w:rsidR="000A1883" w:rsidRPr="001202BC" w:rsidRDefault="000A1883" w:rsidP="00522F56">
      <w:pPr>
        <w:numPr>
          <w:ilvl w:val="0"/>
          <w:numId w:val="23"/>
        </w:numPr>
        <w:shd w:val="clear" w:color="auto" w:fill="FFFFFF"/>
        <w:tabs>
          <w:tab w:val="left" w:pos="698"/>
        </w:tabs>
        <w:ind w:firstLine="567"/>
        <w:rPr>
          <w:spacing w:val="-15"/>
          <w:sz w:val="24"/>
          <w:szCs w:val="24"/>
        </w:rPr>
      </w:pPr>
      <w:r w:rsidRPr="001202BC">
        <w:rPr>
          <w:rFonts w:eastAsia="Times New Roman"/>
          <w:spacing w:val="-3"/>
          <w:sz w:val="24"/>
          <w:szCs w:val="24"/>
        </w:rPr>
        <w:t>Способ посева;</w:t>
      </w:r>
    </w:p>
    <w:p w:rsidR="000A1883" w:rsidRPr="001202BC" w:rsidRDefault="000A1883" w:rsidP="00522F56">
      <w:pPr>
        <w:numPr>
          <w:ilvl w:val="0"/>
          <w:numId w:val="23"/>
        </w:numPr>
        <w:shd w:val="clear" w:color="auto" w:fill="FFFFFF"/>
        <w:tabs>
          <w:tab w:val="left" w:pos="698"/>
        </w:tabs>
        <w:ind w:firstLine="567"/>
        <w:rPr>
          <w:spacing w:val="-14"/>
          <w:sz w:val="24"/>
          <w:szCs w:val="24"/>
        </w:rPr>
      </w:pPr>
      <w:r w:rsidRPr="001202BC">
        <w:rPr>
          <w:rFonts w:eastAsia="Times New Roman"/>
          <w:spacing w:val="-1"/>
          <w:sz w:val="24"/>
          <w:szCs w:val="24"/>
        </w:rPr>
        <w:t>Норма высева семян;</w:t>
      </w:r>
    </w:p>
    <w:p w:rsidR="000A1883" w:rsidRPr="001202BC" w:rsidRDefault="000A1883" w:rsidP="00522F56">
      <w:pPr>
        <w:numPr>
          <w:ilvl w:val="0"/>
          <w:numId w:val="23"/>
        </w:numPr>
        <w:shd w:val="clear" w:color="auto" w:fill="FFFFFF"/>
        <w:tabs>
          <w:tab w:val="left" w:pos="698"/>
        </w:tabs>
        <w:ind w:firstLine="567"/>
        <w:rPr>
          <w:spacing w:val="-12"/>
          <w:sz w:val="24"/>
          <w:szCs w:val="24"/>
        </w:rPr>
      </w:pPr>
      <w:r w:rsidRPr="001202BC">
        <w:rPr>
          <w:rFonts w:eastAsia="Times New Roman"/>
          <w:spacing w:val="-2"/>
          <w:sz w:val="24"/>
          <w:szCs w:val="24"/>
        </w:rPr>
        <w:t>Глубина посева;</w:t>
      </w:r>
    </w:p>
    <w:p w:rsidR="000A1883" w:rsidRPr="001202BC" w:rsidRDefault="000A1883" w:rsidP="00522F56">
      <w:pPr>
        <w:numPr>
          <w:ilvl w:val="0"/>
          <w:numId w:val="23"/>
        </w:numPr>
        <w:shd w:val="clear" w:color="auto" w:fill="FFFFFF"/>
        <w:tabs>
          <w:tab w:val="left" w:pos="698"/>
        </w:tabs>
        <w:ind w:firstLine="567"/>
        <w:rPr>
          <w:spacing w:val="-16"/>
          <w:sz w:val="24"/>
          <w:szCs w:val="24"/>
        </w:rPr>
      </w:pPr>
      <w:r w:rsidRPr="001202BC">
        <w:rPr>
          <w:rFonts w:eastAsia="Times New Roman"/>
          <w:spacing w:val="-2"/>
          <w:sz w:val="24"/>
          <w:szCs w:val="24"/>
        </w:rPr>
        <w:t>Направление сева.</w:t>
      </w:r>
    </w:p>
    <w:p w:rsidR="000A1883" w:rsidRPr="001202BC" w:rsidRDefault="000A1883" w:rsidP="006A4D1E">
      <w:pPr>
        <w:shd w:val="clear" w:color="auto" w:fill="FFFFFF"/>
        <w:ind w:right="36" w:firstLine="567"/>
        <w:jc w:val="both"/>
        <w:rPr>
          <w:sz w:val="24"/>
          <w:szCs w:val="24"/>
        </w:rPr>
      </w:pPr>
      <w:r w:rsidRPr="001202BC">
        <w:rPr>
          <w:rFonts w:eastAsia="Times New Roman"/>
          <w:b/>
          <w:i/>
          <w:iCs/>
          <w:sz w:val="24"/>
          <w:szCs w:val="24"/>
        </w:rPr>
        <w:t>Срок посева</w:t>
      </w:r>
      <w:r w:rsidRPr="001202BC">
        <w:rPr>
          <w:rFonts w:eastAsia="Times New Roman"/>
          <w:i/>
          <w:iCs/>
          <w:sz w:val="24"/>
          <w:szCs w:val="24"/>
        </w:rPr>
        <w:t xml:space="preserve"> </w:t>
      </w:r>
      <w:r w:rsidRPr="001202BC">
        <w:rPr>
          <w:rFonts w:eastAsia="Times New Roman"/>
          <w:sz w:val="24"/>
          <w:szCs w:val="24"/>
        </w:rPr>
        <w:t>оказывает значительное влияние на прорастание семян, рост, развитие (формирование генеративных орга</w:t>
      </w:r>
      <w:r w:rsidRPr="001202BC">
        <w:rPr>
          <w:rFonts w:eastAsia="Times New Roman"/>
          <w:spacing w:val="-1"/>
          <w:sz w:val="24"/>
          <w:szCs w:val="24"/>
        </w:rPr>
        <w:t>нов) и выживаемость растений, устойчивость растений к болезням и вредителям, развитие сорных растений в посеве и в ко</w:t>
      </w:r>
      <w:r w:rsidRPr="001202BC">
        <w:rPr>
          <w:rFonts w:eastAsia="Times New Roman"/>
          <w:sz w:val="24"/>
          <w:szCs w:val="24"/>
        </w:rPr>
        <w:t>нечном итоге на величину и качество урожая.</w:t>
      </w:r>
    </w:p>
    <w:p w:rsidR="000A1883" w:rsidRPr="001202BC" w:rsidRDefault="000A1883" w:rsidP="006A4D1E">
      <w:pPr>
        <w:shd w:val="clear" w:color="auto" w:fill="FFFFFF"/>
        <w:ind w:firstLine="567"/>
        <w:rPr>
          <w:sz w:val="24"/>
          <w:szCs w:val="24"/>
        </w:rPr>
      </w:pPr>
      <w:r w:rsidRPr="001202BC">
        <w:rPr>
          <w:rFonts w:eastAsia="Times New Roman"/>
          <w:spacing w:val="-1"/>
          <w:sz w:val="24"/>
          <w:szCs w:val="24"/>
        </w:rPr>
        <w:t>Выделяют следующие сроки посева полевых культур:</w:t>
      </w:r>
    </w:p>
    <w:p w:rsidR="000A1883" w:rsidRPr="001202BC" w:rsidRDefault="000A1883" w:rsidP="00522F56">
      <w:pPr>
        <w:numPr>
          <w:ilvl w:val="0"/>
          <w:numId w:val="24"/>
        </w:numPr>
        <w:shd w:val="clear" w:color="auto" w:fill="FFFFFF"/>
        <w:tabs>
          <w:tab w:val="left" w:pos="745"/>
        </w:tabs>
        <w:ind w:right="29" w:firstLine="567"/>
        <w:jc w:val="both"/>
        <w:rPr>
          <w:spacing w:val="-22"/>
          <w:sz w:val="24"/>
          <w:szCs w:val="24"/>
        </w:rPr>
      </w:pPr>
      <w:r w:rsidRPr="001202BC">
        <w:rPr>
          <w:rFonts w:eastAsia="Times New Roman"/>
          <w:sz w:val="24"/>
          <w:szCs w:val="24"/>
        </w:rPr>
        <w:t xml:space="preserve">Весенний. В свою очередь, данный срок подразделяется </w:t>
      </w:r>
      <w:r w:rsidRPr="001202BC">
        <w:rPr>
          <w:rFonts w:eastAsia="Times New Roman"/>
          <w:spacing w:val="-1"/>
          <w:sz w:val="24"/>
          <w:szCs w:val="24"/>
        </w:rPr>
        <w:t>на ранневесенний, средневесенний и поздневесенний посев;</w:t>
      </w:r>
    </w:p>
    <w:p w:rsidR="000A1883" w:rsidRPr="001202BC" w:rsidRDefault="000A1883" w:rsidP="00522F56">
      <w:pPr>
        <w:numPr>
          <w:ilvl w:val="0"/>
          <w:numId w:val="24"/>
        </w:numPr>
        <w:shd w:val="clear" w:color="auto" w:fill="FFFFFF"/>
        <w:tabs>
          <w:tab w:val="left" w:pos="745"/>
        </w:tabs>
        <w:ind w:firstLine="567"/>
        <w:rPr>
          <w:spacing w:val="-14"/>
          <w:sz w:val="24"/>
          <w:szCs w:val="24"/>
        </w:rPr>
      </w:pPr>
      <w:r w:rsidRPr="001202BC">
        <w:rPr>
          <w:rFonts w:eastAsia="Times New Roman"/>
          <w:spacing w:val="-2"/>
          <w:sz w:val="24"/>
          <w:szCs w:val="24"/>
        </w:rPr>
        <w:t>Летний;</w:t>
      </w:r>
    </w:p>
    <w:p w:rsidR="000A1883" w:rsidRPr="001202BC" w:rsidRDefault="000A1883" w:rsidP="00522F56">
      <w:pPr>
        <w:numPr>
          <w:ilvl w:val="0"/>
          <w:numId w:val="24"/>
        </w:numPr>
        <w:shd w:val="clear" w:color="auto" w:fill="FFFFFF"/>
        <w:tabs>
          <w:tab w:val="left" w:pos="745"/>
        </w:tabs>
        <w:ind w:firstLine="567"/>
        <w:rPr>
          <w:spacing w:val="-14"/>
          <w:sz w:val="24"/>
          <w:szCs w:val="24"/>
        </w:rPr>
      </w:pPr>
      <w:r w:rsidRPr="001202BC">
        <w:rPr>
          <w:rFonts w:eastAsia="Times New Roman"/>
          <w:spacing w:val="-3"/>
          <w:sz w:val="24"/>
          <w:szCs w:val="24"/>
        </w:rPr>
        <w:t>Осенний;</w:t>
      </w:r>
    </w:p>
    <w:p w:rsidR="000A1883" w:rsidRPr="001202BC" w:rsidRDefault="000A1883" w:rsidP="00522F56">
      <w:pPr>
        <w:numPr>
          <w:ilvl w:val="0"/>
          <w:numId w:val="24"/>
        </w:numPr>
        <w:shd w:val="clear" w:color="auto" w:fill="FFFFFF"/>
        <w:tabs>
          <w:tab w:val="left" w:pos="745"/>
        </w:tabs>
        <w:ind w:right="25" w:firstLine="567"/>
        <w:jc w:val="both"/>
        <w:rPr>
          <w:spacing w:val="-11"/>
          <w:sz w:val="24"/>
          <w:szCs w:val="24"/>
        </w:rPr>
      </w:pPr>
      <w:r w:rsidRPr="001202BC">
        <w:rPr>
          <w:rFonts w:eastAsia="Times New Roman"/>
          <w:spacing w:val="-2"/>
          <w:sz w:val="24"/>
          <w:szCs w:val="24"/>
        </w:rPr>
        <w:t>Подзимний. Посев проводится поздно осенью при пере</w:t>
      </w:r>
      <w:r w:rsidRPr="001202BC">
        <w:rPr>
          <w:rFonts w:eastAsia="Times New Roman"/>
          <w:spacing w:val="-1"/>
          <w:sz w:val="24"/>
          <w:szCs w:val="24"/>
        </w:rPr>
        <w:t>ходе температуры воздуха через ноль градусов, с таким расче</w:t>
      </w:r>
      <w:r w:rsidRPr="001202BC">
        <w:rPr>
          <w:rFonts w:eastAsia="Times New Roman"/>
          <w:sz w:val="24"/>
          <w:szCs w:val="24"/>
        </w:rPr>
        <w:t>том, чтобы семена осенью не проросли.</w:t>
      </w:r>
    </w:p>
    <w:p w:rsidR="000A1883" w:rsidRPr="001202BC" w:rsidRDefault="000A1883" w:rsidP="00855F52">
      <w:pPr>
        <w:shd w:val="clear" w:color="auto" w:fill="FFFFFF"/>
        <w:ind w:right="4" w:firstLine="567"/>
        <w:jc w:val="both"/>
        <w:rPr>
          <w:sz w:val="24"/>
          <w:szCs w:val="24"/>
        </w:rPr>
      </w:pPr>
      <w:r w:rsidRPr="001202BC">
        <w:rPr>
          <w:rFonts w:eastAsia="Times New Roman"/>
          <w:sz w:val="24"/>
          <w:szCs w:val="24"/>
        </w:rPr>
        <w:t xml:space="preserve">Срок посева определяется в основном биологией растения, в частности требованием его к температуре почвы и воздуха, </w:t>
      </w:r>
      <w:r w:rsidRPr="001202BC">
        <w:rPr>
          <w:rFonts w:eastAsia="Times New Roman"/>
          <w:spacing w:val="-1"/>
          <w:sz w:val="24"/>
          <w:szCs w:val="24"/>
        </w:rPr>
        <w:t>сумме тепла для созревания, влажности почвы, а также особен</w:t>
      </w:r>
      <w:r w:rsidRPr="001202BC">
        <w:rPr>
          <w:rFonts w:eastAsia="Times New Roman"/>
          <w:sz w:val="24"/>
          <w:szCs w:val="24"/>
        </w:rPr>
        <w:t xml:space="preserve">ностями прохождения стадий развития. Кроме того, срок сева </w:t>
      </w:r>
      <w:r w:rsidRPr="001202BC">
        <w:rPr>
          <w:rFonts w:eastAsia="Times New Roman"/>
          <w:spacing w:val="-1"/>
          <w:sz w:val="24"/>
          <w:szCs w:val="24"/>
        </w:rPr>
        <w:t xml:space="preserve">одной и той же культуры дифференцируется в зависимости от </w:t>
      </w:r>
      <w:r w:rsidRPr="001202BC">
        <w:rPr>
          <w:rFonts w:eastAsia="Times New Roman"/>
          <w:spacing w:val="-2"/>
          <w:sz w:val="24"/>
          <w:szCs w:val="24"/>
        </w:rPr>
        <w:t>назначения урожая, засоренности поля и физического состояния</w:t>
      </w:r>
      <w:r w:rsidR="00855F52">
        <w:rPr>
          <w:rFonts w:eastAsia="Times New Roman"/>
          <w:spacing w:val="-2"/>
          <w:sz w:val="24"/>
          <w:szCs w:val="24"/>
        </w:rPr>
        <w:t xml:space="preserve"> </w:t>
      </w:r>
      <w:r w:rsidRPr="001202BC">
        <w:rPr>
          <w:rFonts w:eastAsia="Times New Roman"/>
          <w:spacing w:val="-4"/>
          <w:sz w:val="24"/>
          <w:szCs w:val="24"/>
        </w:rPr>
        <w:t>почвы.</w:t>
      </w:r>
    </w:p>
    <w:p w:rsidR="000A1883" w:rsidRPr="001202BC" w:rsidRDefault="000A1883" w:rsidP="006A4D1E">
      <w:pPr>
        <w:shd w:val="clear" w:color="auto" w:fill="FFFFFF"/>
        <w:ind w:firstLine="567"/>
        <w:jc w:val="both"/>
        <w:rPr>
          <w:sz w:val="24"/>
          <w:szCs w:val="24"/>
        </w:rPr>
      </w:pPr>
      <w:r w:rsidRPr="001202BC">
        <w:rPr>
          <w:rFonts w:eastAsia="Times New Roman"/>
          <w:spacing w:val="-1"/>
          <w:sz w:val="24"/>
          <w:szCs w:val="24"/>
        </w:rPr>
        <w:t>Культурные растения существенно отличаются по своей биологии требованиям к температуре прорастания семян и рос</w:t>
      </w:r>
      <w:r w:rsidRPr="001202BC">
        <w:rPr>
          <w:rFonts w:eastAsia="Times New Roman"/>
          <w:spacing w:val="-2"/>
          <w:sz w:val="24"/>
          <w:szCs w:val="24"/>
        </w:rPr>
        <w:t>та и развития растений. При этом выделяют температуру мини</w:t>
      </w:r>
      <w:r w:rsidRPr="001202BC">
        <w:rPr>
          <w:rFonts w:eastAsia="Times New Roman"/>
          <w:spacing w:val="-1"/>
          <w:sz w:val="24"/>
          <w:szCs w:val="24"/>
        </w:rPr>
        <w:t xml:space="preserve">мальную, оптимальную и максимальную. Так минимальная температура для прорастания семян яровой пшеницы 1...2°С, </w:t>
      </w:r>
      <w:r w:rsidRPr="001202BC">
        <w:rPr>
          <w:rFonts w:eastAsia="Times New Roman"/>
          <w:sz w:val="24"/>
          <w:szCs w:val="24"/>
        </w:rPr>
        <w:t>оптимальная -15.. .20°С и максимальная - 40.. .42°С</w:t>
      </w:r>
      <w:r w:rsidRPr="001202BC">
        <w:rPr>
          <w:rFonts w:eastAsia="Times New Roman"/>
          <w:spacing w:val="-1"/>
          <w:sz w:val="24"/>
          <w:szCs w:val="24"/>
        </w:rPr>
        <w:t xml:space="preserve">Для прорастания семян различной культуры необходимо </w:t>
      </w:r>
      <w:r w:rsidRPr="001202BC">
        <w:rPr>
          <w:rFonts w:eastAsia="Times New Roman"/>
          <w:sz w:val="24"/>
          <w:szCs w:val="24"/>
        </w:rPr>
        <w:t>различное количество воды. Например, семена гороха погло</w:t>
      </w:r>
      <w:r w:rsidRPr="001202BC">
        <w:rPr>
          <w:rFonts w:eastAsia="Times New Roman"/>
          <w:spacing w:val="-1"/>
          <w:sz w:val="24"/>
          <w:szCs w:val="24"/>
        </w:rPr>
        <w:t>щают от своей массы до 120% воды и поэтому они требуют по</w:t>
      </w:r>
      <w:r w:rsidRPr="001202BC">
        <w:rPr>
          <w:rFonts w:eastAsia="Times New Roman"/>
          <w:sz w:val="24"/>
          <w:szCs w:val="24"/>
        </w:rPr>
        <w:t>сева в более влажную почву.</w:t>
      </w:r>
    </w:p>
    <w:p w:rsidR="000A1883" w:rsidRPr="001202BC" w:rsidRDefault="000A1883" w:rsidP="006A4D1E">
      <w:pPr>
        <w:shd w:val="clear" w:color="auto" w:fill="FFFFFF"/>
        <w:ind w:right="7" w:firstLine="567"/>
        <w:jc w:val="both"/>
        <w:rPr>
          <w:sz w:val="24"/>
          <w:szCs w:val="24"/>
        </w:rPr>
      </w:pPr>
      <w:r w:rsidRPr="001202BC">
        <w:rPr>
          <w:rFonts w:eastAsia="Times New Roman"/>
          <w:spacing w:val="-2"/>
          <w:sz w:val="24"/>
          <w:szCs w:val="24"/>
        </w:rPr>
        <w:t>Культурные растения имеют особенности в развитии. Ози</w:t>
      </w:r>
      <w:r w:rsidRPr="001202BC">
        <w:rPr>
          <w:rFonts w:eastAsia="Times New Roman"/>
          <w:sz w:val="24"/>
          <w:szCs w:val="24"/>
        </w:rPr>
        <w:t>мые культуры для перехода в генеративную фазу требуют низ</w:t>
      </w:r>
      <w:r w:rsidRPr="001202BC">
        <w:rPr>
          <w:rFonts w:eastAsia="Times New Roman"/>
          <w:spacing w:val="-3"/>
          <w:sz w:val="24"/>
          <w:szCs w:val="24"/>
        </w:rPr>
        <w:t xml:space="preserve">кие температуры и поэтому они плодоносят только при посеве в </w:t>
      </w:r>
      <w:r w:rsidRPr="001202BC">
        <w:rPr>
          <w:rFonts w:eastAsia="Times New Roman"/>
          <w:sz w:val="24"/>
          <w:szCs w:val="24"/>
        </w:rPr>
        <w:t>осенний период.</w:t>
      </w:r>
    </w:p>
    <w:p w:rsidR="000A1883" w:rsidRPr="001202BC" w:rsidRDefault="000A1883" w:rsidP="006A4D1E">
      <w:pPr>
        <w:shd w:val="clear" w:color="auto" w:fill="FFFFFF"/>
        <w:ind w:right="7" w:firstLine="567"/>
        <w:jc w:val="both"/>
        <w:rPr>
          <w:sz w:val="24"/>
          <w:szCs w:val="24"/>
        </w:rPr>
      </w:pPr>
      <w:r w:rsidRPr="001202BC">
        <w:rPr>
          <w:rFonts w:eastAsia="Times New Roman"/>
          <w:spacing w:val="-3"/>
          <w:sz w:val="24"/>
          <w:szCs w:val="24"/>
        </w:rPr>
        <w:t xml:space="preserve">Нами при изложении технологии возделывания приводится </w:t>
      </w:r>
      <w:r w:rsidRPr="001202BC">
        <w:rPr>
          <w:rFonts w:eastAsia="Times New Roman"/>
          <w:sz w:val="24"/>
          <w:szCs w:val="24"/>
        </w:rPr>
        <w:t xml:space="preserve">характеристика каждой культуры. Она является основой для </w:t>
      </w:r>
      <w:r w:rsidRPr="001202BC">
        <w:rPr>
          <w:rFonts w:eastAsia="Times New Roman"/>
          <w:spacing w:val="-1"/>
          <w:sz w:val="24"/>
          <w:szCs w:val="24"/>
        </w:rPr>
        <w:t>выбора срока сева сельскохозяйственной культуры.</w:t>
      </w:r>
    </w:p>
    <w:p w:rsidR="000A1883" w:rsidRPr="001202BC" w:rsidRDefault="000A1883" w:rsidP="006A4D1E">
      <w:pPr>
        <w:shd w:val="clear" w:color="auto" w:fill="FFFFFF"/>
        <w:ind w:right="22" w:firstLine="567"/>
        <w:jc w:val="both"/>
        <w:rPr>
          <w:sz w:val="24"/>
          <w:szCs w:val="24"/>
        </w:rPr>
      </w:pPr>
      <w:r w:rsidRPr="001202BC">
        <w:rPr>
          <w:rFonts w:eastAsia="Times New Roman"/>
          <w:spacing w:val="-2"/>
          <w:sz w:val="24"/>
          <w:szCs w:val="24"/>
        </w:rPr>
        <w:t>Посев семян для разных целей использования урожая куль</w:t>
      </w:r>
      <w:r w:rsidRPr="001202BC">
        <w:rPr>
          <w:rFonts w:eastAsia="Times New Roman"/>
          <w:sz w:val="24"/>
          <w:szCs w:val="24"/>
        </w:rPr>
        <w:t>туры проводят в различные сроки. Например, рапс для получения семян сеют весной, а на зеленую массу - в летний период.</w:t>
      </w:r>
    </w:p>
    <w:p w:rsidR="000A1883" w:rsidRPr="001202BC" w:rsidRDefault="000A1883" w:rsidP="006A4D1E">
      <w:pPr>
        <w:shd w:val="clear" w:color="auto" w:fill="FFFFFF"/>
        <w:ind w:right="25" w:firstLine="567"/>
        <w:jc w:val="both"/>
        <w:rPr>
          <w:sz w:val="24"/>
          <w:szCs w:val="24"/>
        </w:rPr>
      </w:pPr>
      <w:r w:rsidRPr="001202BC">
        <w:rPr>
          <w:rFonts w:eastAsia="Times New Roman"/>
          <w:sz w:val="24"/>
          <w:szCs w:val="24"/>
        </w:rPr>
        <w:t xml:space="preserve">Целесообразно указывать среднемноголетнюю календарную дату и технологический срок посева семян полевой культуры. Однако среднемноголетняя календарная дата сева </w:t>
      </w:r>
      <w:r w:rsidRPr="001202BC">
        <w:rPr>
          <w:rFonts w:eastAsia="Times New Roman"/>
          <w:spacing w:val="-1"/>
          <w:sz w:val="24"/>
          <w:szCs w:val="24"/>
        </w:rPr>
        <w:t xml:space="preserve">одной и той же культуры должна быть уточнена в каждый год и </w:t>
      </w:r>
      <w:r w:rsidRPr="001202BC">
        <w:rPr>
          <w:rFonts w:eastAsia="Times New Roman"/>
          <w:sz w:val="24"/>
          <w:szCs w:val="24"/>
        </w:rPr>
        <w:t>для каждого поля. Это связано с изменением агрометеорологических условий по годам.</w:t>
      </w:r>
    </w:p>
    <w:p w:rsidR="000A1883" w:rsidRPr="001202BC" w:rsidRDefault="000A1883" w:rsidP="006A4D1E">
      <w:pPr>
        <w:shd w:val="clear" w:color="auto" w:fill="FFFFFF"/>
        <w:ind w:right="43" w:firstLine="567"/>
        <w:jc w:val="both"/>
        <w:rPr>
          <w:sz w:val="24"/>
          <w:szCs w:val="24"/>
        </w:rPr>
      </w:pPr>
      <w:r w:rsidRPr="001202BC">
        <w:rPr>
          <w:rFonts w:eastAsia="Times New Roman"/>
          <w:b/>
          <w:bCs/>
          <w:i/>
          <w:iCs/>
          <w:spacing w:val="-1"/>
          <w:sz w:val="24"/>
          <w:szCs w:val="24"/>
        </w:rPr>
        <w:t xml:space="preserve">Способ посева </w:t>
      </w:r>
      <w:r w:rsidRPr="001202BC">
        <w:rPr>
          <w:rFonts w:eastAsia="Times New Roman"/>
          <w:spacing w:val="-1"/>
          <w:sz w:val="24"/>
          <w:szCs w:val="24"/>
        </w:rPr>
        <w:t>семян предопределяет форму площади пи</w:t>
      </w:r>
      <w:r w:rsidRPr="001202BC">
        <w:rPr>
          <w:rFonts w:eastAsia="Times New Roman"/>
          <w:sz w:val="24"/>
          <w:szCs w:val="24"/>
        </w:rPr>
        <w:t xml:space="preserve">тания растений и, соответственно, влияет на рост и развитие </w:t>
      </w:r>
      <w:r w:rsidRPr="001202BC">
        <w:rPr>
          <w:rFonts w:eastAsia="Times New Roman"/>
          <w:spacing w:val="-1"/>
          <w:sz w:val="24"/>
          <w:szCs w:val="24"/>
        </w:rPr>
        <w:t>культурных растений и сорняков, развитие вредителей и болез</w:t>
      </w:r>
      <w:r w:rsidRPr="001202BC">
        <w:rPr>
          <w:rFonts w:eastAsia="Times New Roman"/>
          <w:sz w:val="24"/>
          <w:szCs w:val="24"/>
        </w:rPr>
        <w:t>ней, полегание растений.</w:t>
      </w:r>
    </w:p>
    <w:p w:rsidR="000A1883" w:rsidRPr="001202BC" w:rsidRDefault="000A1883" w:rsidP="006A4D1E">
      <w:pPr>
        <w:shd w:val="clear" w:color="auto" w:fill="FFFFFF"/>
        <w:ind w:right="54" w:firstLine="567"/>
        <w:jc w:val="both"/>
        <w:rPr>
          <w:sz w:val="24"/>
          <w:szCs w:val="24"/>
        </w:rPr>
      </w:pPr>
      <w:r w:rsidRPr="001202BC">
        <w:rPr>
          <w:rFonts w:eastAsia="Times New Roman"/>
          <w:sz w:val="24"/>
          <w:szCs w:val="24"/>
        </w:rPr>
        <w:t xml:space="preserve">Имеется достаточно большой набор способа посева семян </w:t>
      </w:r>
      <w:r w:rsidRPr="001202BC">
        <w:rPr>
          <w:rFonts w:eastAsia="Times New Roman"/>
          <w:spacing w:val="-1"/>
          <w:sz w:val="24"/>
          <w:szCs w:val="24"/>
        </w:rPr>
        <w:t>сельскохозяйственных культур. Согласно ГОСТ, выделяют следующие способы посева: разбросной, узкорядный, обычный рядовой, широкорядный, пунктирный, ленточный, квадратно-</w:t>
      </w:r>
      <w:r w:rsidRPr="001202BC">
        <w:rPr>
          <w:rFonts w:eastAsia="Times New Roman"/>
          <w:sz w:val="24"/>
          <w:szCs w:val="24"/>
        </w:rPr>
        <w:t>гнездовой, полосной ,грядовой ,гребневой, бороздковой.</w:t>
      </w:r>
    </w:p>
    <w:p w:rsidR="000A1883" w:rsidRPr="001202BC" w:rsidRDefault="000A1883" w:rsidP="006A4D1E">
      <w:pPr>
        <w:shd w:val="clear" w:color="auto" w:fill="FFFFFF"/>
        <w:ind w:right="68" w:firstLine="567"/>
        <w:jc w:val="both"/>
        <w:rPr>
          <w:sz w:val="24"/>
          <w:szCs w:val="24"/>
        </w:rPr>
      </w:pPr>
      <w:r w:rsidRPr="001202BC">
        <w:rPr>
          <w:rFonts w:eastAsia="Times New Roman"/>
          <w:sz w:val="24"/>
          <w:szCs w:val="24"/>
        </w:rPr>
        <w:t>Правильный выбор способа посева существенно определя</w:t>
      </w:r>
      <w:r w:rsidRPr="001202BC">
        <w:rPr>
          <w:rFonts w:eastAsia="Times New Roman"/>
          <w:spacing w:val="-1"/>
          <w:sz w:val="24"/>
          <w:szCs w:val="24"/>
        </w:rPr>
        <w:t xml:space="preserve">ет затраты энергии и урожайность культуры. Так, пунктирный посев обеспечивает одинаковое расстояние между растениями, </w:t>
      </w:r>
      <w:r w:rsidRPr="001202BC">
        <w:rPr>
          <w:rFonts w:eastAsia="Times New Roman"/>
          <w:sz w:val="24"/>
          <w:szCs w:val="24"/>
        </w:rPr>
        <w:t>снижение затраты семенного материала и высокую полевую</w:t>
      </w:r>
      <w:r w:rsidRPr="001202BC">
        <w:rPr>
          <w:sz w:val="24"/>
          <w:szCs w:val="24"/>
        </w:rPr>
        <w:t xml:space="preserve"> </w:t>
      </w:r>
      <w:r w:rsidRPr="001202BC">
        <w:rPr>
          <w:rFonts w:eastAsia="Times New Roman"/>
          <w:sz w:val="24"/>
          <w:szCs w:val="24"/>
        </w:rPr>
        <w:t>всхожесть семян, соответственно, высокую урожайность и энергосбережение.</w:t>
      </w:r>
    </w:p>
    <w:p w:rsidR="000A1883" w:rsidRPr="001202BC" w:rsidRDefault="000A1883" w:rsidP="006A4D1E">
      <w:pPr>
        <w:shd w:val="clear" w:color="auto" w:fill="FFFFFF"/>
        <w:ind w:right="25" w:firstLine="567"/>
        <w:jc w:val="both"/>
        <w:rPr>
          <w:sz w:val="24"/>
          <w:szCs w:val="24"/>
        </w:rPr>
      </w:pPr>
      <w:r w:rsidRPr="001202BC">
        <w:rPr>
          <w:rFonts w:eastAsia="Times New Roman"/>
          <w:spacing w:val="-2"/>
          <w:sz w:val="24"/>
          <w:szCs w:val="24"/>
        </w:rPr>
        <w:lastRenderedPageBreak/>
        <w:t xml:space="preserve">Способ посева зависит от габитуса и биологии культурного </w:t>
      </w:r>
      <w:r w:rsidRPr="001202BC">
        <w:rPr>
          <w:rFonts w:eastAsia="Times New Roman"/>
          <w:sz w:val="24"/>
          <w:szCs w:val="24"/>
        </w:rPr>
        <w:t>растения, а одного и того же вида и сорта растения от назначения урожая, природных условий (плодородие почвы, влаго-обеспеченности), засоренности поля, наличия техники для ухо</w:t>
      </w:r>
      <w:r w:rsidRPr="001202BC">
        <w:rPr>
          <w:rFonts w:eastAsia="Times New Roman"/>
          <w:spacing w:val="-1"/>
          <w:sz w:val="24"/>
          <w:szCs w:val="24"/>
        </w:rPr>
        <w:t>да за посевом. Например, семена крупных растений сеют широ</w:t>
      </w:r>
      <w:r w:rsidRPr="001202BC">
        <w:rPr>
          <w:rFonts w:eastAsia="Times New Roman"/>
          <w:sz w:val="24"/>
          <w:szCs w:val="24"/>
        </w:rPr>
        <w:t>корядным способом, а мелких - узкорядным или обычным рядовым способом.</w:t>
      </w:r>
    </w:p>
    <w:p w:rsidR="000A1883" w:rsidRPr="001202BC" w:rsidRDefault="000A1883" w:rsidP="006A4D1E">
      <w:pPr>
        <w:shd w:val="clear" w:color="auto" w:fill="FFFFFF"/>
        <w:ind w:right="22" w:firstLine="567"/>
        <w:jc w:val="both"/>
        <w:rPr>
          <w:sz w:val="24"/>
          <w:szCs w:val="24"/>
        </w:rPr>
      </w:pPr>
      <w:r w:rsidRPr="001202BC">
        <w:rPr>
          <w:rFonts w:eastAsia="Times New Roman"/>
          <w:spacing w:val="-1"/>
          <w:sz w:val="24"/>
          <w:szCs w:val="24"/>
        </w:rPr>
        <w:t xml:space="preserve">Для посева семян разным способом производятся сеялки </w:t>
      </w:r>
      <w:r w:rsidRPr="001202BC">
        <w:rPr>
          <w:rFonts w:eastAsia="Times New Roman"/>
          <w:sz w:val="24"/>
          <w:szCs w:val="24"/>
        </w:rPr>
        <w:t>разного типа (приложения 16-17).</w:t>
      </w:r>
    </w:p>
    <w:p w:rsidR="000A1883" w:rsidRPr="001202BC" w:rsidRDefault="000A1883" w:rsidP="006A4D1E">
      <w:pPr>
        <w:shd w:val="clear" w:color="auto" w:fill="FFFFFF"/>
        <w:ind w:right="14" w:firstLine="567"/>
        <w:jc w:val="both"/>
        <w:rPr>
          <w:sz w:val="24"/>
          <w:szCs w:val="24"/>
        </w:rPr>
      </w:pPr>
      <w:r w:rsidRPr="001202BC">
        <w:rPr>
          <w:rFonts w:eastAsia="Times New Roman"/>
          <w:b/>
          <w:bCs/>
          <w:i/>
          <w:iCs/>
          <w:sz w:val="24"/>
          <w:szCs w:val="24"/>
        </w:rPr>
        <w:t xml:space="preserve">Норма высева </w:t>
      </w:r>
      <w:r w:rsidRPr="001202BC">
        <w:rPr>
          <w:rFonts w:eastAsia="Times New Roman"/>
          <w:sz w:val="24"/>
          <w:szCs w:val="24"/>
        </w:rPr>
        <w:t>семян - количество всхожих семян (в штуках) высеваемое на единицу площади (или погонный метр ряд</w:t>
      </w:r>
      <w:r w:rsidRPr="001202BC">
        <w:rPr>
          <w:rFonts w:eastAsia="Times New Roman"/>
          <w:spacing w:val="-1"/>
          <w:sz w:val="24"/>
          <w:szCs w:val="24"/>
        </w:rPr>
        <w:t>ка). Норма высева предопределяет в значительной мере густоту стояния растений, в свою очередь, от последнего зависят в зна</w:t>
      </w:r>
      <w:r w:rsidRPr="001202BC">
        <w:rPr>
          <w:rFonts w:eastAsia="Times New Roman"/>
          <w:sz w:val="24"/>
          <w:szCs w:val="24"/>
        </w:rPr>
        <w:t xml:space="preserve">чительной степени площадь фотосинтезирующей поверхности </w:t>
      </w:r>
      <w:r w:rsidRPr="001202BC">
        <w:rPr>
          <w:rFonts w:eastAsia="Times New Roman"/>
          <w:spacing w:val="-1"/>
          <w:sz w:val="24"/>
          <w:szCs w:val="24"/>
        </w:rPr>
        <w:t>посева и, соответственно, продуктивность фотосинтеза, в опре</w:t>
      </w:r>
      <w:r w:rsidRPr="001202BC">
        <w:rPr>
          <w:rFonts w:eastAsia="Times New Roman"/>
          <w:sz w:val="24"/>
          <w:szCs w:val="24"/>
        </w:rPr>
        <w:t>деленной мере развитие болезней и засоренность посева, поле</w:t>
      </w:r>
      <w:r w:rsidRPr="001202BC">
        <w:rPr>
          <w:rFonts w:eastAsia="Times New Roman"/>
          <w:spacing w:val="-1"/>
          <w:sz w:val="24"/>
          <w:szCs w:val="24"/>
        </w:rPr>
        <w:t>гание растений, в конечном итоге урожайность посева.</w:t>
      </w:r>
    </w:p>
    <w:p w:rsidR="000A1883" w:rsidRPr="001202BC" w:rsidRDefault="000A1883" w:rsidP="006A4D1E">
      <w:pPr>
        <w:shd w:val="clear" w:color="auto" w:fill="FFFFFF"/>
        <w:ind w:right="11" w:firstLine="567"/>
        <w:jc w:val="both"/>
        <w:rPr>
          <w:sz w:val="24"/>
          <w:szCs w:val="24"/>
        </w:rPr>
      </w:pPr>
      <w:r w:rsidRPr="001202BC">
        <w:rPr>
          <w:rFonts w:eastAsia="Times New Roman"/>
          <w:sz w:val="24"/>
          <w:szCs w:val="24"/>
        </w:rPr>
        <w:t xml:space="preserve">Для учета расхода и определения, потребности семенного материала на практике норму высева пересчитывают на массу </w:t>
      </w:r>
      <w:r w:rsidRPr="001202BC">
        <w:rPr>
          <w:rFonts w:eastAsia="Times New Roman"/>
          <w:spacing w:val="-1"/>
          <w:sz w:val="24"/>
          <w:szCs w:val="24"/>
        </w:rPr>
        <w:t>(килограмм или грамм) в расчете на единицу площади посева.</w:t>
      </w:r>
    </w:p>
    <w:p w:rsidR="000A1883" w:rsidRPr="001202BC" w:rsidRDefault="000A1883" w:rsidP="006A4D1E">
      <w:pPr>
        <w:shd w:val="clear" w:color="auto" w:fill="FFFFFF"/>
        <w:ind w:right="14" w:firstLine="567"/>
        <w:jc w:val="both"/>
        <w:rPr>
          <w:rFonts w:eastAsia="Times New Roman"/>
          <w:sz w:val="24"/>
          <w:szCs w:val="24"/>
        </w:rPr>
      </w:pPr>
      <w:r w:rsidRPr="001202BC">
        <w:rPr>
          <w:rFonts w:eastAsia="Times New Roman"/>
          <w:sz w:val="24"/>
          <w:szCs w:val="24"/>
        </w:rPr>
        <w:t>При расчете нормы посева по массе необходимо определить посевную годность семян по формуле:</w:t>
      </w:r>
    </w:p>
    <w:p w:rsidR="000A1883" w:rsidRPr="001202BC" w:rsidRDefault="000A1883" w:rsidP="006A4D1E">
      <w:pPr>
        <w:shd w:val="clear" w:color="auto" w:fill="FFFFFF"/>
        <w:ind w:right="14" w:firstLine="567"/>
        <w:jc w:val="both"/>
        <w:rPr>
          <w:rFonts w:eastAsia="Times New Roman"/>
          <w:sz w:val="24"/>
          <w:szCs w:val="24"/>
        </w:rPr>
      </w:pPr>
    </w:p>
    <w:p w:rsidR="000A1883" w:rsidRPr="001202BC" w:rsidRDefault="00D2763C" w:rsidP="006A4D1E">
      <w:pPr>
        <w:shd w:val="clear" w:color="auto" w:fill="FFFFFF"/>
        <w:ind w:right="14" w:firstLine="567"/>
        <w:jc w:val="center"/>
        <w:rPr>
          <w:sz w:val="24"/>
          <w:szCs w:val="24"/>
        </w:rPr>
      </w:pPr>
      <m:oMath>
        <m:sSub>
          <m:sSubPr>
            <m:ctrlPr>
              <w:rPr>
                <w:rFonts w:ascii="Cambria Math" w:hAnsi="Cambria Math"/>
                <w:i/>
                <w:sz w:val="24"/>
                <w:szCs w:val="24"/>
              </w:rPr>
            </m:ctrlPr>
          </m:sSubPr>
          <m:e>
            <m:r>
              <w:rPr>
                <w:rFonts w:ascii="Cambria Math"/>
                <w:sz w:val="24"/>
                <w:szCs w:val="24"/>
              </w:rPr>
              <m:t>П</m:t>
            </m:r>
          </m:e>
          <m:sub>
            <m:r>
              <w:rPr>
                <w:rFonts w:ascii="Cambria Math"/>
                <w:sz w:val="24"/>
                <w:szCs w:val="24"/>
              </w:rPr>
              <m:t>Г</m:t>
            </m:r>
          </m:sub>
        </m:sSub>
        <m:r>
          <w:rPr>
            <w:rFonts w:ascii="Cambria Math"/>
            <w:sz w:val="24"/>
            <w:szCs w:val="24"/>
          </w:rPr>
          <m:t>=</m:t>
        </m:r>
        <m:f>
          <m:fPr>
            <m:ctrlPr>
              <w:rPr>
                <w:rFonts w:ascii="Cambria Math" w:hAnsi="Cambria Math"/>
                <w:i/>
                <w:sz w:val="24"/>
                <w:szCs w:val="24"/>
              </w:rPr>
            </m:ctrlPr>
          </m:fPr>
          <m:num>
            <m:r>
              <w:rPr>
                <w:rFonts w:ascii="Cambria Math"/>
                <w:sz w:val="24"/>
                <w:szCs w:val="24"/>
              </w:rPr>
              <m:t>Ч×В</m:t>
            </m:r>
          </m:num>
          <m:den>
            <m:r>
              <w:rPr>
                <w:rFonts w:ascii="Cambria Math"/>
                <w:sz w:val="24"/>
                <w:szCs w:val="24"/>
              </w:rPr>
              <m:t>100</m:t>
            </m:r>
          </m:den>
        </m:f>
      </m:oMath>
      <w:r w:rsidR="000A1883" w:rsidRPr="001202BC">
        <w:rPr>
          <w:sz w:val="24"/>
          <w:szCs w:val="24"/>
        </w:rPr>
        <w:t xml:space="preserve"> ,</w:t>
      </w:r>
    </w:p>
    <w:p w:rsidR="000A1883" w:rsidRPr="001202BC" w:rsidRDefault="000A1883" w:rsidP="006A4D1E">
      <w:pPr>
        <w:shd w:val="clear" w:color="auto" w:fill="FFFFFF"/>
        <w:ind w:right="14" w:firstLine="567"/>
        <w:jc w:val="center"/>
        <w:rPr>
          <w:sz w:val="24"/>
          <w:szCs w:val="24"/>
        </w:rPr>
      </w:pPr>
    </w:p>
    <w:p w:rsidR="000A1883" w:rsidRPr="001202BC" w:rsidRDefault="000A1883" w:rsidP="006A4D1E">
      <w:pPr>
        <w:shd w:val="clear" w:color="auto" w:fill="FFFFFF"/>
        <w:ind w:firstLine="567"/>
        <w:rPr>
          <w:rFonts w:eastAsia="Times New Roman"/>
          <w:sz w:val="24"/>
          <w:szCs w:val="24"/>
        </w:rPr>
      </w:pPr>
      <w:r w:rsidRPr="001202BC">
        <w:rPr>
          <w:rFonts w:eastAsia="Times New Roman"/>
          <w:sz w:val="24"/>
          <w:szCs w:val="24"/>
        </w:rPr>
        <w:t>где П</w:t>
      </w:r>
      <w:r w:rsidRPr="001202BC">
        <w:rPr>
          <w:rFonts w:eastAsia="Times New Roman"/>
          <w:sz w:val="24"/>
          <w:szCs w:val="24"/>
          <w:vertAlign w:val="subscript"/>
        </w:rPr>
        <w:t>г</w:t>
      </w:r>
      <w:r w:rsidRPr="001202BC">
        <w:rPr>
          <w:rFonts w:eastAsia="Times New Roman"/>
          <w:sz w:val="24"/>
          <w:szCs w:val="24"/>
        </w:rPr>
        <w:t xml:space="preserve">- посевная годность, в %; </w:t>
      </w:r>
    </w:p>
    <w:p w:rsidR="000A1883" w:rsidRPr="001202BC" w:rsidRDefault="000A1883" w:rsidP="006A4D1E">
      <w:pPr>
        <w:shd w:val="clear" w:color="auto" w:fill="FFFFFF"/>
        <w:ind w:firstLine="567"/>
        <w:rPr>
          <w:rFonts w:eastAsia="Times New Roman"/>
          <w:sz w:val="24"/>
          <w:szCs w:val="24"/>
        </w:rPr>
      </w:pPr>
      <w:r w:rsidRPr="001202BC">
        <w:rPr>
          <w:rFonts w:eastAsia="Times New Roman"/>
          <w:sz w:val="24"/>
          <w:szCs w:val="24"/>
        </w:rPr>
        <w:t xml:space="preserve">Ч - чистота семян, % </w:t>
      </w:r>
    </w:p>
    <w:p w:rsidR="000A1883" w:rsidRPr="001202BC" w:rsidRDefault="000A1883" w:rsidP="006A4D1E">
      <w:pPr>
        <w:shd w:val="clear" w:color="auto" w:fill="FFFFFF"/>
        <w:ind w:firstLine="567"/>
        <w:rPr>
          <w:rFonts w:eastAsia="Times New Roman"/>
          <w:sz w:val="24"/>
          <w:szCs w:val="24"/>
        </w:rPr>
      </w:pPr>
      <w:r w:rsidRPr="001202BC">
        <w:rPr>
          <w:rFonts w:eastAsia="Times New Roman"/>
          <w:sz w:val="24"/>
          <w:szCs w:val="24"/>
        </w:rPr>
        <w:t xml:space="preserve">В - лабораторная всхожесть семян, %. </w:t>
      </w:r>
    </w:p>
    <w:p w:rsidR="000A1883" w:rsidRPr="001202BC" w:rsidRDefault="000A1883" w:rsidP="006A4D1E">
      <w:pPr>
        <w:shd w:val="clear" w:color="auto" w:fill="FFFFFF"/>
        <w:ind w:firstLine="567"/>
        <w:jc w:val="both"/>
        <w:rPr>
          <w:rFonts w:eastAsia="Times New Roman"/>
          <w:sz w:val="24"/>
          <w:szCs w:val="24"/>
        </w:rPr>
      </w:pPr>
      <w:r w:rsidRPr="001202BC">
        <w:rPr>
          <w:rFonts w:eastAsia="Times New Roman"/>
          <w:sz w:val="24"/>
          <w:szCs w:val="24"/>
        </w:rPr>
        <w:t>Норму высева семян (расход семенного материала в кг на гектар площади) определяют по формуле:</w:t>
      </w:r>
    </w:p>
    <w:p w:rsidR="000A1883" w:rsidRPr="001202BC" w:rsidRDefault="000A1883" w:rsidP="006A4D1E">
      <w:pPr>
        <w:shd w:val="clear" w:color="auto" w:fill="FFFFFF"/>
        <w:ind w:firstLine="567"/>
        <w:jc w:val="both"/>
        <w:rPr>
          <w:rFonts w:eastAsia="Times New Roman"/>
          <w:sz w:val="24"/>
          <w:szCs w:val="24"/>
        </w:rPr>
      </w:pPr>
      <w:r w:rsidRPr="001202BC">
        <w:rPr>
          <w:rFonts w:eastAsia="Times New Roman"/>
          <w:sz w:val="24"/>
          <w:szCs w:val="24"/>
        </w:rPr>
        <w:t xml:space="preserve">Норма высева (расход семенного материала) = </w:t>
      </w:r>
      <m:oMath>
        <m:f>
          <m:fPr>
            <m:ctrlPr>
              <w:rPr>
                <w:rFonts w:ascii="Cambria Math" w:eastAsia="Times New Roman" w:hAnsi="Cambria Math"/>
                <w:i/>
                <w:sz w:val="24"/>
                <w:szCs w:val="24"/>
              </w:rPr>
            </m:ctrlPr>
          </m:fPr>
          <m:num>
            <m:r>
              <w:rPr>
                <w:rFonts w:ascii="Cambria Math" w:eastAsia="Times New Roman"/>
                <w:sz w:val="24"/>
                <w:szCs w:val="24"/>
              </w:rPr>
              <m:t>А×К×</m:t>
            </m:r>
            <m:r>
              <w:rPr>
                <w:rFonts w:ascii="Cambria Math" w:eastAsia="Times New Roman"/>
                <w:sz w:val="24"/>
                <w:szCs w:val="24"/>
              </w:rPr>
              <m:t>100</m:t>
            </m:r>
          </m:num>
          <m:den>
            <m:r>
              <w:rPr>
                <w:rFonts w:ascii="Cambria Math" w:eastAsia="Times New Roman"/>
                <w:sz w:val="24"/>
                <w:szCs w:val="24"/>
              </w:rPr>
              <m:t>1000</m:t>
            </m:r>
            <m:r>
              <w:rPr>
                <w:rFonts w:ascii="Cambria Math" w:eastAsia="Times New Roman"/>
                <w:sz w:val="24"/>
                <w:szCs w:val="24"/>
              </w:rPr>
              <m:t>×</m:t>
            </m:r>
            <m:sSub>
              <m:sSubPr>
                <m:ctrlPr>
                  <w:rPr>
                    <w:rFonts w:ascii="Cambria Math" w:eastAsia="Times New Roman" w:hAnsi="Cambria Math"/>
                    <w:i/>
                    <w:sz w:val="24"/>
                    <w:szCs w:val="24"/>
                  </w:rPr>
                </m:ctrlPr>
              </m:sSubPr>
              <m:e>
                <m:r>
                  <w:rPr>
                    <w:rFonts w:ascii="Cambria Math" w:eastAsia="Times New Roman"/>
                    <w:sz w:val="24"/>
                    <w:szCs w:val="24"/>
                  </w:rPr>
                  <m:t>П</m:t>
                </m:r>
              </m:e>
              <m:sub>
                <m:r>
                  <w:rPr>
                    <w:rFonts w:ascii="Cambria Math" w:eastAsia="Times New Roman"/>
                    <w:sz w:val="24"/>
                    <w:szCs w:val="24"/>
                  </w:rPr>
                  <m:t>Г</m:t>
                </m:r>
              </m:sub>
            </m:sSub>
          </m:den>
        </m:f>
      </m:oMath>
      <w:r w:rsidRPr="001202BC">
        <w:rPr>
          <w:rFonts w:eastAsia="Times New Roman"/>
          <w:sz w:val="24"/>
          <w:szCs w:val="24"/>
        </w:rPr>
        <w:t xml:space="preserve"> ,</w:t>
      </w:r>
    </w:p>
    <w:p w:rsidR="000A1883" w:rsidRPr="001202BC" w:rsidRDefault="000A1883" w:rsidP="006A4D1E">
      <w:pPr>
        <w:shd w:val="clear" w:color="auto" w:fill="FFFFFF"/>
        <w:ind w:firstLine="567"/>
        <w:jc w:val="both"/>
        <w:rPr>
          <w:rFonts w:eastAsia="Times New Roman"/>
          <w:sz w:val="24"/>
          <w:szCs w:val="24"/>
        </w:rPr>
      </w:pPr>
      <w:r w:rsidRPr="001202BC">
        <w:rPr>
          <w:rFonts w:eastAsia="Times New Roman"/>
          <w:sz w:val="24"/>
          <w:szCs w:val="24"/>
        </w:rPr>
        <w:t>где А-масса 1000 семян, г;</w:t>
      </w:r>
    </w:p>
    <w:p w:rsidR="000A1883" w:rsidRPr="001202BC" w:rsidRDefault="000A1883" w:rsidP="006A4D1E">
      <w:pPr>
        <w:shd w:val="clear" w:color="auto" w:fill="FFFFFF"/>
        <w:ind w:firstLine="567"/>
        <w:jc w:val="both"/>
        <w:rPr>
          <w:rFonts w:eastAsia="Times New Roman"/>
          <w:sz w:val="24"/>
          <w:szCs w:val="24"/>
        </w:rPr>
      </w:pPr>
      <w:r w:rsidRPr="001202BC">
        <w:rPr>
          <w:rFonts w:eastAsia="Times New Roman"/>
          <w:sz w:val="24"/>
          <w:szCs w:val="24"/>
        </w:rPr>
        <w:t>К- норма посева семян, млн. шт./га;</w:t>
      </w:r>
    </w:p>
    <w:p w:rsidR="000A1883" w:rsidRPr="001202BC" w:rsidRDefault="000A1883" w:rsidP="006A4D1E">
      <w:pPr>
        <w:shd w:val="clear" w:color="auto" w:fill="FFFFFF"/>
        <w:ind w:firstLine="567"/>
        <w:jc w:val="both"/>
        <w:rPr>
          <w:rFonts w:eastAsia="Times New Roman"/>
          <w:sz w:val="24"/>
          <w:szCs w:val="24"/>
        </w:rPr>
      </w:pPr>
      <w:r w:rsidRPr="001202BC">
        <w:rPr>
          <w:rFonts w:eastAsia="Times New Roman"/>
          <w:sz w:val="24"/>
          <w:szCs w:val="24"/>
        </w:rPr>
        <w:t>П</w:t>
      </w:r>
      <w:r w:rsidRPr="001202BC">
        <w:rPr>
          <w:rFonts w:eastAsia="Times New Roman"/>
          <w:sz w:val="24"/>
          <w:szCs w:val="24"/>
          <w:vertAlign w:val="subscript"/>
        </w:rPr>
        <w:t>г</w:t>
      </w:r>
      <w:r w:rsidRPr="001202BC">
        <w:rPr>
          <w:rFonts w:eastAsia="Times New Roman"/>
          <w:sz w:val="24"/>
          <w:szCs w:val="24"/>
        </w:rPr>
        <w:t>- посевная годност семян, %.</w:t>
      </w:r>
    </w:p>
    <w:p w:rsidR="000A1883" w:rsidRPr="001202BC" w:rsidRDefault="000A1883" w:rsidP="006A4D1E">
      <w:pPr>
        <w:shd w:val="clear" w:color="auto" w:fill="FFFFFF"/>
        <w:ind w:firstLine="567"/>
        <w:jc w:val="both"/>
        <w:rPr>
          <w:rFonts w:eastAsia="Times New Roman"/>
          <w:sz w:val="24"/>
          <w:szCs w:val="24"/>
        </w:rPr>
      </w:pPr>
      <w:r w:rsidRPr="001202BC">
        <w:rPr>
          <w:rFonts w:eastAsia="Times New Roman"/>
          <w:sz w:val="24"/>
          <w:szCs w:val="24"/>
        </w:rPr>
        <w:t>В таблице 2 приводим средние нормы высева семян полевых культур.</w:t>
      </w:r>
    </w:p>
    <w:p w:rsidR="000A1883" w:rsidRPr="001202BC" w:rsidRDefault="000A1883" w:rsidP="006A4D1E">
      <w:pPr>
        <w:shd w:val="clear" w:color="auto" w:fill="FFFFFF"/>
        <w:ind w:firstLine="567"/>
        <w:jc w:val="center"/>
        <w:rPr>
          <w:sz w:val="24"/>
          <w:szCs w:val="24"/>
        </w:rPr>
      </w:pPr>
      <w:r w:rsidRPr="001202BC">
        <w:rPr>
          <w:noProof/>
          <w:sz w:val="24"/>
          <w:szCs w:val="24"/>
        </w:rPr>
        <w:drawing>
          <wp:inline distT="0" distB="0" distL="0" distR="0">
            <wp:extent cx="4343400" cy="3543300"/>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l="4000"/>
                    <a:stretch>
                      <a:fillRect/>
                    </a:stretch>
                  </pic:blipFill>
                  <pic:spPr bwMode="auto">
                    <a:xfrm>
                      <a:off x="0" y="0"/>
                      <a:ext cx="4343400" cy="3543300"/>
                    </a:xfrm>
                    <a:prstGeom prst="rect">
                      <a:avLst/>
                    </a:prstGeom>
                    <a:noFill/>
                    <a:ln w="9525">
                      <a:noFill/>
                      <a:miter lim="800000"/>
                      <a:headEnd/>
                      <a:tailEnd/>
                    </a:ln>
                  </pic:spPr>
                </pic:pic>
              </a:graphicData>
            </a:graphic>
          </wp:inline>
        </w:drawing>
      </w:r>
    </w:p>
    <w:p w:rsidR="000A1883" w:rsidRPr="001202BC" w:rsidRDefault="000A1883" w:rsidP="006A4D1E">
      <w:pPr>
        <w:shd w:val="clear" w:color="auto" w:fill="FFFFFF"/>
        <w:ind w:right="130" w:firstLine="567"/>
        <w:jc w:val="both"/>
        <w:rPr>
          <w:sz w:val="24"/>
          <w:szCs w:val="24"/>
        </w:rPr>
      </w:pPr>
      <w:r w:rsidRPr="001202BC">
        <w:rPr>
          <w:rFonts w:eastAsia="Times New Roman"/>
          <w:sz w:val="24"/>
          <w:szCs w:val="24"/>
        </w:rPr>
        <w:t>Норма высева зависит от морфологических и биологиче</w:t>
      </w:r>
      <w:r w:rsidRPr="001202BC">
        <w:rPr>
          <w:rFonts w:eastAsia="Times New Roman"/>
          <w:spacing w:val="-1"/>
          <w:sz w:val="24"/>
          <w:szCs w:val="24"/>
        </w:rPr>
        <w:t xml:space="preserve">ских особенностей </w:t>
      </w:r>
      <w:r w:rsidRPr="001202BC">
        <w:rPr>
          <w:rFonts w:eastAsia="Times New Roman"/>
          <w:spacing w:val="-1"/>
          <w:sz w:val="24"/>
          <w:szCs w:val="24"/>
        </w:rPr>
        <w:lastRenderedPageBreak/>
        <w:t xml:space="preserve">культурного растения. Норма высева данного вида растения и сорта изменяется от назначения урожая, плодородия и влагообеспеченности, срока и способа посева, а </w:t>
      </w:r>
      <w:r w:rsidRPr="001202BC">
        <w:rPr>
          <w:rFonts w:eastAsia="Times New Roman"/>
          <w:sz w:val="24"/>
          <w:szCs w:val="24"/>
        </w:rPr>
        <w:t>также засоренности поля.</w:t>
      </w:r>
    </w:p>
    <w:p w:rsidR="000A1883" w:rsidRPr="001202BC" w:rsidRDefault="000A1883" w:rsidP="006A4D1E">
      <w:pPr>
        <w:shd w:val="clear" w:color="auto" w:fill="FFFFFF"/>
        <w:ind w:right="137" w:firstLine="567"/>
        <w:jc w:val="both"/>
        <w:rPr>
          <w:rFonts w:eastAsia="Times New Roman"/>
          <w:sz w:val="24"/>
          <w:szCs w:val="24"/>
        </w:rPr>
      </w:pPr>
      <w:r w:rsidRPr="001202BC">
        <w:rPr>
          <w:rFonts w:eastAsia="Times New Roman"/>
          <w:sz w:val="24"/>
          <w:szCs w:val="24"/>
        </w:rPr>
        <w:t>Так, семена крупных растений высевается меньше, чем мелких растений. Кукурузу для зеленой массы сеют загущенно, а для силоса с меньшей нормой высева.</w:t>
      </w:r>
    </w:p>
    <w:p w:rsidR="000A1883" w:rsidRPr="001202BC" w:rsidRDefault="000A1883" w:rsidP="006A4D1E">
      <w:pPr>
        <w:shd w:val="clear" w:color="auto" w:fill="FFFFFF"/>
        <w:ind w:right="137" w:firstLine="567"/>
        <w:jc w:val="both"/>
        <w:rPr>
          <w:sz w:val="24"/>
          <w:szCs w:val="24"/>
        </w:rPr>
      </w:pPr>
      <w:r w:rsidRPr="001202BC">
        <w:rPr>
          <w:rFonts w:eastAsia="Times New Roman"/>
          <w:sz w:val="24"/>
          <w:szCs w:val="24"/>
        </w:rPr>
        <w:t xml:space="preserve"> На засоренных полях сеют более густо, чем на чистых от сорняков полях. При меньшей влагообеспеченности норму вы</w:t>
      </w:r>
      <w:r w:rsidRPr="001202BC">
        <w:rPr>
          <w:rFonts w:eastAsia="Times New Roman"/>
          <w:spacing w:val="-1"/>
          <w:sz w:val="24"/>
          <w:szCs w:val="24"/>
        </w:rPr>
        <w:t>сева уменьшают по сравнению с условиями хорошей влагообеспеченности. На чистых от сорняков полях и при возможно</w:t>
      </w:r>
      <w:r w:rsidRPr="001202BC">
        <w:rPr>
          <w:rFonts w:eastAsia="Times New Roman"/>
          <w:sz w:val="24"/>
          <w:szCs w:val="24"/>
        </w:rPr>
        <w:t>сти протравливания семян и защиты растений от вредителей и сорняков возможно некоторое (на 10-20%) уменьшение нормы высева семян зерновых культур.</w:t>
      </w:r>
    </w:p>
    <w:p w:rsidR="000A1883" w:rsidRPr="001202BC" w:rsidRDefault="000A1883" w:rsidP="006A4D1E">
      <w:pPr>
        <w:shd w:val="clear" w:color="auto" w:fill="FFFFFF"/>
        <w:ind w:right="36" w:firstLine="567"/>
        <w:jc w:val="both"/>
        <w:rPr>
          <w:sz w:val="24"/>
          <w:szCs w:val="24"/>
        </w:rPr>
      </w:pPr>
      <w:r w:rsidRPr="001202BC">
        <w:rPr>
          <w:rFonts w:eastAsia="Times New Roman"/>
          <w:b/>
          <w:i/>
          <w:iCs/>
          <w:sz w:val="24"/>
          <w:szCs w:val="24"/>
        </w:rPr>
        <w:t>Глубина посева</w:t>
      </w:r>
      <w:r w:rsidRPr="001202BC">
        <w:rPr>
          <w:rFonts w:eastAsia="Times New Roman"/>
          <w:i/>
          <w:iCs/>
          <w:sz w:val="24"/>
          <w:szCs w:val="24"/>
        </w:rPr>
        <w:t xml:space="preserve"> </w:t>
      </w:r>
      <w:r w:rsidRPr="001202BC">
        <w:rPr>
          <w:rFonts w:eastAsia="Times New Roman"/>
          <w:sz w:val="24"/>
          <w:szCs w:val="24"/>
        </w:rPr>
        <w:t>- расстояние от поверхности почвы до нижней части высеянных в почву семян.</w:t>
      </w:r>
    </w:p>
    <w:p w:rsidR="000A1883" w:rsidRPr="001202BC" w:rsidRDefault="000A1883" w:rsidP="006A4D1E">
      <w:pPr>
        <w:shd w:val="clear" w:color="auto" w:fill="FFFFFF"/>
        <w:ind w:right="25" w:firstLine="567"/>
        <w:jc w:val="both"/>
        <w:rPr>
          <w:sz w:val="24"/>
          <w:szCs w:val="24"/>
        </w:rPr>
      </w:pPr>
      <w:r w:rsidRPr="001202BC">
        <w:rPr>
          <w:rFonts w:eastAsia="Times New Roman"/>
          <w:sz w:val="24"/>
          <w:szCs w:val="24"/>
        </w:rPr>
        <w:t>Глубина посева семян существенно влияет на прорастае</w:t>
      </w:r>
      <w:r w:rsidRPr="001202BC">
        <w:rPr>
          <w:rFonts w:eastAsia="Times New Roman"/>
          <w:spacing w:val="-1"/>
          <w:sz w:val="24"/>
          <w:szCs w:val="24"/>
        </w:rPr>
        <w:t>мость и поражение семян возбудителями болезней и, соответст</w:t>
      </w:r>
      <w:r w:rsidRPr="001202BC">
        <w:rPr>
          <w:rFonts w:eastAsia="Times New Roman"/>
          <w:sz w:val="24"/>
          <w:szCs w:val="24"/>
        </w:rPr>
        <w:t>венно, на полевую их всхожесть.</w:t>
      </w:r>
    </w:p>
    <w:p w:rsidR="000A1883" w:rsidRPr="001202BC" w:rsidRDefault="000A1883" w:rsidP="006A4D1E">
      <w:pPr>
        <w:shd w:val="clear" w:color="auto" w:fill="FFFFFF"/>
        <w:ind w:right="18" w:firstLine="567"/>
        <w:jc w:val="both"/>
        <w:rPr>
          <w:sz w:val="24"/>
          <w:szCs w:val="24"/>
        </w:rPr>
      </w:pPr>
      <w:r w:rsidRPr="001202BC">
        <w:rPr>
          <w:rFonts w:eastAsia="Times New Roman"/>
          <w:sz w:val="24"/>
          <w:szCs w:val="24"/>
        </w:rPr>
        <w:t>Глубина посева семян зависит от морфологических особенностей семян (размер, длина эпикотиля, расположение семядолей при прорастании и др.) и строения корневой системы растения. Глубина посева семян данного вида и сорта растения дифференцируется в зависимости от гранулометрического состава, температуры и влажности почвы.</w:t>
      </w:r>
    </w:p>
    <w:p w:rsidR="000A1883" w:rsidRPr="001202BC" w:rsidRDefault="000A1883" w:rsidP="006A4D1E">
      <w:pPr>
        <w:shd w:val="clear" w:color="auto" w:fill="FFFFFF"/>
        <w:ind w:right="22" w:firstLine="567"/>
        <w:jc w:val="both"/>
        <w:rPr>
          <w:sz w:val="24"/>
          <w:szCs w:val="24"/>
        </w:rPr>
      </w:pPr>
      <w:r w:rsidRPr="001202BC">
        <w:rPr>
          <w:rFonts w:eastAsia="Times New Roman"/>
          <w:sz w:val="24"/>
          <w:szCs w:val="24"/>
        </w:rPr>
        <w:t>Чем мельче семена, тем на меньшую глубину они высеваются.</w:t>
      </w:r>
    </w:p>
    <w:p w:rsidR="000A1883" w:rsidRPr="001202BC" w:rsidRDefault="000A1883" w:rsidP="006A4D1E">
      <w:pPr>
        <w:shd w:val="clear" w:color="auto" w:fill="FFFFFF"/>
        <w:ind w:right="11" w:firstLine="567"/>
        <w:jc w:val="both"/>
        <w:rPr>
          <w:sz w:val="24"/>
          <w:szCs w:val="24"/>
        </w:rPr>
      </w:pPr>
      <w:r w:rsidRPr="001202BC">
        <w:rPr>
          <w:rFonts w:eastAsia="Times New Roman"/>
          <w:b/>
          <w:bCs/>
          <w:i/>
          <w:iCs/>
          <w:sz w:val="24"/>
          <w:szCs w:val="24"/>
        </w:rPr>
        <w:t xml:space="preserve">Направление посева </w:t>
      </w:r>
      <w:r w:rsidRPr="001202BC">
        <w:rPr>
          <w:rFonts w:eastAsia="Times New Roman"/>
          <w:sz w:val="24"/>
          <w:szCs w:val="24"/>
        </w:rPr>
        <w:t>- направление рядков по отношению к сторонам света, элементам рельефа, направлению предыду</w:t>
      </w:r>
      <w:r w:rsidRPr="001202BC">
        <w:rPr>
          <w:rFonts w:eastAsia="Times New Roman"/>
          <w:spacing w:val="-1"/>
          <w:sz w:val="24"/>
          <w:szCs w:val="24"/>
        </w:rPr>
        <w:t>щей и (или) последующей технологической операции, сторонам</w:t>
      </w:r>
    </w:p>
    <w:p w:rsidR="000A1883" w:rsidRPr="001202BC" w:rsidRDefault="000A1883" w:rsidP="006A4D1E">
      <w:pPr>
        <w:shd w:val="clear" w:color="auto" w:fill="FFFFFF"/>
        <w:ind w:firstLine="567"/>
        <w:rPr>
          <w:sz w:val="24"/>
          <w:szCs w:val="24"/>
        </w:rPr>
      </w:pPr>
      <w:r w:rsidRPr="001202BC">
        <w:rPr>
          <w:rFonts w:eastAsia="Times New Roman"/>
          <w:spacing w:val="-5"/>
          <w:sz w:val="24"/>
          <w:szCs w:val="24"/>
        </w:rPr>
        <w:t>поля.</w:t>
      </w:r>
    </w:p>
    <w:p w:rsidR="000A1883" w:rsidRPr="001202BC" w:rsidRDefault="000A1883" w:rsidP="006A4D1E">
      <w:pPr>
        <w:shd w:val="clear" w:color="auto" w:fill="FFFFFF"/>
        <w:ind w:firstLine="567"/>
        <w:jc w:val="both"/>
        <w:rPr>
          <w:sz w:val="24"/>
          <w:szCs w:val="24"/>
        </w:rPr>
      </w:pPr>
      <w:r w:rsidRPr="001202BC">
        <w:rPr>
          <w:rFonts w:eastAsia="Times New Roman"/>
          <w:sz w:val="24"/>
          <w:szCs w:val="24"/>
        </w:rPr>
        <w:t xml:space="preserve">Направление посева влияет на интенсивность фотосинтеза </w:t>
      </w:r>
      <w:r w:rsidRPr="001202BC">
        <w:rPr>
          <w:rFonts w:eastAsia="Times New Roman"/>
          <w:spacing w:val="-1"/>
          <w:sz w:val="24"/>
          <w:szCs w:val="24"/>
        </w:rPr>
        <w:t xml:space="preserve">растений, эрозионные процессы почвы, качество посева семян, производительность посевных машин, по уходу за посевом и </w:t>
      </w:r>
      <w:r w:rsidRPr="001202BC">
        <w:rPr>
          <w:rFonts w:eastAsia="Times New Roman"/>
          <w:sz w:val="24"/>
          <w:szCs w:val="24"/>
        </w:rPr>
        <w:t>уборочных.</w:t>
      </w:r>
    </w:p>
    <w:p w:rsidR="000A1883" w:rsidRPr="001202BC" w:rsidRDefault="000A1883" w:rsidP="006A4D1E">
      <w:pPr>
        <w:shd w:val="clear" w:color="auto" w:fill="FFFFFF"/>
        <w:ind w:right="7" w:firstLine="567"/>
        <w:jc w:val="both"/>
        <w:rPr>
          <w:sz w:val="24"/>
          <w:szCs w:val="24"/>
        </w:rPr>
      </w:pPr>
      <w:r w:rsidRPr="001202BC">
        <w:rPr>
          <w:rFonts w:eastAsia="Times New Roman"/>
          <w:sz w:val="24"/>
          <w:szCs w:val="24"/>
        </w:rPr>
        <w:t xml:space="preserve">Фотосинтетическая продуктивность растений повышается </w:t>
      </w:r>
      <w:r w:rsidRPr="001202BC">
        <w:rPr>
          <w:rFonts w:eastAsia="Times New Roman"/>
          <w:spacing w:val="-1"/>
          <w:sz w:val="24"/>
          <w:szCs w:val="24"/>
        </w:rPr>
        <w:t>на 3-5% при направлении рядков с юга на север.</w:t>
      </w:r>
    </w:p>
    <w:p w:rsidR="000A1883" w:rsidRPr="001202BC" w:rsidRDefault="000A1883" w:rsidP="006A4D1E">
      <w:pPr>
        <w:shd w:val="clear" w:color="auto" w:fill="FFFFFF"/>
        <w:ind w:right="4" w:firstLine="567"/>
        <w:jc w:val="both"/>
        <w:rPr>
          <w:sz w:val="24"/>
          <w:szCs w:val="24"/>
        </w:rPr>
      </w:pPr>
      <w:r w:rsidRPr="001202BC">
        <w:rPr>
          <w:rFonts w:eastAsia="Times New Roman"/>
          <w:spacing w:val="-1"/>
          <w:sz w:val="24"/>
          <w:szCs w:val="24"/>
        </w:rPr>
        <w:t xml:space="preserve">Качество посева повышается при проведении сева поперек </w:t>
      </w:r>
      <w:r w:rsidRPr="001202BC">
        <w:rPr>
          <w:rFonts w:eastAsia="Times New Roman"/>
          <w:spacing w:val="-2"/>
          <w:sz w:val="24"/>
          <w:szCs w:val="24"/>
        </w:rPr>
        <w:t>или по диагонали направления предпосевной обработки почвы.</w:t>
      </w:r>
    </w:p>
    <w:p w:rsidR="000A1883" w:rsidRPr="001202BC" w:rsidRDefault="000A1883" w:rsidP="006A4D1E">
      <w:pPr>
        <w:shd w:val="clear" w:color="auto" w:fill="FFFFFF"/>
        <w:ind w:right="4" w:firstLine="567"/>
        <w:jc w:val="both"/>
        <w:rPr>
          <w:sz w:val="24"/>
          <w:szCs w:val="24"/>
        </w:rPr>
      </w:pPr>
      <w:r w:rsidRPr="001202BC">
        <w:rPr>
          <w:rFonts w:eastAsia="Times New Roman"/>
          <w:sz w:val="24"/>
          <w:szCs w:val="24"/>
        </w:rPr>
        <w:t>Для повышения производительности работы посевных агрегатов, снижения расхода семенного материала предупреждения огрехов и пересева отделяют поворотные полосы. Ширина поворотной полосы зависит от количества сеялок в агрегате и способа движения агрегата (таблица 3).</w:t>
      </w:r>
    </w:p>
    <w:p w:rsidR="000A1883" w:rsidRPr="001202BC" w:rsidRDefault="000A1883" w:rsidP="006A4D1E">
      <w:pPr>
        <w:shd w:val="clear" w:color="auto" w:fill="FFFFFF"/>
        <w:ind w:firstLine="567"/>
        <w:jc w:val="center"/>
        <w:rPr>
          <w:sz w:val="24"/>
          <w:szCs w:val="24"/>
        </w:rPr>
      </w:pPr>
      <w:r w:rsidRPr="001202BC">
        <w:rPr>
          <w:noProof/>
          <w:sz w:val="24"/>
          <w:szCs w:val="24"/>
        </w:rPr>
        <w:drawing>
          <wp:inline distT="0" distB="0" distL="0" distR="0">
            <wp:extent cx="4480560" cy="1671955"/>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4480560" cy="1671955"/>
                    </a:xfrm>
                    <a:prstGeom prst="rect">
                      <a:avLst/>
                    </a:prstGeom>
                    <a:noFill/>
                    <a:ln w="9525">
                      <a:noFill/>
                      <a:miter lim="800000"/>
                      <a:headEnd/>
                      <a:tailEnd/>
                    </a:ln>
                  </pic:spPr>
                </pic:pic>
              </a:graphicData>
            </a:graphic>
          </wp:inline>
        </w:drawing>
      </w:r>
    </w:p>
    <w:p w:rsidR="000A1883" w:rsidRPr="001202BC" w:rsidRDefault="000A1883" w:rsidP="006A4D1E">
      <w:pPr>
        <w:shd w:val="clear" w:color="auto" w:fill="FFFFFF"/>
        <w:ind w:right="133" w:firstLine="567"/>
        <w:jc w:val="both"/>
        <w:rPr>
          <w:sz w:val="24"/>
          <w:szCs w:val="24"/>
        </w:rPr>
      </w:pPr>
      <w:r w:rsidRPr="001202BC">
        <w:rPr>
          <w:b/>
          <w:i/>
          <w:sz w:val="24"/>
          <w:szCs w:val="24"/>
        </w:rPr>
        <w:t xml:space="preserve">5. </w:t>
      </w:r>
      <w:r w:rsidRPr="001202BC">
        <w:rPr>
          <w:rFonts w:eastAsia="Times New Roman"/>
          <w:b/>
          <w:i/>
          <w:iCs/>
          <w:sz w:val="24"/>
          <w:szCs w:val="24"/>
        </w:rPr>
        <w:t>Уход за посевом</w:t>
      </w:r>
      <w:r w:rsidRPr="001202BC">
        <w:rPr>
          <w:rFonts w:eastAsia="Times New Roman"/>
          <w:i/>
          <w:iCs/>
          <w:sz w:val="24"/>
          <w:szCs w:val="24"/>
        </w:rPr>
        <w:t xml:space="preserve"> </w:t>
      </w:r>
      <w:r w:rsidRPr="001202BC">
        <w:rPr>
          <w:rFonts w:eastAsia="Times New Roman"/>
          <w:sz w:val="24"/>
          <w:szCs w:val="24"/>
        </w:rPr>
        <w:t xml:space="preserve">направлен на создание благоприятных условий для появления всходов, роста и развития </w:t>
      </w:r>
      <w:r w:rsidRPr="001202BC">
        <w:rPr>
          <w:rFonts w:eastAsia="Times New Roman"/>
          <w:spacing w:val="-1"/>
          <w:sz w:val="24"/>
          <w:szCs w:val="24"/>
        </w:rPr>
        <w:t xml:space="preserve">растений и осуществляется разнообразными технологическими </w:t>
      </w:r>
      <w:r w:rsidRPr="001202BC">
        <w:rPr>
          <w:rFonts w:eastAsia="Times New Roman"/>
          <w:sz w:val="24"/>
          <w:szCs w:val="24"/>
        </w:rPr>
        <w:t>операциями: прикатывание почвы, боронование почвы, мине</w:t>
      </w:r>
      <w:r w:rsidRPr="001202BC">
        <w:rPr>
          <w:rFonts w:eastAsia="Times New Roman"/>
          <w:spacing w:val="-1"/>
          <w:sz w:val="24"/>
          <w:szCs w:val="24"/>
        </w:rPr>
        <w:t xml:space="preserve">ральная подкормка, опрыскивание регуляторами роста и пестицидами растений, опыление растений пестицидами, фумигация, </w:t>
      </w:r>
      <w:r w:rsidRPr="001202BC">
        <w:rPr>
          <w:rFonts w:eastAsia="Times New Roman"/>
          <w:sz w:val="24"/>
          <w:szCs w:val="24"/>
        </w:rPr>
        <w:t xml:space="preserve">разбрасывание приманок, сеникация, десикация, дефолиация, </w:t>
      </w:r>
      <w:r w:rsidRPr="001202BC">
        <w:rPr>
          <w:rFonts w:eastAsia="Times New Roman"/>
          <w:spacing w:val="-1"/>
          <w:sz w:val="24"/>
          <w:szCs w:val="24"/>
        </w:rPr>
        <w:t>полив, усиление опыления, обрезка, прищепка и др.</w:t>
      </w:r>
    </w:p>
    <w:p w:rsidR="000A1883" w:rsidRPr="001202BC" w:rsidRDefault="000A1883" w:rsidP="006A4D1E">
      <w:pPr>
        <w:shd w:val="clear" w:color="auto" w:fill="FFFFFF"/>
        <w:ind w:right="144" w:firstLine="567"/>
        <w:jc w:val="both"/>
        <w:rPr>
          <w:sz w:val="24"/>
          <w:szCs w:val="24"/>
        </w:rPr>
      </w:pPr>
      <w:r w:rsidRPr="001202BC">
        <w:rPr>
          <w:rFonts w:eastAsia="Times New Roman"/>
          <w:sz w:val="24"/>
          <w:szCs w:val="24"/>
        </w:rPr>
        <w:t xml:space="preserve">Основными параметрами технологических операций по уходу за посевом являются сроки проведения и доза (норма) </w:t>
      </w:r>
      <w:r w:rsidRPr="001202BC">
        <w:rPr>
          <w:rFonts w:eastAsia="Times New Roman"/>
          <w:spacing w:val="-1"/>
          <w:sz w:val="24"/>
          <w:szCs w:val="24"/>
        </w:rPr>
        <w:t xml:space="preserve">расхода препарата. Применение той или иной технологической </w:t>
      </w:r>
      <w:r w:rsidRPr="001202BC">
        <w:rPr>
          <w:rFonts w:eastAsia="Times New Roman"/>
          <w:sz w:val="24"/>
          <w:szCs w:val="24"/>
        </w:rPr>
        <w:t>операции и определение их параметров зависит от биологии культуры, назначения урожая, уровня природных ресурсов и неблагоприятных факторов.</w:t>
      </w:r>
    </w:p>
    <w:p w:rsidR="000A1883" w:rsidRPr="001202BC" w:rsidRDefault="000A1883" w:rsidP="006A4D1E">
      <w:pPr>
        <w:shd w:val="clear" w:color="auto" w:fill="FFFFFF"/>
        <w:ind w:right="155" w:firstLine="567"/>
        <w:jc w:val="both"/>
        <w:rPr>
          <w:sz w:val="24"/>
          <w:szCs w:val="24"/>
        </w:rPr>
      </w:pPr>
      <w:r w:rsidRPr="001202BC">
        <w:rPr>
          <w:rFonts w:eastAsia="Times New Roman"/>
          <w:sz w:val="24"/>
          <w:szCs w:val="24"/>
        </w:rPr>
        <w:lastRenderedPageBreak/>
        <w:t xml:space="preserve">Одним из основных элементов в энергосберегающей технологии является защита растений от вредных организмов и сорняков. В среднем потери урожая сельскохозяйственных </w:t>
      </w:r>
      <w:r w:rsidRPr="001202BC">
        <w:rPr>
          <w:rFonts w:eastAsia="Times New Roman"/>
          <w:spacing w:val="-1"/>
          <w:sz w:val="24"/>
          <w:szCs w:val="24"/>
        </w:rPr>
        <w:t xml:space="preserve">культур от вредителей, болезней и сорняков достигают 30-50%. Правильно построенная интегрированная система мер борьбы с </w:t>
      </w:r>
      <w:r w:rsidRPr="001202BC">
        <w:rPr>
          <w:rFonts w:eastAsia="Times New Roman"/>
          <w:sz w:val="24"/>
          <w:szCs w:val="24"/>
        </w:rPr>
        <w:t>вредными организмами и сорными растениями способствует энергосбережению  -  снижению  затрат  при  уборке,   послеуборочной  подработке продукции и хранении выращенного, урожая.</w:t>
      </w:r>
    </w:p>
    <w:p w:rsidR="000A1883" w:rsidRPr="001202BC" w:rsidRDefault="000A1883" w:rsidP="006A4D1E">
      <w:pPr>
        <w:shd w:val="clear" w:color="auto" w:fill="FFFFFF"/>
        <w:ind w:right="47" w:firstLine="567"/>
        <w:jc w:val="both"/>
        <w:rPr>
          <w:sz w:val="24"/>
          <w:szCs w:val="24"/>
        </w:rPr>
      </w:pPr>
      <w:r w:rsidRPr="001202BC">
        <w:rPr>
          <w:rFonts w:eastAsia="Times New Roman"/>
          <w:spacing w:val="-2"/>
          <w:sz w:val="24"/>
          <w:szCs w:val="24"/>
        </w:rPr>
        <w:t xml:space="preserve">Опрыскивание - нанесение пестицидов в капельно-жидком </w:t>
      </w:r>
      <w:r w:rsidRPr="001202BC">
        <w:rPr>
          <w:rFonts w:eastAsia="Times New Roman"/>
          <w:sz w:val="24"/>
          <w:szCs w:val="24"/>
        </w:rPr>
        <w:t>состоянии на растения с помощью опрыскивателей для борьбы с вредителями, болезнями и сорняками. Выделяют: крупнокапельное опрыскивание - диаметр капель 200-500 мкм и более; мелкокапельное опрыскивание - 80-200 мкм; ультрамалообъёмное опрыскивание размером капель 25-125 мкм с расходом жидкости 0,5-10 л/га; аэрозольная обработка - взвесь мельчай</w:t>
      </w:r>
      <w:r w:rsidRPr="001202BC">
        <w:rPr>
          <w:rFonts w:eastAsia="Times New Roman"/>
          <w:spacing w:val="-1"/>
          <w:sz w:val="24"/>
          <w:szCs w:val="24"/>
        </w:rPr>
        <w:t>ших капель жидкости или твердых пылеобразных частиц в воз</w:t>
      </w:r>
      <w:r w:rsidRPr="001202BC">
        <w:rPr>
          <w:rFonts w:eastAsia="Times New Roman"/>
          <w:sz w:val="24"/>
          <w:szCs w:val="24"/>
        </w:rPr>
        <w:t>духе (диаметр аэрозольных частиц 1-20 мкм). Аэрозоли, со</w:t>
      </w:r>
      <w:r w:rsidRPr="001202BC">
        <w:rPr>
          <w:rFonts w:eastAsia="Times New Roman"/>
          <w:spacing w:val="-2"/>
          <w:sz w:val="24"/>
          <w:szCs w:val="24"/>
        </w:rPr>
        <w:t>стоящие из жидких препаратов, называют инсектицидными ту</w:t>
      </w:r>
      <w:r w:rsidRPr="001202BC">
        <w:rPr>
          <w:rFonts w:eastAsia="Times New Roman"/>
          <w:sz w:val="24"/>
          <w:szCs w:val="24"/>
        </w:rPr>
        <w:t>манами, а из твердых частиц - дымами.</w:t>
      </w:r>
    </w:p>
    <w:p w:rsidR="000A1883" w:rsidRPr="001202BC" w:rsidRDefault="000A1883" w:rsidP="006A4D1E">
      <w:pPr>
        <w:shd w:val="clear" w:color="auto" w:fill="FFFFFF"/>
        <w:ind w:right="43" w:firstLine="567"/>
        <w:jc w:val="both"/>
        <w:rPr>
          <w:sz w:val="24"/>
          <w:szCs w:val="24"/>
        </w:rPr>
      </w:pPr>
      <w:r w:rsidRPr="001202BC">
        <w:rPr>
          <w:rFonts w:eastAsia="Times New Roman"/>
          <w:sz w:val="24"/>
          <w:szCs w:val="24"/>
        </w:rPr>
        <w:t>Опыливание - нанесение сухих порошков (дусты) на растение.</w:t>
      </w:r>
    </w:p>
    <w:p w:rsidR="000A1883" w:rsidRPr="001202BC" w:rsidRDefault="000A1883" w:rsidP="006A4D1E">
      <w:pPr>
        <w:shd w:val="clear" w:color="auto" w:fill="FFFFFF"/>
        <w:ind w:right="36" w:firstLine="567"/>
        <w:jc w:val="both"/>
        <w:rPr>
          <w:sz w:val="24"/>
          <w:szCs w:val="24"/>
        </w:rPr>
      </w:pPr>
      <w:r w:rsidRPr="001202BC">
        <w:rPr>
          <w:rFonts w:eastAsia="Times New Roman"/>
          <w:sz w:val="24"/>
          <w:szCs w:val="24"/>
        </w:rPr>
        <w:t>Фумигация - применение ядовитых паров и газа. Фумига</w:t>
      </w:r>
      <w:r w:rsidRPr="001202BC">
        <w:rPr>
          <w:rFonts w:eastAsia="Times New Roman"/>
          <w:spacing w:val="-1"/>
          <w:sz w:val="24"/>
          <w:szCs w:val="24"/>
        </w:rPr>
        <w:t>цию проводят под укрытиями из брезента или плёночных материалов, в камерах вакуумным или безвакуумным способом.</w:t>
      </w:r>
    </w:p>
    <w:p w:rsidR="000A1883" w:rsidRPr="001202BC" w:rsidRDefault="000A1883" w:rsidP="006A4D1E">
      <w:pPr>
        <w:shd w:val="clear" w:color="auto" w:fill="FFFFFF"/>
        <w:ind w:right="32" w:firstLine="567"/>
        <w:jc w:val="both"/>
        <w:rPr>
          <w:sz w:val="24"/>
          <w:szCs w:val="24"/>
        </w:rPr>
      </w:pPr>
      <w:r w:rsidRPr="001202BC">
        <w:rPr>
          <w:rFonts w:eastAsia="Times New Roman"/>
          <w:sz w:val="24"/>
          <w:szCs w:val="24"/>
        </w:rPr>
        <w:t>Часть технологических операций обработки почвы (боронование, прикатывание, междурядная культивация), примене</w:t>
      </w:r>
      <w:r w:rsidRPr="001202BC">
        <w:rPr>
          <w:rFonts w:eastAsia="Times New Roman"/>
          <w:spacing w:val="-1"/>
          <w:sz w:val="24"/>
          <w:szCs w:val="24"/>
        </w:rPr>
        <w:t>ние удобрений проводятся в процессе ухода за посевом.</w:t>
      </w:r>
    </w:p>
    <w:p w:rsidR="000A1883" w:rsidRPr="001202BC" w:rsidRDefault="000A1883" w:rsidP="006A4D1E">
      <w:pPr>
        <w:shd w:val="clear" w:color="auto" w:fill="FFFFFF"/>
        <w:ind w:right="4" w:firstLine="567"/>
        <w:jc w:val="both"/>
        <w:rPr>
          <w:sz w:val="24"/>
          <w:szCs w:val="24"/>
        </w:rPr>
      </w:pPr>
      <w:r w:rsidRPr="001202BC">
        <w:rPr>
          <w:rFonts w:eastAsia="Times New Roman"/>
          <w:sz w:val="24"/>
          <w:szCs w:val="24"/>
        </w:rPr>
        <w:t xml:space="preserve">Химическая защита растений - это эффективная, но </w:t>
      </w:r>
      <w:r w:rsidRPr="001202BC">
        <w:rPr>
          <w:rFonts w:eastAsia="Times New Roman"/>
          <w:spacing w:val="-1"/>
          <w:sz w:val="24"/>
          <w:szCs w:val="24"/>
        </w:rPr>
        <w:t>дорогостоящая и небезопасная для окружающей среды техноло</w:t>
      </w:r>
      <w:r w:rsidRPr="001202BC">
        <w:rPr>
          <w:rFonts w:eastAsia="Times New Roman"/>
          <w:sz w:val="24"/>
          <w:szCs w:val="24"/>
        </w:rPr>
        <w:t xml:space="preserve">гическая операция. От того, насколько обоснованно и своевременно применены химические средства, зависит их </w:t>
      </w:r>
      <w:r w:rsidRPr="001202BC">
        <w:rPr>
          <w:rFonts w:eastAsia="Times New Roman"/>
          <w:spacing w:val="-1"/>
          <w:sz w:val="24"/>
          <w:szCs w:val="24"/>
        </w:rPr>
        <w:t xml:space="preserve">экономическая и техническая эффективность. Для определения </w:t>
      </w:r>
      <w:r w:rsidRPr="001202BC">
        <w:rPr>
          <w:rFonts w:eastAsia="Times New Roman"/>
          <w:sz w:val="24"/>
          <w:szCs w:val="24"/>
        </w:rPr>
        <w:t xml:space="preserve">сроков, способов, а также доз средств защиты растений в ресурсосберегающих технологиях важное значение имеет обязательный учет экономических порогов вредоносности вредителей, болезней и сорняков (приложения 28-30). </w:t>
      </w:r>
      <w:r w:rsidRPr="001202BC">
        <w:rPr>
          <w:rFonts w:eastAsia="Times New Roman"/>
          <w:spacing w:val="-1"/>
          <w:sz w:val="24"/>
          <w:szCs w:val="24"/>
        </w:rPr>
        <w:t xml:space="preserve">Оптимальным является использование пестицидов с учетом экономических порогов вредоносности вредителей, болезней и сорняков на основе фитосанитарного мониторинга численности </w:t>
      </w:r>
      <w:r w:rsidRPr="001202BC">
        <w:rPr>
          <w:rFonts w:eastAsia="Times New Roman"/>
          <w:sz w:val="24"/>
          <w:szCs w:val="24"/>
        </w:rPr>
        <w:t>вредных организмов.</w:t>
      </w:r>
    </w:p>
    <w:p w:rsidR="000A1883" w:rsidRPr="001202BC" w:rsidRDefault="000A1883" w:rsidP="006A4D1E">
      <w:pPr>
        <w:shd w:val="clear" w:color="auto" w:fill="FFFFFF"/>
        <w:ind w:firstLine="567"/>
        <w:jc w:val="both"/>
        <w:rPr>
          <w:sz w:val="24"/>
          <w:szCs w:val="24"/>
        </w:rPr>
      </w:pPr>
      <w:r w:rsidRPr="001202BC">
        <w:rPr>
          <w:rFonts w:eastAsia="Times New Roman"/>
          <w:sz w:val="24"/>
          <w:szCs w:val="24"/>
        </w:rPr>
        <w:t xml:space="preserve">Важнейшее значение при применении пестицидов имеет строгое соблюдение регламента (приложения 31-34) и технологии проведения химических обработок. Например, более высокий эффект достигается при обработке посевов штанговыми опрыскивателями в утреннее (с 4 до 8 ч) и вечернее (18-21ч) время при безветренней погоде при определенной температуре для каждого пестицида. Использование при опрыскивании холодной и жесткой воды приводит </w:t>
      </w:r>
      <w:r w:rsidRPr="001202BC">
        <w:rPr>
          <w:rFonts w:eastAsia="Times New Roman"/>
          <w:spacing w:val="-1"/>
          <w:sz w:val="24"/>
          <w:szCs w:val="24"/>
        </w:rPr>
        <w:t>к снижению на 15-45% отдачи от применения пестицидов.</w:t>
      </w:r>
    </w:p>
    <w:p w:rsidR="000A1883" w:rsidRPr="001202BC" w:rsidRDefault="000A1883" w:rsidP="006A4D1E">
      <w:pPr>
        <w:shd w:val="clear" w:color="auto" w:fill="FFFFFF"/>
        <w:ind w:right="22" w:firstLine="567"/>
        <w:jc w:val="both"/>
        <w:rPr>
          <w:sz w:val="24"/>
          <w:szCs w:val="24"/>
        </w:rPr>
      </w:pPr>
      <w:r w:rsidRPr="001202BC">
        <w:rPr>
          <w:rFonts w:eastAsia="Times New Roman"/>
          <w:spacing w:val="-1"/>
          <w:sz w:val="24"/>
          <w:szCs w:val="24"/>
        </w:rPr>
        <w:t xml:space="preserve">Технологическим процессом, который может эффективно влиять на экономику производства продукции растениеводства, </w:t>
      </w:r>
      <w:r w:rsidRPr="001202BC">
        <w:rPr>
          <w:rFonts w:eastAsia="Times New Roman"/>
          <w:sz w:val="24"/>
          <w:szCs w:val="24"/>
        </w:rPr>
        <w:t xml:space="preserve">является борьба с сорняками. От сроков внесения, качества, </w:t>
      </w:r>
      <w:r w:rsidRPr="001202BC">
        <w:rPr>
          <w:rFonts w:eastAsia="Times New Roman"/>
          <w:spacing w:val="-1"/>
          <w:sz w:val="24"/>
          <w:szCs w:val="24"/>
        </w:rPr>
        <w:t xml:space="preserve">нормы препаратов зависят результаты химических обработок, а </w:t>
      </w:r>
      <w:r w:rsidRPr="001202BC">
        <w:rPr>
          <w:rFonts w:eastAsia="Times New Roman"/>
          <w:sz w:val="24"/>
          <w:szCs w:val="24"/>
        </w:rPr>
        <w:t xml:space="preserve">также урожайность и себестоимость продукции. Расходы на гербициды можно снизить, если обработки проводить сразу после появления всходов сорняков. В этом случае для уничтожения сорняков необходима минимальная доза гербицидов. Если упустить оптимальные сроки, сразу же придется </w:t>
      </w:r>
      <w:r w:rsidRPr="001202BC">
        <w:rPr>
          <w:rFonts w:eastAsia="Times New Roman"/>
          <w:spacing w:val="-1"/>
          <w:sz w:val="24"/>
          <w:szCs w:val="24"/>
        </w:rPr>
        <w:t xml:space="preserve">увеличить дозу расхода препарата до максимально допустимой, </w:t>
      </w:r>
      <w:r w:rsidRPr="001202BC">
        <w:rPr>
          <w:rFonts w:eastAsia="Times New Roman"/>
          <w:sz w:val="24"/>
          <w:szCs w:val="24"/>
        </w:rPr>
        <w:t xml:space="preserve">но даже это не всегда гарантирует необходимого результата. При строгом соблюдении регламента применения гербицидов можно резко снизить затраты ручного труда и обеспечить </w:t>
      </w:r>
      <w:r w:rsidRPr="001202BC">
        <w:rPr>
          <w:rFonts w:eastAsia="Times New Roman"/>
          <w:spacing w:val="-3"/>
          <w:sz w:val="24"/>
          <w:szCs w:val="24"/>
        </w:rPr>
        <w:t xml:space="preserve">высокую урожайность. Наиболее высокоэффективным является </w:t>
      </w:r>
      <w:r w:rsidRPr="001202BC">
        <w:rPr>
          <w:rFonts w:eastAsia="Times New Roman"/>
          <w:sz w:val="24"/>
          <w:szCs w:val="24"/>
        </w:rPr>
        <w:t xml:space="preserve">дробное внесение гербицидов их баковых композиций, а также </w:t>
      </w:r>
      <w:r w:rsidRPr="001202BC">
        <w:rPr>
          <w:rFonts w:eastAsia="Times New Roman"/>
          <w:spacing w:val="-1"/>
          <w:sz w:val="24"/>
          <w:szCs w:val="24"/>
        </w:rPr>
        <w:t xml:space="preserve">целесообразно комбинировать препараты, например, гербициды </w:t>
      </w:r>
      <w:r w:rsidRPr="001202BC">
        <w:rPr>
          <w:rFonts w:eastAsia="Times New Roman"/>
          <w:sz w:val="24"/>
          <w:szCs w:val="24"/>
        </w:rPr>
        <w:t xml:space="preserve">против однодольных и двудольных сорняков, а также </w:t>
      </w:r>
      <w:r w:rsidRPr="001202BC">
        <w:rPr>
          <w:rFonts w:eastAsia="Times New Roman"/>
          <w:spacing w:val="-1"/>
          <w:sz w:val="24"/>
          <w:szCs w:val="24"/>
        </w:rPr>
        <w:t>совместить их применение с азотной подкормкой.</w:t>
      </w:r>
    </w:p>
    <w:p w:rsidR="000A1883" w:rsidRPr="001202BC" w:rsidRDefault="000A1883" w:rsidP="006A4D1E">
      <w:pPr>
        <w:shd w:val="clear" w:color="auto" w:fill="FFFFFF"/>
        <w:ind w:right="76" w:firstLine="567"/>
        <w:jc w:val="both"/>
        <w:rPr>
          <w:sz w:val="24"/>
          <w:szCs w:val="24"/>
        </w:rPr>
      </w:pPr>
      <w:r w:rsidRPr="001202BC">
        <w:rPr>
          <w:rFonts w:eastAsia="Times New Roman"/>
          <w:sz w:val="24"/>
          <w:szCs w:val="24"/>
        </w:rPr>
        <w:t xml:space="preserve">Опрыскивание посевов с использованием следоуказателей </w:t>
      </w:r>
      <w:r w:rsidRPr="001202BC">
        <w:rPr>
          <w:rFonts w:eastAsia="Times New Roman"/>
          <w:spacing w:val="-1"/>
          <w:sz w:val="24"/>
          <w:szCs w:val="24"/>
        </w:rPr>
        <w:t>на основе водовоздушных пен резко улучшает экономические показатели за счет устранения неравномерности обработок.</w:t>
      </w:r>
    </w:p>
    <w:p w:rsidR="000A1883" w:rsidRPr="001202BC" w:rsidRDefault="000A1883" w:rsidP="006A4D1E">
      <w:pPr>
        <w:shd w:val="clear" w:color="auto" w:fill="FFFFFF"/>
        <w:ind w:right="86" w:firstLine="567"/>
        <w:jc w:val="both"/>
        <w:rPr>
          <w:sz w:val="24"/>
          <w:szCs w:val="24"/>
        </w:rPr>
      </w:pPr>
      <w:r w:rsidRPr="001202BC">
        <w:rPr>
          <w:rFonts w:eastAsia="Times New Roman"/>
          <w:spacing w:val="-1"/>
          <w:sz w:val="24"/>
          <w:szCs w:val="24"/>
        </w:rPr>
        <w:t>Экономия энергоресурсов достигается также при исполь</w:t>
      </w:r>
      <w:r w:rsidRPr="001202BC">
        <w:rPr>
          <w:rFonts w:eastAsia="Times New Roman"/>
          <w:sz w:val="24"/>
          <w:szCs w:val="24"/>
        </w:rPr>
        <w:t xml:space="preserve">зовании приборов спутниковой навигации Глонасс (или </w:t>
      </w:r>
      <w:r w:rsidRPr="001202BC">
        <w:rPr>
          <w:rFonts w:eastAsia="Times New Roman"/>
          <w:sz w:val="24"/>
          <w:szCs w:val="24"/>
          <w:lang w:val="en-US"/>
        </w:rPr>
        <w:t>GPS</w:t>
      </w:r>
      <w:r w:rsidRPr="001202BC">
        <w:rPr>
          <w:rFonts w:eastAsia="Times New Roman"/>
          <w:sz w:val="24"/>
          <w:szCs w:val="24"/>
        </w:rPr>
        <w:t xml:space="preserve">) для параллельного вождения сельскохозяйственных машин в </w:t>
      </w:r>
      <w:r w:rsidRPr="001202BC">
        <w:rPr>
          <w:rFonts w:eastAsia="Times New Roman"/>
          <w:spacing w:val="-1"/>
          <w:sz w:val="24"/>
          <w:szCs w:val="24"/>
        </w:rPr>
        <w:t>процессе ухода за посевами и значительно экономить их за счетотсутствия «пропусков» и «перекрытий».</w:t>
      </w:r>
    </w:p>
    <w:p w:rsidR="000A1883" w:rsidRPr="001202BC" w:rsidRDefault="000A1883" w:rsidP="006A4D1E">
      <w:pPr>
        <w:shd w:val="clear" w:color="auto" w:fill="FFFFFF"/>
        <w:ind w:right="54" w:firstLine="567"/>
        <w:jc w:val="both"/>
        <w:rPr>
          <w:sz w:val="24"/>
          <w:szCs w:val="24"/>
        </w:rPr>
      </w:pPr>
      <w:r w:rsidRPr="001202BC">
        <w:rPr>
          <w:rFonts w:eastAsia="Times New Roman"/>
          <w:spacing w:val="-2"/>
          <w:sz w:val="24"/>
          <w:szCs w:val="24"/>
        </w:rPr>
        <w:lastRenderedPageBreak/>
        <w:t>Для улучшения контакта семян с влажной почвой и, соот</w:t>
      </w:r>
      <w:r w:rsidRPr="001202BC">
        <w:rPr>
          <w:rFonts w:eastAsia="Times New Roman"/>
          <w:spacing w:val="-1"/>
          <w:sz w:val="24"/>
          <w:szCs w:val="24"/>
        </w:rPr>
        <w:t xml:space="preserve">ветственно, повышения полевой всхожести семян проводится </w:t>
      </w:r>
      <w:r w:rsidRPr="001202BC">
        <w:rPr>
          <w:rFonts w:eastAsia="Times New Roman"/>
          <w:sz w:val="24"/>
          <w:szCs w:val="24"/>
        </w:rPr>
        <w:t>прикатывание.</w:t>
      </w:r>
    </w:p>
    <w:p w:rsidR="000A1883" w:rsidRPr="001202BC" w:rsidRDefault="000A1883" w:rsidP="006A4D1E">
      <w:pPr>
        <w:shd w:val="clear" w:color="auto" w:fill="FFFFFF"/>
        <w:ind w:right="58" w:firstLine="567"/>
        <w:jc w:val="both"/>
        <w:rPr>
          <w:sz w:val="24"/>
          <w:szCs w:val="24"/>
        </w:rPr>
      </w:pPr>
      <w:r w:rsidRPr="001202BC">
        <w:rPr>
          <w:rFonts w:eastAsia="Times New Roman"/>
          <w:sz w:val="24"/>
          <w:szCs w:val="24"/>
        </w:rPr>
        <w:t>С целью разрушения почвенной корки, уничтожения сор</w:t>
      </w:r>
      <w:r w:rsidRPr="001202BC">
        <w:rPr>
          <w:rFonts w:eastAsia="Times New Roman"/>
          <w:spacing w:val="-2"/>
          <w:sz w:val="24"/>
          <w:szCs w:val="24"/>
        </w:rPr>
        <w:t>няков и улучшения воздушного, водного режима почвы осуще</w:t>
      </w:r>
      <w:r w:rsidRPr="001202BC">
        <w:rPr>
          <w:rFonts w:eastAsia="Times New Roman"/>
          <w:sz w:val="24"/>
          <w:szCs w:val="24"/>
        </w:rPr>
        <w:t>ствляется боронование до всходов и по всходам, а также междурядные культивации.</w:t>
      </w:r>
    </w:p>
    <w:p w:rsidR="000A1883" w:rsidRPr="001202BC" w:rsidRDefault="000A1883" w:rsidP="006A4D1E">
      <w:pPr>
        <w:shd w:val="clear" w:color="auto" w:fill="FFFFFF"/>
        <w:ind w:right="50" w:firstLine="567"/>
        <w:jc w:val="both"/>
        <w:rPr>
          <w:sz w:val="24"/>
          <w:szCs w:val="24"/>
        </w:rPr>
      </w:pPr>
      <w:r w:rsidRPr="001202BC">
        <w:rPr>
          <w:rFonts w:eastAsia="Times New Roman"/>
          <w:spacing w:val="-2"/>
          <w:sz w:val="24"/>
          <w:szCs w:val="24"/>
        </w:rPr>
        <w:t>Для управления процессом роста и развития растений и формированием урожая и качества продукции применяются ре</w:t>
      </w:r>
      <w:r w:rsidRPr="001202BC">
        <w:rPr>
          <w:rFonts w:eastAsia="Times New Roman"/>
          <w:spacing w:val="-3"/>
          <w:sz w:val="24"/>
          <w:szCs w:val="24"/>
        </w:rPr>
        <w:t xml:space="preserve">гуляторы роста, подкормка удобрениями, сеникация, десикация и </w:t>
      </w:r>
      <w:r w:rsidRPr="001202BC">
        <w:rPr>
          <w:rFonts w:eastAsia="Times New Roman"/>
          <w:sz w:val="24"/>
          <w:szCs w:val="24"/>
        </w:rPr>
        <w:t>другие приемы.</w:t>
      </w:r>
    </w:p>
    <w:p w:rsidR="000A1883" w:rsidRPr="001202BC" w:rsidRDefault="000A1883" w:rsidP="006A4D1E">
      <w:pPr>
        <w:shd w:val="clear" w:color="auto" w:fill="FFFFFF"/>
        <w:ind w:right="43" w:firstLine="567"/>
        <w:jc w:val="both"/>
        <w:rPr>
          <w:sz w:val="24"/>
          <w:szCs w:val="24"/>
        </w:rPr>
      </w:pPr>
      <w:r w:rsidRPr="001202BC">
        <w:rPr>
          <w:b/>
          <w:bCs/>
          <w:sz w:val="24"/>
          <w:szCs w:val="24"/>
        </w:rPr>
        <w:t xml:space="preserve">6. </w:t>
      </w:r>
      <w:r w:rsidRPr="001202BC">
        <w:rPr>
          <w:rFonts w:eastAsia="Times New Roman"/>
          <w:b/>
          <w:i/>
          <w:iCs/>
          <w:sz w:val="24"/>
          <w:szCs w:val="24"/>
        </w:rPr>
        <w:t>Уборка урожая</w:t>
      </w:r>
      <w:r w:rsidRPr="001202BC">
        <w:rPr>
          <w:rFonts w:eastAsia="Times New Roman"/>
          <w:i/>
          <w:iCs/>
          <w:sz w:val="24"/>
          <w:szCs w:val="24"/>
        </w:rPr>
        <w:t xml:space="preserve">. </w:t>
      </w:r>
      <w:r w:rsidRPr="001202BC">
        <w:rPr>
          <w:rFonts w:eastAsia="Times New Roman"/>
          <w:sz w:val="24"/>
          <w:szCs w:val="24"/>
        </w:rPr>
        <w:t xml:space="preserve">В зависимости от культуры применяются различные технологические операции. Например, при уборке зерновых культур применяется скашивание в валки, </w:t>
      </w:r>
      <w:r w:rsidRPr="001202BC">
        <w:rPr>
          <w:rFonts w:eastAsia="Times New Roman"/>
          <w:spacing w:val="-1"/>
          <w:sz w:val="24"/>
          <w:szCs w:val="24"/>
        </w:rPr>
        <w:t xml:space="preserve">подбор и обмолот валков, сволакивание соломы, скирдование и </w:t>
      </w:r>
      <w:r w:rsidRPr="001202BC">
        <w:rPr>
          <w:rFonts w:eastAsia="Times New Roman"/>
          <w:sz w:val="24"/>
          <w:szCs w:val="24"/>
        </w:rPr>
        <w:t>тюкование соломы.</w:t>
      </w:r>
    </w:p>
    <w:p w:rsidR="000A1883" w:rsidRPr="001202BC" w:rsidRDefault="000A1883" w:rsidP="006A4D1E">
      <w:pPr>
        <w:shd w:val="clear" w:color="auto" w:fill="FFFFFF"/>
        <w:ind w:firstLine="567"/>
        <w:jc w:val="both"/>
        <w:rPr>
          <w:sz w:val="24"/>
          <w:szCs w:val="24"/>
        </w:rPr>
      </w:pPr>
      <w:r w:rsidRPr="001202BC">
        <w:rPr>
          <w:rFonts w:eastAsia="Times New Roman"/>
          <w:sz w:val="24"/>
          <w:szCs w:val="24"/>
        </w:rPr>
        <w:t>Параметры скашивания в валки следующие: сроки, направление, высота среза, ширина и толщина валка. Обмолот валков: сроки, потеря и травмирование зерна, количество примесей и др.</w:t>
      </w:r>
    </w:p>
    <w:p w:rsidR="000A1883" w:rsidRPr="001202BC" w:rsidRDefault="000A1883" w:rsidP="006A4D1E">
      <w:pPr>
        <w:shd w:val="clear" w:color="auto" w:fill="FFFFFF"/>
        <w:ind w:right="36" w:firstLine="567"/>
        <w:jc w:val="both"/>
        <w:rPr>
          <w:sz w:val="24"/>
          <w:szCs w:val="24"/>
        </w:rPr>
      </w:pPr>
      <w:r w:rsidRPr="001202BC">
        <w:rPr>
          <w:rFonts w:eastAsia="Times New Roman"/>
          <w:sz w:val="24"/>
          <w:szCs w:val="24"/>
        </w:rPr>
        <w:t xml:space="preserve">Технологические операции и их параметры подбираются исходя из состояния посева перед уборкой, величины и </w:t>
      </w:r>
      <w:r w:rsidRPr="001202BC">
        <w:rPr>
          <w:rFonts w:eastAsia="Times New Roman"/>
          <w:spacing w:val="-1"/>
          <w:sz w:val="24"/>
          <w:szCs w:val="24"/>
        </w:rPr>
        <w:t>назначения урожая, агрометеорологических условий.</w:t>
      </w:r>
    </w:p>
    <w:p w:rsidR="00ED5038" w:rsidRDefault="000A1883" w:rsidP="006A4D1E">
      <w:pPr>
        <w:shd w:val="clear" w:color="auto" w:fill="FFFFFF"/>
        <w:ind w:right="29" w:firstLine="567"/>
        <w:jc w:val="both"/>
        <w:rPr>
          <w:rFonts w:eastAsia="Times New Roman"/>
          <w:spacing w:val="-1"/>
          <w:sz w:val="24"/>
          <w:szCs w:val="24"/>
        </w:rPr>
      </w:pPr>
      <w:r w:rsidRPr="001202BC">
        <w:rPr>
          <w:rFonts w:eastAsia="Times New Roman"/>
          <w:sz w:val="24"/>
          <w:szCs w:val="24"/>
        </w:rPr>
        <w:t xml:space="preserve">Наилучший срок уборки является такой период, когда растения формируют наиболее высокую урожайность. Ранние </w:t>
      </w:r>
      <w:r w:rsidRPr="001202BC">
        <w:rPr>
          <w:rFonts w:eastAsia="Times New Roman"/>
          <w:spacing w:val="-1"/>
          <w:sz w:val="24"/>
          <w:szCs w:val="24"/>
        </w:rPr>
        <w:t xml:space="preserve">сроки уборки приводят к получению продукции с невысокими </w:t>
      </w:r>
      <w:r w:rsidRPr="001202BC">
        <w:rPr>
          <w:rFonts w:eastAsia="Times New Roman"/>
          <w:sz w:val="24"/>
          <w:szCs w:val="24"/>
        </w:rPr>
        <w:t xml:space="preserve">технологическими качествами, а также недобору урожая. </w:t>
      </w:r>
      <w:r w:rsidRPr="001202BC">
        <w:rPr>
          <w:rFonts w:eastAsia="Times New Roman"/>
          <w:spacing w:val="-1"/>
          <w:sz w:val="24"/>
          <w:szCs w:val="24"/>
        </w:rPr>
        <w:t>Запаздывание со сроками уборки сопровождается потерями, снижением урожая и эффективности производства продукции</w:t>
      </w:r>
      <w:r w:rsidR="00951DF0">
        <w:rPr>
          <w:rFonts w:eastAsia="Times New Roman"/>
          <w:spacing w:val="-1"/>
          <w:sz w:val="24"/>
          <w:szCs w:val="24"/>
        </w:rPr>
        <w:t>.</w:t>
      </w:r>
    </w:p>
    <w:p w:rsidR="006947FC" w:rsidRDefault="006947FC" w:rsidP="006A4D1E">
      <w:pPr>
        <w:ind w:firstLine="567"/>
        <w:rPr>
          <w:b/>
          <w:bCs/>
          <w:sz w:val="24"/>
          <w:szCs w:val="24"/>
        </w:rPr>
      </w:pPr>
    </w:p>
    <w:p w:rsidR="006947FC" w:rsidRDefault="006947FC" w:rsidP="006A4D1E">
      <w:pPr>
        <w:widowControl/>
        <w:autoSpaceDE/>
        <w:autoSpaceDN/>
        <w:adjustRightInd/>
        <w:spacing w:after="200" w:line="276" w:lineRule="auto"/>
        <w:ind w:firstLine="567"/>
        <w:rPr>
          <w:b/>
          <w:bCs/>
          <w:sz w:val="24"/>
          <w:szCs w:val="24"/>
        </w:rPr>
      </w:pPr>
      <w:r>
        <w:rPr>
          <w:b/>
          <w:bCs/>
          <w:sz w:val="24"/>
          <w:szCs w:val="24"/>
        </w:rPr>
        <w:br w:type="page"/>
      </w:r>
    </w:p>
    <w:p w:rsidR="006947FC" w:rsidRPr="006947FC" w:rsidRDefault="006947FC" w:rsidP="006A4D1E">
      <w:pPr>
        <w:ind w:firstLine="567"/>
        <w:rPr>
          <w:b/>
          <w:bCs/>
          <w:sz w:val="24"/>
          <w:szCs w:val="24"/>
        </w:rPr>
      </w:pPr>
      <w:r w:rsidRPr="006947FC">
        <w:rPr>
          <w:b/>
          <w:bCs/>
          <w:sz w:val="24"/>
          <w:szCs w:val="24"/>
        </w:rPr>
        <w:lastRenderedPageBreak/>
        <w:t>Тема 1.6. Реализация технологий производства зерновых и зернобобовых культур.</w:t>
      </w:r>
    </w:p>
    <w:p w:rsidR="006947FC" w:rsidRDefault="006947FC" w:rsidP="006A4D1E">
      <w:pPr>
        <w:shd w:val="clear" w:color="auto" w:fill="FFFFFF"/>
        <w:ind w:firstLine="567"/>
        <w:jc w:val="center"/>
        <w:rPr>
          <w:b/>
          <w:bCs/>
          <w:spacing w:val="-1"/>
          <w:sz w:val="24"/>
          <w:szCs w:val="24"/>
        </w:rPr>
      </w:pPr>
    </w:p>
    <w:p w:rsidR="006947FC" w:rsidRPr="001202BC" w:rsidRDefault="006947FC" w:rsidP="006A4D1E">
      <w:pPr>
        <w:shd w:val="clear" w:color="auto" w:fill="FFFFFF"/>
        <w:ind w:firstLine="567"/>
        <w:jc w:val="center"/>
        <w:rPr>
          <w:sz w:val="24"/>
          <w:szCs w:val="24"/>
        </w:rPr>
      </w:pPr>
      <w:r w:rsidRPr="001202BC">
        <w:rPr>
          <w:b/>
          <w:bCs/>
          <w:spacing w:val="-1"/>
          <w:sz w:val="24"/>
          <w:szCs w:val="24"/>
        </w:rPr>
        <w:t xml:space="preserve">1. </w:t>
      </w:r>
      <w:r w:rsidRPr="001202BC">
        <w:rPr>
          <w:rFonts w:eastAsia="Times New Roman"/>
          <w:b/>
          <w:bCs/>
          <w:spacing w:val="-1"/>
          <w:sz w:val="24"/>
          <w:szCs w:val="24"/>
        </w:rPr>
        <w:t>Озимая рожь</w:t>
      </w:r>
    </w:p>
    <w:p w:rsidR="006947FC" w:rsidRPr="001202BC" w:rsidRDefault="006947FC" w:rsidP="006A4D1E">
      <w:pPr>
        <w:shd w:val="clear" w:color="auto" w:fill="FFFFFF"/>
        <w:ind w:right="54" w:firstLine="567"/>
        <w:jc w:val="both"/>
        <w:rPr>
          <w:sz w:val="24"/>
          <w:szCs w:val="24"/>
        </w:rPr>
      </w:pPr>
      <w:r w:rsidRPr="001202BC">
        <w:rPr>
          <w:rFonts w:eastAsia="Times New Roman"/>
          <w:spacing w:val="-2"/>
          <w:sz w:val="24"/>
          <w:szCs w:val="24"/>
        </w:rPr>
        <w:t>Озимая рожь - ценная продовольственная и кормовая куль</w:t>
      </w:r>
      <w:r w:rsidRPr="001202BC">
        <w:rPr>
          <w:rFonts w:eastAsia="Times New Roman"/>
          <w:spacing w:val="-1"/>
          <w:sz w:val="24"/>
          <w:szCs w:val="24"/>
        </w:rPr>
        <w:t>тура. Из ржаной муки выпекают разнообразные сорта хлеба, от</w:t>
      </w:r>
      <w:r w:rsidRPr="001202BC">
        <w:rPr>
          <w:rFonts w:eastAsia="Times New Roman"/>
          <w:sz w:val="24"/>
          <w:szCs w:val="24"/>
        </w:rPr>
        <w:t xml:space="preserve">личающиеся высокой биологической ценностью и хорошими вкусовыми качествами, а также зерно используется как сырье </w:t>
      </w:r>
      <w:r w:rsidRPr="001202BC">
        <w:rPr>
          <w:rFonts w:eastAsia="Times New Roman"/>
          <w:spacing w:val="-1"/>
          <w:sz w:val="24"/>
          <w:szCs w:val="24"/>
        </w:rPr>
        <w:t>для производства спирта, крахмала и глюкозы. Зерно использу</w:t>
      </w:r>
      <w:r w:rsidRPr="001202BC">
        <w:rPr>
          <w:rFonts w:eastAsia="Times New Roman"/>
          <w:sz w:val="24"/>
          <w:szCs w:val="24"/>
        </w:rPr>
        <w:t>ется как концентрированный корм, растения как ранний зеленый корм. Озимая рожь является ценным предшественником для сахарной свеклы, картофеля, яровых зерновых культур. Кроме того, возделывание озимой ржи снижает пиковые на</w:t>
      </w:r>
      <w:r w:rsidRPr="001202BC">
        <w:rPr>
          <w:rFonts w:eastAsia="Times New Roman"/>
          <w:spacing w:val="-1"/>
          <w:sz w:val="24"/>
          <w:szCs w:val="24"/>
        </w:rPr>
        <w:t>грузки на машинно-тракторный парк хозяйства.</w:t>
      </w:r>
    </w:p>
    <w:p w:rsidR="006947FC" w:rsidRPr="001202BC" w:rsidRDefault="006947FC" w:rsidP="006A4D1E">
      <w:pPr>
        <w:shd w:val="clear" w:color="auto" w:fill="FFFFFF"/>
        <w:ind w:right="94" w:firstLine="567"/>
        <w:jc w:val="both"/>
        <w:rPr>
          <w:sz w:val="24"/>
          <w:szCs w:val="24"/>
        </w:rPr>
      </w:pPr>
      <w:r w:rsidRPr="001202BC">
        <w:rPr>
          <w:rFonts w:eastAsia="Times New Roman"/>
          <w:spacing w:val="-2"/>
          <w:sz w:val="24"/>
          <w:szCs w:val="24"/>
        </w:rPr>
        <w:t>Она формирует более высокие и устойчивые урожаи зерна, чем яровые зерновые. Средняя урожайность в России в 2009 го</w:t>
      </w:r>
      <w:r w:rsidRPr="001202BC">
        <w:rPr>
          <w:rFonts w:eastAsia="Times New Roman"/>
          <w:sz w:val="24"/>
          <w:szCs w:val="24"/>
        </w:rPr>
        <w:t xml:space="preserve">ду составила 2,1 т/га и в Башкортостане 2,7 т/га. Ежегодно она </w:t>
      </w:r>
      <w:r w:rsidRPr="001202BC">
        <w:rPr>
          <w:rFonts w:eastAsia="Times New Roman"/>
          <w:spacing w:val="-1"/>
          <w:sz w:val="24"/>
          <w:szCs w:val="24"/>
        </w:rPr>
        <w:t>высевается в России на площади 2,2 млн. га (2009 г.). В Республике Башкортостан занимает более 300 тыс. га или 18% площа</w:t>
      </w:r>
      <w:r w:rsidRPr="001202BC">
        <w:rPr>
          <w:rFonts w:eastAsia="Times New Roman"/>
          <w:sz w:val="24"/>
          <w:szCs w:val="24"/>
        </w:rPr>
        <w:t>ди посева зерновых.</w:t>
      </w:r>
    </w:p>
    <w:p w:rsidR="006947FC" w:rsidRPr="001202BC" w:rsidRDefault="006947FC" w:rsidP="006A4D1E">
      <w:pPr>
        <w:shd w:val="clear" w:color="auto" w:fill="FFFFFF"/>
        <w:tabs>
          <w:tab w:val="left" w:pos="142"/>
        </w:tabs>
        <w:ind w:right="112" w:firstLine="567"/>
        <w:jc w:val="both"/>
        <w:rPr>
          <w:sz w:val="24"/>
          <w:szCs w:val="24"/>
        </w:rPr>
      </w:pPr>
      <w:r w:rsidRPr="001202BC">
        <w:rPr>
          <w:rFonts w:eastAsia="Times New Roman"/>
          <w:b/>
          <w:bCs/>
          <w:i/>
          <w:iCs/>
          <w:sz w:val="24"/>
          <w:szCs w:val="24"/>
        </w:rPr>
        <w:t xml:space="preserve">Особенности биологии. </w:t>
      </w:r>
      <w:r w:rsidRPr="001202BC">
        <w:rPr>
          <w:rFonts w:eastAsia="Times New Roman"/>
          <w:sz w:val="24"/>
          <w:szCs w:val="24"/>
        </w:rPr>
        <w:t>В онтогенезе растений выделяют следующие фенологические фазы: всходы, кущение, прекра</w:t>
      </w:r>
      <w:r w:rsidRPr="001202BC">
        <w:rPr>
          <w:rFonts w:eastAsia="Times New Roman"/>
          <w:spacing w:val="-1"/>
          <w:sz w:val="24"/>
          <w:szCs w:val="24"/>
        </w:rPr>
        <w:t xml:space="preserve">щение осенней вегетации, возобновление весенней вегетации, </w:t>
      </w:r>
      <w:r w:rsidRPr="001202BC">
        <w:rPr>
          <w:rFonts w:eastAsia="Times New Roman"/>
          <w:sz w:val="24"/>
          <w:szCs w:val="24"/>
        </w:rPr>
        <w:t>выход в трубку, колошение, цветение, созревание (молочная,' восковая и твердая спелость).</w:t>
      </w:r>
    </w:p>
    <w:p w:rsidR="006947FC" w:rsidRDefault="006947FC" w:rsidP="006A4D1E">
      <w:pPr>
        <w:shd w:val="clear" w:color="auto" w:fill="FFFFFF"/>
        <w:tabs>
          <w:tab w:val="left" w:pos="142"/>
        </w:tabs>
        <w:ind w:firstLine="567"/>
        <w:jc w:val="both"/>
        <w:rPr>
          <w:rFonts w:eastAsia="Times New Roman"/>
          <w:spacing w:val="-1"/>
          <w:sz w:val="24"/>
          <w:szCs w:val="24"/>
        </w:rPr>
      </w:pPr>
      <w:r w:rsidRPr="001202BC">
        <w:rPr>
          <w:rFonts w:eastAsia="Times New Roman"/>
          <w:sz w:val="24"/>
          <w:szCs w:val="24"/>
        </w:rPr>
        <w:t xml:space="preserve">Озимая рожь предъявляет умеренные требования к теплу. Она более зимостойкая культура, чем озимая пшеница. Выдерживает понижение температуры в зоне узла кущения до -20°С. Благодаря хорошему развитию корневой системы в меньшей </w:t>
      </w:r>
      <w:r w:rsidRPr="001202BC">
        <w:rPr>
          <w:rFonts w:eastAsia="Times New Roman"/>
          <w:spacing w:val="-1"/>
          <w:sz w:val="24"/>
          <w:szCs w:val="24"/>
        </w:rPr>
        <w:t>степени страдает от летних засух. Она хорошо использует осенние и весенние запасы влаги в почве. По устойчивости к выпре</w:t>
      </w:r>
      <w:r w:rsidRPr="001202BC">
        <w:rPr>
          <w:rFonts w:eastAsia="Times New Roman"/>
          <w:sz w:val="24"/>
          <w:szCs w:val="24"/>
        </w:rPr>
        <w:t>ванию уступает озимой пшенице. Рожь менее требовательна к кислотности почвы (таблица 4). Может формировать удовле</w:t>
      </w:r>
      <w:r w:rsidRPr="001202BC">
        <w:rPr>
          <w:rFonts w:eastAsia="Times New Roman"/>
          <w:spacing w:val="-1"/>
          <w:sz w:val="24"/>
          <w:szCs w:val="24"/>
        </w:rPr>
        <w:t>творительный урожай на песчаных и слабозасоленных почвах.</w:t>
      </w:r>
    </w:p>
    <w:p w:rsidR="006947FC" w:rsidRPr="001202BC" w:rsidRDefault="006947FC" w:rsidP="006A4D1E">
      <w:pPr>
        <w:shd w:val="clear" w:color="auto" w:fill="FFFFFF"/>
        <w:tabs>
          <w:tab w:val="left" w:pos="142"/>
        </w:tabs>
        <w:ind w:firstLine="567"/>
        <w:jc w:val="center"/>
        <w:rPr>
          <w:sz w:val="24"/>
          <w:szCs w:val="24"/>
        </w:rPr>
      </w:pPr>
      <w:r>
        <w:rPr>
          <w:rFonts w:eastAsia="Times New Roman"/>
          <w:spacing w:val="-1"/>
          <w:sz w:val="24"/>
          <w:szCs w:val="24"/>
        </w:rPr>
        <w:t>Таблица Характеристика озимой ржи</w:t>
      </w:r>
    </w:p>
    <w:p w:rsidR="006947FC" w:rsidRPr="001202BC" w:rsidRDefault="006947FC" w:rsidP="006A4D1E">
      <w:pPr>
        <w:shd w:val="clear" w:color="auto" w:fill="FFFFFF"/>
        <w:ind w:firstLine="567"/>
        <w:jc w:val="center"/>
        <w:rPr>
          <w:sz w:val="24"/>
          <w:szCs w:val="24"/>
        </w:rPr>
      </w:pPr>
      <w:r w:rsidRPr="001202BC">
        <w:rPr>
          <w:noProof/>
          <w:sz w:val="24"/>
          <w:szCs w:val="24"/>
        </w:rPr>
        <w:drawing>
          <wp:inline distT="0" distB="0" distL="0" distR="0">
            <wp:extent cx="4301663" cy="4215741"/>
            <wp:effectExtent l="19050" t="0" r="3637"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t="5836"/>
                    <a:stretch>
                      <a:fillRect/>
                    </a:stretch>
                  </pic:blipFill>
                  <pic:spPr bwMode="auto">
                    <a:xfrm>
                      <a:off x="0" y="0"/>
                      <a:ext cx="4301663" cy="4215741"/>
                    </a:xfrm>
                    <a:prstGeom prst="rect">
                      <a:avLst/>
                    </a:prstGeom>
                    <a:noFill/>
                    <a:ln w="9525">
                      <a:noFill/>
                      <a:miter lim="800000"/>
                      <a:headEnd/>
                      <a:tailEnd/>
                    </a:ln>
                  </pic:spPr>
                </pic:pic>
              </a:graphicData>
            </a:graphic>
          </wp:inline>
        </w:drawing>
      </w:r>
    </w:p>
    <w:p w:rsidR="006947FC" w:rsidRPr="001202BC" w:rsidRDefault="00D2763C" w:rsidP="006A4D1E">
      <w:pPr>
        <w:shd w:val="clear" w:color="auto" w:fill="FFFFFF"/>
        <w:ind w:firstLine="567"/>
        <w:jc w:val="both"/>
        <w:rPr>
          <w:sz w:val="24"/>
          <w:szCs w:val="24"/>
        </w:rPr>
      </w:pPr>
      <w:r>
        <w:rPr>
          <w:noProof/>
          <w:sz w:val="24"/>
          <w:szCs w:val="24"/>
        </w:rPr>
        <w:pict>
          <v:line id="_x0000_s1026" style="position:absolute;left:0;text-align:left;z-index:251625472;mso-position-horizontal-relative:margin" from="779.75pt,433.25pt" to="779.75pt,512.65pt" o:allowincell="f" strokeweight=".55pt">
            <w10:wrap anchorx="margin"/>
          </v:line>
        </w:pict>
      </w:r>
      <w:r>
        <w:rPr>
          <w:noProof/>
          <w:sz w:val="24"/>
          <w:szCs w:val="24"/>
        </w:rPr>
        <w:pict>
          <v:line id="_x0000_s1027" style="position:absolute;left:0;text-align:left;z-index:251626496;mso-position-horizontal-relative:margin" from="780.1pt,215.3pt" to="780.1pt,513.4pt" o:allowincell="f" strokeweight="3.25pt">
            <w10:wrap anchorx="margin"/>
          </v:line>
        </w:pict>
      </w:r>
      <w:r w:rsidR="006947FC" w:rsidRPr="001202BC">
        <w:rPr>
          <w:rFonts w:eastAsia="Times New Roman"/>
          <w:b/>
          <w:bCs/>
          <w:i/>
          <w:iCs/>
          <w:sz w:val="24"/>
          <w:szCs w:val="24"/>
        </w:rPr>
        <w:t xml:space="preserve">Размещение на агроландшафте и в севообороте. </w:t>
      </w:r>
      <w:r w:rsidR="006947FC" w:rsidRPr="001202BC">
        <w:rPr>
          <w:rFonts w:eastAsia="Times New Roman"/>
          <w:bCs/>
          <w:sz w:val="24"/>
          <w:szCs w:val="24"/>
        </w:rPr>
        <w:t>Для</w:t>
      </w:r>
      <w:r w:rsidR="006947FC" w:rsidRPr="001202BC">
        <w:rPr>
          <w:sz w:val="24"/>
          <w:szCs w:val="24"/>
        </w:rPr>
        <w:t xml:space="preserve"> </w:t>
      </w:r>
      <w:r w:rsidR="006947FC" w:rsidRPr="001202BC">
        <w:rPr>
          <w:rFonts w:eastAsia="Times New Roman"/>
          <w:sz w:val="24"/>
          <w:szCs w:val="24"/>
        </w:rPr>
        <w:t xml:space="preserve">предупреждения сильного развития фузариоза и спорыньи не рекомендуется размещать посев на пониженных участках и северных склонах поля, у полотна шоссейных дорог, лесопосадок и лесных массивов, близко к посевам многолетних злаковых трав. Лучшими предшественниками являются </w:t>
      </w:r>
      <w:r w:rsidR="006947FC" w:rsidRPr="001202BC">
        <w:rPr>
          <w:rFonts w:eastAsia="Times New Roman"/>
          <w:sz w:val="24"/>
          <w:szCs w:val="24"/>
        </w:rPr>
        <w:lastRenderedPageBreak/>
        <w:t xml:space="preserve">чистый пар и занятый пар (горох на зерно, однолетние травы на зеленый корм, </w:t>
      </w:r>
      <w:r w:rsidR="006947FC" w:rsidRPr="001202BC">
        <w:rPr>
          <w:rFonts w:eastAsia="Times New Roman"/>
          <w:spacing w:val="-1"/>
          <w:sz w:val="24"/>
          <w:szCs w:val="24"/>
        </w:rPr>
        <w:t xml:space="preserve">многолетние травы после первого укоса). В каждом конкретном </w:t>
      </w:r>
      <w:r w:rsidR="006947FC" w:rsidRPr="001202BC">
        <w:rPr>
          <w:rFonts w:eastAsia="Times New Roman"/>
          <w:sz w:val="24"/>
          <w:szCs w:val="24"/>
        </w:rPr>
        <w:t>случае выбор того или иного предшественника уточняется исходя из уровня природных и материальных ресурсов и факторов.</w:t>
      </w:r>
    </w:p>
    <w:p w:rsidR="006947FC" w:rsidRDefault="006947FC" w:rsidP="006A4D1E">
      <w:pPr>
        <w:shd w:val="clear" w:color="auto" w:fill="FFFFFF"/>
        <w:ind w:right="94" w:firstLine="567"/>
        <w:jc w:val="both"/>
        <w:rPr>
          <w:rFonts w:eastAsia="Times New Roman"/>
          <w:sz w:val="24"/>
          <w:szCs w:val="24"/>
        </w:rPr>
      </w:pPr>
      <w:r w:rsidRPr="001202BC">
        <w:rPr>
          <w:rFonts w:eastAsia="Times New Roman"/>
          <w:b/>
          <w:bCs/>
          <w:i/>
          <w:iCs/>
          <w:sz w:val="24"/>
          <w:szCs w:val="24"/>
        </w:rPr>
        <w:t xml:space="preserve">Обработка почвы. </w:t>
      </w:r>
      <w:r w:rsidRPr="001202BC">
        <w:rPr>
          <w:rFonts w:eastAsia="Times New Roman"/>
          <w:sz w:val="24"/>
          <w:szCs w:val="24"/>
        </w:rPr>
        <w:t xml:space="preserve">Система обработки почвы зависит от </w:t>
      </w:r>
      <w:r w:rsidRPr="001202BC">
        <w:rPr>
          <w:rFonts w:eastAsia="Times New Roman"/>
          <w:spacing w:val="-1"/>
          <w:sz w:val="24"/>
          <w:szCs w:val="24"/>
        </w:rPr>
        <w:t xml:space="preserve">природных условий и предшественника. При обработке по типу </w:t>
      </w:r>
      <w:r w:rsidRPr="001202BC">
        <w:rPr>
          <w:rFonts w:eastAsia="Times New Roman"/>
          <w:sz w:val="24"/>
          <w:szCs w:val="24"/>
        </w:rPr>
        <w:t xml:space="preserve">черного пара пашут осенью, а по типу раннего пара - весной. Лучшие результаты в накоплении влаги и очищении поля от сорняков дает осеннее глубокое рыхление с максимальным сохранением стерни. При этом весенние и летние приемы предусматривают только поверхностные обработки. Предпосевная </w:t>
      </w:r>
      <w:r w:rsidRPr="001202BC">
        <w:rPr>
          <w:rFonts w:eastAsia="Times New Roman"/>
          <w:spacing w:val="-1"/>
          <w:sz w:val="24"/>
          <w:szCs w:val="24"/>
        </w:rPr>
        <w:t>обработка на чистом пару проводится культиваторами с вырав</w:t>
      </w:r>
      <w:r w:rsidRPr="001202BC">
        <w:rPr>
          <w:rFonts w:eastAsia="Times New Roman"/>
          <w:sz w:val="24"/>
          <w:szCs w:val="24"/>
        </w:rPr>
        <w:t xml:space="preserve">нивателями - на глубину посева семян. На занятом пару проводят дискование вдоль поперек, культивация и прикатывание </w:t>
      </w:r>
      <w:r w:rsidRPr="001202BC">
        <w:rPr>
          <w:rFonts w:eastAsia="Times New Roman"/>
          <w:spacing w:val="-1"/>
          <w:sz w:val="24"/>
          <w:szCs w:val="24"/>
        </w:rPr>
        <w:t xml:space="preserve">почвы. Возможен посев семян озимой ржи без обработки почвы </w:t>
      </w:r>
      <w:r w:rsidRPr="001202BC">
        <w:rPr>
          <w:rFonts w:eastAsia="Times New Roman"/>
          <w:sz w:val="24"/>
          <w:szCs w:val="24"/>
        </w:rPr>
        <w:t>(прямой посев).</w:t>
      </w:r>
    </w:p>
    <w:p w:rsidR="006947FC" w:rsidRPr="001202BC" w:rsidRDefault="006947FC" w:rsidP="006A4D1E">
      <w:pPr>
        <w:shd w:val="clear" w:color="auto" w:fill="FFFFFF"/>
        <w:ind w:right="94" w:firstLine="567"/>
        <w:jc w:val="center"/>
        <w:rPr>
          <w:sz w:val="24"/>
          <w:szCs w:val="24"/>
        </w:rPr>
      </w:pPr>
      <w:r>
        <w:rPr>
          <w:rFonts w:eastAsia="Times New Roman"/>
          <w:sz w:val="24"/>
          <w:szCs w:val="24"/>
        </w:rPr>
        <w:t>Таблица Отношение к минеральному питанию</w:t>
      </w:r>
    </w:p>
    <w:p w:rsidR="006947FC" w:rsidRPr="001202BC" w:rsidRDefault="006947FC" w:rsidP="006A4D1E">
      <w:pPr>
        <w:shd w:val="clear" w:color="auto" w:fill="FFFFFF"/>
        <w:ind w:firstLine="567"/>
        <w:jc w:val="center"/>
        <w:rPr>
          <w:sz w:val="24"/>
          <w:szCs w:val="24"/>
        </w:rPr>
      </w:pPr>
      <w:r w:rsidRPr="001202BC">
        <w:rPr>
          <w:noProof/>
          <w:sz w:val="24"/>
          <w:szCs w:val="24"/>
        </w:rPr>
        <w:drawing>
          <wp:inline distT="0" distB="0" distL="0" distR="0">
            <wp:extent cx="4429752" cy="1140031"/>
            <wp:effectExtent l="19050" t="0" r="8898"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t="18644"/>
                    <a:stretch>
                      <a:fillRect/>
                    </a:stretch>
                  </pic:blipFill>
                  <pic:spPr bwMode="auto">
                    <a:xfrm>
                      <a:off x="0" y="0"/>
                      <a:ext cx="4429752" cy="1140031"/>
                    </a:xfrm>
                    <a:prstGeom prst="rect">
                      <a:avLst/>
                    </a:prstGeom>
                    <a:noFill/>
                    <a:ln w="9525">
                      <a:noFill/>
                      <a:miter lim="800000"/>
                      <a:headEnd/>
                      <a:tailEnd/>
                    </a:ln>
                  </pic:spPr>
                </pic:pic>
              </a:graphicData>
            </a:graphic>
          </wp:inline>
        </w:drawing>
      </w:r>
    </w:p>
    <w:p w:rsidR="006947FC" w:rsidRPr="001202BC" w:rsidRDefault="006947FC" w:rsidP="006A4D1E">
      <w:pPr>
        <w:shd w:val="clear" w:color="auto" w:fill="FFFFFF"/>
        <w:ind w:right="126" w:firstLine="567"/>
        <w:jc w:val="both"/>
        <w:rPr>
          <w:sz w:val="24"/>
          <w:szCs w:val="24"/>
        </w:rPr>
      </w:pPr>
      <w:r w:rsidRPr="001202BC">
        <w:rPr>
          <w:rFonts w:eastAsia="Times New Roman"/>
          <w:b/>
          <w:i/>
          <w:iCs/>
          <w:sz w:val="24"/>
          <w:szCs w:val="24"/>
        </w:rPr>
        <w:t>Удобрение</w:t>
      </w:r>
      <w:r w:rsidRPr="001202BC">
        <w:rPr>
          <w:rFonts w:eastAsia="Times New Roman"/>
          <w:i/>
          <w:iCs/>
          <w:sz w:val="24"/>
          <w:szCs w:val="24"/>
        </w:rPr>
        <w:t xml:space="preserve">. </w:t>
      </w:r>
      <w:r w:rsidRPr="001202BC">
        <w:rPr>
          <w:rFonts w:eastAsia="Times New Roman"/>
          <w:sz w:val="24"/>
          <w:szCs w:val="24"/>
        </w:rPr>
        <w:t xml:space="preserve">В качестве основного удобрения вносят органические удобрения (навоз, перегной, навозная жижа, торф, </w:t>
      </w:r>
      <w:r w:rsidRPr="001202BC">
        <w:rPr>
          <w:rFonts w:eastAsia="Times New Roman"/>
          <w:spacing w:val="-1"/>
          <w:sz w:val="24"/>
          <w:szCs w:val="24"/>
        </w:rPr>
        <w:t>птичий помет), компосты (торфо-перегнойные, торфо-</w:t>
      </w:r>
      <w:r w:rsidRPr="001202BC">
        <w:rPr>
          <w:rFonts w:eastAsia="Times New Roman"/>
          <w:sz w:val="24"/>
          <w:szCs w:val="24"/>
        </w:rPr>
        <w:t>минеральные, органо-минеральные) и фосфорно-калийные ми</w:t>
      </w:r>
      <w:r w:rsidRPr="001202BC">
        <w:rPr>
          <w:rFonts w:eastAsia="Times New Roman"/>
          <w:spacing w:val="-1"/>
          <w:sz w:val="24"/>
          <w:szCs w:val="24"/>
        </w:rPr>
        <w:t>неральные удобрения. На бедных почвах эффективно сидераль</w:t>
      </w:r>
      <w:r w:rsidRPr="001202BC">
        <w:rPr>
          <w:rFonts w:eastAsia="Times New Roman"/>
          <w:sz w:val="24"/>
          <w:szCs w:val="24"/>
        </w:rPr>
        <w:t>ное удобрение (люпин, донник). Обязательным приемом явля</w:t>
      </w:r>
      <w:r w:rsidRPr="001202BC">
        <w:rPr>
          <w:rFonts w:eastAsia="Times New Roman"/>
          <w:spacing w:val="-1"/>
          <w:sz w:val="24"/>
          <w:szCs w:val="24"/>
        </w:rPr>
        <w:t xml:space="preserve">ется внесение в рядки при посеве гранулированных туков дозой </w:t>
      </w:r>
      <w:r w:rsidRPr="001202BC">
        <w:rPr>
          <w:rFonts w:eastAsia="Times New Roman"/>
          <w:sz w:val="24"/>
          <w:szCs w:val="24"/>
        </w:rPr>
        <w:t>по 10-20 кг/га.</w:t>
      </w:r>
    </w:p>
    <w:p w:rsidR="006947FC" w:rsidRPr="001202BC" w:rsidRDefault="006947FC" w:rsidP="006A4D1E">
      <w:pPr>
        <w:shd w:val="clear" w:color="auto" w:fill="FFFFFF"/>
        <w:ind w:firstLine="567"/>
        <w:jc w:val="both"/>
        <w:rPr>
          <w:sz w:val="24"/>
          <w:szCs w:val="24"/>
        </w:rPr>
      </w:pPr>
      <w:r w:rsidRPr="001202BC">
        <w:rPr>
          <w:rFonts w:eastAsia="Times New Roman"/>
          <w:b/>
          <w:bCs/>
          <w:i/>
          <w:iCs/>
          <w:spacing w:val="-2"/>
          <w:sz w:val="24"/>
          <w:szCs w:val="24"/>
        </w:rPr>
        <w:t xml:space="preserve">Семена и подготовка их к посеву. </w:t>
      </w:r>
      <w:r w:rsidRPr="001202BC">
        <w:rPr>
          <w:rFonts w:eastAsia="Times New Roman"/>
          <w:spacing w:val="-2"/>
          <w:sz w:val="24"/>
          <w:szCs w:val="24"/>
        </w:rPr>
        <w:t xml:space="preserve">Для посева используют </w:t>
      </w:r>
      <w:r w:rsidRPr="001202BC">
        <w:rPr>
          <w:rFonts w:eastAsia="Times New Roman"/>
          <w:sz w:val="24"/>
          <w:szCs w:val="24"/>
        </w:rPr>
        <w:t>семена с высокими посевными качествами. Семена протравливают системными фунгицидами (фундазол) для предупреждения развития возбудителей снежной плесени.</w:t>
      </w:r>
    </w:p>
    <w:p w:rsidR="006947FC" w:rsidRPr="001202BC" w:rsidRDefault="006947FC" w:rsidP="006A4D1E">
      <w:pPr>
        <w:shd w:val="clear" w:color="auto" w:fill="FFFFFF"/>
        <w:ind w:right="4" w:firstLine="567"/>
        <w:jc w:val="both"/>
        <w:rPr>
          <w:sz w:val="24"/>
          <w:szCs w:val="24"/>
        </w:rPr>
      </w:pPr>
      <w:r w:rsidRPr="001202BC">
        <w:rPr>
          <w:rFonts w:eastAsia="Times New Roman"/>
          <w:b/>
          <w:i/>
          <w:iCs/>
          <w:spacing w:val="-1"/>
          <w:sz w:val="24"/>
          <w:szCs w:val="24"/>
        </w:rPr>
        <w:t>Посев семян.</w:t>
      </w:r>
      <w:r w:rsidRPr="001202BC">
        <w:rPr>
          <w:rFonts w:eastAsia="Times New Roman"/>
          <w:i/>
          <w:iCs/>
          <w:spacing w:val="-1"/>
          <w:sz w:val="24"/>
          <w:szCs w:val="24"/>
        </w:rPr>
        <w:t xml:space="preserve"> </w:t>
      </w:r>
      <w:r w:rsidRPr="001202BC">
        <w:rPr>
          <w:rFonts w:eastAsia="Times New Roman"/>
          <w:spacing w:val="-1"/>
          <w:sz w:val="24"/>
          <w:szCs w:val="24"/>
        </w:rPr>
        <w:t xml:space="preserve">Среднемноголетние сроки посева озимой ржи </w:t>
      </w:r>
      <w:r w:rsidRPr="001202BC">
        <w:rPr>
          <w:rFonts w:eastAsia="Times New Roman"/>
          <w:sz w:val="24"/>
          <w:szCs w:val="24"/>
        </w:rPr>
        <w:t xml:space="preserve">при установлении среднесуточной температуры воздуха 15°С (15-25 августа). При этом до прекращения осенней вегетации </w:t>
      </w:r>
      <w:r w:rsidRPr="001202BC">
        <w:rPr>
          <w:rFonts w:eastAsia="Times New Roman"/>
          <w:spacing w:val="-1"/>
          <w:sz w:val="24"/>
          <w:szCs w:val="24"/>
        </w:rPr>
        <w:t xml:space="preserve">остается 45-50 дней и растения могут формировать 3-5 побегов. Способы посева - обычный рядовой и полосной (прямой посев). </w:t>
      </w:r>
      <w:r w:rsidRPr="001202BC">
        <w:rPr>
          <w:rFonts w:eastAsia="Times New Roman"/>
          <w:sz w:val="24"/>
          <w:szCs w:val="24"/>
        </w:rPr>
        <w:t>Норма высева семян - 4,5-5,0 млн. шт./га. Глубина посева - 4-5 см.</w:t>
      </w:r>
    </w:p>
    <w:p w:rsidR="006947FC" w:rsidRPr="001202BC" w:rsidRDefault="006947FC" w:rsidP="006A4D1E">
      <w:pPr>
        <w:shd w:val="clear" w:color="auto" w:fill="FFFFFF"/>
        <w:ind w:right="4" w:firstLine="567"/>
        <w:jc w:val="both"/>
        <w:rPr>
          <w:sz w:val="24"/>
          <w:szCs w:val="24"/>
        </w:rPr>
      </w:pPr>
      <w:r w:rsidRPr="001202BC">
        <w:rPr>
          <w:rFonts w:eastAsia="Times New Roman"/>
          <w:b/>
          <w:bCs/>
          <w:i/>
          <w:iCs/>
          <w:sz w:val="24"/>
          <w:szCs w:val="24"/>
        </w:rPr>
        <w:t xml:space="preserve">Уход за посевом. </w:t>
      </w:r>
      <w:r w:rsidRPr="001202BC">
        <w:rPr>
          <w:rFonts w:eastAsia="Times New Roman"/>
          <w:sz w:val="24"/>
          <w:szCs w:val="24"/>
        </w:rPr>
        <w:t>После посева проводят прикатывание почвы, оно ускоряет появление всходов и лучшей перезимовке растений. Для защиты озимой ржи от выпревания (снежной плесени) в конце осенней вегетации (</w:t>
      </w:r>
      <w:r w:rsidRPr="001202BC">
        <w:rPr>
          <w:rFonts w:eastAsia="Times New Roman"/>
          <w:sz w:val="24"/>
          <w:szCs w:val="24"/>
          <w:lang w:val="en-US"/>
        </w:rPr>
        <w:t>III</w:t>
      </w:r>
      <w:r w:rsidRPr="001202BC">
        <w:rPr>
          <w:rFonts w:eastAsia="Times New Roman"/>
          <w:sz w:val="24"/>
          <w:szCs w:val="24"/>
        </w:rPr>
        <w:t xml:space="preserve"> декада сентября - 1 декада октября) проводят обработку посева системным фунгицидом (фундазол). При превышении экономического порога вредоносности вредителей (шведская муха, озимая муха) в начале </w:t>
      </w:r>
      <w:r w:rsidRPr="001202BC">
        <w:rPr>
          <w:rFonts w:eastAsia="Times New Roman"/>
          <w:spacing w:val="-1"/>
          <w:sz w:val="24"/>
          <w:szCs w:val="24"/>
        </w:rPr>
        <w:t>весенней вегетации целесообразно обработать растения систем</w:t>
      </w:r>
      <w:r w:rsidRPr="001202BC">
        <w:rPr>
          <w:rFonts w:eastAsia="Times New Roman"/>
          <w:sz w:val="24"/>
          <w:szCs w:val="24"/>
        </w:rPr>
        <w:t xml:space="preserve">ным инсектицидом (БИ-58 Новый). Для улучшения состояния </w:t>
      </w:r>
      <w:r w:rsidRPr="001202BC">
        <w:rPr>
          <w:rFonts w:eastAsia="Times New Roman"/>
          <w:spacing w:val="-2"/>
          <w:sz w:val="24"/>
          <w:szCs w:val="24"/>
        </w:rPr>
        <w:t>растений, их выживаемости и повышения продуктивности про</w:t>
      </w:r>
      <w:r w:rsidRPr="001202BC">
        <w:rPr>
          <w:rFonts w:eastAsia="Times New Roman"/>
          <w:spacing w:val="-1"/>
          <w:sz w:val="24"/>
          <w:szCs w:val="24"/>
        </w:rPr>
        <w:t>водят весеннюю азотную подкормку. В летний период при пре</w:t>
      </w:r>
      <w:r w:rsidRPr="001202BC">
        <w:rPr>
          <w:rFonts w:eastAsia="Times New Roman"/>
          <w:sz w:val="24"/>
          <w:szCs w:val="24"/>
        </w:rPr>
        <w:t>вышении экономического порога вредоносности болезней (мучнистая роса, ржавчины) проводится обработка растений фунгицидами.</w:t>
      </w:r>
    </w:p>
    <w:p w:rsidR="006947FC" w:rsidRPr="001202BC" w:rsidRDefault="006947FC" w:rsidP="006A4D1E">
      <w:pPr>
        <w:shd w:val="clear" w:color="auto" w:fill="FFFFFF"/>
        <w:ind w:right="22" w:firstLine="567"/>
        <w:jc w:val="both"/>
        <w:rPr>
          <w:rFonts w:eastAsia="Times New Roman"/>
          <w:spacing w:val="-1"/>
          <w:sz w:val="24"/>
          <w:szCs w:val="24"/>
        </w:rPr>
      </w:pPr>
      <w:r w:rsidRPr="001202BC">
        <w:rPr>
          <w:rFonts w:eastAsia="Times New Roman"/>
          <w:b/>
          <w:bCs/>
          <w:i/>
          <w:iCs/>
          <w:sz w:val="24"/>
          <w:szCs w:val="24"/>
        </w:rPr>
        <w:t xml:space="preserve">Уборка урожая. </w:t>
      </w:r>
      <w:r w:rsidRPr="001202BC">
        <w:rPr>
          <w:rFonts w:eastAsia="Times New Roman"/>
          <w:sz w:val="24"/>
          <w:szCs w:val="24"/>
        </w:rPr>
        <w:t>Убирают озимую рожь обычно двухфаз</w:t>
      </w:r>
      <w:r w:rsidRPr="001202BC">
        <w:rPr>
          <w:rFonts w:eastAsia="Times New Roman"/>
          <w:spacing w:val="-1"/>
          <w:sz w:val="24"/>
          <w:szCs w:val="24"/>
        </w:rPr>
        <w:t>ным способом. Скашивают в фазе восковой спелости зерна, обмолачивают при подсыхании валков (влажность 16-18%).</w:t>
      </w:r>
    </w:p>
    <w:p w:rsidR="006947FC" w:rsidRPr="001202BC" w:rsidRDefault="006947FC" w:rsidP="006A4D1E">
      <w:pPr>
        <w:shd w:val="clear" w:color="auto" w:fill="FFFFFF"/>
        <w:ind w:right="22" w:firstLine="567"/>
        <w:jc w:val="both"/>
        <w:rPr>
          <w:rFonts w:eastAsia="Times New Roman"/>
          <w:spacing w:val="-1"/>
          <w:sz w:val="24"/>
          <w:szCs w:val="24"/>
        </w:rPr>
      </w:pPr>
    </w:p>
    <w:p w:rsidR="006947FC" w:rsidRPr="001202BC" w:rsidRDefault="006947FC" w:rsidP="006A4D1E">
      <w:pPr>
        <w:shd w:val="clear" w:color="auto" w:fill="FFFFFF"/>
        <w:ind w:firstLine="567"/>
        <w:jc w:val="center"/>
        <w:rPr>
          <w:sz w:val="24"/>
          <w:szCs w:val="24"/>
        </w:rPr>
      </w:pPr>
      <w:r w:rsidRPr="001202BC">
        <w:rPr>
          <w:rFonts w:eastAsia="Times New Roman"/>
          <w:b/>
          <w:bCs/>
          <w:spacing w:val="-1"/>
          <w:sz w:val="24"/>
          <w:szCs w:val="24"/>
        </w:rPr>
        <w:t>Вопросы для самопроверки</w:t>
      </w:r>
    </w:p>
    <w:p w:rsidR="006947FC" w:rsidRPr="001202BC" w:rsidRDefault="006947FC" w:rsidP="006A4D1E">
      <w:pPr>
        <w:numPr>
          <w:ilvl w:val="0"/>
          <w:numId w:val="1"/>
        </w:numPr>
        <w:shd w:val="clear" w:color="auto" w:fill="FFFFFF"/>
        <w:tabs>
          <w:tab w:val="left" w:pos="770"/>
        </w:tabs>
        <w:ind w:firstLine="567"/>
        <w:rPr>
          <w:spacing w:val="-19"/>
          <w:sz w:val="24"/>
          <w:szCs w:val="24"/>
        </w:rPr>
      </w:pPr>
      <w:r w:rsidRPr="001202BC">
        <w:rPr>
          <w:rFonts w:eastAsia="Times New Roman"/>
          <w:spacing w:val="-1"/>
          <w:sz w:val="24"/>
          <w:szCs w:val="24"/>
        </w:rPr>
        <w:t>Для каких целей используется зерно ржи?</w:t>
      </w:r>
    </w:p>
    <w:p w:rsidR="006947FC" w:rsidRPr="001202BC" w:rsidRDefault="006947FC" w:rsidP="006A4D1E">
      <w:pPr>
        <w:numPr>
          <w:ilvl w:val="0"/>
          <w:numId w:val="1"/>
        </w:numPr>
        <w:shd w:val="clear" w:color="auto" w:fill="FFFFFF"/>
        <w:tabs>
          <w:tab w:val="left" w:pos="770"/>
        </w:tabs>
        <w:ind w:firstLine="567"/>
        <w:rPr>
          <w:spacing w:val="-10"/>
          <w:sz w:val="24"/>
          <w:szCs w:val="24"/>
        </w:rPr>
      </w:pPr>
      <w:r w:rsidRPr="001202BC">
        <w:rPr>
          <w:rFonts w:eastAsia="Times New Roman"/>
          <w:spacing w:val="-1"/>
          <w:sz w:val="24"/>
          <w:szCs w:val="24"/>
        </w:rPr>
        <w:t>Каковы биологические особенности озимой ржи?</w:t>
      </w:r>
    </w:p>
    <w:p w:rsidR="006947FC" w:rsidRPr="001202BC" w:rsidRDefault="006947FC" w:rsidP="006A4D1E">
      <w:pPr>
        <w:numPr>
          <w:ilvl w:val="0"/>
          <w:numId w:val="1"/>
        </w:numPr>
        <w:shd w:val="clear" w:color="auto" w:fill="FFFFFF"/>
        <w:tabs>
          <w:tab w:val="left" w:pos="770"/>
        </w:tabs>
        <w:ind w:firstLine="567"/>
        <w:rPr>
          <w:spacing w:val="-10"/>
          <w:sz w:val="24"/>
          <w:szCs w:val="24"/>
        </w:rPr>
      </w:pPr>
      <w:r w:rsidRPr="001202BC">
        <w:rPr>
          <w:rFonts w:eastAsia="Times New Roman"/>
          <w:sz w:val="24"/>
          <w:szCs w:val="24"/>
        </w:rPr>
        <w:t>Какие особенности технологии возделывания озимой ржи?</w:t>
      </w:r>
    </w:p>
    <w:p w:rsidR="006947FC" w:rsidRPr="001202BC" w:rsidRDefault="006947FC" w:rsidP="006A4D1E">
      <w:pPr>
        <w:numPr>
          <w:ilvl w:val="0"/>
          <w:numId w:val="1"/>
        </w:numPr>
        <w:shd w:val="clear" w:color="auto" w:fill="FFFFFF"/>
        <w:tabs>
          <w:tab w:val="left" w:pos="770"/>
        </w:tabs>
        <w:ind w:firstLine="567"/>
        <w:rPr>
          <w:spacing w:val="-8"/>
          <w:sz w:val="24"/>
          <w:szCs w:val="24"/>
        </w:rPr>
      </w:pPr>
      <w:r w:rsidRPr="001202BC">
        <w:rPr>
          <w:rFonts w:eastAsia="Times New Roman"/>
          <w:spacing w:val="-1"/>
          <w:sz w:val="24"/>
          <w:szCs w:val="24"/>
        </w:rPr>
        <w:t>Назовите причины гибели озимой ржи в период перезимовки.</w:t>
      </w:r>
    </w:p>
    <w:p w:rsidR="006947FC" w:rsidRPr="001202BC" w:rsidRDefault="006947FC" w:rsidP="006A4D1E">
      <w:pPr>
        <w:numPr>
          <w:ilvl w:val="0"/>
          <w:numId w:val="1"/>
        </w:numPr>
        <w:shd w:val="clear" w:color="auto" w:fill="FFFFFF"/>
        <w:tabs>
          <w:tab w:val="left" w:pos="770"/>
        </w:tabs>
        <w:ind w:firstLine="567"/>
        <w:rPr>
          <w:spacing w:val="-10"/>
          <w:sz w:val="24"/>
          <w:szCs w:val="24"/>
        </w:rPr>
      </w:pPr>
      <w:r w:rsidRPr="001202BC">
        <w:rPr>
          <w:rFonts w:eastAsia="Times New Roman"/>
          <w:spacing w:val="-1"/>
          <w:sz w:val="24"/>
          <w:szCs w:val="24"/>
        </w:rPr>
        <w:t>Что такое переходящий семенной фонд озимой ржи и его значение?</w:t>
      </w:r>
    </w:p>
    <w:p w:rsidR="006947FC" w:rsidRDefault="006947FC" w:rsidP="006A4D1E">
      <w:pPr>
        <w:shd w:val="clear" w:color="auto" w:fill="FFFFFF"/>
        <w:tabs>
          <w:tab w:val="left" w:pos="778"/>
        </w:tabs>
        <w:ind w:right="11" w:firstLine="567"/>
        <w:jc w:val="both"/>
        <w:rPr>
          <w:rFonts w:eastAsia="Times New Roman"/>
          <w:sz w:val="24"/>
          <w:szCs w:val="24"/>
        </w:rPr>
      </w:pPr>
    </w:p>
    <w:p w:rsidR="006947FC" w:rsidRDefault="006947FC" w:rsidP="006A4D1E">
      <w:pPr>
        <w:ind w:firstLine="567"/>
        <w:rPr>
          <w:sz w:val="24"/>
          <w:szCs w:val="24"/>
        </w:rPr>
      </w:pPr>
    </w:p>
    <w:p w:rsidR="006947FC" w:rsidRPr="008A2F14" w:rsidRDefault="008A2F14" w:rsidP="006A4D1E">
      <w:pPr>
        <w:ind w:firstLine="567"/>
        <w:jc w:val="center"/>
        <w:rPr>
          <w:b/>
          <w:sz w:val="24"/>
          <w:szCs w:val="24"/>
        </w:rPr>
      </w:pPr>
      <w:r>
        <w:rPr>
          <w:b/>
          <w:sz w:val="24"/>
          <w:szCs w:val="24"/>
        </w:rPr>
        <w:t xml:space="preserve">2. </w:t>
      </w:r>
      <w:r w:rsidRPr="008A2F14">
        <w:rPr>
          <w:b/>
          <w:sz w:val="24"/>
          <w:szCs w:val="24"/>
        </w:rPr>
        <w:t>Озимая пшеница</w:t>
      </w:r>
    </w:p>
    <w:p w:rsidR="00F734DB" w:rsidRDefault="00F734DB" w:rsidP="006A4D1E">
      <w:pPr>
        <w:shd w:val="clear" w:color="auto" w:fill="FFFFFF"/>
        <w:ind w:firstLine="567"/>
        <w:jc w:val="both"/>
      </w:pPr>
      <w:r>
        <w:rPr>
          <w:rFonts w:eastAsia="Times New Roman"/>
          <w:sz w:val="24"/>
          <w:szCs w:val="24"/>
        </w:rPr>
        <w:t>Озимая пшеница в России занимает площадь более 13,8 млн. га, в Республике Башкортостан - 40 тыс. га. Урожайность озимой пшеницы выше, чем яровой пшеницы и составляет 25-</w:t>
      </w:r>
      <w:r>
        <w:rPr>
          <w:rFonts w:eastAsia="Times New Roman"/>
          <w:spacing w:val="-1"/>
          <w:sz w:val="24"/>
          <w:szCs w:val="24"/>
        </w:rPr>
        <w:t>30 ц с га. Благодаря раннему созреванию растений озимая пшеница формирует высококачественное зерно пригодное для хле</w:t>
      </w:r>
      <w:r>
        <w:rPr>
          <w:rFonts w:eastAsia="Times New Roman"/>
          <w:sz w:val="24"/>
          <w:szCs w:val="24"/>
        </w:rPr>
        <w:t>бопечения.</w:t>
      </w:r>
    </w:p>
    <w:p w:rsidR="00C227FF" w:rsidRDefault="00C227FF" w:rsidP="006A4D1E">
      <w:pPr>
        <w:shd w:val="clear" w:color="auto" w:fill="FFFFFF"/>
        <w:ind w:right="14" w:firstLine="567"/>
        <w:jc w:val="both"/>
        <w:rPr>
          <w:rFonts w:eastAsia="Times New Roman"/>
          <w:b/>
          <w:bCs/>
          <w:i/>
          <w:iCs/>
          <w:spacing w:val="-1"/>
          <w:sz w:val="24"/>
          <w:szCs w:val="24"/>
        </w:rPr>
      </w:pPr>
      <w:r w:rsidRPr="00C227FF">
        <w:rPr>
          <w:rFonts w:eastAsia="Times New Roman"/>
          <w:b/>
          <w:bCs/>
          <w:i/>
          <w:iCs/>
          <w:noProof/>
          <w:spacing w:val="-1"/>
          <w:sz w:val="24"/>
          <w:szCs w:val="24"/>
        </w:rPr>
        <w:drawing>
          <wp:inline distT="0" distB="0" distL="0" distR="0">
            <wp:extent cx="4454525" cy="4271645"/>
            <wp:effectExtent l="19050" t="0" r="3175"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4454525" cy="4271645"/>
                    </a:xfrm>
                    <a:prstGeom prst="rect">
                      <a:avLst/>
                    </a:prstGeom>
                    <a:noFill/>
                    <a:ln w="9525">
                      <a:noFill/>
                      <a:miter lim="800000"/>
                      <a:headEnd/>
                      <a:tailEnd/>
                    </a:ln>
                  </pic:spPr>
                </pic:pic>
              </a:graphicData>
            </a:graphic>
          </wp:inline>
        </w:drawing>
      </w:r>
    </w:p>
    <w:p w:rsidR="00F734DB" w:rsidRDefault="00F734DB" w:rsidP="006A4D1E">
      <w:pPr>
        <w:shd w:val="clear" w:color="auto" w:fill="FFFFFF"/>
        <w:ind w:right="14" w:firstLine="567"/>
        <w:jc w:val="both"/>
      </w:pPr>
      <w:r>
        <w:rPr>
          <w:rFonts w:eastAsia="Times New Roman"/>
          <w:b/>
          <w:bCs/>
          <w:i/>
          <w:iCs/>
          <w:spacing w:val="-1"/>
          <w:sz w:val="24"/>
          <w:szCs w:val="24"/>
        </w:rPr>
        <w:t xml:space="preserve">Особенности биологии. </w:t>
      </w:r>
      <w:r>
        <w:rPr>
          <w:rFonts w:eastAsia="Times New Roman"/>
          <w:spacing w:val="-1"/>
          <w:sz w:val="24"/>
          <w:szCs w:val="24"/>
        </w:rPr>
        <w:t>Озимая пшеница предъявляет бо</w:t>
      </w:r>
      <w:r>
        <w:rPr>
          <w:rFonts w:eastAsia="Times New Roman"/>
          <w:sz w:val="24"/>
          <w:szCs w:val="24"/>
        </w:rPr>
        <w:t>лее высокие требования к условиям произрастания. Растения требуют нейтральную кислотность почвы, достаточное содер</w:t>
      </w:r>
      <w:r>
        <w:rPr>
          <w:rFonts w:eastAsia="Times New Roman"/>
          <w:spacing w:val="-1"/>
          <w:sz w:val="24"/>
          <w:szCs w:val="24"/>
        </w:rPr>
        <w:t>жание доступных элементов питания, установление, сход и вы</w:t>
      </w:r>
      <w:r>
        <w:rPr>
          <w:rFonts w:eastAsia="Times New Roman"/>
          <w:sz w:val="24"/>
          <w:szCs w:val="24"/>
        </w:rPr>
        <w:t>соту снежного покрова, обеспечивающие температуру на глу</w:t>
      </w:r>
      <w:r>
        <w:rPr>
          <w:rFonts w:eastAsia="Times New Roman"/>
          <w:spacing w:val="-1"/>
          <w:sz w:val="24"/>
          <w:szCs w:val="24"/>
        </w:rPr>
        <w:t>бине узла кущения не ниже критической, относительную влажность воздуха не ниже 60% в период формирования зерна.</w:t>
      </w:r>
    </w:p>
    <w:p w:rsidR="00F734DB" w:rsidRDefault="00F734DB" w:rsidP="006A4D1E">
      <w:pPr>
        <w:shd w:val="clear" w:color="auto" w:fill="FFFFFF"/>
        <w:ind w:right="29" w:firstLine="567"/>
        <w:jc w:val="both"/>
      </w:pPr>
      <w:r>
        <w:rPr>
          <w:rFonts w:eastAsia="Times New Roman"/>
          <w:b/>
          <w:bCs/>
          <w:i/>
          <w:iCs/>
          <w:spacing w:val="-3"/>
          <w:sz w:val="24"/>
          <w:szCs w:val="24"/>
        </w:rPr>
        <w:t xml:space="preserve">Размещение на агроландшафте и в севообороте. </w:t>
      </w:r>
      <w:r>
        <w:rPr>
          <w:rFonts w:eastAsia="Times New Roman"/>
          <w:b/>
          <w:bCs/>
          <w:spacing w:val="-3"/>
          <w:sz w:val="24"/>
          <w:szCs w:val="24"/>
        </w:rPr>
        <w:t>Культу</w:t>
      </w:r>
      <w:r>
        <w:rPr>
          <w:rFonts w:eastAsia="Times New Roman"/>
          <w:b/>
          <w:bCs/>
          <w:spacing w:val="-2"/>
          <w:sz w:val="24"/>
          <w:szCs w:val="24"/>
        </w:rPr>
        <w:t xml:space="preserve">ру </w:t>
      </w:r>
      <w:r>
        <w:rPr>
          <w:rFonts w:eastAsia="Times New Roman"/>
          <w:spacing w:val="-2"/>
          <w:sz w:val="24"/>
          <w:szCs w:val="24"/>
        </w:rPr>
        <w:t xml:space="preserve">целесообразно размещать в Предуральской степной и южной </w:t>
      </w:r>
      <w:r>
        <w:rPr>
          <w:rFonts w:eastAsia="Times New Roman"/>
          <w:spacing w:val="-1"/>
          <w:sz w:val="24"/>
          <w:szCs w:val="24"/>
        </w:rPr>
        <w:t>лесостепной зоне на полях с ровным рельефом. Лучшие пред</w:t>
      </w:r>
      <w:r>
        <w:rPr>
          <w:rFonts w:eastAsia="Times New Roman"/>
          <w:sz w:val="24"/>
          <w:szCs w:val="24"/>
        </w:rPr>
        <w:t xml:space="preserve">шественники: чистый пар, при хорошей влагообеспеченности </w:t>
      </w:r>
      <w:r>
        <w:rPr>
          <w:rFonts w:eastAsia="Times New Roman"/>
          <w:spacing w:val="-1"/>
          <w:sz w:val="24"/>
          <w:szCs w:val="24"/>
        </w:rPr>
        <w:t>занятые пары (горох, вико-овес) и сидеральные пары (донник, а также рапс). Не следует размещать на ложбинах, около лесопо</w:t>
      </w:r>
      <w:r>
        <w:rPr>
          <w:rFonts w:eastAsia="Times New Roman"/>
          <w:sz w:val="24"/>
          <w:szCs w:val="24"/>
        </w:rPr>
        <w:t>лос и полотна дорог, на ветроударных склонах.</w:t>
      </w:r>
    </w:p>
    <w:p w:rsidR="00F734DB" w:rsidRDefault="00F734DB" w:rsidP="006A4D1E">
      <w:pPr>
        <w:shd w:val="clear" w:color="auto" w:fill="FFFFFF"/>
        <w:ind w:right="50" w:firstLine="567"/>
        <w:jc w:val="both"/>
      </w:pPr>
      <w:r>
        <w:rPr>
          <w:rFonts w:eastAsia="Times New Roman"/>
          <w:b/>
          <w:bCs/>
          <w:i/>
          <w:iCs/>
          <w:sz w:val="24"/>
          <w:szCs w:val="24"/>
        </w:rPr>
        <w:t xml:space="preserve">Подготовка почвы. </w:t>
      </w:r>
      <w:r>
        <w:rPr>
          <w:rFonts w:eastAsia="Times New Roman"/>
          <w:sz w:val="24"/>
          <w:szCs w:val="24"/>
        </w:rPr>
        <w:t>Подготовка почвы направлена на соз</w:t>
      </w:r>
      <w:r>
        <w:rPr>
          <w:rFonts w:eastAsia="Times New Roman"/>
          <w:spacing w:val="-1"/>
          <w:sz w:val="24"/>
          <w:szCs w:val="24"/>
        </w:rPr>
        <w:t>дание рыхлого мелкокомковатого посевного слоя, плотного па</w:t>
      </w:r>
      <w:r>
        <w:rPr>
          <w:rFonts w:eastAsia="Times New Roman"/>
          <w:sz w:val="24"/>
          <w:szCs w:val="24"/>
        </w:rPr>
        <w:t>хотного слоя, выровненную поверхность поля и сохранение влаги.</w:t>
      </w:r>
    </w:p>
    <w:p w:rsidR="008A2F14" w:rsidRDefault="00F734DB" w:rsidP="006A4D1E">
      <w:pPr>
        <w:shd w:val="clear" w:color="auto" w:fill="FFFFFF"/>
        <w:ind w:right="58" w:firstLine="567"/>
        <w:jc w:val="both"/>
        <w:rPr>
          <w:rFonts w:eastAsia="Times New Roman"/>
          <w:sz w:val="24"/>
          <w:szCs w:val="24"/>
        </w:rPr>
      </w:pPr>
      <w:r>
        <w:rPr>
          <w:rFonts w:eastAsia="Times New Roman"/>
          <w:i/>
          <w:iCs/>
          <w:sz w:val="24"/>
          <w:szCs w:val="24"/>
        </w:rPr>
        <w:t xml:space="preserve">Удобрение. </w:t>
      </w:r>
      <w:r>
        <w:rPr>
          <w:rFonts w:eastAsia="Times New Roman"/>
          <w:sz w:val="24"/>
          <w:szCs w:val="24"/>
        </w:rPr>
        <w:t xml:space="preserve">На чистых парах вносят органические и дополнительно минеральные удобрения, на занятых и сидеральных </w:t>
      </w:r>
      <w:r>
        <w:rPr>
          <w:rFonts w:eastAsia="Times New Roman"/>
          <w:spacing w:val="-3"/>
          <w:sz w:val="24"/>
          <w:szCs w:val="24"/>
        </w:rPr>
        <w:t xml:space="preserve">парах - минеральные удобрения. Нормы внесения минеральных </w:t>
      </w:r>
      <w:r>
        <w:rPr>
          <w:rFonts w:eastAsia="Times New Roman"/>
          <w:sz w:val="24"/>
          <w:szCs w:val="24"/>
        </w:rPr>
        <w:t>удобрений на планируемую урожайность определяются балансовым или нормативным методом. Расчетную норму калийных и фосфорных удобрений (с вычетом фосфора 10-15 кг для внесения в рядки) вносят под основную обработку почвы. Рано весной проводится локальная подкормка азотом. Для повыше</w:t>
      </w:r>
      <w:r w:rsidR="008A2F14" w:rsidRPr="001202BC">
        <w:rPr>
          <w:rFonts w:eastAsia="Times New Roman"/>
          <w:sz w:val="24"/>
          <w:szCs w:val="24"/>
        </w:rPr>
        <w:t>ния качества зерна в период колошение - начало налива зерна проводят некорневую подкормку.</w:t>
      </w:r>
    </w:p>
    <w:p w:rsidR="00C227FF" w:rsidRPr="001202BC" w:rsidRDefault="00C227FF" w:rsidP="006A4D1E">
      <w:pPr>
        <w:shd w:val="clear" w:color="auto" w:fill="FFFFFF"/>
        <w:ind w:right="166" w:firstLine="567"/>
        <w:jc w:val="both"/>
        <w:rPr>
          <w:sz w:val="24"/>
          <w:szCs w:val="24"/>
        </w:rPr>
      </w:pPr>
      <w:r w:rsidRPr="001202BC">
        <w:rPr>
          <w:rFonts w:eastAsia="Times New Roman"/>
          <w:b/>
          <w:bCs/>
          <w:i/>
          <w:iCs/>
          <w:sz w:val="24"/>
          <w:szCs w:val="24"/>
        </w:rPr>
        <w:t xml:space="preserve">Подготовка </w:t>
      </w:r>
      <w:r w:rsidRPr="001202BC">
        <w:rPr>
          <w:rFonts w:eastAsia="Times New Roman"/>
          <w:b/>
          <w:i/>
          <w:iCs/>
          <w:sz w:val="24"/>
          <w:szCs w:val="24"/>
        </w:rPr>
        <w:t xml:space="preserve">семян </w:t>
      </w:r>
      <w:r w:rsidRPr="001202BC">
        <w:rPr>
          <w:rFonts w:eastAsia="Times New Roman"/>
          <w:b/>
          <w:bCs/>
          <w:i/>
          <w:iCs/>
          <w:sz w:val="24"/>
          <w:szCs w:val="24"/>
        </w:rPr>
        <w:t xml:space="preserve">к </w:t>
      </w:r>
      <w:r w:rsidRPr="001202BC">
        <w:rPr>
          <w:rFonts w:eastAsia="Times New Roman"/>
          <w:b/>
          <w:i/>
          <w:iCs/>
          <w:sz w:val="24"/>
          <w:szCs w:val="24"/>
        </w:rPr>
        <w:t>посеву</w:t>
      </w:r>
      <w:r w:rsidRPr="001202BC">
        <w:rPr>
          <w:rFonts w:eastAsia="Times New Roman"/>
          <w:i/>
          <w:iCs/>
          <w:sz w:val="24"/>
          <w:szCs w:val="24"/>
        </w:rPr>
        <w:t xml:space="preserve">. </w:t>
      </w:r>
      <w:r w:rsidRPr="001202BC">
        <w:rPr>
          <w:rFonts w:eastAsia="Times New Roman"/>
          <w:sz w:val="24"/>
          <w:szCs w:val="24"/>
        </w:rPr>
        <w:t>Для посева используют семе</w:t>
      </w:r>
      <w:r w:rsidRPr="001202BC">
        <w:rPr>
          <w:rFonts w:eastAsia="Times New Roman"/>
          <w:spacing w:val="-1"/>
          <w:sz w:val="24"/>
          <w:szCs w:val="24"/>
        </w:rPr>
        <w:t xml:space="preserve">на с высокими сортовыми и посевными качествами. Против головневых болезней, корневых гнилей и для предупреждения </w:t>
      </w:r>
      <w:r w:rsidRPr="001202BC">
        <w:rPr>
          <w:rFonts w:eastAsia="Times New Roman"/>
          <w:sz w:val="24"/>
          <w:szCs w:val="24"/>
        </w:rPr>
        <w:t xml:space="preserve">развития снежной плесени проводится протравливание семян системным </w:t>
      </w:r>
      <w:r w:rsidRPr="001202BC">
        <w:rPr>
          <w:rFonts w:eastAsia="Times New Roman"/>
          <w:sz w:val="24"/>
          <w:szCs w:val="24"/>
        </w:rPr>
        <w:lastRenderedPageBreak/>
        <w:t>фунгицидом.</w:t>
      </w:r>
    </w:p>
    <w:p w:rsidR="008A2F14" w:rsidRPr="001202BC" w:rsidRDefault="00C227FF" w:rsidP="006A4D1E">
      <w:pPr>
        <w:shd w:val="clear" w:color="auto" w:fill="FFFFFF"/>
        <w:ind w:right="176" w:firstLine="567"/>
        <w:jc w:val="both"/>
        <w:rPr>
          <w:sz w:val="24"/>
          <w:szCs w:val="24"/>
        </w:rPr>
      </w:pPr>
      <w:r w:rsidRPr="001202BC">
        <w:rPr>
          <w:rFonts w:eastAsia="Times New Roman"/>
          <w:b/>
          <w:bCs/>
          <w:i/>
          <w:iCs/>
          <w:sz w:val="24"/>
          <w:szCs w:val="24"/>
        </w:rPr>
        <w:t xml:space="preserve">Посев. </w:t>
      </w:r>
      <w:r w:rsidRPr="001202BC">
        <w:rPr>
          <w:rFonts w:eastAsia="Times New Roman"/>
          <w:sz w:val="24"/>
          <w:szCs w:val="24"/>
        </w:rPr>
        <w:t>Посев проводится при установлении среднесуточ</w:t>
      </w:r>
      <w:r w:rsidRPr="001202BC">
        <w:rPr>
          <w:rFonts w:eastAsia="Times New Roman"/>
          <w:spacing w:val="-1"/>
          <w:sz w:val="24"/>
          <w:szCs w:val="24"/>
        </w:rPr>
        <w:t>ной температуры воздуха 14-16°С (10-25 августа). Норма высе</w:t>
      </w:r>
      <w:r w:rsidRPr="001202BC">
        <w:rPr>
          <w:rFonts w:eastAsia="Times New Roman"/>
          <w:sz w:val="24"/>
          <w:szCs w:val="24"/>
        </w:rPr>
        <w:t>ва семян в северной и северо-восточной лесостепи республики</w:t>
      </w:r>
      <w:r w:rsidRPr="001202BC">
        <w:rPr>
          <w:sz w:val="24"/>
          <w:szCs w:val="24"/>
        </w:rPr>
        <w:t xml:space="preserve">5,5-6,0 </w:t>
      </w:r>
      <w:r w:rsidRPr="001202BC">
        <w:rPr>
          <w:rFonts w:eastAsia="Times New Roman"/>
          <w:sz w:val="24"/>
          <w:szCs w:val="24"/>
        </w:rPr>
        <w:t xml:space="preserve">в южной лесостепи и предуральской степи 5,0-5,5 млн. шт. на гектар. В условиях достаточного увлажнения глубина </w:t>
      </w:r>
      <w:r w:rsidRPr="001202BC">
        <w:rPr>
          <w:rFonts w:eastAsia="Times New Roman"/>
          <w:spacing w:val="-1"/>
          <w:sz w:val="24"/>
          <w:szCs w:val="24"/>
        </w:rPr>
        <w:t>посева 5-6 см, а в засушливых условиях и в сухие годы - 6-7 см.</w:t>
      </w:r>
    </w:p>
    <w:p w:rsidR="008A2F14" w:rsidRPr="001202BC" w:rsidRDefault="008A2F14" w:rsidP="006A4D1E">
      <w:pPr>
        <w:shd w:val="clear" w:color="auto" w:fill="FFFFFF"/>
        <w:ind w:right="18" w:firstLine="567"/>
        <w:jc w:val="both"/>
        <w:rPr>
          <w:sz w:val="24"/>
          <w:szCs w:val="24"/>
        </w:rPr>
      </w:pPr>
      <w:r w:rsidRPr="001202BC">
        <w:rPr>
          <w:rFonts w:eastAsia="Times New Roman"/>
          <w:b/>
          <w:bCs/>
          <w:i/>
          <w:iCs/>
          <w:sz w:val="24"/>
          <w:szCs w:val="24"/>
        </w:rPr>
        <w:t xml:space="preserve">Уход за посевом. </w:t>
      </w:r>
      <w:r w:rsidRPr="001202BC">
        <w:rPr>
          <w:rFonts w:eastAsia="Times New Roman"/>
          <w:sz w:val="24"/>
          <w:szCs w:val="24"/>
        </w:rPr>
        <w:t xml:space="preserve">Для появления дружных всходов проводится прикатывание почвы. При численности вредителей </w:t>
      </w:r>
      <w:r w:rsidRPr="001202BC">
        <w:rPr>
          <w:rFonts w:eastAsia="Times New Roman"/>
          <w:spacing w:val="-1"/>
          <w:sz w:val="24"/>
          <w:szCs w:val="24"/>
        </w:rPr>
        <w:t xml:space="preserve">(шведская муха, озимая муха, 'зеленоглазка, полосатые хлебные </w:t>
      </w:r>
      <w:r w:rsidRPr="001202BC">
        <w:rPr>
          <w:rFonts w:eastAsia="Times New Roman"/>
          <w:sz w:val="24"/>
          <w:szCs w:val="24"/>
        </w:rPr>
        <w:t xml:space="preserve">блохи, зерновые совки, зерновая тля, пьявица, хлебные жуки, </w:t>
      </w:r>
      <w:r w:rsidRPr="001202BC">
        <w:rPr>
          <w:rFonts w:eastAsia="Times New Roman"/>
          <w:spacing w:val="-1"/>
          <w:sz w:val="24"/>
          <w:szCs w:val="24"/>
        </w:rPr>
        <w:t>трипсы) выше экономического порога вредоносности целесооб</w:t>
      </w:r>
      <w:r w:rsidRPr="001202BC">
        <w:rPr>
          <w:rFonts w:eastAsia="Times New Roman"/>
          <w:spacing w:val="-2"/>
          <w:sz w:val="24"/>
          <w:szCs w:val="24"/>
        </w:rPr>
        <w:t>разно применение рекомендованных инсектицидов. Для преду</w:t>
      </w:r>
      <w:r w:rsidRPr="001202BC">
        <w:rPr>
          <w:rFonts w:eastAsia="Times New Roman"/>
          <w:sz w:val="24"/>
          <w:szCs w:val="24"/>
        </w:rPr>
        <w:t>преждения развития снежной плесени проводится позднеосен</w:t>
      </w:r>
      <w:r w:rsidRPr="001202BC">
        <w:rPr>
          <w:rFonts w:eastAsia="Times New Roman"/>
          <w:spacing w:val="-1"/>
          <w:sz w:val="24"/>
          <w:szCs w:val="24"/>
        </w:rPr>
        <w:t>нее опрыскивание посева системным фунгицидом.</w:t>
      </w:r>
    </w:p>
    <w:p w:rsidR="008A2F14" w:rsidRPr="001202BC" w:rsidRDefault="008A2F14" w:rsidP="006A4D1E">
      <w:pPr>
        <w:shd w:val="clear" w:color="auto" w:fill="FFFFFF"/>
        <w:ind w:right="29" w:firstLine="567"/>
        <w:jc w:val="both"/>
        <w:rPr>
          <w:sz w:val="24"/>
          <w:szCs w:val="24"/>
        </w:rPr>
      </w:pPr>
      <w:r w:rsidRPr="001202BC">
        <w:rPr>
          <w:rFonts w:eastAsia="Times New Roman"/>
          <w:b/>
          <w:bCs/>
          <w:i/>
          <w:iCs/>
          <w:sz w:val="24"/>
          <w:szCs w:val="24"/>
        </w:rPr>
        <w:t xml:space="preserve">Уборка. </w:t>
      </w:r>
      <w:r w:rsidRPr="001202BC">
        <w:rPr>
          <w:rFonts w:eastAsia="Times New Roman"/>
          <w:sz w:val="24"/>
          <w:szCs w:val="24"/>
        </w:rPr>
        <w:t xml:space="preserve">Двухфазную уборку проводят в фазу восковой </w:t>
      </w:r>
      <w:r w:rsidRPr="001202BC">
        <w:rPr>
          <w:rFonts w:eastAsia="Times New Roman"/>
          <w:spacing w:val="-1"/>
          <w:sz w:val="24"/>
          <w:szCs w:val="24"/>
        </w:rPr>
        <w:t>спелости зерна при благоприятной погоде. Скашивают поперек рядков, валки обмолачивают сразу же после их подсыхания (че</w:t>
      </w:r>
      <w:r w:rsidRPr="001202BC">
        <w:rPr>
          <w:rFonts w:eastAsia="Times New Roman"/>
          <w:sz w:val="24"/>
          <w:szCs w:val="24"/>
        </w:rPr>
        <w:t>рез 3-4 дня). Однофазную уборку проводят в фазу твердой спелости зерна при изреженном и невысоком стеблестое, равно</w:t>
      </w:r>
      <w:r w:rsidRPr="001202BC">
        <w:rPr>
          <w:rFonts w:eastAsia="Times New Roman"/>
          <w:spacing w:val="-1"/>
          <w:sz w:val="24"/>
          <w:szCs w:val="24"/>
        </w:rPr>
        <w:t>мерном созревании зерна и посевов чистых от сорняков.</w:t>
      </w:r>
    </w:p>
    <w:p w:rsidR="008A2F14" w:rsidRPr="001202BC" w:rsidRDefault="008A2F14" w:rsidP="006A4D1E">
      <w:pPr>
        <w:shd w:val="clear" w:color="auto" w:fill="FFFFFF"/>
        <w:ind w:firstLine="567"/>
        <w:jc w:val="center"/>
        <w:rPr>
          <w:sz w:val="24"/>
          <w:szCs w:val="24"/>
        </w:rPr>
      </w:pPr>
      <w:r w:rsidRPr="001202BC">
        <w:rPr>
          <w:noProof/>
          <w:sz w:val="24"/>
          <w:szCs w:val="24"/>
        </w:rPr>
        <w:drawing>
          <wp:inline distT="0" distB="0" distL="0" distR="0">
            <wp:extent cx="4323715" cy="1449705"/>
            <wp:effectExtent l="1905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4323715" cy="1449705"/>
                    </a:xfrm>
                    <a:prstGeom prst="rect">
                      <a:avLst/>
                    </a:prstGeom>
                    <a:noFill/>
                    <a:ln w="9525">
                      <a:noFill/>
                      <a:miter lim="800000"/>
                      <a:headEnd/>
                      <a:tailEnd/>
                    </a:ln>
                  </pic:spPr>
                </pic:pic>
              </a:graphicData>
            </a:graphic>
          </wp:inline>
        </w:drawing>
      </w:r>
    </w:p>
    <w:p w:rsidR="008A2F14" w:rsidRPr="001202BC" w:rsidRDefault="008A2F14" w:rsidP="006A4D1E">
      <w:pPr>
        <w:shd w:val="clear" w:color="auto" w:fill="FFFFFF"/>
        <w:ind w:right="76" w:firstLine="567"/>
        <w:jc w:val="center"/>
        <w:rPr>
          <w:sz w:val="24"/>
          <w:szCs w:val="24"/>
        </w:rPr>
      </w:pPr>
      <w:r w:rsidRPr="001202BC">
        <w:rPr>
          <w:rFonts w:eastAsia="Times New Roman"/>
          <w:b/>
          <w:bCs/>
          <w:spacing w:val="-1"/>
          <w:sz w:val="24"/>
          <w:szCs w:val="24"/>
        </w:rPr>
        <w:t>Вопросы для самопроверки</w:t>
      </w:r>
    </w:p>
    <w:p w:rsidR="008A2F14" w:rsidRPr="001202BC" w:rsidRDefault="008A2F14" w:rsidP="00522F56">
      <w:pPr>
        <w:numPr>
          <w:ilvl w:val="0"/>
          <w:numId w:val="2"/>
        </w:numPr>
        <w:shd w:val="clear" w:color="auto" w:fill="FFFFFF"/>
        <w:tabs>
          <w:tab w:val="left" w:pos="763"/>
        </w:tabs>
        <w:ind w:right="79" w:firstLine="567"/>
        <w:jc w:val="both"/>
        <w:rPr>
          <w:spacing w:val="-19"/>
          <w:sz w:val="24"/>
          <w:szCs w:val="24"/>
        </w:rPr>
      </w:pPr>
      <w:r w:rsidRPr="001202BC">
        <w:rPr>
          <w:rFonts w:eastAsia="Times New Roman"/>
          <w:spacing w:val="-1"/>
          <w:sz w:val="24"/>
          <w:szCs w:val="24"/>
        </w:rPr>
        <w:t xml:space="preserve">Назовите наиболее благоприятные природные зоны возделывания </w:t>
      </w:r>
      <w:r w:rsidRPr="001202BC">
        <w:rPr>
          <w:rFonts w:eastAsia="Times New Roman"/>
          <w:sz w:val="24"/>
          <w:szCs w:val="24"/>
        </w:rPr>
        <w:t>озимой пшеницы в Республике Башкортостан.</w:t>
      </w:r>
    </w:p>
    <w:p w:rsidR="008A2F14" w:rsidRPr="001202BC" w:rsidRDefault="008A2F14" w:rsidP="00522F56">
      <w:pPr>
        <w:numPr>
          <w:ilvl w:val="0"/>
          <w:numId w:val="2"/>
        </w:numPr>
        <w:shd w:val="clear" w:color="auto" w:fill="FFFFFF"/>
        <w:tabs>
          <w:tab w:val="left" w:pos="763"/>
        </w:tabs>
        <w:ind w:right="83" w:firstLine="567"/>
        <w:jc w:val="both"/>
        <w:rPr>
          <w:spacing w:val="-8"/>
          <w:sz w:val="24"/>
          <w:szCs w:val="24"/>
        </w:rPr>
      </w:pPr>
      <w:r w:rsidRPr="001202BC">
        <w:rPr>
          <w:rFonts w:eastAsia="Times New Roman"/>
          <w:sz w:val="24"/>
          <w:szCs w:val="24"/>
        </w:rPr>
        <w:t>Какие причины изреживания посевов озимой пшеницы в зимне-весенний период и меры их предупреждения?</w:t>
      </w:r>
    </w:p>
    <w:p w:rsidR="008A2F14" w:rsidRPr="001202BC" w:rsidRDefault="008A2F14" w:rsidP="00522F56">
      <w:pPr>
        <w:numPr>
          <w:ilvl w:val="0"/>
          <w:numId w:val="2"/>
        </w:numPr>
        <w:shd w:val="clear" w:color="auto" w:fill="FFFFFF"/>
        <w:tabs>
          <w:tab w:val="left" w:pos="763"/>
        </w:tabs>
        <w:ind w:firstLine="567"/>
        <w:rPr>
          <w:spacing w:val="-8"/>
          <w:sz w:val="24"/>
          <w:szCs w:val="24"/>
        </w:rPr>
      </w:pPr>
      <w:r w:rsidRPr="001202BC">
        <w:rPr>
          <w:rFonts w:eastAsia="Times New Roman"/>
          <w:spacing w:val="-1"/>
          <w:sz w:val="24"/>
          <w:szCs w:val="24"/>
        </w:rPr>
        <w:t>Лучшие предшественники и место озимой пшеницы в севообороте?</w:t>
      </w:r>
    </w:p>
    <w:p w:rsidR="008A2F14" w:rsidRPr="001202BC" w:rsidRDefault="008A2F14" w:rsidP="00522F56">
      <w:pPr>
        <w:numPr>
          <w:ilvl w:val="0"/>
          <w:numId w:val="2"/>
        </w:numPr>
        <w:shd w:val="clear" w:color="auto" w:fill="FFFFFF"/>
        <w:tabs>
          <w:tab w:val="left" w:pos="763"/>
        </w:tabs>
        <w:ind w:firstLine="567"/>
        <w:rPr>
          <w:spacing w:val="-8"/>
          <w:sz w:val="24"/>
          <w:szCs w:val="24"/>
        </w:rPr>
      </w:pPr>
      <w:r w:rsidRPr="001202BC">
        <w:rPr>
          <w:rFonts w:eastAsia="Times New Roman"/>
          <w:spacing w:val="-1"/>
          <w:sz w:val="24"/>
          <w:szCs w:val="24"/>
        </w:rPr>
        <w:t>Какие сроки посева и нормы высева семян озимой пшеницы?</w:t>
      </w:r>
    </w:p>
    <w:p w:rsidR="008A2F14" w:rsidRPr="00C227FF" w:rsidRDefault="008A2F14" w:rsidP="00522F56">
      <w:pPr>
        <w:numPr>
          <w:ilvl w:val="0"/>
          <w:numId w:val="2"/>
        </w:numPr>
        <w:shd w:val="clear" w:color="auto" w:fill="FFFFFF"/>
        <w:tabs>
          <w:tab w:val="left" w:pos="763"/>
        </w:tabs>
        <w:ind w:right="86" w:firstLine="567"/>
        <w:jc w:val="both"/>
        <w:rPr>
          <w:spacing w:val="-12"/>
          <w:sz w:val="24"/>
          <w:szCs w:val="24"/>
        </w:rPr>
      </w:pPr>
      <w:r w:rsidRPr="001202BC">
        <w:rPr>
          <w:rFonts w:eastAsia="Times New Roman"/>
          <w:spacing w:val="-1"/>
          <w:sz w:val="24"/>
          <w:szCs w:val="24"/>
        </w:rPr>
        <w:t xml:space="preserve">Какие технологические операции включает уход за посевом озимой </w:t>
      </w:r>
      <w:r w:rsidRPr="001202BC">
        <w:rPr>
          <w:rFonts w:eastAsia="Times New Roman"/>
          <w:sz w:val="24"/>
          <w:szCs w:val="24"/>
        </w:rPr>
        <w:t>пшеницы?</w:t>
      </w:r>
    </w:p>
    <w:p w:rsidR="00C227FF" w:rsidRPr="001202BC" w:rsidRDefault="00C227FF" w:rsidP="00522F56">
      <w:pPr>
        <w:numPr>
          <w:ilvl w:val="0"/>
          <w:numId w:val="2"/>
        </w:numPr>
        <w:shd w:val="clear" w:color="auto" w:fill="FFFFFF"/>
        <w:tabs>
          <w:tab w:val="left" w:pos="763"/>
        </w:tabs>
        <w:ind w:right="86" w:firstLine="567"/>
        <w:jc w:val="both"/>
        <w:rPr>
          <w:spacing w:val="-12"/>
          <w:sz w:val="24"/>
          <w:szCs w:val="24"/>
        </w:rPr>
      </w:pPr>
      <w:r>
        <w:rPr>
          <w:rFonts w:eastAsia="Times New Roman"/>
          <w:sz w:val="24"/>
          <w:szCs w:val="24"/>
        </w:rPr>
        <w:t>Условия применения двуфазной и однофазной уборки озимой пшеницы.</w:t>
      </w:r>
    </w:p>
    <w:p w:rsidR="008A2F14" w:rsidRDefault="008A2F14" w:rsidP="006A4D1E">
      <w:pPr>
        <w:ind w:firstLine="567"/>
        <w:rPr>
          <w:sz w:val="24"/>
          <w:szCs w:val="24"/>
        </w:rPr>
      </w:pPr>
    </w:p>
    <w:p w:rsidR="008A2F14" w:rsidRDefault="008A2F14" w:rsidP="006A4D1E">
      <w:pPr>
        <w:ind w:firstLine="567"/>
        <w:rPr>
          <w:sz w:val="24"/>
          <w:szCs w:val="24"/>
        </w:rPr>
      </w:pPr>
    </w:p>
    <w:p w:rsidR="008A2F14" w:rsidRPr="00C227FF" w:rsidRDefault="00C227FF" w:rsidP="006A4D1E">
      <w:pPr>
        <w:ind w:firstLine="567"/>
        <w:jc w:val="center"/>
        <w:rPr>
          <w:b/>
          <w:sz w:val="24"/>
          <w:szCs w:val="24"/>
        </w:rPr>
      </w:pPr>
      <w:r>
        <w:rPr>
          <w:b/>
          <w:sz w:val="24"/>
          <w:szCs w:val="24"/>
        </w:rPr>
        <w:t xml:space="preserve">3. </w:t>
      </w:r>
      <w:r w:rsidRPr="00C227FF">
        <w:rPr>
          <w:b/>
          <w:sz w:val="24"/>
          <w:szCs w:val="24"/>
        </w:rPr>
        <w:t>Яровая мягкая пшеница</w:t>
      </w:r>
    </w:p>
    <w:p w:rsidR="00C227FF" w:rsidRDefault="00C227FF" w:rsidP="006A4D1E">
      <w:pPr>
        <w:ind w:firstLine="567"/>
        <w:rPr>
          <w:sz w:val="24"/>
          <w:szCs w:val="24"/>
        </w:rPr>
      </w:pPr>
    </w:p>
    <w:p w:rsidR="00C227FF" w:rsidRDefault="00C227FF" w:rsidP="006A4D1E">
      <w:pPr>
        <w:ind w:firstLine="567"/>
        <w:rPr>
          <w:sz w:val="24"/>
          <w:szCs w:val="24"/>
        </w:rPr>
      </w:pPr>
      <w:r>
        <w:rPr>
          <w:sz w:val="24"/>
          <w:szCs w:val="24"/>
        </w:rPr>
        <w:t>Яровая мягкая пшеница основная продовольственная культура республики.</w:t>
      </w:r>
    </w:p>
    <w:p w:rsidR="00C227FF" w:rsidRDefault="00C227FF" w:rsidP="006A4D1E">
      <w:pPr>
        <w:ind w:firstLine="567"/>
        <w:jc w:val="both"/>
        <w:rPr>
          <w:sz w:val="24"/>
          <w:szCs w:val="24"/>
        </w:rPr>
      </w:pPr>
      <w:r>
        <w:rPr>
          <w:sz w:val="24"/>
          <w:szCs w:val="24"/>
        </w:rPr>
        <w:t xml:space="preserve">В Российской Федерации она занимает </w:t>
      </w:r>
      <w:r w:rsidR="00D830AC">
        <w:rPr>
          <w:sz w:val="24"/>
          <w:szCs w:val="24"/>
        </w:rPr>
        <w:t>площадь</w:t>
      </w:r>
      <w:r>
        <w:rPr>
          <w:sz w:val="24"/>
          <w:szCs w:val="24"/>
        </w:rPr>
        <w:t xml:space="preserve"> более 14,8млн.га, </w:t>
      </w:r>
      <w:r w:rsidR="00D830AC">
        <w:rPr>
          <w:sz w:val="24"/>
          <w:szCs w:val="24"/>
        </w:rPr>
        <w:t>в Республике Башкортостан возделывается во всех районах на площади более 814тыс. га Природные ресурсы республики позволяют получать высокую урожайность зерна (в 2009г. 2,2т/га) хорошего качества.</w:t>
      </w:r>
    </w:p>
    <w:p w:rsidR="008A2F14" w:rsidRPr="001202BC" w:rsidRDefault="008A2F14" w:rsidP="006A4D1E">
      <w:pPr>
        <w:shd w:val="clear" w:color="auto" w:fill="FFFFFF"/>
        <w:ind w:firstLine="567"/>
        <w:rPr>
          <w:sz w:val="24"/>
          <w:szCs w:val="24"/>
        </w:rPr>
      </w:pPr>
      <w:r w:rsidRPr="001202BC">
        <w:rPr>
          <w:rFonts w:eastAsia="Times New Roman"/>
          <w:b/>
          <w:bCs/>
          <w:i/>
          <w:iCs/>
          <w:sz w:val="24"/>
          <w:szCs w:val="24"/>
        </w:rPr>
        <w:t>Размещение на агроландшафте и в севообороте.</w:t>
      </w:r>
    </w:p>
    <w:p w:rsidR="008A2F14" w:rsidRDefault="008A2F14" w:rsidP="006A4D1E">
      <w:pPr>
        <w:shd w:val="clear" w:color="auto" w:fill="FFFFFF"/>
        <w:ind w:right="137" w:firstLine="567"/>
        <w:jc w:val="both"/>
        <w:rPr>
          <w:rFonts w:eastAsia="Times New Roman"/>
          <w:sz w:val="24"/>
          <w:szCs w:val="24"/>
        </w:rPr>
      </w:pPr>
      <w:r w:rsidRPr="001202BC">
        <w:rPr>
          <w:rFonts w:eastAsia="Times New Roman"/>
          <w:sz w:val="24"/>
          <w:szCs w:val="24"/>
        </w:rPr>
        <w:t>Наиболее благоприятные условия для формирования зерна с высокими качествами создаются в степных агроландшафтах. Лучшие предшественники: бобовые культуры, озимые по чис</w:t>
      </w:r>
      <w:r w:rsidRPr="001202BC">
        <w:rPr>
          <w:rFonts w:eastAsia="Times New Roman"/>
          <w:spacing w:val="-1"/>
          <w:sz w:val="24"/>
          <w:szCs w:val="24"/>
        </w:rPr>
        <w:t>тым парам, многолетние травы, сахарная свекла, кукуруза, чис</w:t>
      </w:r>
      <w:r w:rsidRPr="001202BC">
        <w:rPr>
          <w:rFonts w:eastAsia="Times New Roman"/>
          <w:sz w:val="24"/>
          <w:szCs w:val="24"/>
        </w:rPr>
        <w:t>тый и сидеральный пар.</w:t>
      </w:r>
    </w:p>
    <w:p w:rsidR="008A2F14" w:rsidRDefault="008A2F14" w:rsidP="006A4D1E">
      <w:pPr>
        <w:shd w:val="clear" w:color="auto" w:fill="FFFFFF"/>
        <w:ind w:right="137" w:firstLine="567"/>
        <w:jc w:val="center"/>
        <w:rPr>
          <w:rFonts w:eastAsia="Times New Roman"/>
          <w:sz w:val="24"/>
          <w:szCs w:val="24"/>
        </w:rPr>
      </w:pPr>
      <w:r w:rsidRPr="001202BC">
        <w:rPr>
          <w:rFonts w:eastAsia="Times New Roman"/>
          <w:noProof/>
          <w:sz w:val="24"/>
          <w:szCs w:val="24"/>
        </w:rPr>
        <w:lastRenderedPageBreak/>
        <w:drawing>
          <wp:inline distT="0" distB="0" distL="0" distR="0">
            <wp:extent cx="4441190" cy="1358265"/>
            <wp:effectExtent l="19050" t="0" r="0" b="0"/>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a:stretch>
                      <a:fillRect/>
                    </a:stretch>
                  </pic:blipFill>
                  <pic:spPr bwMode="auto">
                    <a:xfrm>
                      <a:off x="0" y="0"/>
                      <a:ext cx="4441190" cy="1358265"/>
                    </a:xfrm>
                    <a:prstGeom prst="rect">
                      <a:avLst/>
                    </a:prstGeom>
                    <a:noFill/>
                    <a:ln w="9525">
                      <a:noFill/>
                      <a:miter lim="800000"/>
                      <a:headEnd/>
                      <a:tailEnd/>
                    </a:ln>
                  </pic:spPr>
                </pic:pic>
              </a:graphicData>
            </a:graphic>
          </wp:inline>
        </w:drawing>
      </w:r>
    </w:p>
    <w:p w:rsidR="008A2F14" w:rsidRPr="001202BC" w:rsidRDefault="008A2F14" w:rsidP="006A4D1E">
      <w:pPr>
        <w:shd w:val="clear" w:color="auto" w:fill="FFFFFF"/>
        <w:ind w:firstLine="567"/>
        <w:jc w:val="center"/>
        <w:rPr>
          <w:sz w:val="24"/>
          <w:szCs w:val="24"/>
        </w:rPr>
      </w:pPr>
    </w:p>
    <w:p w:rsidR="008A2F14" w:rsidRPr="001202BC" w:rsidRDefault="008A2F14" w:rsidP="006A4D1E">
      <w:pPr>
        <w:shd w:val="clear" w:color="auto" w:fill="FFFFFF"/>
        <w:ind w:right="162" w:firstLine="567"/>
        <w:jc w:val="both"/>
        <w:rPr>
          <w:sz w:val="24"/>
          <w:szCs w:val="24"/>
        </w:rPr>
      </w:pPr>
      <w:r w:rsidRPr="001202BC">
        <w:rPr>
          <w:rFonts w:eastAsia="Times New Roman"/>
          <w:b/>
          <w:bCs/>
          <w:i/>
          <w:iCs/>
          <w:sz w:val="24"/>
          <w:szCs w:val="24"/>
        </w:rPr>
        <w:t xml:space="preserve">Подготовка почвы. </w:t>
      </w:r>
      <w:r w:rsidRPr="001202BC">
        <w:rPr>
          <w:rFonts w:eastAsia="Times New Roman"/>
          <w:sz w:val="24"/>
          <w:szCs w:val="24"/>
        </w:rPr>
        <w:t>Подготовка почвы направлена на со</w:t>
      </w:r>
      <w:r w:rsidRPr="001202BC">
        <w:rPr>
          <w:rFonts w:eastAsia="Times New Roman"/>
          <w:spacing w:val="-1"/>
          <w:sz w:val="24"/>
          <w:szCs w:val="24"/>
        </w:rPr>
        <w:t>хранение и накопление влаги в почве, создание рыхлого мелко-</w:t>
      </w:r>
      <w:r w:rsidRPr="001202BC">
        <w:rPr>
          <w:rFonts w:eastAsia="Times New Roman"/>
          <w:sz w:val="24"/>
          <w:szCs w:val="24"/>
        </w:rPr>
        <w:t>комковатого слоя почвы на глубине посева семян, выравнивание поверхности поля, ослабление и предотвращение эрозии почвы.</w:t>
      </w:r>
    </w:p>
    <w:p w:rsidR="008A2F14" w:rsidRPr="001202BC" w:rsidRDefault="008A2F14" w:rsidP="006A4D1E">
      <w:pPr>
        <w:shd w:val="clear" w:color="auto" w:fill="FFFFFF"/>
        <w:ind w:right="173" w:firstLine="567"/>
        <w:jc w:val="both"/>
        <w:rPr>
          <w:sz w:val="24"/>
          <w:szCs w:val="24"/>
        </w:rPr>
      </w:pPr>
      <w:r w:rsidRPr="001202BC">
        <w:rPr>
          <w:rFonts w:eastAsia="Times New Roman"/>
          <w:spacing w:val="-1"/>
          <w:sz w:val="24"/>
          <w:szCs w:val="24"/>
        </w:rPr>
        <w:t xml:space="preserve">Основная обработка почвы может применяться </w:t>
      </w:r>
      <w:r w:rsidRPr="001202BC">
        <w:rPr>
          <w:rFonts w:eastAsia="Times New Roman"/>
          <w:b/>
          <w:bCs/>
          <w:spacing w:val="-1"/>
          <w:sz w:val="24"/>
          <w:szCs w:val="24"/>
        </w:rPr>
        <w:t xml:space="preserve">в </w:t>
      </w:r>
      <w:r w:rsidRPr="001202BC">
        <w:rPr>
          <w:rFonts w:eastAsia="Times New Roman"/>
          <w:spacing w:val="-1"/>
          <w:sz w:val="24"/>
          <w:szCs w:val="24"/>
        </w:rPr>
        <w:t>следую</w:t>
      </w:r>
      <w:r w:rsidRPr="001202BC">
        <w:rPr>
          <w:rFonts w:eastAsia="Times New Roman"/>
          <w:sz w:val="24"/>
          <w:szCs w:val="24"/>
        </w:rPr>
        <w:t>щих вариантах:</w:t>
      </w:r>
    </w:p>
    <w:p w:rsidR="008A2F14" w:rsidRPr="001202BC" w:rsidRDefault="008A2F14" w:rsidP="006A4D1E">
      <w:pPr>
        <w:shd w:val="clear" w:color="auto" w:fill="FFFFFF"/>
        <w:tabs>
          <w:tab w:val="left" w:pos="864"/>
        </w:tabs>
        <w:ind w:firstLine="567"/>
        <w:jc w:val="both"/>
        <w:rPr>
          <w:sz w:val="24"/>
          <w:szCs w:val="24"/>
        </w:rPr>
      </w:pPr>
      <w:r w:rsidRPr="001202BC">
        <w:rPr>
          <w:sz w:val="24"/>
          <w:szCs w:val="24"/>
        </w:rPr>
        <w:t>-</w:t>
      </w:r>
      <w:r w:rsidRPr="001202BC">
        <w:rPr>
          <w:sz w:val="24"/>
          <w:szCs w:val="24"/>
        </w:rPr>
        <w:tab/>
      </w:r>
      <w:r w:rsidRPr="001202BC">
        <w:rPr>
          <w:rFonts w:eastAsia="Times New Roman"/>
          <w:spacing w:val="-2"/>
          <w:sz w:val="24"/>
          <w:szCs w:val="24"/>
        </w:rPr>
        <w:t>вспашка с оборотом пласта с предварительным лущением</w:t>
      </w:r>
    </w:p>
    <w:p w:rsidR="008A2F14" w:rsidRPr="001202BC" w:rsidRDefault="008A2F14" w:rsidP="006A4D1E">
      <w:pPr>
        <w:shd w:val="clear" w:color="auto" w:fill="FFFFFF"/>
        <w:tabs>
          <w:tab w:val="left" w:pos="443"/>
        </w:tabs>
        <w:ind w:right="173" w:firstLine="567"/>
        <w:jc w:val="both"/>
        <w:rPr>
          <w:sz w:val="24"/>
          <w:szCs w:val="24"/>
        </w:rPr>
      </w:pPr>
      <w:r w:rsidRPr="001202BC">
        <w:rPr>
          <w:sz w:val="24"/>
          <w:szCs w:val="24"/>
        </w:rPr>
        <w:t xml:space="preserve">- </w:t>
      </w:r>
      <w:r w:rsidRPr="001202BC">
        <w:rPr>
          <w:sz w:val="24"/>
          <w:szCs w:val="24"/>
        </w:rPr>
        <w:tab/>
        <w:t xml:space="preserve">  </w:t>
      </w:r>
      <w:r w:rsidRPr="001202BC">
        <w:rPr>
          <w:rFonts w:eastAsia="Times New Roman"/>
          <w:sz w:val="24"/>
          <w:szCs w:val="24"/>
        </w:rPr>
        <w:t xml:space="preserve">после уборки многолетних трав, кукурузы на силос, озимой </w:t>
      </w:r>
      <w:r w:rsidRPr="001202BC">
        <w:rPr>
          <w:rFonts w:eastAsia="Times New Roman"/>
          <w:spacing w:val="-1"/>
          <w:sz w:val="24"/>
          <w:szCs w:val="24"/>
        </w:rPr>
        <w:t>ржи, а также на полях засоренных корнеотпрысковыми и кор</w:t>
      </w:r>
      <w:r w:rsidRPr="001202BC">
        <w:rPr>
          <w:rFonts w:eastAsia="Times New Roman"/>
          <w:sz w:val="24"/>
          <w:szCs w:val="24"/>
        </w:rPr>
        <w:t>невищными сорняками;</w:t>
      </w:r>
    </w:p>
    <w:p w:rsidR="008A2F14" w:rsidRPr="001202BC" w:rsidRDefault="008A2F14" w:rsidP="006A4D1E">
      <w:pPr>
        <w:shd w:val="clear" w:color="auto" w:fill="FFFFFF"/>
        <w:tabs>
          <w:tab w:val="left" w:pos="864"/>
        </w:tabs>
        <w:ind w:right="173" w:firstLine="567"/>
        <w:jc w:val="both"/>
        <w:rPr>
          <w:sz w:val="24"/>
          <w:szCs w:val="24"/>
        </w:rPr>
      </w:pPr>
      <w:r w:rsidRPr="001202BC">
        <w:rPr>
          <w:sz w:val="24"/>
          <w:szCs w:val="24"/>
        </w:rPr>
        <w:t>-</w:t>
      </w:r>
      <w:r w:rsidRPr="001202BC">
        <w:rPr>
          <w:sz w:val="24"/>
          <w:szCs w:val="24"/>
        </w:rPr>
        <w:tab/>
      </w:r>
      <w:r w:rsidRPr="001202BC">
        <w:rPr>
          <w:rFonts w:eastAsia="Times New Roman"/>
          <w:sz w:val="24"/>
          <w:szCs w:val="24"/>
        </w:rPr>
        <w:t xml:space="preserve">безотвальная обработка плугами со стойками СибИМЭ </w:t>
      </w:r>
      <w:r w:rsidRPr="001202BC">
        <w:rPr>
          <w:rFonts w:eastAsia="Times New Roman"/>
          <w:spacing w:val="-1"/>
          <w:sz w:val="24"/>
          <w:szCs w:val="24"/>
        </w:rPr>
        <w:t>или корпусами «Параплау», чизельными плугами ПЧ-2,5 или</w:t>
      </w:r>
      <w:r w:rsidRPr="001202BC">
        <w:rPr>
          <w:rFonts w:eastAsia="Times New Roman"/>
          <w:sz w:val="24"/>
          <w:szCs w:val="24"/>
        </w:rPr>
        <w:t xml:space="preserve">ПЧ-4,5, плугами без отвалов с предплужниками - по чистому </w:t>
      </w:r>
      <w:r w:rsidRPr="001202BC">
        <w:rPr>
          <w:rFonts w:eastAsia="Times New Roman"/>
          <w:spacing w:val="-1"/>
          <w:sz w:val="24"/>
          <w:szCs w:val="24"/>
        </w:rPr>
        <w:t>пару или второй культурой после пара, после корнеплодов, картофеля, однолетних трав, зернобобовых культур;</w:t>
      </w:r>
    </w:p>
    <w:p w:rsidR="008A2F14" w:rsidRPr="001202BC" w:rsidRDefault="008A2F14" w:rsidP="006A4D1E">
      <w:pPr>
        <w:shd w:val="clear" w:color="auto" w:fill="FFFFFF"/>
        <w:tabs>
          <w:tab w:val="left" w:pos="864"/>
        </w:tabs>
        <w:ind w:right="184" w:firstLine="567"/>
        <w:jc w:val="both"/>
        <w:rPr>
          <w:sz w:val="24"/>
          <w:szCs w:val="24"/>
        </w:rPr>
      </w:pPr>
      <w:r w:rsidRPr="001202BC">
        <w:rPr>
          <w:sz w:val="24"/>
          <w:szCs w:val="24"/>
        </w:rPr>
        <w:t xml:space="preserve">- </w:t>
      </w:r>
      <w:r w:rsidRPr="001202BC">
        <w:rPr>
          <w:rFonts w:eastAsia="Times New Roman"/>
          <w:sz w:val="24"/>
          <w:szCs w:val="24"/>
        </w:rPr>
        <w:t>плоскорезная обработка с оставлением стерни - в степ</w:t>
      </w:r>
      <w:r w:rsidRPr="001202BC">
        <w:rPr>
          <w:rFonts w:eastAsia="Times New Roman"/>
          <w:spacing w:val="-2"/>
          <w:sz w:val="24"/>
          <w:szCs w:val="24"/>
        </w:rPr>
        <w:t>ных районах, подверженных ветровой и водно-ветровой эрозии</w:t>
      </w:r>
    </w:p>
    <w:p w:rsidR="008A2F14" w:rsidRPr="001202BC" w:rsidRDefault="008A2F14" w:rsidP="006A4D1E">
      <w:pPr>
        <w:shd w:val="clear" w:color="auto" w:fill="FFFFFF"/>
        <w:tabs>
          <w:tab w:val="left" w:pos="443"/>
        </w:tabs>
        <w:ind w:right="191" w:firstLine="567"/>
        <w:jc w:val="both"/>
        <w:rPr>
          <w:sz w:val="24"/>
          <w:szCs w:val="24"/>
        </w:rPr>
      </w:pPr>
      <w:r w:rsidRPr="001202BC">
        <w:rPr>
          <w:sz w:val="24"/>
          <w:szCs w:val="24"/>
        </w:rPr>
        <w:t>-</w:t>
      </w:r>
      <w:r w:rsidRPr="001202BC">
        <w:rPr>
          <w:sz w:val="24"/>
          <w:szCs w:val="24"/>
        </w:rPr>
        <w:tab/>
      </w:r>
      <w:r w:rsidRPr="001202BC">
        <w:rPr>
          <w:rFonts w:eastAsia="Times New Roman"/>
          <w:spacing w:val="-1"/>
          <w:sz w:val="24"/>
          <w:szCs w:val="24"/>
        </w:rPr>
        <w:t>после зерновых и зернобобовых культур, однолетних трав,</w:t>
      </w:r>
      <w:r w:rsidRPr="001202BC">
        <w:rPr>
          <w:rFonts w:eastAsia="Times New Roman"/>
          <w:sz w:val="24"/>
          <w:szCs w:val="24"/>
        </w:rPr>
        <w:t xml:space="preserve"> пропашных культур; поверхностная обработка дисковыми орудиями - после зернобобовых культур, однолетних трав, корнеплодов - на не </w:t>
      </w:r>
      <w:r w:rsidRPr="001202BC">
        <w:rPr>
          <w:rFonts w:eastAsia="Times New Roman"/>
          <w:spacing w:val="-1"/>
          <w:sz w:val="24"/>
          <w:szCs w:val="24"/>
        </w:rPr>
        <w:t>уплотняющихся почвах, на ровных и чистых полях;</w:t>
      </w:r>
    </w:p>
    <w:p w:rsidR="008A2F14" w:rsidRPr="001202BC" w:rsidRDefault="008A2F14" w:rsidP="00522F56">
      <w:pPr>
        <w:numPr>
          <w:ilvl w:val="0"/>
          <w:numId w:val="3"/>
        </w:numPr>
        <w:shd w:val="clear" w:color="auto" w:fill="FFFFFF"/>
        <w:tabs>
          <w:tab w:val="left" w:pos="691"/>
        </w:tabs>
        <w:ind w:right="4" w:firstLine="567"/>
        <w:jc w:val="both"/>
        <w:rPr>
          <w:sz w:val="24"/>
          <w:szCs w:val="24"/>
        </w:rPr>
      </w:pPr>
      <w:r w:rsidRPr="001202BC">
        <w:rPr>
          <w:rFonts w:eastAsia="Times New Roman"/>
          <w:sz w:val="24"/>
          <w:szCs w:val="24"/>
        </w:rPr>
        <w:t xml:space="preserve">минимальная обработка игольчатыми боронами - после </w:t>
      </w:r>
      <w:r w:rsidRPr="001202BC">
        <w:rPr>
          <w:rFonts w:eastAsia="Times New Roman"/>
          <w:spacing w:val="-1"/>
          <w:sz w:val="24"/>
          <w:szCs w:val="24"/>
        </w:rPr>
        <w:t>стерневых предшественников в засушливых степных районах.</w:t>
      </w:r>
    </w:p>
    <w:p w:rsidR="008A2F14" w:rsidRPr="001202BC" w:rsidRDefault="008A2F14" w:rsidP="00522F56">
      <w:pPr>
        <w:numPr>
          <w:ilvl w:val="0"/>
          <w:numId w:val="3"/>
        </w:numPr>
        <w:shd w:val="clear" w:color="auto" w:fill="FFFFFF"/>
        <w:tabs>
          <w:tab w:val="left" w:pos="691"/>
        </w:tabs>
        <w:ind w:right="7" w:firstLine="567"/>
        <w:jc w:val="both"/>
        <w:rPr>
          <w:sz w:val="24"/>
          <w:szCs w:val="24"/>
        </w:rPr>
      </w:pPr>
      <w:r w:rsidRPr="001202BC">
        <w:rPr>
          <w:rFonts w:eastAsia="Times New Roman"/>
          <w:sz w:val="24"/>
          <w:szCs w:val="24"/>
        </w:rPr>
        <w:t>нулевая обработка - с учетом условий, изложенных в разделе 1.2.1.</w:t>
      </w:r>
    </w:p>
    <w:p w:rsidR="008A2F14" w:rsidRPr="001202BC" w:rsidRDefault="008A2F14" w:rsidP="006A4D1E">
      <w:pPr>
        <w:shd w:val="clear" w:color="auto" w:fill="FFFFFF"/>
        <w:ind w:right="11" w:firstLine="567"/>
        <w:jc w:val="both"/>
        <w:rPr>
          <w:sz w:val="24"/>
          <w:szCs w:val="24"/>
        </w:rPr>
      </w:pPr>
      <w:r w:rsidRPr="001202BC">
        <w:rPr>
          <w:rFonts w:eastAsia="Times New Roman"/>
          <w:sz w:val="24"/>
          <w:szCs w:val="24"/>
        </w:rPr>
        <w:t>Предпосевная подготовка почвы под яровую пшеницу включает боронование и культивацию. Орудия выбираются в зависимости от фона основной обработки.</w:t>
      </w:r>
    </w:p>
    <w:p w:rsidR="008A2F14" w:rsidRPr="001202BC" w:rsidRDefault="008A2F14" w:rsidP="006A4D1E">
      <w:pPr>
        <w:shd w:val="clear" w:color="auto" w:fill="FFFFFF"/>
        <w:ind w:right="7" w:firstLine="567"/>
        <w:jc w:val="both"/>
        <w:rPr>
          <w:sz w:val="24"/>
          <w:szCs w:val="24"/>
        </w:rPr>
      </w:pPr>
      <w:r w:rsidRPr="001202BC">
        <w:rPr>
          <w:rFonts w:eastAsia="Times New Roman"/>
          <w:b/>
          <w:bCs/>
          <w:i/>
          <w:iCs/>
          <w:spacing w:val="-1"/>
          <w:sz w:val="24"/>
          <w:szCs w:val="24"/>
        </w:rPr>
        <w:t xml:space="preserve">Удобрения. </w:t>
      </w:r>
      <w:r w:rsidRPr="001202BC">
        <w:rPr>
          <w:rFonts w:eastAsia="Times New Roman"/>
          <w:spacing w:val="-1"/>
          <w:sz w:val="24"/>
          <w:szCs w:val="24"/>
        </w:rPr>
        <w:t>Доза внесения удобрения рассчитывается нор</w:t>
      </w:r>
      <w:r w:rsidRPr="001202BC">
        <w:rPr>
          <w:rFonts w:eastAsia="Times New Roman"/>
          <w:sz w:val="24"/>
          <w:szCs w:val="24"/>
        </w:rPr>
        <w:t xml:space="preserve">мативным или балансовым методом на планируемую урожайность. Расчетную дозу фосфора (без 10-15 кг) и калия вносят </w:t>
      </w:r>
      <w:r w:rsidRPr="001202BC">
        <w:rPr>
          <w:rFonts w:eastAsia="Times New Roman"/>
          <w:spacing w:val="-1"/>
          <w:sz w:val="24"/>
          <w:szCs w:val="24"/>
        </w:rPr>
        <w:t xml:space="preserve">под основную обработку почвы, азота перед посевом пшеницы. </w:t>
      </w:r>
      <w:r w:rsidRPr="001202BC">
        <w:rPr>
          <w:rFonts w:eastAsia="Times New Roman"/>
          <w:spacing w:val="-3"/>
          <w:sz w:val="24"/>
          <w:szCs w:val="24"/>
        </w:rPr>
        <w:t xml:space="preserve">При посеве в рядки вносят гранулированное фосфорное (Рю-15) </w:t>
      </w:r>
      <w:r w:rsidRPr="001202BC">
        <w:rPr>
          <w:rFonts w:eastAsia="Times New Roman"/>
          <w:sz w:val="24"/>
          <w:szCs w:val="24"/>
        </w:rPr>
        <w:t>или сложное удобрение. Некорневую подкормку для повыше</w:t>
      </w:r>
      <w:r w:rsidRPr="001202BC">
        <w:rPr>
          <w:rFonts w:eastAsia="Times New Roman"/>
          <w:spacing w:val="-1"/>
          <w:sz w:val="24"/>
          <w:szCs w:val="24"/>
        </w:rPr>
        <w:t>ния качества зерна проводят в период колошение-цветение вод</w:t>
      </w:r>
      <w:r w:rsidRPr="001202BC">
        <w:rPr>
          <w:rFonts w:eastAsia="Times New Roman"/>
          <w:sz w:val="24"/>
          <w:szCs w:val="24"/>
        </w:rPr>
        <w:t>ным раствором азотных удобрений.</w:t>
      </w:r>
    </w:p>
    <w:p w:rsidR="008A2F14" w:rsidRPr="001202BC" w:rsidRDefault="008A2F14" w:rsidP="006A4D1E">
      <w:pPr>
        <w:shd w:val="clear" w:color="auto" w:fill="FFFFFF"/>
        <w:ind w:right="22" w:firstLine="567"/>
        <w:jc w:val="both"/>
        <w:rPr>
          <w:sz w:val="24"/>
          <w:szCs w:val="24"/>
        </w:rPr>
      </w:pPr>
      <w:r w:rsidRPr="001202BC">
        <w:rPr>
          <w:rFonts w:eastAsia="Times New Roman"/>
          <w:b/>
          <w:bCs/>
          <w:i/>
          <w:iCs/>
          <w:spacing w:val="-2"/>
          <w:sz w:val="24"/>
          <w:szCs w:val="24"/>
        </w:rPr>
        <w:t xml:space="preserve">Подготовка семян. </w:t>
      </w:r>
      <w:r w:rsidRPr="001202BC">
        <w:rPr>
          <w:rFonts w:eastAsia="Times New Roman"/>
          <w:spacing w:val="-2"/>
          <w:sz w:val="24"/>
          <w:szCs w:val="24"/>
        </w:rPr>
        <w:t>Для посева используют семена с высо</w:t>
      </w:r>
      <w:r w:rsidRPr="001202BC">
        <w:rPr>
          <w:rFonts w:eastAsia="Times New Roman"/>
          <w:spacing w:val="-3"/>
          <w:sz w:val="24"/>
          <w:szCs w:val="24"/>
        </w:rPr>
        <w:t>кими сортовыми и посевными качествами. Проводят воздушно-</w:t>
      </w:r>
      <w:r w:rsidRPr="001202BC">
        <w:rPr>
          <w:rFonts w:eastAsia="Times New Roman"/>
          <w:spacing w:val="-1"/>
          <w:sz w:val="24"/>
          <w:szCs w:val="24"/>
        </w:rPr>
        <w:t>тепловой обогрев семян, протравливание системным фунгици</w:t>
      </w:r>
      <w:r w:rsidRPr="001202BC">
        <w:rPr>
          <w:rFonts w:eastAsia="Times New Roman"/>
          <w:sz w:val="24"/>
          <w:szCs w:val="24"/>
        </w:rPr>
        <w:t>дом против головневых болезней, а также контактным фунги</w:t>
      </w:r>
      <w:r w:rsidRPr="001202BC">
        <w:rPr>
          <w:rFonts w:eastAsia="Times New Roman"/>
          <w:spacing w:val="-1"/>
          <w:sz w:val="24"/>
          <w:szCs w:val="24"/>
        </w:rPr>
        <w:t>цидом для защиты от корневых гнилей и плесневения семян.</w:t>
      </w:r>
    </w:p>
    <w:p w:rsidR="008A2F14" w:rsidRPr="001202BC" w:rsidRDefault="008A2F14" w:rsidP="006A4D1E">
      <w:pPr>
        <w:shd w:val="clear" w:color="auto" w:fill="FFFFFF"/>
        <w:ind w:right="25" w:firstLine="567"/>
        <w:jc w:val="both"/>
        <w:rPr>
          <w:sz w:val="24"/>
          <w:szCs w:val="24"/>
        </w:rPr>
      </w:pPr>
      <w:r w:rsidRPr="001202BC">
        <w:rPr>
          <w:rFonts w:eastAsia="Times New Roman"/>
          <w:b/>
          <w:i/>
          <w:iCs/>
          <w:sz w:val="24"/>
          <w:szCs w:val="24"/>
        </w:rPr>
        <w:t>Посев</w:t>
      </w:r>
      <w:r w:rsidRPr="001202BC">
        <w:rPr>
          <w:rFonts w:eastAsia="Times New Roman"/>
          <w:i/>
          <w:iCs/>
          <w:sz w:val="24"/>
          <w:szCs w:val="24"/>
        </w:rPr>
        <w:t xml:space="preserve">. </w:t>
      </w:r>
      <w:r w:rsidRPr="001202BC">
        <w:rPr>
          <w:rFonts w:eastAsia="Times New Roman"/>
          <w:sz w:val="24"/>
          <w:szCs w:val="24"/>
        </w:rPr>
        <w:t xml:space="preserve">Посев проводят в ранние сроки, при достижении температуры почвы 5-6°С и наступлении физической спелости </w:t>
      </w:r>
      <w:r w:rsidRPr="001202BC">
        <w:rPr>
          <w:rFonts w:eastAsia="Times New Roman"/>
          <w:spacing w:val="-1"/>
          <w:sz w:val="24"/>
          <w:szCs w:val="24"/>
        </w:rPr>
        <w:t>почвы. Норма высева семян - 5-6,0 млн. шт. на га. Способ посе</w:t>
      </w:r>
      <w:r w:rsidRPr="001202BC">
        <w:rPr>
          <w:rFonts w:eastAsia="Times New Roman"/>
          <w:sz w:val="24"/>
          <w:szCs w:val="24"/>
        </w:rPr>
        <w:t>ва - обычный рядовой с оставлением постоянной технологиче</w:t>
      </w:r>
      <w:r w:rsidRPr="001202BC">
        <w:rPr>
          <w:rFonts w:eastAsia="Times New Roman"/>
          <w:spacing w:val="-1"/>
          <w:sz w:val="24"/>
          <w:szCs w:val="24"/>
        </w:rPr>
        <w:t>ской колеи (ПТК), полосной при прямом посеве. Глубина посе</w:t>
      </w:r>
      <w:r w:rsidRPr="001202BC">
        <w:rPr>
          <w:rFonts w:eastAsia="Times New Roman"/>
          <w:sz w:val="24"/>
          <w:szCs w:val="24"/>
        </w:rPr>
        <w:t>ва семян 4-7 см.</w:t>
      </w:r>
    </w:p>
    <w:p w:rsidR="008A2F14" w:rsidRPr="001202BC" w:rsidRDefault="008A2F14" w:rsidP="006A4D1E">
      <w:pPr>
        <w:shd w:val="clear" w:color="auto" w:fill="FFFFFF"/>
        <w:ind w:right="32" w:firstLine="567"/>
        <w:jc w:val="both"/>
        <w:rPr>
          <w:sz w:val="24"/>
          <w:szCs w:val="24"/>
        </w:rPr>
      </w:pPr>
      <w:r w:rsidRPr="001202BC">
        <w:rPr>
          <w:rFonts w:eastAsia="Times New Roman"/>
          <w:b/>
          <w:i/>
          <w:iCs/>
          <w:sz w:val="24"/>
          <w:szCs w:val="24"/>
        </w:rPr>
        <w:t>Уход за посевом</w:t>
      </w:r>
      <w:r w:rsidRPr="001202BC">
        <w:rPr>
          <w:rFonts w:eastAsia="Times New Roman"/>
          <w:i/>
          <w:iCs/>
          <w:sz w:val="24"/>
          <w:szCs w:val="24"/>
        </w:rPr>
        <w:t xml:space="preserve">. </w:t>
      </w:r>
      <w:r w:rsidRPr="001202BC">
        <w:rPr>
          <w:rFonts w:eastAsia="Times New Roman"/>
          <w:sz w:val="24"/>
          <w:szCs w:val="24"/>
        </w:rPr>
        <w:t xml:space="preserve">После посева проводят прикатывание </w:t>
      </w:r>
      <w:r w:rsidRPr="001202BC">
        <w:rPr>
          <w:rFonts w:eastAsia="Times New Roman"/>
          <w:spacing w:val="-2"/>
          <w:sz w:val="24"/>
          <w:szCs w:val="24"/>
        </w:rPr>
        <w:t>почвы и довсходовое боронование. Против болезней вегетатив</w:t>
      </w:r>
      <w:r w:rsidRPr="001202BC">
        <w:rPr>
          <w:rFonts w:eastAsia="Times New Roman"/>
          <w:sz w:val="24"/>
          <w:szCs w:val="24"/>
        </w:rPr>
        <w:t>ных органов (мучнистая роса, ржавчина, септориоз) опрыскивают раствором системных фунгицидов.</w:t>
      </w:r>
    </w:p>
    <w:p w:rsidR="008A2F14" w:rsidRPr="001202BC" w:rsidRDefault="00D2763C" w:rsidP="006A4D1E">
      <w:pPr>
        <w:shd w:val="clear" w:color="auto" w:fill="FFFFFF"/>
        <w:ind w:firstLine="567"/>
        <w:jc w:val="both"/>
        <w:rPr>
          <w:sz w:val="24"/>
          <w:szCs w:val="24"/>
        </w:rPr>
      </w:pPr>
      <w:r>
        <w:rPr>
          <w:noProof/>
          <w:sz w:val="24"/>
          <w:szCs w:val="24"/>
        </w:rPr>
        <w:pict>
          <v:line id="_x0000_s1028" style="position:absolute;left:0;text-align:left;z-index:251627520;mso-position-horizontal-relative:margin" from="775.6pt,452.7pt" to="775.6pt,497.5pt" o:allowincell="f" strokeweight=".2pt">
            <w10:wrap anchorx="margin"/>
          </v:line>
        </w:pict>
      </w:r>
      <w:r w:rsidR="008A2F14" w:rsidRPr="001202BC">
        <w:rPr>
          <w:rFonts w:eastAsia="Times New Roman"/>
          <w:sz w:val="24"/>
          <w:szCs w:val="24"/>
        </w:rPr>
        <w:t xml:space="preserve">При численности вредителей (полосатая хлебная блоха, шведские мухи, черная пшеничная муха, пьявица, тли, трипсы, </w:t>
      </w:r>
      <w:r w:rsidR="008A2F14" w:rsidRPr="001202BC">
        <w:rPr>
          <w:rFonts w:eastAsia="Times New Roman"/>
          <w:spacing w:val="-1"/>
          <w:sz w:val="24"/>
          <w:szCs w:val="24"/>
        </w:rPr>
        <w:t>клопы-черепашки, зерновые совки, хлебные жуки) выше эко</w:t>
      </w:r>
      <w:r w:rsidR="008A2F14" w:rsidRPr="001202BC">
        <w:rPr>
          <w:rFonts w:eastAsia="Times New Roman"/>
          <w:sz w:val="24"/>
          <w:szCs w:val="24"/>
        </w:rPr>
        <w:t>номического порога вредоносности обрабатывают посевы рекомендованными инсектицидами.</w:t>
      </w:r>
    </w:p>
    <w:p w:rsidR="008A2F14" w:rsidRPr="001202BC" w:rsidRDefault="008A2F14" w:rsidP="006A4D1E">
      <w:pPr>
        <w:shd w:val="clear" w:color="auto" w:fill="FFFFFF"/>
        <w:ind w:right="4" w:firstLine="567"/>
        <w:jc w:val="both"/>
        <w:rPr>
          <w:sz w:val="24"/>
          <w:szCs w:val="24"/>
        </w:rPr>
      </w:pPr>
      <w:r w:rsidRPr="001202BC">
        <w:rPr>
          <w:rFonts w:eastAsia="Times New Roman"/>
          <w:spacing w:val="-2"/>
          <w:sz w:val="24"/>
          <w:szCs w:val="24"/>
        </w:rPr>
        <w:t>Основная роль в борьбе с сорняками принадлежит агротех</w:t>
      </w:r>
      <w:r w:rsidRPr="001202BC">
        <w:rPr>
          <w:rFonts w:eastAsia="Times New Roman"/>
          <w:sz w:val="24"/>
          <w:szCs w:val="24"/>
        </w:rPr>
        <w:t xml:space="preserve">ническим мероприятиям. Гербициды следует применять при </w:t>
      </w:r>
      <w:r w:rsidRPr="001202BC">
        <w:rPr>
          <w:rFonts w:eastAsia="Times New Roman"/>
          <w:spacing w:val="-1"/>
          <w:sz w:val="24"/>
          <w:szCs w:val="24"/>
        </w:rPr>
        <w:t xml:space="preserve">численности сорных растений выше экономического порога их </w:t>
      </w:r>
      <w:r w:rsidRPr="001202BC">
        <w:rPr>
          <w:rFonts w:eastAsia="Times New Roman"/>
          <w:sz w:val="24"/>
          <w:szCs w:val="24"/>
        </w:rPr>
        <w:t>вредоносности.</w:t>
      </w:r>
    </w:p>
    <w:p w:rsidR="008A2F14" w:rsidRPr="001202BC" w:rsidRDefault="008A2F14" w:rsidP="006A4D1E">
      <w:pPr>
        <w:shd w:val="clear" w:color="auto" w:fill="FFFFFF"/>
        <w:ind w:right="11" w:firstLine="567"/>
        <w:jc w:val="both"/>
        <w:rPr>
          <w:sz w:val="24"/>
          <w:szCs w:val="24"/>
        </w:rPr>
      </w:pPr>
      <w:r w:rsidRPr="001202BC">
        <w:rPr>
          <w:rFonts w:eastAsia="Times New Roman"/>
          <w:b/>
          <w:bCs/>
          <w:i/>
          <w:iCs/>
          <w:sz w:val="24"/>
          <w:szCs w:val="24"/>
        </w:rPr>
        <w:lastRenderedPageBreak/>
        <w:t xml:space="preserve">Уборка урожая. </w:t>
      </w:r>
      <w:r w:rsidRPr="001202BC">
        <w:rPr>
          <w:rFonts w:eastAsia="Times New Roman"/>
          <w:sz w:val="24"/>
          <w:szCs w:val="24"/>
        </w:rPr>
        <w:t>Двухфазную уборку проводят в середине восковой спелости при влажности зерна 30%, при неравномер</w:t>
      </w:r>
      <w:r w:rsidRPr="001202BC">
        <w:rPr>
          <w:rFonts w:eastAsia="Times New Roman"/>
          <w:spacing w:val="-1"/>
          <w:sz w:val="24"/>
          <w:szCs w:val="24"/>
        </w:rPr>
        <w:t xml:space="preserve">ном созревании зерна в пределах посева, сильной засоренности, </w:t>
      </w:r>
      <w:r w:rsidRPr="001202BC">
        <w:rPr>
          <w:rFonts w:eastAsia="Times New Roman"/>
          <w:sz w:val="24"/>
          <w:szCs w:val="24"/>
        </w:rPr>
        <w:t>густом и высоком стеблестое, полегании стеблей и ясной пого</w:t>
      </w:r>
      <w:r w:rsidRPr="001202BC">
        <w:rPr>
          <w:rFonts w:eastAsia="Times New Roman"/>
          <w:spacing w:val="-1"/>
          <w:sz w:val="24"/>
          <w:szCs w:val="24"/>
        </w:rPr>
        <w:t xml:space="preserve">де. Скашивание проводится поперек рядков, высота среза 15-18 </w:t>
      </w:r>
      <w:r w:rsidRPr="001202BC">
        <w:rPr>
          <w:rFonts w:eastAsia="Times New Roman"/>
          <w:sz w:val="24"/>
          <w:szCs w:val="24"/>
        </w:rPr>
        <w:t>см. Валки обмолачивают сразу же после их подсыхания (через 3-4 дня).</w:t>
      </w:r>
    </w:p>
    <w:p w:rsidR="008A2F14" w:rsidRPr="001202BC" w:rsidRDefault="008A2F14" w:rsidP="006A4D1E">
      <w:pPr>
        <w:shd w:val="clear" w:color="auto" w:fill="FFFFFF"/>
        <w:ind w:right="22" w:firstLine="567"/>
        <w:jc w:val="both"/>
        <w:rPr>
          <w:sz w:val="24"/>
          <w:szCs w:val="24"/>
        </w:rPr>
      </w:pPr>
      <w:r w:rsidRPr="001202BC">
        <w:rPr>
          <w:rFonts w:eastAsia="Times New Roman"/>
          <w:sz w:val="24"/>
          <w:szCs w:val="24"/>
        </w:rPr>
        <w:t xml:space="preserve">Однофазную уборку проводят в фазу твердой спелости </w:t>
      </w:r>
      <w:r w:rsidRPr="001202BC">
        <w:rPr>
          <w:rFonts w:eastAsia="Times New Roman"/>
          <w:spacing w:val="-1"/>
          <w:sz w:val="24"/>
          <w:szCs w:val="24"/>
        </w:rPr>
        <w:t>зерна (влажность 17%) при равномерном созревании зерна, посева чистого от сорняков, при изреженном и невысоком стебле</w:t>
      </w:r>
      <w:r w:rsidRPr="001202BC">
        <w:rPr>
          <w:rFonts w:eastAsia="Times New Roman"/>
          <w:sz w:val="24"/>
          <w:szCs w:val="24"/>
        </w:rPr>
        <w:t>стое.</w:t>
      </w:r>
    </w:p>
    <w:p w:rsidR="008A2F14" w:rsidRPr="001202BC" w:rsidRDefault="008A2F14" w:rsidP="006A4D1E">
      <w:pPr>
        <w:shd w:val="clear" w:color="auto" w:fill="FFFFFF"/>
        <w:ind w:right="22" w:firstLine="567"/>
        <w:jc w:val="center"/>
        <w:rPr>
          <w:sz w:val="24"/>
          <w:szCs w:val="24"/>
        </w:rPr>
      </w:pPr>
      <w:r w:rsidRPr="001202BC">
        <w:rPr>
          <w:rFonts w:eastAsia="Times New Roman"/>
          <w:b/>
          <w:bCs/>
          <w:spacing w:val="-1"/>
          <w:sz w:val="24"/>
          <w:szCs w:val="24"/>
        </w:rPr>
        <w:t>Вопросы для самопроверки</w:t>
      </w:r>
    </w:p>
    <w:p w:rsidR="008A2F14" w:rsidRPr="001202BC" w:rsidRDefault="008A2F14" w:rsidP="00522F56">
      <w:pPr>
        <w:numPr>
          <w:ilvl w:val="0"/>
          <w:numId w:val="4"/>
        </w:numPr>
        <w:shd w:val="clear" w:color="auto" w:fill="FFFFFF"/>
        <w:tabs>
          <w:tab w:val="left" w:pos="706"/>
        </w:tabs>
        <w:ind w:firstLine="567"/>
        <w:rPr>
          <w:spacing w:val="-19"/>
          <w:sz w:val="24"/>
          <w:szCs w:val="24"/>
        </w:rPr>
      </w:pPr>
      <w:r w:rsidRPr="001202BC">
        <w:rPr>
          <w:rFonts w:eastAsia="Times New Roman"/>
          <w:spacing w:val="-1"/>
          <w:sz w:val="24"/>
          <w:szCs w:val="24"/>
        </w:rPr>
        <w:t>Использование зерна мягкой и твердой пшеницы.</w:t>
      </w:r>
    </w:p>
    <w:p w:rsidR="008A2F14" w:rsidRPr="001202BC" w:rsidRDefault="008A2F14" w:rsidP="00522F56">
      <w:pPr>
        <w:numPr>
          <w:ilvl w:val="0"/>
          <w:numId w:val="4"/>
        </w:numPr>
        <w:shd w:val="clear" w:color="auto" w:fill="FFFFFF"/>
        <w:tabs>
          <w:tab w:val="left" w:pos="706"/>
        </w:tabs>
        <w:ind w:firstLine="567"/>
        <w:rPr>
          <w:spacing w:val="-8"/>
          <w:sz w:val="24"/>
          <w:szCs w:val="24"/>
        </w:rPr>
      </w:pPr>
      <w:r w:rsidRPr="001202BC">
        <w:rPr>
          <w:rFonts w:eastAsia="Times New Roman"/>
          <w:spacing w:val="-1"/>
          <w:sz w:val="24"/>
          <w:szCs w:val="24"/>
        </w:rPr>
        <w:t>Каковы особенности биологии яровой пшеницы?</w:t>
      </w:r>
    </w:p>
    <w:p w:rsidR="008A2F14" w:rsidRPr="001202BC" w:rsidRDefault="008A2F14" w:rsidP="00522F56">
      <w:pPr>
        <w:numPr>
          <w:ilvl w:val="0"/>
          <w:numId w:val="4"/>
        </w:numPr>
        <w:shd w:val="clear" w:color="auto" w:fill="FFFFFF"/>
        <w:tabs>
          <w:tab w:val="left" w:pos="706"/>
        </w:tabs>
        <w:ind w:firstLine="567"/>
        <w:rPr>
          <w:spacing w:val="-12"/>
          <w:sz w:val="24"/>
          <w:szCs w:val="24"/>
        </w:rPr>
      </w:pPr>
      <w:r w:rsidRPr="001202BC">
        <w:rPr>
          <w:rFonts w:eastAsia="Times New Roman"/>
          <w:spacing w:val="-1"/>
          <w:sz w:val="24"/>
          <w:szCs w:val="24"/>
        </w:rPr>
        <w:t>Какие сроки посева и нормы высева семян яровой пшеницы?</w:t>
      </w:r>
    </w:p>
    <w:p w:rsidR="008A2F14" w:rsidRPr="001202BC" w:rsidRDefault="008A2F14" w:rsidP="00522F56">
      <w:pPr>
        <w:numPr>
          <w:ilvl w:val="0"/>
          <w:numId w:val="4"/>
        </w:numPr>
        <w:shd w:val="clear" w:color="auto" w:fill="FFFFFF"/>
        <w:tabs>
          <w:tab w:val="left" w:pos="706"/>
        </w:tabs>
        <w:ind w:right="32" w:firstLine="567"/>
        <w:jc w:val="both"/>
        <w:rPr>
          <w:spacing w:val="-8"/>
          <w:sz w:val="24"/>
          <w:szCs w:val="24"/>
        </w:rPr>
      </w:pPr>
      <w:r w:rsidRPr="001202BC">
        <w:rPr>
          <w:rFonts w:eastAsia="Times New Roman"/>
          <w:spacing w:val="-1"/>
          <w:sz w:val="24"/>
          <w:szCs w:val="24"/>
        </w:rPr>
        <w:t>В чем заключается система влагосберегающей и почвозащитной об</w:t>
      </w:r>
      <w:r w:rsidRPr="001202BC">
        <w:rPr>
          <w:rFonts w:eastAsia="Times New Roman"/>
          <w:sz w:val="24"/>
          <w:szCs w:val="24"/>
        </w:rPr>
        <w:t>работки почвы под яровую пшеницу?</w:t>
      </w:r>
    </w:p>
    <w:p w:rsidR="008A2F14" w:rsidRPr="001202BC" w:rsidRDefault="008A2F14" w:rsidP="00522F56">
      <w:pPr>
        <w:numPr>
          <w:ilvl w:val="0"/>
          <w:numId w:val="4"/>
        </w:numPr>
        <w:shd w:val="clear" w:color="auto" w:fill="FFFFFF"/>
        <w:tabs>
          <w:tab w:val="left" w:pos="706"/>
        </w:tabs>
        <w:ind w:firstLine="567"/>
        <w:rPr>
          <w:spacing w:val="-12"/>
          <w:sz w:val="24"/>
          <w:szCs w:val="24"/>
        </w:rPr>
      </w:pPr>
      <w:r w:rsidRPr="001202BC">
        <w:rPr>
          <w:rFonts w:eastAsia="Times New Roman"/>
          <w:spacing w:val="-1"/>
          <w:sz w:val="24"/>
          <w:szCs w:val="24"/>
        </w:rPr>
        <w:t>Какими машинами проводится «прямой посев» яровой пшеницы?</w:t>
      </w:r>
    </w:p>
    <w:p w:rsidR="008A2F14" w:rsidRPr="001202BC" w:rsidRDefault="008A2F14" w:rsidP="00522F56">
      <w:pPr>
        <w:numPr>
          <w:ilvl w:val="0"/>
          <w:numId w:val="4"/>
        </w:numPr>
        <w:shd w:val="clear" w:color="auto" w:fill="FFFFFF"/>
        <w:tabs>
          <w:tab w:val="left" w:pos="706"/>
        </w:tabs>
        <w:ind w:right="36" w:firstLine="567"/>
        <w:jc w:val="both"/>
        <w:rPr>
          <w:spacing w:val="-10"/>
          <w:sz w:val="24"/>
          <w:szCs w:val="24"/>
        </w:rPr>
      </w:pPr>
      <w:r w:rsidRPr="001202BC">
        <w:rPr>
          <w:rFonts w:eastAsia="Times New Roman"/>
          <w:spacing w:val="-2"/>
          <w:sz w:val="24"/>
          <w:szCs w:val="24"/>
        </w:rPr>
        <w:t>Какие особенности обработки почвы под яровую пшеницу в различ</w:t>
      </w:r>
      <w:r w:rsidRPr="001202BC">
        <w:rPr>
          <w:rFonts w:eastAsia="Times New Roman"/>
          <w:sz w:val="24"/>
          <w:szCs w:val="24"/>
        </w:rPr>
        <w:t>ных природных зонах Республики Башкортостан?</w:t>
      </w:r>
    </w:p>
    <w:p w:rsidR="008A2F14" w:rsidRPr="001202BC" w:rsidRDefault="008A2F14" w:rsidP="00522F56">
      <w:pPr>
        <w:numPr>
          <w:ilvl w:val="0"/>
          <w:numId w:val="4"/>
        </w:numPr>
        <w:shd w:val="clear" w:color="auto" w:fill="FFFFFF"/>
        <w:tabs>
          <w:tab w:val="left" w:pos="706"/>
        </w:tabs>
        <w:ind w:right="36" w:firstLine="567"/>
        <w:jc w:val="both"/>
        <w:rPr>
          <w:spacing w:val="-12"/>
          <w:sz w:val="24"/>
          <w:szCs w:val="24"/>
        </w:rPr>
      </w:pPr>
      <w:r w:rsidRPr="001202BC">
        <w:rPr>
          <w:rFonts w:eastAsia="Times New Roman"/>
          <w:spacing w:val="-1"/>
          <w:sz w:val="24"/>
          <w:szCs w:val="24"/>
        </w:rPr>
        <w:t xml:space="preserve">Какие технологические операции включает уход за посевом яровой </w:t>
      </w:r>
      <w:r w:rsidRPr="001202BC">
        <w:rPr>
          <w:rFonts w:eastAsia="Times New Roman"/>
          <w:sz w:val="24"/>
          <w:szCs w:val="24"/>
        </w:rPr>
        <w:t>пшеницы?</w:t>
      </w:r>
    </w:p>
    <w:p w:rsidR="008A2F14" w:rsidRPr="001202BC" w:rsidRDefault="008A2F14" w:rsidP="00522F56">
      <w:pPr>
        <w:numPr>
          <w:ilvl w:val="0"/>
          <w:numId w:val="4"/>
        </w:numPr>
        <w:shd w:val="clear" w:color="auto" w:fill="FFFFFF"/>
        <w:tabs>
          <w:tab w:val="left" w:pos="706"/>
        </w:tabs>
        <w:ind w:right="40" w:firstLine="567"/>
        <w:jc w:val="both"/>
        <w:rPr>
          <w:spacing w:val="-12"/>
          <w:sz w:val="24"/>
          <w:szCs w:val="24"/>
        </w:rPr>
      </w:pPr>
      <w:r w:rsidRPr="001202BC">
        <w:rPr>
          <w:rFonts w:eastAsia="Times New Roman"/>
          <w:spacing w:val="-1"/>
          <w:sz w:val="24"/>
          <w:szCs w:val="24"/>
        </w:rPr>
        <w:t xml:space="preserve">Какие особенности физиологии питания и применения удобрений </w:t>
      </w:r>
      <w:r w:rsidRPr="001202BC">
        <w:rPr>
          <w:rFonts w:eastAsia="Times New Roman"/>
          <w:sz w:val="24"/>
          <w:szCs w:val="24"/>
        </w:rPr>
        <w:t>яровой пшеницы?</w:t>
      </w:r>
    </w:p>
    <w:p w:rsidR="008A2F14" w:rsidRPr="001202BC" w:rsidRDefault="008A2F14" w:rsidP="00522F56">
      <w:pPr>
        <w:numPr>
          <w:ilvl w:val="0"/>
          <w:numId w:val="4"/>
        </w:numPr>
        <w:shd w:val="clear" w:color="auto" w:fill="FFFFFF"/>
        <w:tabs>
          <w:tab w:val="left" w:pos="706"/>
        </w:tabs>
        <w:ind w:right="40" w:firstLine="567"/>
        <w:jc w:val="both"/>
        <w:rPr>
          <w:sz w:val="24"/>
          <w:szCs w:val="24"/>
        </w:rPr>
      </w:pPr>
      <w:r w:rsidRPr="001202BC">
        <w:rPr>
          <w:rFonts w:eastAsia="Times New Roman"/>
          <w:spacing w:val="-1"/>
          <w:sz w:val="24"/>
          <w:szCs w:val="24"/>
        </w:rPr>
        <w:t xml:space="preserve">В чем заключается особенности уборки урожая мягкой и твердой </w:t>
      </w:r>
      <w:r w:rsidRPr="001202BC">
        <w:rPr>
          <w:rFonts w:eastAsia="Times New Roman"/>
          <w:sz w:val="24"/>
          <w:szCs w:val="24"/>
        </w:rPr>
        <w:t>пшеницы?</w:t>
      </w:r>
    </w:p>
    <w:p w:rsidR="008A2F14" w:rsidRPr="001202BC" w:rsidRDefault="008A2F14" w:rsidP="006A4D1E">
      <w:pPr>
        <w:ind w:firstLine="567"/>
        <w:rPr>
          <w:sz w:val="24"/>
          <w:szCs w:val="24"/>
        </w:rPr>
      </w:pPr>
    </w:p>
    <w:p w:rsidR="006F30DF" w:rsidRPr="001202BC" w:rsidRDefault="006F30DF" w:rsidP="006A4D1E">
      <w:pPr>
        <w:shd w:val="clear" w:color="auto" w:fill="FFFFFF"/>
        <w:ind w:right="18" w:firstLine="567"/>
        <w:jc w:val="center"/>
        <w:rPr>
          <w:sz w:val="24"/>
          <w:szCs w:val="24"/>
        </w:rPr>
      </w:pPr>
      <w:r w:rsidRPr="001202BC">
        <w:rPr>
          <w:b/>
          <w:bCs/>
          <w:spacing w:val="-1"/>
          <w:sz w:val="24"/>
          <w:szCs w:val="24"/>
        </w:rPr>
        <w:t xml:space="preserve">4. </w:t>
      </w:r>
      <w:r w:rsidRPr="001202BC">
        <w:rPr>
          <w:rFonts w:eastAsia="Times New Roman"/>
          <w:b/>
          <w:bCs/>
          <w:spacing w:val="-1"/>
          <w:sz w:val="24"/>
          <w:szCs w:val="24"/>
        </w:rPr>
        <w:t>Яровой ячмень</w:t>
      </w:r>
    </w:p>
    <w:p w:rsidR="006F30DF" w:rsidRPr="001202BC" w:rsidRDefault="006F30DF" w:rsidP="006A4D1E">
      <w:pPr>
        <w:shd w:val="clear" w:color="auto" w:fill="FFFFFF"/>
        <w:ind w:firstLine="567"/>
        <w:jc w:val="both"/>
        <w:rPr>
          <w:sz w:val="24"/>
          <w:szCs w:val="24"/>
        </w:rPr>
      </w:pPr>
      <w:r w:rsidRPr="001202BC">
        <w:rPr>
          <w:rFonts w:eastAsia="Times New Roman"/>
          <w:spacing w:val="-4"/>
          <w:sz w:val="24"/>
          <w:szCs w:val="24"/>
        </w:rPr>
        <w:t xml:space="preserve">Ячмень - культура универсального использования. Широко </w:t>
      </w:r>
      <w:r w:rsidRPr="001202BC">
        <w:rPr>
          <w:rFonts w:eastAsia="Times New Roman"/>
          <w:spacing w:val="-5"/>
          <w:sz w:val="24"/>
          <w:szCs w:val="24"/>
        </w:rPr>
        <w:t xml:space="preserve">применяют его зерна для кормления животных (в 1 кг содержится 1,27 кормовых единиц). Из зерна ячменя вырабатывают перловую </w:t>
      </w:r>
      <w:r w:rsidRPr="001202BC">
        <w:rPr>
          <w:rFonts w:eastAsia="Times New Roman"/>
          <w:spacing w:val="-3"/>
          <w:sz w:val="24"/>
          <w:szCs w:val="24"/>
        </w:rPr>
        <w:t xml:space="preserve">и ячневую крупы, ячменные хлопья, а также добавляют муку к </w:t>
      </w:r>
      <w:r w:rsidRPr="001202BC">
        <w:rPr>
          <w:rFonts w:eastAsia="Times New Roman"/>
          <w:spacing w:val="-4"/>
          <w:sz w:val="24"/>
          <w:szCs w:val="24"/>
        </w:rPr>
        <w:t>ржаной и пшеничной при хлебопечении. Зерно ячменя является незаменимым сырьем для пивоварения и спиртокуренной про</w:t>
      </w:r>
      <w:r w:rsidRPr="001202BC">
        <w:rPr>
          <w:rFonts w:eastAsia="Times New Roman"/>
          <w:sz w:val="24"/>
          <w:szCs w:val="24"/>
        </w:rPr>
        <w:t>мышленности.</w:t>
      </w:r>
    </w:p>
    <w:p w:rsidR="006F30DF" w:rsidRPr="001202BC" w:rsidRDefault="006F30DF" w:rsidP="006A4D1E">
      <w:pPr>
        <w:shd w:val="clear" w:color="auto" w:fill="FFFFFF"/>
        <w:ind w:right="7" w:firstLine="567"/>
        <w:jc w:val="both"/>
        <w:rPr>
          <w:sz w:val="24"/>
          <w:szCs w:val="24"/>
        </w:rPr>
      </w:pPr>
      <w:r w:rsidRPr="001202BC">
        <w:rPr>
          <w:rFonts w:eastAsia="Times New Roman"/>
          <w:spacing w:val="-2"/>
          <w:sz w:val="24"/>
          <w:szCs w:val="24"/>
        </w:rPr>
        <w:t xml:space="preserve">Возделывают ячмень в Российской Федерации повсеместно </w:t>
      </w:r>
      <w:r w:rsidRPr="001202BC">
        <w:rPr>
          <w:rFonts w:eastAsia="Times New Roman"/>
          <w:sz w:val="24"/>
          <w:szCs w:val="24"/>
        </w:rPr>
        <w:t>на площади около 1 млн. га. В Республике Башкортостан посевы ячменя занимают более 20% посевов зерновых культур и возделываются на площади свыше 420 тыс. га.</w:t>
      </w:r>
    </w:p>
    <w:p w:rsidR="006F30DF" w:rsidRPr="001202BC" w:rsidRDefault="006F30DF" w:rsidP="006A4D1E">
      <w:pPr>
        <w:shd w:val="clear" w:color="auto" w:fill="FFFFFF"/>
        <w:ind w:right="4" w:firstLine="567"/>
        <w:jc w:val="both"/>
        <w:rPr>
          <w:sz w:val="24"/>
          <w:szCs w:val="24"/>
        </w:rPr>
      </w:pPr>
      <w:r w:rsidRPr="001202BC">
        <w:rPr>
          <w:rFonts w:eastAsia="Times New Roman"/>
          <w:spacing w:val="-2"/>
          <w:sz w:val="24"/>
          <w:szCs w:val="24"/>
        </w:rPr>
        <w:t>Среди яровых зерновых культур, ячмень дает наиболее вы</w:t>
      </w:r>
      <w:r w:rsidRPr="001202BC">
        <w:rPr>
          <w:rFonts w:eastAsia="Times New Roman"/>
          <w:sz w:val="24"/>
          <w:szCs w:val="24"/>
        </w:rPr>
        <w:t xml:space="preserve">сокие и устойчивые урожаи. Средняя урожайность в 2009 г. в </w:t>
      </w:r>
      <w:r w:rsidRPr="001202BC">
        <w:rPr>
          <w:rFonts w:eastAsia="Times New Roman"/>
          <w:spacing w:val="-1"/>
          <w:sz w:val="24"/>
          <w:szCs w:val="24"/>
        </w:rPr>
        <w:t>России составила 2,2 т/га, в Республике Башкортостан - 2,3 т/га.</w:t>
      </w:r>
    </w:p>
    <w:p w:rsidR="006F30DF" w:rsidRDefault="006F30DF" w:rsidP="006A4D1E">
      <w:pPr>
        <w:shd w:val="clear" w:color="auto" w:fill="FFFFFF"/>
        <w:ind w:right="7" w:firstLine="567"/>
        <w:jc w:val="both"/>
        <w:rPr>
          <w:rFonts w:eastAsia="Times New Roman"/>
          <w:sz w:val="24"/>
          <w:szCs w:val="24"/>
        </w:rPr>
      </w:pPr>
      <w:r w:rsidRPr="001202BC">
        <w:rPr>
          <w:rFonts w:eastAsia="Times New Roman"/>
          <w:b/>
          <w:bCs/>
          <w:i/>
          <w:iCs/>
          <w:spacing w:val="-2"/>
          <w:sz w:val="24"/>
          <w:szCs w:val="24"/>
        </w:rPr>
        <w:t xml:space="preserve">Особенности биологии. </w:t>
      </w:r>
      <w:r w:rsidRPr="001202BC">
        <w:rPr>
          <w:rFonts w:eastAsia="Times New Roman"/>
          <w:spacing w:val="-2"/>
          <w:sz w:val="24"/>
          <w:szCs w:val="24"/>
        </w:rPr>
        <w:t>Ячмень наиболее скороспелая, хо</w:t>
      </w:r>
      <w:r w:rsidRPr="001202BC">
        <w:rPr>
          <w:rFonts w:eastAsia="Times New Roman"/>
          <w:spacing w:val="-1"/>
          <w:sz w:val="24"/>
          <w:szCs w:val="24"/>
        </w:rPr>
        <w:t xml:space="preserve">лодостойкая, засухоустойчивая (жаростойкая) и экологически </w:t>
      </w:r>
      <w:r w:rsidRPr="001202BC">
        <w:rPr>
          <w:rFonts w:eastAsia="Times New Roman"/>
          <w:sz w:val="24"/>
          <w:szCs w:val="24"/>
        </w:rPr>
        <w:t xml:space="preserve">пластичная культура. Короткий срок потребления элементов </w:t>
      </w:r>
      <w:r w:rsidRPr="001202BC">
        <w:rPr>
          <w:rFonts w:eastAsia="Times New Roman"/>
          <w:spacing w:val="-1"/>
          <w:sz w:val="24"/>
          <w:szCs w:val="24"/>
        </w:rPr>
        <w:t>питания и относительно слабое развитие корневой системы оп</w:t>
      </w:r>
      <w:r w:rsidRPr="001202BC">
        <w:rPr>
          <w:rFonts w:eastAsia="Times New Roman"/>
          <w:sz w:val="24"/>
          <w:szCs w:val="24"/>
        </w:rPr>
        <w:t>ределяют высокую требовательность ячменя к плодородию почвы. Проходит следующие фенологические фазы: всходы, кущение, выход в трубку, колошение, цветение и спелость зерна (молочная, восковая, твердая).</w:t>
      </w:r>
    </w:p>
    <w:p w:rsidR="00951DF0" w:rsidRPr="001202BC" w:rsidRDefault="00951DF0" w:rsidP="00951DF0">
      <w:pPr>
        <w:shd w:val="clear" w:color="auto" w:fill="FFFFFF"/>
        <w:ind w:right="4" w:firstLine="567"/>
        <w:jc w:val="both"/>
        <w:rPr>
          <w:sz w:val="24"/>
          <w:szCs w:val="24"/>
        </w:rPr>
      </w:pPr>
      <w:r w:rsidRPr="001202BC">
        <w:rPr>
          <w:rFonts w:eastAsia="Times New Roman"/>
          <w:b/>
          <w:i/>
          <w:iCs/>
          <w:sz w:val="24"/>
          <w:szCs w:val="24"/>
        </w:rPr>
        <w:t>Размещение на агроландшафте и в севообороте.</w:t>
      </w:r>
      <w:r w:rsidRPr="001202BC">
        <w:rPr>
          <w:rFonts w:eastAsia="Times New Roman"/>
          <w:i/>
          <w:iCs/>
          <w:sz w:val="24"/>
          <w:szCs w:val="24"/>
        </w:rPr>
        <w:t xml:space="preserve"> </w:t>
      </w:r>
      <w:r w:rsidRPr="001202BC">
        <w:rPr>
          <w:rFonts w:eastAsia="Times New Roman"/>
          <w:sz w:val="24"/>
          <w:szCs w:val="24"/>
        </w:rPr>
        <w:t>Для его размещения предпочтительны поля, имеющие плодородные структурные почвы с глубоким пахотным горизонтом. На супесчаных и песчаных почвах растет плохо. Малопригодны для него кислые и засоленные почвы. Лучшими предшественниками ячменя являются озимые зерновые, зернобобовые и пропашные культуры.</w:t>
      </w:r>
    </w:p>
    <w:p w:rsidR="00951DF0" w:rsidRPr="001202BC" w:rsidRDefault="00951DF0" w:rsidP="00951DF0">
      <w:pPr>
        <w:shd w:val="clear" w:color="auto" w:fill="FFFFFF"/>
        <w:ind w:right="7" w:firstLine="567"/>
        <w:jc w:val="both"/>
        <w:rPr>
          <w:sz w:val="24"/>
          <w:szCs w:val="24"/>
        </w:rPr>
      </w:pPr>
      <w:r w:rsidRPr="001202BC">
        <w:rPr>
          <w:rFonts w:eastAsia="Times New Roman"/>
          <w:b/>
          <w:i/>
          <w:iCs/>
          <w:spacing w:val="-2"/>
          <w:sz w:val="24"/>
          <w:szCs w:val="24"/>
        </w:rPr>
        <w:t>Удобрение.</w:t>
      </w:r>
      <w:r w:rsidRPr="001202BC">
        <w:rPr>
          <w:rFonts w:eastAsia="Times New Roman"/>
          <w:i/>
          <w:iCs/>
          <w:spacing w:val="-2"/>
          <w:sz w:val="24"/>
          <w:szCs w:val="24"/>
        </w:rPr>
        <w:t xml:space="preserve"> </w:t>
      </w:r>
      <w:r w:rsidRPr="001202BC">
        <w:rPr>
          <w:rFonts w:eastAsia="Times New Roman"/>
          <w:spacing w:val="-2"/>
          <w:sz w:val="24"/>
          <w:szCs w:val="24"/>
        </w:rPr>
        <w:t>Дозу удобрений определяют из расчета на пла</w:t>
      </w:r>
      <w:r w:rsidRPr="001202BC">
        <w:rPr>
          <w:rFonts w:eastAsia="Times New Roman"/>
          <w:sz w:val="24"/>
          <w:szCs w:val="24"/>
        </w:rPr>
        <w:t>нируемую урожайность нормативным или балансовым методом. Всю расчетную дозу калийного и фосфорного удобрений (с вычетом 10-20 кг) вносят под основную обработку почвы.</w:t>
      </w:r>
      <w:r w:rsidRPr="001202BC">
        <w:rPr>
          <w:rFonts w:eastAsia="Times New Roman"/>
          <w:spacing w:val="-2"/>
          <w:sz w:val="24"/>
          <w:szCs w:val="24"/>
        </w:rPr>
        <w:t xml:space="preserve"> Азотные удобрения вносят под предпосевную обработку почвы. </w:t>
      </w:r>
      <w:r w:rsidRPr="001202BC">
        <w:rPr>
          <w:rFonts w:eastAsia="Times New Roman"/>
          <w:spacing w:val="-8"/>
          <w:sz w:val="24"/>
          <w:szCs w:val="24"/>
        </w:rPr>
        <w:t xml:space="preserve">Часть азотного и фосфорного удобрений (N10.20 и </w:t>
      </w:r>
      <w:r w:rsidRPr="001202BC">
        <w:rPr>
          <w:rFonts w:eastAsia="Times New Roman"/>
          <w:spacing w:val="-8"/>
          <w:sz w:val="24"/>
          <w:szCs w:val="24"/>
          <w:lang w:val="en-US"/>
        </w:rPr>
        <w:t>Pio</w:t>
      </w:r>
      <w:r w:rsidRPr="001202BC">
        <w:rPr>
          <w:rFonts w:eastAsia="Times New Roman"/>
          <w:spacing w:val="-8"/>
          <w:sz w:val="24"/>
          <w:szCs w:val="24"/>
        </w:rPr>
        <w:t xml:space="preserve">-го) вносят в </w:t>
      </w:r>
      <w:r w:rsidRPr="001202BC">
        <w:rPr>
          <w:rFonts w:eastAsia="Times New Roman"/>
          <w:sz w:val="24"/>
          <w:szCs w:val="24"/>
        </w:rPr>
        <w:t>рядки при посеве. Почвы с повышенной кислотностью известкуют.</w:t>
      </w:r>
    </w:p>
    <w:p w:rsidR="00D830AC" w:rsidRPr="001202BC" w:rsidRDefault="00D830AC" w:rsidP="006A4D1E">
      <w:pPr>
        <w:shd w:val="clear" w:color="auto" w:fill="FFFFFF"/>
        <w:ind w:right="7" w:firstLine="567"/>
        <w:jc w:val="both"/>
        <w:rPr>
          <w:sz w:val="24"/>
          <w:szCs w:val="24"/>
        </w:rPr>
      </w:pPr>
    </w:p>
    <w:p w:rsidR="00D830AC" w:rsidRDefault="00D830AC" w:rsidP="006A4D1E">
      <w:pPr>
        <w:shd w:val="clear" w:color="auto" w:fill="FFFFFF"/>
        <w:ind w:right="4" w:firstLine="567"/>
        <w:jc w:val="center"/>
        <w:rPr>
          <w:rFonts w:eastAsia="Times New Roman"/>
          <w:b/>
          <w:i/>
          <w:iCs/>
          <w:noProof/>
          <w:sz w:val="24"/>
          <w:szCs w:val="24"/>
        </w:rPr>
      </w:pPr>
      <w:r w:rsidRPr="00D830AC">
        <w:rPr>
          <w:rFonts w:eastAsia="Times New Roman"/>
          <w:b/>
          <w:i/>
          <w:iCs/>
          <w:noProof/>
          <w:sz w:val="24"/>
          <w:szCs w:val="24"/>
        </w:rPr>
        <w:lastRenderedPageBreak/>
        <w:drawing>
          <wp:inline distT="0" distB="0" distL="0" distR="0">
            <wp:extent cx="4206661" cy="4500748"/>
            <wp:effectExtent l="19050" t="0" r="3389" b="0"/>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t="4774"/>
                    <a:stretch>
                      <a:fillRect/>
                    </a:stretch>
                  </pic:blipFill>
                  <pic:spPr bwMode="auto">
                    <a:xfrm>
                      <a:off x="0" y="0"/>
                      <a:ext cx="4206661" cy="4500748"/>
                    </a:xfrm>
                    <a:prstGeom prst="rect">
                      <a:avLst/>
                    </a:prstGeom>
                    <a:noFill/>
                    <a:ln w="9525">
                      <a:noFill/>
                      <a:miter lim="800000"/>
                      <a:headEnd/>
                      <a:tailEnd/>
                    </a:ln>
                  </pic:spPr>
                </pic:pic>
              </a:graphicData>
            </a:graphic>
          </wp:inline>
        </w:drawing>
      </w:r>
    </w:p>
    <w:p w:rsidR="00D830AC" w:rsidRDefault="00D830AC" w:rsidP="006A4D1E">
      <w:pPr>
        <w:shd w:val="clear" w:color="auto" w:fill="FFFFFF"/>
        <w:ind w:right="4" w:firstLine="567"/>
        <w:jc w:val="center"/>
        <w:rPr>
          <w:rFonts w:eastAsia="Times New Roman"/>
          <w:b/>
          <w:i/>
          <w:iCs/>
          <w:noProof/>
          <w:sz w:val="24"/>
          <w:szCs w:val="24"/>
        </w:rPr>
      </w:pPr>
    </w:p>
    <w:p w:rsidR="00D830AC" w:rsidRPr="001202BC" w:rsidRDefault="00D830AC" w:rsidP="006A4D1E">
      <w:pPr>
        <w:shd w:val="clear" w:color="auto" w:fill="FFFFFF"/>
        <w:ind w:right="4" w:firstLine="567"/>
        <w:jc w:val="both"/>
        <w:rPr>
          <w:sz w:val="24"/>
          <w:szCs w:val="24"/>
        </w:rPr>
      </w:pPr>
      <w:r w:rsidRPr="001202BC">
        <w:rPr>
          <w:rFonts w:eastAsia="Times New Roman"/>
          <w:b/>
          <w:bCs/>
          <w:i/>
          <w:iCs/>
          <w:sz w:val="24"/>
          <w:szCs w:val="24"/>
        </w:rPr>
        <w:t xml:space="preserve">Подготовка почвы. </w:t>
      </w:r>
      <w:r w:rsidRPr="001202BC">
        <w:rPr>
          <w:rFonts w:eastAsia="Times New Roman"/>
          <w:sz w:val="24"/>
          <w:szCs w:val="24"/>
        </w:rPr>
        <w:t xml:space="preserve">В лесостепных зонах на серых лесных </w:t>
      </w:r>
      <w:r w:rsidRPr="001202BC">
        <w:rPr>
          <w:rFonts w:eastAsia="Times New Roman"/>
          <w:spacing w:val="-1"/>
          <w:sz w:val="24"/>
          <w:szCs w:val="24"/>
        </w:rPr>
        <w:t>и черноземных почвах с тяжелым механическим составом наи</w:t>
      </w:r>
      <w:r w:rsidRPr="001202BC">
        <w:rPr>
          <w:rFonts w:eastAsia="Times New Roman"/>
          <w:sz w:val="24"/>
          <w:szCs w:val="24"/>
        </w:rPr>
        <w:t>более эффективна вспашка зяби с предварительным лущением стерни. В засушливых условиях предуральской и зауральской степных зон применяют минимальную обработку почвы. Весенняя подготовка почвы к посеву проводится дифференциро</w:t>
      </w:r>
      <w:r w:rsidRPr="001202BC">
        <w:rPr>
          <w:rFonts w:eastAsia="Times New Roman"/>
          <w:spacing w:val="-1"/>
          <w:sz w:val="24"/>
          <w:szCs w:val="24"/>
        </w:rPr>
        <w:t>ванно с учетом основной обработки ее осенью.</w:t>
      </w:r>
    </w:p>
    <w:p w:rsidR="00D830AC" w:rsidRPr="001202BC" w:rsidRDefault="00D830AC" w:rsidP="006A4D1E">
      <w:pPr>
        <w:shd w:val="clear" w:color="auto" w:fill="FFFFFF"/>
        <w:ind w:right="18" w:firstLine="567"/>
        <w:jc w:val="both"/>
        <w:rPr>
          <w:sz w:val="24"/>
          <w:szCs w:val="24"/>
        </w:rPr>
      </w:pPr>
      <w:r w:rsidRPr="001202BC">
        <w:rPr>
          <w:rFonts w:eastAsia="Times New Roman"/>
          <w:b/>
          <w:bCs/>
          <w:i/>
          <w:iCs/>
          <w:sz w:val="24"/>
          <w:szCs w:val="24"/>
        </w:rPr>
        <w:t xml:space="preserve">Подготовка семян к посеву. </w:t>
      </w:r>
      <w:r w:rsidRPr="001202BC">
        <w:rPr>
          <w:rFonts w:eastAsia="Times New Roman"/>
          <w:sz w:val="24"/>
          <w:szCs w:val="24"/>
        </w:rPr>
        <w:t>Для посева используют семена с высокими сортовыми и посевными качествами. Проводят воздушно-тепловой обогрев, протравливание системным фунгицидом против головневых болезней, корневых гнилей, плесневения семян.</w:t>
      </w:r>
    </w:p>
    <w:p w:rsidR="00D830AC" w:rsidRPr="001202BC" w:rsidRDefault="00D830AC" w:rsidP="006A4D1E">
      <w:pPr>
        <w:shd w:val="clear" w:color="auto" w:fill="FFFFFF"/>
        <w:ind w:right="32" w:firstLine="567"/>
        <w:jc w:val="both"/>
        <w:rPr>
          <w:sz w:val="24"/>
          <w:szCs w:val="24"/>
        </w:rPr>
      </w:pPr>
      <w:r w:rsidRPr="001202BC">
        <w:rPr>
          <w:rFonts w:eastAsia="Times New Roman"/>
          <w:b/>
          <w:bCs/>
          <w:i/>
          <w:iCs/>
          <w:sz w:val="24"/>
          <w:szCs w:val="24"/>
        </w:rPr>
        <w:t xml:space="preserve">Посев. </w:t>
      </w:r>
      <w:r w:rsidRPr="001202BC">
        <w:rPr>
          <w:rFonts w:eastAsia="Times New Roman"/>
          <w:sz w:val="24"/>
          <w:szCs w:val="24"/>
        </w:rPr>
        <w:t>Ячмень - культура раннего срока сева. Посев про</w:t>
      </w:r>
      <w:r w:rsidRPr="001202BC">
        <w:rPr>
          <w:rFonts w:eastAsia="Times New Roman"/>
          <w:spacing w:val="-1"/>
          <w:sz w:val="24"/>
          <w:szCs w:val="24"/>
        </w:rPr>
        <w:t>водят при наступлении физической спелости почвы. Норма вы</w:t>
      </w:r>
      <w:r w:rsidRPr="001202BC">
        <w:rPr>
          <w:rFonts w:eastAsia="Times New Roman"/>
          <w:sz w:val="24"/>
          <w:szCs w:val="24"/>
        </w:rPr>
        <w:t>сева семян при наличии благоприятных условий для прорастания семян, кущения и укоренения растений составляет 4,5-5,0 млн. шт. на 1 га. Способ посева - обычный рядовой, перекрестный и полосной.</w:t>
      </w:r>
    </w:p>
    <w:p w:rsidR="00D830AC" w:rsidRPr="001202BC" w:rsidRDefault="00D830AC" w:rsidP="006A4D1E">
      <w:pPr>
        <w:shd w:val="clear" w:color="auto" w:fill="FFFFFF"/>
        <w:ind w:right="40" w:firstLine="567"/>
        <w:jc w:val="both"/>
        <w:rPr>
          <w:sz w:val="24"/>
          <w:szCs w:val="24"/>
        </w:rPr>
      </w:pPr>
      <w:r w:rsidRPr="001202BC">
        <w:rPr>
          <w:rFonts w:eastAsia="Times New Roman"/>
          <w:sz w:val="24"/>
          <w:szCs w:val="24"/>
        </w:rPr>
        <w:t>Для проведения ухода за растениями оставляют постоянную технологическую колею (ПТК). Глубина посева семян 4-7 см. При иссушении верхнего слоя почвы и на легких почвах -максимальная глубина посева, на тяжелых почвах с хорошей влажностью - минимальная глубина.</w:t>
      </w:r>
    </w:p>
    <w:p w:rsidR="00D830AC" w:rsidRPr="001202BC" w:rsidRDefault="00D830AC" w:rsidP="006A4D1E">
      <w:pPr>
        <w:shd w:val="clear" w:color="auto" w:fill="FFFFFF"/>
        <w:ind w:right="54" w:firstLine="567"/>
        <w:jc w:val="both"/>
        <w:rPr>
          <w:sz w:val="24"/>
          <w:szCs w:val="24"/>
        </w:rPr>
      </w:pPr>
      <w:r w:rsidRPr="001202BC">
        <w:rPr>
          <w:rFonts w:eastAsia="Times New Roman"/>
          <w:b/>
          <w:bCs/>
          <w:i/>
          <w:iCs/>
          <w:sz w:val="24"/>
          <w:szCs w:val="24"/>
        </w:rPr>
        <w:t xml:space="preserve">Уход за посевом. </w:t>
      </w:r>
      <w:r w:rsidRPr="001202BC">
        <w:rPr>
          <w:rFonts w:eastAsia="Times New Roman"/>
          <w:sz w:val="24"/>
          <w:szCs w:val="24"/>
        </w:rPr>
        <w:t>Эффективными технологическими операциями ухода за посевами являются послепосевное прикаты</w:t>
      </w:r>
      <w:r w:rsidRPr="001202BC">
        <w:rPr>
          <w:rFonts w:eastAsia="Times New Roman"/>
          <w:spacing w:val="-1"/>
          <w:sz w:val="24"/>
          <w:szCs w:val="24"/>
        </w:rPr>
        <w:t>вание и довсходовое боронование почвы. В целях борьбы с сор</w:t>
      </w:r>
      <w:r w:rsidRPr="001202BC">
        <w:rPr>
          <w:rFonts w:eastAsia="Times New Roman"/>
          <w:sz w:val="24"/>
          <w:szCs w:val="24"/>
        </w:rPr>
        <w:t>ной растительностью в фазу кущения растений проводится оп</w:t>
      </w:r>
      <w:r w:rsidRPr="001202BC">
        <w:rPr>
          <w:rFonts w:eastAsia="Times New Roman"/>
          <w:spacing w:val="-3"/>
          <w:sz w:val="24"/>
          <w:szCs w:val="24"/>
        </w:rPr>
        <w:t>рыскивание посева рекомендованными гербицидами. Повышен</w:t>
      </w:r>
      <w:r w:rsidRPr="001202BC">
        <w:rPr>
          <w:rFonts w:eastAsia="Times New Roman"/>
          <w:spacing w:val="-1"/>
          <w:sz w:val="24"/>
          <w:szCs w:val="24"/>
        </w:rPr>
        <w:t>ная чувствительность ячменя к гербицидам определяет необходимость строгого выполнения регламента их использования.</w:t>
      </w:r>
    </w:p>
    <w:p w:rsidR="00D830AC" w:rsidRPr="001202BC" w:rsidRDefault="00D830AC" w:rsidP="006A4D1E">
      <w:pPr>
        <w:shd w:val="clear" w:color="auto" w:fill="FFFFFF"/>
        <w:ind w:firstLine="567"/>
        <w:jc w:val="both"/>
        <w:rPr>
          <w:sz w:val="24"/>
          <w:szCs w:val="24"/>
        </w:rPr>
      </w:pPr>
      <w:r w:rsidRPr="001202BC">
        <w:rPr>
          <w:rFonts w:eastAsia="Times New Roman"/>
          <w:spacing w:val="-10"/>
          <w:sz w:val="24"/>
          <w:szCs w:val="24"/>
        </w:rPr>
        <w:t xml:space="preserve">Для защиты ячменя от вредителей (шведская и гессенская </w:t>
      </w:r>
      <w:r w:rsidRPr="001202BC">
        <w:rPr>
          <w:rFonts w:eastAsia="Times New Roman"/>
          <w:spacing w:val="-9"/>
          <w:sz w:val="24"/>
          <w:szCs w:val="24"/>
        </w:rPr>
        <w:t>мухи, полосатая хлебная блоха, пьявица, злаковые тли, пше</w:t>
      </w:r>
      <w:r w:rsidRPr="001202BC">
        <w:rPr>
          <w:rFonts w:eastAsia="Times New Roman"/>
          <w:spacing w:val="-12"/>
          <w:sz w:val="24"/>
          <w:szCs w:val="24"/>
        </w:rPr>
        <w:t xml:space="preserve">ничный трипе, хлебный пилильщик) применяют комплекс агротехнических мероприятий, предупреждающий распространение </w:t>
      </w:r>
      <w:r w:rsidRPr="001202BC">
        <w:rPr>
          <w:rFonts w:eastAsia="Times New Roman"/>
          <w:spacing w:val="-13"/>
          <w:sz w:val="24"/>
          <w:szCs w:val="24"/>
        </w:rPr>
        <w:t>вредителей и повышающий устойчивость растений к поврежде</w:t>
      </w:r>
      <w:r w:rsidRPr="001202BC">
        <w:rPr>
          <w:rFonts w:eastAsia="Times New Roman"/>
          <w:spacing w:val="-11"/>
          <w:sz w:val="24"/>
          <w:szCs w:val="24"/>
        </w:rPr>
        <w:t>ниям. При численности вредителей выше экономического поро</w:t>
      </w:r>
      <w:r w:rsidRPr="001202BC">
        <w:rPr>
          <w:rFonts w:eastAsia="Times New Roman"/>
          <w:spacing w:val="-12"/>
          <w:sz w:val="24"/>
          <w:szCs w:val="24"/>
        </w:rPr>
        <w:t xml:space="preserve">га вредоносности целесообразно применение рекомендованных </w:t>
      </w:r>
      <w:r w:rsidRPr="001202BC">
        <w:rPr>
          <w:rFonts w:eastAsia="Times New Roman"/>
          <w:spacing w:val="-10"/>
          <w:sz w:val="24"/>
          <w:szCs w:val="24"/>
        </w:rPr>
        <w:t xml:space="preserve">инсектицидов. Защиту посевов от злаковых мух можно сочетать </w:t>
      </w:r>
      <w:r w:rsidRPr="001202BC">
        <w:rPr>
          <w:rFonts w:eastAsia="Times New Roman"/>
          <w:sz w:val="24"/>
          <w:szCs w:val="24"/>
        </w:rPr>
        <w:t>с применением гербицидов.</w:t>
      </w:r>
    </w:p>
    <w:p w:rsidR="00D830AC" w:rsidRDefault="00D830AC" w:rsidP="006A4D1E">
      <w:pPr>
        <w:shd w:val="clear" w:color="auto" w:fill="FFFFFF"/>
        <w:ind w:right="11" w:firstLine="567"/>
        <w:jc w:val="center"/>
        <w:rPr>
          <w:rFonts w:eastAsia="Times New Roman"/>
          <w:spacing w:val="-9"/>
          <w:sz w:val="24"/>
          <w:szCs w:val="24"/>
        </w:rPr>
      </w:pPr>
      <w:r>
        <w:rPr>
          <w:rFonts w:eastAsia="Times New Roman"/>
          <w:noProof/>
          <w:spacing w:val="-9"/>
          <w:sz w:val="24"/>
          <w:szCs w:val="24"/>
        </w:rPr>
        <w:lastRenderedPageBreak/>
        <w:drawing>
          <wp:inline distT="0" distB="0" distL="0" distR="0">
            <wp:extent cx="4516755" cy="1306195"/>
            <wp:effectExtent l="1905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4516755" cy="1306195"/>
                    </a:xfrm>
                    <a:prstGeom prst="rect">
                      <a:avLst/>
                    </a:prstGeom>
                    <a:noFill/>
                    <a:ln w="9525">
                      <a:noFill/>
                      <a:miter lim="800000"/>
                      <a:headEnd/>
                      <a:tailEnd/>
                    </a:ln>
                  </pic:spPr>
                </pic:pic>
              </a:graphicData>
            </a:graphic>
          </wp:inline>
        </w:drawing>
      </w:r>
    </w:p>
    <w:p w:rsidR="00D830AC" w:rsidRPr="001202BC" w:rsidRDefault="00D830AC" w:rsidP="006A4D1E">
      <w:pPr>
        <w:shd w:val="clear" w:color="auto" w:fill="FFFFFF"/>
        <w:ind w:right="11" w:firstLine="567"/>
        <w:jc w:val="both"/>
        <w:rPr>
          <w:sz w:val="24"/>
          <w:szCs w:val="24"/>
        </w:rPr>
      </w:pPr>
      <w:r w:rsidRPr="001202BC">
        <w:rPr>
          <w:rFonts w:eastAsia="Times New Roman"/>
          <w:spacing w:val="-9"/>
          <w:sz w:val="24"/>
          <w:szCs w:val="24"/>
        </w:rPr>
        <w:t>Для защиты растений от болезней (мучнистая роса, ржав</w:t>
      </w:r>
      <w:r w:rsidRPr="001202BC">
        <w:rPr>
          <w:rFonts w:eastAsia="Times New Roman"/>
          <w:spacing w:val="-10"/>
          <w:sz w:val="24"/>
          <w:szCs w:val="24"/>
        </w:rPr>
        <w:t xml:space="preserve">чина, пятнистость листьев) проводят комплекс мероприятий, </w:t>
      </w:r>
      <w:r w:rsidRPr="001202BC">
        <w:rPr>
          <w:rFonts w:eastAsia="Times New Roman"/>
          <w:spacing w:val="-11"/>
          <w:sz w:val="24"/>
          <w:szCs w:val="24"/>
        </w:rPr>
        <w:t>направленных на ограничение распространения инфекций и по</w:t>
      </w:r>
      <w:r w:rsidRPr="001202BC">
        <w:rPr>
          <w:rFonts w:eastAsia="Times New Roman"/>
          <w:spacing w:val="-10"/>
          <w:sz w:val="24"/>
          <w:szCs w:val="24"/>
        </w:rPr>
        <w:t xml:space="preserve">вышение устойчивости растений. При необходимости против </w:t>
      </w:r>
      <w:r w:rsidRPr="001202BC">
        <w:rPr>
          <w:rFonts w:eastAsia="Times New Roman"/>
          <w:sz w:val="24"/>
          <w:szCs w:val="24"/>
        </w:rPr>
        <w:t>болезней обрабатывают посевы фунгицидами.</w:t>
      </w:r>
    </w:p>
    <w:p w:rsidR="00D830AC" w:rsidRPr="001202BC" w:rsidRDefault="00D830AC" w:rsidP="006A4D1E">
      <w:pPr>
        <w:shd w:val="clear" w:color="auto" w:fill="FFFFFF"/>
        <w:ind w:right="18" w:firstLine="567"/>
        <w:jc w:val="both"/>
        <w:rPr>
          <w:sz w:val="24"/>
          <w:szCs w:val="24"/>
        </w:rPr>
      </w:pPr>
      <w:r w:rsidRPr="001202BC">
        <w:rPr>
          <w:rFonts w:eastAsia="Times New Roman"/>
          <w:b/>
          <w:bCs/>
          <w:i/>
          <w:iCs/>
          <w:spacing w:val="-12"/>
          <w:sz w:val="24"/>
          <w:szCs w:val="24"/>
        </w:rPr>
        <w:t xml:space="preserve">Уборка урожая. </w:t>
      </w:r>
      <w:r w:rsidRPr="001202BC">
        <w:rPr>
          <w:rFonts w:eastAsia="Times New Roman"/>
          <w:spacing w:val="-12"/>
          <w:sz w:val="24"/>
          <w:szCs w:val="24"/>
        </w:rPr>
        <w:t>Ячмень созревает дружно, и с наступлени</w:t>
      </w:r>
      <w:r w:rsidRPr="001202BC">
        <w:rPr>
          <w:rFonts w:eastAsia="Times New Roman"/>
          <w:spacing w:val="-10"/>
          <w:sz w:val="24"/>
          <w:szCs w:val="24"/>
        </w:rPr>
        <w:t xml:space="preserve">ем твердой спелости его колос становится ломким, зерно легко осыпается. Недопустим перестой зерна на корню, при котором </w:t>
      </w:r>
      <w:r w:rsidRPr="001202BC">
        <w:rPr>
          <w:rFonts w:eastAsia="Times New Roman"/>
          <w:spacing w:val="-12"/>
          <w:sz w:val="24"/>
          <w:szCs w:val="24"/>
        </w:rPr>
        <w:t xml:space="preserve">происходит поникание и подламывание соломины под колосом, </w:t>
      </w:r>
      <w:r w:rsidRPr="001202BC">
        <w:rPr>
          <w:rFonts w:eastAsia="Times New Roman"/>
          <w:sz w:val="24"/>
          <w:szCs w:val="24"/>
        </w:rPr>
        <w:t>что приводит к значительной потере урожая.</w:t>
      </w:r>
    </w:p>
    <w:p w:rsidR="00D830AC" w:rsidRPr="001202BC" w:rsidRDefault="00D830AC" w:rsidP="006A4D1E">
      <w:pPr>
        <w:shd w:val="clear" w:color="auto" w:fill="FFFFFF"/>
        <w:ind w:right="11" w:firstLine="567"/>
        <w:jc w:val="both"/>
        <w:rPr>
          <w:sz w:val="24"/>
          <w:szCs w:val="24"/>
        </w:rPr>
      </w:pPr>
      <w:r w:rsidRPr="001202BC">
        <w:rPr>
          <w:rFonts w:eastAsia="Times New Roman"/>
          <w:spacing w:val="-11"/>
          <w:sz w:val="24"/>
          <w:szCs w:val="24"/>
        </w:rPr>
        <w:t>Двухфазная уборка проводится с середины восковой спело</w:t>
      </w:r>
      <w:r w:rsidRPr="001202BC">
        <w:rPr>
          <w:rFonts w:eastAsia="Times New Roman"/>
          <w:spacing w:val="-9"/>
          <w:sz w:val="24"/>
          <w:szCs w:val="24"/>
        </w:rPr>
        <w:t>сти, однофазная - при твердой спелости на низком срезе в сжа</w:t>
      </w:r>
      <w:r w:rsidRPr="001202BC">
        <w:rPr>
          <w:rFonts w:eastAsia="Times New Roman"/>
          <w:sz w:val="24"/>
          <w:szCs w:val="24"/>
        </w:rPr>
        <w:t>тые сроки.</w:t>
      </w:r>
    </w:p>
    <w:p w:rsidR="00D830AC" w:rsidRPr="001202BC" w:rsidRDefault="00D830AC" w:rsidP="006A4D1E">
      <w:pPr>
        <w:shd w:val="clear" w:color="auto" w:fill="FFFFFF"/>
        <w:ind w:right="4" w:firstLine="567"/>
        <w:jc w:val="both"/>
        <w:rPr>
          <w:sz w:val="24"/>
          <w:szCs w:val="24"/>
        </w:rPr>
      </w:pPr>
      <w:r w:rsidRPr="001202BC">
        <w:rPr>
          <w:rFonts w:eastAsia="Times New Roman"/>
          <w:spacing w:val="-12"/>
          <w:sz w:val="24"/>
          <w:szCs w:val="24"/>
        </w:rPr>
        <w:t xml:space="preserve">Для пивоваренных целей наиболее эффективна однофазная </w:t>
      </w:r>
      <w:r w:rsidRPr="001202BC">
        <w:rPr>
          <w:rFonts w:eastAsia="Times New Roman"/>
          <w:spacing w:val="-9"/>
          <w:sz w:val="24"/>
          <w:szCs w:val="24"/>
        </w:rPr>
        <w:t>уборка в период твердой спелости при влажности зерна не вы</w:t>
      </w:r>
      <w:r w:rsidRPr="001202BC">
        <w:rPr>
          <w:rFonts w:eastAsia="Times New Roman"/>
          <w:sz w:val="24"/>
          <w:szCs w:val="24"/>
        </w:rPr>
        <w:t>ше 22%.</w:t>
      </w:r>
    </w:p>
    <w:p w:rsidR="00D830AC" w:rsidRPr="001202BC" w:rsidRDefault="00D830AC" w:rsidP="006A4D1E">
      <w:pPr>
        <w:shd w:val="clear" w:color="auto" w:fill="FFFFFF"/>
        <w:ind w:right="4" w:firstLine="567"/>
        <w:jc w:val="both"/>
        <w:rPr>
          <w:sz w:val="24"/>
          <w:szCs w:val="24"/>
        </w:rPr>
      </w:pPr>
      <w:r w:rsidRPr="001202BC">
        <w:rPr>
          <w:rFonts w:eastAsia="Times New Roman"/>
          <w:spacing w:val="-12"/>
          <w:sz w:val="24"/>
          <w:szCs w:val="24"/>
        </w:rPr>
        <w:t xml:space="preserve">Режим обмолота устанавливают мягким, чтобы полностью </w:t>
      </w:r>
      <w:r w:rsidRPr="001202BC">
        <w:rPr>
          <w:rFonts w:eastAsia="Times New Roman"/>
          <w:spacing w:val="-10"/>
          <w:sz w:val="24"/>
          <w:szCs w:val="24"/>
        </w:rPr>
        <w:t>исключить травмирование зерна. Увеличивают зазор между ба</w:t>
      </w:r>
      <w:r w:rsidRPr="001202BC">
        <w:rPr>
          <w:rFonts w:eastAsia="Times New Roman"/>
          <w:spacing w:val="-11"/>
          <w:sz w:val="24"/>
          <w:szCs w:val="24"/>
        </w:rPr>
        <w:t>рабаном и подбарабаньем, уменьшают скорость вращения бара</w:t>
      </w:r>
      <w:r w:rsidRPr="001202BC">
        <w:rPr>
          <w:rFonts w:eastAsia="Times New Roman"/>
          <w:sz w:val="24"/>
          <w:szCs w:val="24"/>
        </w:rPr>
        <w:t>бана.</w:t>
      </w:r>
    </w:p>
    <w:p w:rsidR="00515829" w:rsidRDefault="00515829" w:rsidP="006A4D1E">
      <w:pPr>
        <w:shd w:val="clear" w:color="auto" w:fill="FFFFFF"/>
        <w:ind w:right="4" w:firstLine="567"/>
        <w:jc w:val="center"/>
        <w:rPr>
          <w:rFonts w:eastAsia="Times New Roman"/>
          <w:b/>
          <w:bCs/>
          <w:spacing w:val="-11"/>
          <w:sz w:val="24"/>
          <w:szCs w:val="24"/>
        </w:rPr>
      </w:pPr>
    </w:p>
    <w:p w:rsidR="00D830AC" w:rsidRPr="001202BC" w:rsidRDefault="00D830AC" w:rsidP="006A4D1E">
      <w:pPr>
        <w:shd w:val="clear" w:color="auto" w:fill="FFFFFF"/>
        <w:ind w:right="4" w:firstLine="567"/>
        <w:jc w:val="center"/>
        <w:rPr>
          <w:sz w:val="24"/>
          <w:szCs w:val="24"/>
        </w:rPr>
      </w:pPr>
      <w:r w:rsidRPr="001202BC">
        <w:rPr>
          <w:rFonts w:eastAsia="Times New Roman"/>
          <w:b/>
          <w:bCs/>
          <w:spacing w:val="-11"/>
          <w:sz w:val="24"/>
          <w:szCs w:val="24"/>
        </w:rPr>
        <w:t>Вопросы для самопроверки</w:t>
      </w:r>
    </w:p>
    <w:p w:rsidR="00D830AC" w:rsidRPr="001202BC" w:rsidRDefault="00D830AC" w:rsidP="00522F56">
      <w:pPr>
        <w:numPr>
          <w:ilvl w:val="0"/>
          <w:numId w:val="5"/>
        </w:numPr>
        <w:shd w:val="clear" w:color="auto" w:fill="FFFFFF"/>
        <w:tabs>
          <w:tab w:val="left" w:pos="713"/>
        </w:tabs>
        <w:ind w:firstLine="567"/>
        <w:rPr>
          <w:spacing w:val="-19"/>
          <w:sz w:val="24"/>
          <w:szCs w:val="24"/>
        </w:rPr>
      </w:pPr>
      <w:r w:rsidRPr="001202BC">
        <w:rPr>
          <w:rFonts w:eastAsia="Times New Roman"/>
          <w:spacing w:val="-1"/>
          <w:sz w:val="24"/>
          <w:szCs w:val="24"/>
        </w:rPr>
        <w:t>Для каких целей используют зерно ячменя?</w:t>
      </w:r>
    </w:p>
    <w:p w:rsidR="00D830AC" w:rsidRPr="001202BC" w:rsidRDefault="00D830AC" w:rsidP="00522F56">
      <w:pPr>
        <w:numPr>
          <w:ilvl w:val="0"/>
          <w:numId w:val="5"/>
        </w:numPr>
        <w:shd w:val="clear" w:color="auto" w:fill="FFFFFF"/>
        <w:tabs>
          <w:tab w:val="left" w:pos="713"/>
        </w:tabs>
        <w:ind w:firstLine="567"/>
        <w:rPr>
          <w:spacing w:val="-6"/>
          <w:sz w:val="24"/>
          <w:szCs w:val="24"/>
        </w:rPr>
      </w:pPr>
      <w:r w:rsidRPr="001202BC">
        <w:rPr>
          <w:rFonts w:eastAsia="Times New Roman"/>
          <w:spacing w:val="-1"/>
          <w:sz w:val="24"/>
          <w:szCs w:val="24"/>
        </w:rPr>
        <w:t>Каковы биологические особенности ярового ячменя?</w:t>
      </w:r>
    </w:p>
    <w:p w:rsidR="00D830AC" w:rsidRPr="001202BC" w:rsidRDefault="00D830AC" w:rsidP="00522F56">
      <w:pPr>
        <w:numPr>
          <w:ilvl w:val="0"/>
          <w:numId w:val="5"/>
        </w:numPr>
        <w:shd w:val="clear" w:color="auto" w:fill="FFFFFF"/>
        <w:tabs>
          <w:tab w:val="left" w:pos="713"/>
        </w:tabs>
        <w:ind w:right="4" w:firstLine="567"/>
        <w:jc w:val="both"/>
        <w:rPr>
          <w:spacing w:val="-8"/>
          <w:sz w:val="24"/>
          <w:szCs w:val="24"/>
        </w:rPr>
      </w:pPr>
      <w:r w:rsidRPr="001202BC">
        <w:rPr>
          <w:rFonts w:eastAsia="Times New Roman"/>
          <w:spacing w:val="-1"/>
          <w:sz w:val="24"/>
          <w:szCs w:val="24"/>
        </w:rPr>
        <w:t xml:space="preserve">Какие особенности технологии возделывания ярового ячменя для </w:t>
      </w:r>
      <w:r w:rsidRPr="001202BC">
        <w:rPr>
          <w:rFonts w:eastAsia="Times New Roman"/>
          <w:sz w:val="24"/>
          <w:szCs w:val="24"/>
        </w:rPr>
        <w:t>фуражных целей?</w:t>
      </w:r>
    </w:p>
    <w:p w:rsidR="00D830AC" w:rsidRPr="001202BC" w:rsidRDefault="00D830AC" w:rsidP="00522F56">
      <w:pPr>
        <w:numPr>
          <w:ilvl w:val="0"/>
          <w:numId w:val="5"/>
        </w:numPr>
        <w:shd w:val="clear" w:color="auto" w:fill="FFFFFF"/>
        <w:tabs>
          <w:tab w:val="left" w:pos="713"/>
        </w:tabs>
        <w:ind w:right="7" w:firstLine="567"/>
        <w:jc w:val="both"/>
        <w:rPr>
          <w:spacing w:val="-8"/>
          <w:sz w:val="24"/>
          <w:szCs w:val="24"/>
        </w:rPr>
      </w:pPr>
      <w:r w:rsidRPr="001202BC">
        <w:rPr>
          <w:rFonts w:eastAsia="Times New Roman"/>
          <w:sz w:val="24"/>
          <w:szCs w:val="24"/>
        </w:rPr>
        <w:t>Какие особенности технологии возделывания пивоваренного ячменя?</w:t>
      </w:r>
    </w:p>
    <w:p w:rsidR="00D830AC" w:rsidRPr="001202BC" w:rsidRDefault="00D830AC" w:rsidP="006A4D1E">
      <w:pPr>
        <w:shd w:val="clear" w:color="auto" w:fill="FFFFFF"/>
        <w:tabs>
          <w:tab w:val="left" w:pos="734"/>
        </w:tabs>
        <w:ind w:firstLine="567"/>
        <w:jc w:val="both"/>
        <w:rPr>
          <w:spacing w:val="-8"/>
          <w:sz w:val="24"/>
          <w:szCs w:val="24"/>
        </w:rPr>
      </w:pPr>
    </w:p>
    <w:p w:rsidR="00D830AC" w:rsidRDefault="00D830AC" w:rsidP="006A4D1E">
      <w:pPr>
        <w:shd w:val="clear" w:color="auto" w:fill="FFFFFF"/>
        <w:spacing w:before="284"/>
        <w:ind w:firstLine="567"/>
        <w:jc w:val="center"/>
      </w:pPr>
      <w:r>
        <w:rPr>
          <w:b/>
          <w:bCs/>
          <w:spacing w:val="-1"/>
          <w:sz w:val="24"/>
          <w:szCs w:val="24"/>
        </w:rPr>
        <w:t xml:space="preserve">5. </w:t>
      </w:r>
      <w:r>
        <w:rPr>
          <w:rFonts w:eastAsia="Times New Roman"/>
          <w:b/>
          <w:bCs/>
          <w:spacing w:val="-1"/>
          <w:sz w:val="24"/>
          <w:szCs w:val="24"/>
        </w:rPr>
        <w:t>Овес посевной</w:t>
      </w:r>
    </w:p>
    <w:p w:rsidR="00D830AC" w:rsidRDefault="00D830AC" w:rsidP="006A4D1E">
      <w:pPr>
        <w:shd w:val="clear" w:color="auto" w:fill="FFFFFF"/>
        <w:spacing w:before="144" w:line="274" w:lineRule="exact"/>
        <w:ind w:firstLine="567"/>
        <w:jc w:val="both"/>
      </w:pPr>
      <w:r>
        <w:rPr>
          <w:rFonts w:eastAsia="Times New Roman"/>
          <w:sz w:val="24"/>
          <w:szCs w:val="24"/>
        </w:rPr>
        <w:t xml:space="preserve">Овес - продовольственная и кормовая культура. Из зерна </w:t>
      </w:r>
      <w:r>
        <w:rPr>
          <w:rFonts w:eastAsia="Times New Roman"/>
          <w:spacing w:val="-1"/>
          <w:sz w:val="24"/>
          <w:szCs w:val="24"/>
        </w:rPr>
        <w:t>вырабатывают крупу, толокно, хлопья и печенье. Является ценным концентрированным кормом для лошадей, домашней пти</w:t>
      </w:r>
      <w:r>
        <w:rPr>
          <w:rFonts w:eastAsia="Times New Roman"/>
          <w:sz w:val="24"/>
          <w:szCs w:val="24"/>
        </w:rPr>
        <w:t xml:space="preserve">цы и молодняка крупного рогатого скота. В 1 кг зерна содержится 1 к. ед. Широко используется на. зеленый корм, сено и </w:t>
      </w:r>
      <w:r>
        <w:rPr>
          <w:rFonts w:eastAsia="Times New Roman"/>
          <w:spacing w:val="-1"/>
          <w:sz w:val="24"/>
          <w:szCs w:val="24"/>
        </w:rPr>
        <w:t xml:space="preserve">силос </w:t>
      </w:r>
      <w:r w:rsidRPr="003E38E2">
        <w:rPr>
          <w:rFonts w:eastAsia="Times New Roman"/>
          <w:bCs/>
          <w:spacing w:val="-1"/>
          <w:sz w:val="24"/>
          <w:szCs w:val="24"/>
        </w:rPr>
        <w:t>в</w:t>
      </w:r>
      <w:r>
        <w:rPr>
          <w:rFonts w:eastAsia="Times New Roman"/>
          <w:b/>
          <w:bCs/>
          <w:spacing w:val="-1"/>
          <w:sz w:val="24"/>
          <w:szCs w:val="24"/>
        </w:rPr>
        <w:t xml:space="preserve"> </w:t>
      </w:r>
      <w:r>
        <w:rPr>
          <w:rFonts w:eastAsia="Times New Roman"/>
          <w:spacing w:val="-1"/>
          <w:sz w:val="24"/>
          <w:szCs w:val="24"/>
        </w:rPr>
        <w:t xml:space="preserve">смеси </w:t>
      </w:r>
      <w:r>
        <w:rPr>
          <w:rFonts w:eastAsia="Times New Roman"/>
          <w:b/>
          <w:bCs/>
          <w:spacing w:val="-1"/>
          <w:sz w:val="24"/>
          <w:szCs w:val="24"/>
        </w:rPr>
        <w:t xml:space="preserve">с </w:t>
      </w:r>
      <w:r>
        <w:rPr>
          <w:rFonts w:eastAsia="Times New Roman"/>
          <w:spacing w:val="-1"/>
          <w:sz w:val="24"/>
          <w:szCs w:val="24"/>
        </w:rPr>
        <w:t>однолетними бобовыми культурами - викой по</w:t>
      </w:r>
      <w:r>
        <w:rPr>
          <w:rFonts w:eastAsia="Times New Roman"/>
          <w:sz w:val="24"/>
          <w:szCs w:val="24"/>
        </w:rPr>
        <w:t>севной, горохом посевным и полевым.</w:t>
      </w:r>
    </w:p>
    <w:p w:rsidR="00D830AC" w:rsidRDefault="00D830AC" w:rsidP="006A4D1E">
      <w:pPr>
        <w:shd w:val="clear" w:color="auto" w:fill="FFFFFF"/>
        <w:spacing w:before="18" w:line="277" w:lineRule="exact"/>
        <w:ind w:right="36" w:firstLine="567"/>
        <w:jc w:val="both"/>
      </w:pPr>
      <w:r>
        <w:rPr>
          <w:rFonts w:eastAsia="Times New Roman"/>
          <w:sz w:val="24"/>
          <w:szCs w:val="24"/>
        </w:rPr>
        <w:t>В Российской Федерации овес возделывают на площади более 3,3 млн. га. Средняя урожайность - 1,8 т/га (2009 г.). В Республике Башкортостан посевная площадь овса в 2009 г. составила более 186 тыс. га. Средняя урожайность - 1,9 т/га.</w:t>
      </w:r>
    </w:p>
    <w:p w:rsidR="00D830AC" w:rsidRDefault="00D830AC" w:rsidP="006A4D1E">
      <w:pPr>
        <w:shd w:val="clear" w:color="auto" w:fill="FFFFFF"/>
        <w:spacing w:before="7" w:line="274" w:lineRule="exact"/>
        <w:ind w:right="58" w:firstLine="567"/>
        <w:jc w:val="both"/>
      </w:pPr>
      <w:r>
        <w:rPr>
          <w:rFonts w:eastAsia="Times New Roman"/>
          <w:b/>
          <w:bCs/>
          <w:i/>
          <w:iCs/>
          <w:spacing w:val="-2"/>
          <w:sz w:val="24"/>
          <w:szCs w:val="24"/>
        </w:rPr>
        <w:t xml:space="preserve">Особенности биологии. </w:t>
      </w:r>
      <w:r w:rsidRPr="003E38E2">
        <w:rPr>
          <w:rFonts w:eastAsia="Times New Roman"/>
          <w:bCs/>
          <w:spacing w:val="-2"/>
          <w:sz w:val="24"/>
          <w:szCs w:val="24"/>
        </w:rPr>
        <w:t>Овес</w:t>
      </w:r>
      <w:r>
        <w:rPr>
          <w:rFonts w:eastAsia="Times New Roman"/>
          <w:b/>
          <w:bCs/>
          <w:spacing w:val="-2"/>
          <w:sz w:val="24"/>
          <w:szCs w:val="24"/>
        </w:rPr>
        <w:t xml:space="preserve"> </w:t>
      </w:r>
      <w:r>
        <w:rPr>
          <w:rFonts w:eastAsia="Times New Roman"/>
          <w:spacing w:val="-2"/>
          <w:sz w:val="24"/>
          <w:szCs w:val="24"/>
        </w:rPr>
        <w:t>предъявляет невысокие тре</w:t>
      </w:r>
      <w:r>
        <w:rPr>
          <w:rFonts w:eastAsia="Times New Roman"/>
          <w:sz w:val="24"/>
          <w:szCs w:val="24"/>
        </w:rPr>
        <w:t xml:space="preserve">бования к теплу. Прорастание семян формирование вегетативных и генеративных органов, созревание зерна проходят при </w:t>
      </w:r>
      <w:r>
        <w:rPr>
          <w:rFonts w:eastAsia="Times New Roman"/>
          <w:spacing w:val="-1"/>
          <w:sz w:val="24"/>
          <w:szCs w:val="24"/>
        </w:rPr>
        <w:t xml:space="preserve">относительно невысоких температурах. Всходы переносят </w:t>
      </w:r>
      <w:r>
        <w:rPr>
          <w:rFonts w:eastAsia="Times New Roman"/>
          <w:sz w:val="24"/>
          <w:szCs w:val="24"/>
        </w:rPr>
        <w:t>кратковременные заморозки. Овес - влаголюбивая культура. Овес относится к растениям малотребовательным к почве. Мо</w:t>
      </w:r>
      <w:r>
        <w:rPr>
          <w:rFonts w:eastAsia="Times New Roman"/>
          <w:spacing w:val="-1"/>
          <w:sz w:val="24"/>
          <w:szCs w:val="24"/>
        </w:rPr>
        <w:t>жет произрастать на супесчаных, суглинистых, глинистых тор</w:t>
      </w:r>
      <w:r>
        <w:rPr>
          <w:rFonts w:eastAsia="Times New Roman"/>
          <w:sz w:val="24"/>
          <w:szCs w:val="24"/>
        </w:rPr>
        <w:t>фяных и кислых почвах.</w:t>
      </w:r>
    </w:p>
    <w:p w:rsidR="00D830AC" w:rsidRDefault="00D830AC" w:rsidP="006A4D1E">
      <w:pPr>
        <w:shd w:val="clear" w:color="auto" w:fill="FFFFFF"/>
        <w:spacing w:before="29" w:line="274" w:lineRule="exact"/>
        <w:ind w:right="90" w:firstLine="567"/>
        <w:jc w:val="both"/>
      </w:pPr>
      <w:r>
        <w:rPr>
          <w:rFonts w:eastAsia="Times New Roman"/>
          <w:b/>
          <w:bCs/>
          <w:i/>
          <w:iCs/>
          <w:spacing w:val="-1"/>
          <w:sz w:val="24"/>
          <w:szCs w:val="24"/>
        </w:rPr>
        <w:t xml:space="preserve">Размещение на агроландшафте и в севообороте. </w:t>
      </w:r>
      <w:r>
        <w:rPr>
          <w:rFonts w:eastAsia="Times New Roman"/>
          <w:b/>
          <w:bCs/>
          <w:spacing w:val="-1"/>
          <w:sz w:val="24"/>
          <w:szCs w:val="24"/>
        </w:rPr>
        <w:t xml:space="preserve">Овес </w:t>
      </w:r>
      <w:r>
        <w:rPr>
          <w:rFonts w:eastAsia="Times New Roman"/>
          <w:spacing w:val="-2"/>
          <w:sz w:val="24"/>
          <w:szCs w:val="24"/>
        </w:rPr>
        <w:t>целесообразно размещать в лесостепных агроландшафтах. Цен</w:t>
      </w:r>
      <w:r>
        <w:rPr>
          <w:rFonts w:eastAsia="Times New Roman"/>
          <w:spacing w:val="-1"/>
          <w:sz w:val="24"/>
          <w:szCs w:val="24"/>
        </w:rPr>
        <w:t>ными предшественниками для нее являются кукуруза и картофель. Не рекомендуется возделывать его после свеклы. В севообороте овес обычно размещают заключительной культурой.</w:t>
      </w:r>
    </w:p>
    <w:p w:rsidR="00D830AC" w:rsidRDefault="00D830AC" w:rsidP="006A4D1E">
      <w:pPr>
        <w:shd w:val="clear" w:color="auto" w:fill="FFFFFF"/>
        <w:spacing w:line="274" w:lineRule="exact"/>
        <w:ind w:right="112" w:firstLine="567"/>
        <w:jc w:val="both"/>
      </w:pPr>
      <w:r>
        <w:rPr>
          <w:rFonts w:eastAsia="Times New Roman"/>
          <w:b/>
          <w:bCs/>
          <w:i/>
          <w:iCs/>
          <w:sz w:val="24"/>
          <w:szCs w:val="24"/>
        </w:rPr>
        <w:t xml:space="preserve">Удобрение. </w:t>
      </w:r>
      <w:r>
        <w:rPr>
          <w:rFonts w:eastAsia="Times New Roman"/>
          <w:sz w:val="24"/>
          <w:szCs w:val="24"/>
        </w:rPr>
        <w:t>Для овса характерен длительный период по</w:t>
      </w:r>
      <w:r>
        <w:rPr>
          <w:rFonts w:eastAsia="Times New Roman"/>
          <w:spacing w:val="-1"/>
          <w:sz w:val="24"/>
          <w:szCs w:val="24"/>
        </w:rPr>
        <w:t>ступления элементов минерального питания. Наибольшая интенсивность потребления питательных веществ приходится на период от трубкования до молочной спелости. Дозу удобрений рассчитывают на планируемую урожайность с учетом выноса.</w:t>
      </w:r>
    </w:p>
    <w:p w:rsidR="00D830AC" w:rsidRDefault="00D830AC" w:rsidP="006A4D1E">
      <w:pPr>
        <w:shd w:val="clear" w:color="auto" w:fill="FFFFFF"/>
        <w:spacing w:line="274" w:lineRule="exact"/>
        <w:ind w:right="140" w:firstLine="567"/>
        <w:jc w:val="both"/>
      </w:pPr>
      <w:r>
        <w:rPr>
          <w:rFonts w:eastAsia="Times New Roman"/>
          <w:b/>
          <w:bCs/>
          <w:i/>
          <w:iCs/>
          <w:spacing w:val="-2"/>
          <w:sz w:val="24"/>
          <w:szCs w:val="24"/>
        </w:rPr>
        <w:t xml:space="preserve">Подготовка почвы. </w:t>
      </w:r>
      <w:r>
        <w:rPr>
          <w:rFonts w:eastAsia="Times New Roman"/>
          <w:spacing w:val="-2"/>
          <w:sz w:val="24"/>
          <w:szCs w:val="24"/>
        </w:rPr>
        <w:t>После зерновых и зернобобовых куль</w:t>
      </w:r>
      <w:r>
        <w:rPr>
          <w:rFonts w:eastAsia="Times New Roman"/>
          <w:sz w:val="24"/>
          <w:szCs w:val="24"/>
        </w:rPr>
        <w:t>тур проводится лущение стерни. На засоренных участках эф</w:t>
      </w:r>
      <w:r>
        <w:rPr>
          <w:rFonts w:eastAsia="Times New Roman"/>
          <w:spacing w:val="-1"/>
          <w:sz w:val="24"/>
          <w:szCs w:val="24"/>
        </w:rPr>
        <w:t xml:space="preserve">фективна глубокая осенняя вспашка. В районах </w:t>
      </w:r>
      <w:r>
        <w:rPr>
          <w:rFonts w:eastAsia="Times New Roman"/>
          <w:spacing w:val="-1"/>
          <w:sz w:val="24"/>
          <w:szCs w:val="24"/>
        </w:rPr>
        <w:lastRenderedPageBreak/>
        <w:t xml:space="preserve">подверженных </w:t>
      </w:r>
      <w:r>
        <w:rPr>
          <w:rFonts w:eastAsia="Times New Roman"/>
          <w:sz w:val="24"/>
          <w:szCs w:val="24"/>
        </w:rPr>
        <w:t>ветровой эрозии, преимущество имеет безотвальная плоскорез</w:t>
      </w:r>
      <w:r>
        <w:rPr>
          <w:rFonts w:eastAsia="Times New Roman"/>
          <w:spacing w:val="-1"/>
          <w:sz w:val="24"/>
          <w:szCs w:val="24"/>
        </w:rPr>
        <w:t>ная обработка. После отвальной вспашки проводят боронование в один-два следа, а после обработки плоскорезами - игольчаты</w:t>
      </w:r>
      <w:r>
        <w:rPr>
          <w:rFonts w:eastAsia="Times New Roman"/>
          <w:spacing w:val="-2"/>
          <w:sz w:val="24"/>
          <w:szCs w:val="24"/>
        </w:rPr>
        <w:t>ми боронами. Затем проводят культивацию паровыми или про</w:t>
      </w:r>
      <w:r>
        <w:rPr>
          <w:rFonts w:eastAsia="Times New Roman"/>
          <w:sz w:val="24"/>
          <w:szCs w:val="24"/>
        </w:rPr>
        <w:t>тивоэрозионными культиваторами.</w:t>
      </w:r>
    </w:p>
    <w:p w:rsidR="00D830AC" w:rsidRDefault="00D830AC" w:rsidP="006A4D1E">
      <w:pPr>
        <w:ind w:firstLine="567"/>
        <w:jc w:val="center"/>
      </w:pPr>
      <w:r w:rsidRPr="003E38E2">
        <w:rPr>
          <w:noProof/>
        </w:rPr>
        <w:drawing>
          <wp:inline distT="0" distB="0" distL="0" distR="0">
            <wp:extent cx="3710575" cy="3381153"/>
            <wp:effectExtent l="19050" t="0" r="417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3711970" cy="3382424"/>
                    </a:xfrm>
                    <a:prstGeom prst="rect">
                      <a:avLst/>
                    </a:prstGeom>
                    <a:noFill/>
                    <a:ln w="9525">
                      <a:noFill/>
                      <a:miter lim="800000"/>
                      <a:headEnd/>
                      <a:tailEnd/>
                    </a:ln>
                  </pic:spPr>
                </pic:pic>
              </a:graphicData>
            </a:graphic>
          </wp:inline>
        </w:drawing>
      </w:r>
    </w:p>
    <w:p w:rsidR="00D830AC" w:rsidRDefault="00D830AC" w:rsidP="006A4D1E">
      <w:pPr>
        <w:shd w:val="clear" w:color="auto" w:fill="FFFFFF"/>
        <w:spacing w:before="252" w:line="288" w:lineRule="exact"/>
        <w:ind w:right="-1" w:firstLine="567"/>
        <w:jc w:val="both"/>
      </w:pPr>
      <w:r>
        <w:rPr>
          <w:rFonts w:eastAsia="Times New Roman"/>
          <w:b/>
          <w:bCs/>
          <w:i/>
          <w:iCs/>
          <w:sz w:val="24"/>
          <w:szCs w:val="24"/>
        </w:rPr>
        <w:t xml:space="preserve">Подготовка семян к посеву. </w:t>
      </w:r>
      <w:r>
        <w:rPr>
          <w:rFonts w:eastAsia="Times New Roman"/>
          <w:sz w:val="24"/>
          <w:szCs w:val="24"/>
        </w:rPr>
        <w:t>Для посева используют семена с высокими сортовыми и посевными качествами. Проводят воздушно-тепловой обогрев семян, протравливание системны</w:t>
      </w:r>
      <w:r>
        <w:rPr>
          <w:rFonts w:eastAsia="Times New Roman"/>
          <w:spacing w:val="-1"/>
          <w:sz w:val="24"/>
          <w:szCs w:val="24"/>
        </w:rPr>
        <w:t>ми фунгицидами против головневых болезней и корневых гни</w:t>
      </w:r>
      <w:r>
        <w:rPr>
          <w:rFonts w:eastAsia="Times New Roman"/>
          <w:sz w:val="24"/>
          <w:szCs w:val="24"/>
        </w:rPr>
        <w:t>лей.</w:t>
      </w:r>
    </w:p>
    <w:p w:rsidR="00D830AC" w:rsidRDefault="00D830AC" w:rsidP="006A4D1E">
      <w:pPr>
        <w:shd w:val="clear" w:color="auto" w:fill="FFFFFF"/>
        <w:spacing w:line="281" w:lineRule="exact"/>
        <w:ind w:right="-1" w:firstLine="567"/>
        <w:jc w:val="both"/>
      </w:pPr>
      <w:r>
        <w:rPr>
          <w:rFonts w:eastAsia="Times New Roman"/>
          <w:b/>
          <w:bCs/>
          <w:i/>
          <w:iCs/>
          <w:spacing w:val="-4"/>
          <w:sz w:val="24"/>
          <w:szCs w:val="24"/>
        </w:rPr>
        <w:t xml:space="preserve">Посев. </w:t>
      </w:r>
      <w:r>
        <w:rPr>
          <w:rFonts w:eastAsia="Times New Roman"/>
          <w:spacing w:val="-4"/>
          <w:sz w:val="24"/>
          <w:szCs w:val="24"/>
        </w:rPr>
        <w:t xml:space="preserve">Овес культура раннего посева. Способ посева - обычный рядовой и полосной. Норма высева - 4,5-5,5 млн. шт. на 1 га. </w:t>
      </w:r>
      <w:r>
        <w:rPr>
          <w:rFonts w:eastAsia="Times New Roman"/>
          <w:spacing w:val="-3"/>
          <w:sz w:val="24"/>
          <w:szCs w:val="24"/>
        </w:rPr>
        <w:t xml:space="preserve">Глубина посева семян на тяжелых глинистых почвах 4-5 см, на </w:t>
      </w:r>
      <w:r>
        <w:rPr>
          <w:rFonts w:eastAsia="Times New Roman"/>
          <w:sz w:val="24"/>
          <w:szCs w:val="24"/>
        </w:rPr>
        <w:t>легких почвах и в засушливых районах - 5-7 см.</w:t>
      </w:r>
    </w:p>
    <w:p w:rsidR="00D830AC" w:rsidRDefault="00D830AC" w:rsidP="006A4D1E">
      <w:pPr>
        <w:shd w:val="clear" w:color="auto" w:fill="FFFFFF"/>
        <w:spacing w:line="281" w:lineRule="exact"/>
        <w:ind w:right="-1" w:firstLine="567"/>
        <w:jc w:val="both"/>
      </w:pPr>
      <w:r>
        <w:rPr>
          <w:rFonts w:eastAsia="Times New Roman"/>
          <w:b/>
          <w:bCs/>
          <w:i/>
          <w:iCs/>
          <w:sz w:val="24"/>
          <w:szCs w:val="24"/>
        </w:rPr>
        <w:t xml:space="preserve">Уход за посевом. </w:t>
      </w:r>
      <w:r>
        <w:rPr>
          <w:rFonts w:eastAsia="Times New Roman"/>
          <w:sz w:val="24"/>
          <w:szCs w:val="24"/>
        </w:rPr>
        <w:t xml:space="preserve">Проводят послепосевное прикатывание, довсходовое и послевсходовое боронования. В борьбе с сорняками применяют гербициды. Против корончатой ржавчины, </w:t>
      </w:r>
      <w:r>
        <w:rPr>
          <w:rFonts w:eastAsia="Times New Roman"/>
          <w:spacing w:val="-1"/>
          <w:sz w:val="24"/>
          <w:szCs w:val="24"/>
        </w:rPr>
        <w:t>красно-бурой пятнистости с учетом порога вредоносности при</w:t>
      </w:r>
      <w:r>
        <w:rPr>
          <w:rFonts w:eastAsia="Times New Roman"/>
          <w:sz w:val="24"/>
          <w:szCs w:val="24"/>
        </w:rPr>
        <w:t>меняют фунгициды. Против вредителей посевы обрабатывают инсектицидами.</w:t>
      </w:r>
    </w:p>
    <w:p w:rsidR="00D830AC" w:rsidRDefault="00D830AC" w:rsidP="006A4D1E">
      <w:pPr>
        <w:shd w:val="clear" w:color="auto" w:fill="FFFFFF"/>
        <w:spacing w:line="288" w:lineRule="exact"/>
        <w:ind w:right="-1" w:firstLine="567"/>
        <w:jc w:val="both"/>
        <w:rPr>
          <w:rFonts w:eastAsia="Times New Roman"/>
          <w:sz w:val="24"/>
          <w:szCs w:val="24"/>
        </w:rPr>
      </w:pPr>
      <w:r>
        <w:rPr>
          <w:rFonts w:eastAsia="Times New Roman"/>
          <w:b/>
          <w:bCs/>
          <w:i/>
          <w:iCs/>
          <w:sz w:val="24"/>
          <w:szCs w:val="24"/>
        </w:rPr>
        <w:t xml:space="preserve">Уборка. </w:t>
      </w:r>
      <w:r>
        <w:rPr>
          <w:rFonts w:eastAsia="Times New Roman"/>
          <w:sz w:val="24"/>
          <w:szCs w:val="24"/>
        </w:rPr>
        <w:t xml:space="preserve">Двухфазную уборку проводят в фазе восковой </w:t>
      </w:r>
      <w:r>
        <w:rPr>
          <w:rFonts w:eastAsia="Times New Roman"/>
          <w:spacing w:val="-1"/>
          <w:sz w:val="24"/>
          <w:szCs w:val="24"/>
        </w:rPr>
        <w:t xml:space="preserve">спелости зерна, подбор и обмолот валков - при влажности зерна </w:t>
      </w:r>
      <w:r>
        <w:rPr>
          <w:rFonts w:eastAsia="Times New Roman"/>
          <w:sz w:val="24"/>
          <w:szCs w:val="24"/>
        </w:rPr>
        <w:t>15-16%.</w:t>
      </w:r>
    </w:p>
    <w:p w:rsidR="00D830AC" w:rsidRDefault="00D830AC" w:rsidP="006A4D1E">
      <w:pPr>
        <w:ind w:firstLine="567"/>
      </w:pPr>
    </w:p>
    <w:p w:rsidR="00D830AC" w:rsidRDefault="00D830AC" w:rsidP="006A4D1E">
      <w:pPr>
        <w:ind w:firstLine="567"/>
      </w:pPr>
    </w:p>
    <w:p w:rsidR="00D830AC" w:rsidRDefault="00D830AC" w:rsidP="006A4D1E">
      <w:pPr>
        <w:ind w:firstLine="567"/>
        <w:jc w:val="center"/>
      </w:pPr>
      <w:r w:rsidRPr="003E38E2">
        <w:rPr>
          <w:noProof/>
        </w:rPr>
        <w:drawing>
          <wp:inline distT="0" distB="0" distL="0" distR="0">
            <wp:extent cx="4349750" cy="135826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4349750" cy="1358265"/>
                    </a:xfrm>
                    <a:prstGeom prst="rect">
                      <a:avLst/>
                    </a:prstGeom>
                    <a:noFill/>
                    <a:ln w="9525">
                      <a:noFill/>
                      <a:miter lim="800000"/>
                      <a:headEnd/>
                      <a:tailEnd/>
                    </a:ln>
                  </pic:spPr>
                </pic:pic>
              </a:graphicData>
            </a:graphic>
          </wp:inline>
        </w:drawing>
      </w:r>
    </w:p>
    <w:p w:rsidR="00515829" w:rsidRDefault="00515829" w:rsidP="006A4D1E">
      <w:pPr>
        <w:shd w:val="clear" w:color="auto" w:fill="FFFFFF"/>
        <w:spacing w:before="61"/>
        <w:ind w:right="-1" w:firstLine="567"/>
        <w:jc w:val="center"/>
        <w:rPr>
          <w:rFonts w:eastAsia="Times New Roman"/>
          <w:b/>
          <w:bCs/>
          <w:spacing w:val="-1"/>
          <w:sz w:val="24"/>
          <w:szCs w:val="24"/>
        </w:rPr>
      </w:pPr>
    </w:p>
    <w:p w:rsidR="00D830AC" w:rsidRPr="003E38E2" w:rsidRDefault="00D830AC" w:rsidP="006A4D1E">
      <w:pPr>
        <w:shd w:val="clear" w:color="auto" w:fill="FFFFFF"/>
        <w:spacing w:before="61"/>
        <w:ind w:right="-1" w:firstLine="567"/>
        <w:jc w:val="center"/>
        <w:rPr>
          <w:sz w:val="24"/>
          <w:szCs w:val="24"/>
        </w:rPr>
      </w:pPr>
      <w:r w:rsidRPr="003E38E2">
        <w:rPr>
          <w:rFonts w:eastAsia="Times New Roman"/>
          <w:b/>
          <w:bCs/>
          <w:spacing w:val="-1"/>
          <w:sz w:val="24"/>
          <w:szCs w:val="24"/>
        </w:rPr>
        <w:t>Вопросы для самопроверки</w:t>
      </w:r>
    </w:p>
    <w:p w:rsidR="00D830AC" w:rsidRPr="003E38E2" w:rsidRDefault="00D830AC" w:rsidP="00522F56">
      <w:pPr>
        <w:numPr>
          <w:ilvl w:val="0"/>
          <w:numId w:val="6"/>
        </w:numPr>
        <w:shd w:val="clear" w:color="auto" w:fill="FFFFFF"/>
        <w:tabs>
          <w:tab w:val="left" w:pos="788"/>
        </w:tabs>
        <w:ind w:right="-1" w:firstLine="567"/>
        <w:rPr>
          <w:spacing w:val="-19"/>
          <w:sz w:val="24"/>
          <w:szCs w:val="24"/>
        </w:rPr>
      </w:pPr>
      <w:r w:rsidRPr="003E38E2">
        <w:rPr>
          <w:rFonts w:eastAsia="Times New Roman"/>
          <w:spacing w:val="-1"/>
          <w:sz w:val="24"/>
          <w:szCs w:val="24"/>
        </w:rPr>
        <w:t>Для каких целей используется зерно овса?</w:t>
      </w:r>
    </w:p>
    <w:p w:rsidR="00D830AC" w:rsidRPr="003E38E2" w:rsidRDefault="00D830AC" w:rsidP="00522F56">
      <w:pPr>
        <w:numPr>
          <w:ilvl w:val="0"/>
          <w:numId w:val="6"/>
        </w:numPr>
        <w:shd w:val="clear" w:color="auto" w:fill="FFFFFF"/>
        <w:tabs>
          <w:tab w:val="left" w:pos="788"/>
        </w:tabs>
        <w:ind w:right="-1" w:firstLine="567"/>
        <w:rPr>
          <w:spacing w:val="-9"/>
          <w:sz w:val="24"/>
          <w:szCs w:val="24"/>
        </w:rPr>
      </w:pPr>
      <w:r w:rsidRPr="003E38E2">
        <w:rPr>
          <w:rFonts w:eastAsia="Times New Roman"/>
          <w:spacing w:val="-1"/>
          <w:sz w:val="24"/>
          <w:szCs w:val="24"/>
        </w:rPr>
        <w:t>Каковы биологические особенности овса посевного?</w:t>
      </w:r>
    </w:p>
    <w:p w:rsidR="00D830AC" w:rsidRPr="003E38E2" w:rsidRDefault="00D830AC" w:rsidP="006A4D1E">
      <w:pPr>
        <w:shd w:val="clear" w:color="auto" w:fill="FFFFFF"/>
        <w:tabs>
          <w:tab w:val="left" w:pos="788"/>
        </w:tabs>
        <w:ind w:right="-1" w:firstLine="567"/>
        <w:jc w:val="both"/>
        <w:rPr>
          <w:sz w:val="24"/>
          <w:szCs w:val="24"/>
        </w:rPr>
      </w:pPr>
      <w:r w:rsidRPr="003E38E2">
        <w:rPr>
          <w:spacing w:val="-10"/>
          <w:sz w:val="24"/>
          <w:szCs w:val="24"/>
        </w:rPr>
        <w:t>3.</w:t>
      </w:r>
      <w:r w:rsidRPr="003E38E2">
        <w:rPr>
          <w:sz w:val="24"/>
          <w:szCs w:val="24"/>
        </w:rPr>
        <w:tab/>
      </w:r>
      <w:r w:rsidRPr="003E38E2">
        <w:rPr>
          <w:rFonts w:eastAsia="Times New Roman"/>
          <w:spacing w:val="-1"/>
          <w:sz w:val="24"/>
          <w:szCs w:val="24"/>
        </w:rPr>
        <w:t>Какие сроки, нормы, глубина и способы посева семян овса посевно</w:t>
      </w:r>
      <w:r w:rsidRPr="003E38E2">
        <w:rPr>
          <w:rFonts w:eastAsia="Times New Roman"/>
          <w:sz w:val="24"/>
          <w:szCs w:val="24"/>
        </w:rPr>
        <w:t>го?</w:t>
      </w:r>
    </w:p>
    <w:p w:rsidR="00D830AC" w:rsidRPr="003E38E2" w:rsidRDefault="00D830AC" w:rsidP="006A4D1E">
      <w:pPr>
        <w:shd w:val="clear" w:color="auto" w:fill="FFFFFF"/>
        <w:tabs>
          <w:tab w:val="left" w:pos="788"/>
        </w:tabs>
        <w:ind w:right="-1" w:firstLine="567"/>
        <w:rPr>
          <w:rFonts w:eastAsia="Times New Roman"/>
          <w:spacing w:val="-1"/>
          <w:sz w:val="24"/>
          <w:szCs w:val="24"/>
        </w:rPr>
      </w:pPr>
      <w:r w:rsidRPr="003E38E2">
        <w:rPr>
          <w:spacing w:val="-8"/>
          <w:sz w:val="24"/>
          <w:szCs w:val="24"/>
        </w:rPr>
        <w:t>4.</w:t>
      </w:r>
      <w:r w:rsidRPr="003E38E2">
        <w:rPr>
          <w:sz w:val="24"/>
          <w:szCs w:val="24"/>
        </w:rPr>
        <w:tab/>
      </w:r>
      <w:r w:rsidRPr="003E38E2">
        <w:rPr>
          <w:rFonts w:eastAsia="Times New Roman"/>
          <w:spacing w:val="-1"/>
          <w:sz w:val="24"/>
          <w:szCs w:val="24"/>
        </w:rPr>
        <w:t>Какие особенности технологии возделывания овса?</w:t>
      </w:r>
    </w:p>
    <w:p w:rsidR="00D830AC" w:rsidRDefault="00D830AC" w:rsidP="006A4D1E">
      <w:pPr>
        <w:shd w:val="clear" w:color="auto" w:fill="FFFFFF"/>
        <w:tabs>
          <w:tab w:val="left" w:pos="788"/>
        </w:tabs>
        <w:ind w:right="-1" w:firstLine="567"/>
      </w:pPr>
    </w:p>
    <w:p w:rsidR="00515829" w:rsidRDefault="00515829" w:rsidP="006A4D1E">
      <w:pPr>
        <w:shd w:val="clear" w:color="auto" w:fill="FFFFFF"/>
        <w:tabs>
          <w:tab w:val="left" w:pos="788"/>
        </w:tabs>
        <w:ind w:right="-1" w:firstLine="567"/>
      </w:pPr>
    </w:p>
    <w:p w:rsidR="000458AE" w:rsidRDefault="000458AE" w:rsidP="006A4D1E">
      <w:pPr>
        <w:shd w:val="clear" w:color="auto" w:fill="FFFFFF"/>
        <w:ind w:firstLine="567"/>
        <w:jc w:val="center"/>
      </w:pPr>
      <w:r>
        <w:rPr>
          <w:b/>
          <w:bCs/>
          <w:spacing w:val="-2"/>
          <w:sz w:val="24"/>
          <w:szCs w:val="24"/>
        </w:rPr>
        <w:lastRenderedPageBreak/>
        <w:t xml:space="preserve">6. </w:t>
      </w:r>
      <w:r>
        <w:rPr>
          <w:rFonts w:eastAsia="Times New Roman"/>
          <w:b/>
          <w:bCs/>
          <w:spacing w:val="-2"/>
          <w:sz w:val="24"/>
          <w:szCs w:val="24"/>
        </w:rPr>
        <w:t>Просо</w:t>
      </w:r>
    </w:p>
    <w:p w:rsidR="000458AE" w:rsidRDefault="000458AE" w:rsidP="006A4D1E">
      <w:pPr>
        <w:shd w:val="clear" w:color="auto" w:fill="FFFFFF"/>
        <w:ind w:firstLine="567"/>
        <w:jc w:val="both"/>
      </w:pPr>
      <w:r>
        <w:rPr>
          <w:rFonts w:eastAsia="Times New Roman"/>
          <w:spacing w:val="-1"/>
          <w:sz w:val="24"/>
          <w:szCs w:val="24"/>
        </w:rPr>
        <w:t xml:space="preserve">Просо - ценная крупяная и кормовая культура. Зерно используется для выработки крупы (пшено) и комбикормов для </w:t>
      </w:r>
      <w:r>
        <w:rPr>
          <w:rFonts w:eastAsia="Times New Roman"/>
          <w:sz w:val="24"/>
          <w:szCs w:val="24"/>
        </w:rPr>
        <w:t>домашних птиц. В одном килограмме зерна содержится 0,97 к.ед. Солома обладает высокими кормовыми свойствами (0,41 к.е./кг) и мало уступает луговому сену.</w:t>
      </w:r>
    </w:p>
    <w:p w:rsidR="000458AE" w:rsidRDefault="000458AE" w:rsidP="006A4D1E">
      <w:pPr>
        <w:shd w:val="clear" w:color="auto" w:fill="FFFFFF"/>
        <w:ind w:right="14" w:firstLine="567"/>
        <w:jc w:val="both"/>
      </w:pPr>
      <w:r>
        <w:rPr>
          <w:rFonts w:eastAsia="Times New Roman"/>
          <w:sz w:val="24"/>
          <w:szCs w:val="24"/>
        </w:rPr>
        <w:t xml:space="preserve">В Российской Федерации просо возделывают на площади </w:t>
      </w:r>
      <w:r>
        <w:rPr>
          <w:rFonts w:eastAsia="Times New Roman"/>
          <w:spacing w:val="-1"/>
          <w:sz w:val="24"/>
          <w:szCs w:val="24"/>
        </w:rPr>
        <w:t>522 тыс. га (2009 г.). В Республике Башкортостан просо занима</w:t>
      </w:r>
      <w:r>
        <w:rPr>
          <w:rFonts w:eastAsia="Times New Roman"/>
          <w:sz w:val="24"/>
          <w:szCs w:val="24"/>
        </w:rPr>
        <w:t xml:space="preserve">ет площадь около 6 тыс. га. Основные посевные площади ее </w:t>
      </w:r>
      <w:r>
        <w:rPr>
          <w:rFonts w:eastAsia="Times New Roman"/>
          <w:spacing w:val="-3"/>
          <w:sz w:val="24"/>
          <w:szCs w:val="24"/>
        </w:rPr>
        <w:t>сконцентрированы в Предуральской степной зоне и Южной ле</w:t>
      </w:r>
      <w:r>
        <w:rPr>
          <w:rFonts w:eastAsia="Times New Roman"/>
          <w:sz w:val="24"/>
          <w:szCs w:val="24"/>
        </w:rPr>
        <w:t xml:space="preserve">состепи республики. Урожайность в РФ и РБ составляет более </w:t>
      </w:r>
      <w:r w:rsidRPr="003E38E2">
        <w:rPr>
          <w:rFonts w:eastAsia="Times New Roman"/>
          <w:bCs/>
          <w:sz w:val="24"/>
          <w:szCs w:val="24"/>
        </w:rPr>
        <w:t xml:space="preserve">1,1 </w:t>
      </w:r>
      <w:r>
        <w:rPr>
          <w:rFonts w:eastAsia="Times New Roman"/>
          <w:sz w:val="24"/>
          <w:szCs w:val="24"/>
        </w:rPr>
        <w:t>т/га.</w:t>
      </w:r>
    </w:p>
    <w:p w:rsidR="000458AE" w:rsidRDefault="000458AE" w:rsidP="006A4D1E">
      <w:pPr>
        <w:shd w:val="clear" w:color="auto" w:fill="FFFFFF"/>
        <w:ind w:right="32" w:firstLine="567"/>
        <w:jc w:val="both"/>
      </w:pPr>
      <w:r>
        <w:rPr>
          <w:rFonts w:eastAsia="Times New Roman"/>
          <w:b/>
          <w:bCs/>
          <w:i/>
          <w:iCs/>
          <w:sz w:val="24"/>
          <w:szCs w:val="24"/>
        </w:rPr>
        <w:t xml:space="preserve">Особенности биологии. </w:t>
      </w:r>
      <w:r>
        <w:rPr>
          <w:rFonts w:eastAsia="Times New Roman"/>
          <w:sz w:val="24"/>
          <w:szCs w:val="24"/>
        </w:rPr>
        <w:t>Просо - теплолюбивая, засухоус</w:t>
      </w:r>
      <w:r>
        <w:rPr>
          <w:rFonts w:eastAsia="Times New Roman"/>
          <w:spacing w:val="-1"/>
          <w:sz w:val="24"/>
          <w:szCs w:val="24"/>
        </w:rPr>
        <w:t xml:space="preserve">тойчивая, требовательная к плодородию почвы и освещенности </w:t>
      </w:r>
      <w:r>
        <w:rPr>
          <w:rFonts w:eastAsia="Times New Roman"/>
          <w:spacing w:val="-2"/>
          <w:sz w:val="24"/>
          <w:szCs w:val="24"/>
        </w:rPr>
        <w:t xml:space="preserve">культура. Высокую температуру и засуху переносит лучше, чем </w:t>
      </w:r>
      <w:r>
        <w:rPr>
          <w:rFonts w:eastAsia="Times New Roman"/>
          <w:sz w:val="24"/>
          <w:szCs w:val="24"/>
        </w:rPr>
        <w:t xml:space="preserve">другие культуры. Даже в острозасушливые годы формирует </w:t>
      </w:r>
      <w:r>
        <w:rPr>
          <w:rFonts w:eastAsia="Times New Roman"/>
          <w:spacing w:val="-1"/>
          <w:sz w:val="24"/>
          <w:szCs w:val="24"/>
        </w:rPr>
        <w:t>сравнительно высокие урожаи. Растения проса медленно растут в первый период вегетации, поэтому его посевы засоряются.</w:t>
      </w:r>
    </w:p>
    <w:p w:rsidR="000458AE" w:rsidRDefault="000458AE" w:rsidP="006A4D1E">
      <w:pPr>
        <w:shd w:val="clear" w:color="auto" w:fill="FFFFFF"/>
        <w:ind w:right="-1" w:firstLine="567"/>
        <w:jc w:val="both"/>
      </w:pPr>
      <w:r>
        <w:rPr>
          <w:rFonts w:eastAsia="Times New Roman"/>
          <w:b/>
          <w:bCs/>
          <w:i/>
          <w:iCs/>
          <w:spacing w:val="-3"/>
          <w:sz w:val="24"/>
          <w:szCs w:val="24"/>
        </w:rPr>
        <w:t xml:space="preserve">Размещение на агроландшафте и в севообороте. </w:t>
      </w:r>
      <w:r w:rsidRPr="003E38E2">
        <w:rPr>
          <w:rFonts w:eastAsia="Times New Roman"/>
          <w:bCs/>
          <w:spacing w:val="-3"/>
          <w:sz w:val="24"/>
          <w:szCs w:val="24"/>
        </w:rPr>
        <w:t>Хорошо</w:t>
      </w:r>
      <w:r>
        <w:rPr>
          <w:rFonts w:eastAsia="Times New Roman"/>
          <w:b/>
          <w:bCs/>
          <w:spacing w:val="-3"/>
          <w:sz w:val="24"/>
          <w:szCs w:val="24"/>
        </w:rPr>
        <w:t xml:space="preserve"> </w:t>
      </w:r>
      <w:r>
        <w:rPr>
          <w:rFonts w:eastAsia="Times New Roman"/>
          <w:sz w:val="24"/>
          <w:szCs w:val="24"/>
        </w:rPr>
        <w:t>удается на плодородных черноземных почвах в степных рай</w:t>
      </w:r>
      <w:r>
        <w:rPr>
          <w:rFonts w:eastAsia="Times New Roman"/>
          <w:spacing w:val="-2"/>
          <w:sz w:val="24"/>
          <w:szCs w:val="24"/>
        </w:rPr>
        <w:t>онах республики. Не переносит повышенной кислотности. Про</w:t>
      </w:r>
      <w:r>
        <w:rPr>
          <w:rFonts w:eastAsia="Times New Roman"/>
          <w:spacing w:val="-1"/>
          <w:sz w:val="24"/>
          <w:szCs w:val="24"/>
        </w:rPr>
        <w:t xml:space="preserve">со размещают на чистых от сорняков полях. Лучшие предшественники: пласт (или оборот пласта) многолетних трав, зернобобовые культуры, озимая рожь или пшеница (пересев погибших </w:t>
      </w:r>
      <w:r>
        <w:rPr>
          <w:rFonts w:eastAsia="Times New Roman"/>
          <w:sz w:val="24"/>
          <w:szCs w:val="24"/>
        </w:rPr>
        <w:t>посевов), сахарная свекла, картофель.</w:t>
      </w:r>
    </w:p>
    <w:p w:rsidR="000458AE" w:rsidRDefault="000458AE" w:rsidP="006A4D1E">
      <w:pPr>
        <w:shd w:val="clear" w:color="auto" w:fill="FFFFFF"/>
        <w:ind w:firstLine="567"/>
        <w:jc w:val="both"/>
      </w:pPr>
      <w:r>
        <w:rPr>
          <w:rFonts w:eastAsia="Times New Roman"/>
          <w:b/>
          <w:bCs/>
          <w:i/>
          <w:iCs/>
          <w:spacing w:val="-1"/>
          <w:sz w:val="24"/>
          <w:szCs w:val="24"/>
        </w:rPr>
        <w:t xml:space="preserve">Подготовка почвы. </w:t>
      </w:r>
      <w:r>
        <w:rPr>
          <w:rFonts w:eastAsia="Times New Roman"/>
          <w:spacing w:val="-1"/>
          <w:sz w:val="24"/>
          <w:szCs w:val="24"/>
        </w:rPr>
        <w:t xml:space="preserve">Основная обработка почвы в зависимости от предшественника, засоренности и эрозии почвы может производиться плоскорезом или отвальным плугом. Важным условием является выравнивание поверхности поля и исключение иссушения посевного слоя почвы. Весеннее боронование </w:t>
      </w:r>
      <w:r>
        <w:rPr>
          <w:rFonts w:eastAsia="Times New Roman"/>
          <w:spacing w:val="-2"/>
          <w:sz w:val="24"/>
          <w:szCs w:val="24"/>
        </w:rPr>
        <w:t xml:space="preserve">почвы проводят поперек или по диагонали к вспашке тяжелыми </w:t>
      </w:r>
      <w:r>
        <w:rPr>
          <w:rFonts w:eastAsia="Times New Roman"/>
          <w:spacing w:val="-1"/>
          <w:sz w:val="24"/>
          <w:szCs w:val="24"/>
        </w:rPr>
        <w:t>боронами. После боронования поле культивируют по мере по</w:t>
      </w:r>
      <w:r>
        <w:rPr>
          <w:rFonts w:eastAsia="Times New Roman"/>
          <w:spacing w:val="-2"/>
          <w:sz w:val="24"/>
          <w:szCs w:val="24"/>
        </w:rPr>
        <w:t xml:space="preserve">явления сорняков. Все культивации проводят с одновременным </w:t>
      </w:r>
      <w:r>
        <w:rPr>
          <w:rFonts w:eastAsia="Times New Roman"/>
          <w:sz w:val="24"/>
          <w:szCs w:val="24"/>
        </w:rPr>
        <w:t>боронованием с последующим прикатыванием, не допуская пе</w:t>
      </w:r>
      <w:r>
        <w:rPr>
          <w:rFonts w:eastAsia="Times New Roman"/>
          <w:spacing w:val="-3"/>
          <w:sz w:val="24"/>
          <w:szCs w:val="24"/>
        </w:rPr>
        <w:t>ресушивания почвы посевного слоя.</w:t>
      </w:r>
    </w:p>
    <w:p w:rsidR="000458AE" w:rsidRDefault="000458AE" w:rsidP="006A4D1E">
      <w:pPr>
        <w:shd w:val="clear" w:color="auto" w:fill="FFFFFF"/>
        <w:ind w:firstLine="567"/>
        <w:jc w:val="both"/>
      </w:pPr>
      <w:r>
        <w:rPr>
          <w:rFonts w:eastAsia="Times New Roman"/>
          <w:spacing w:val="-1"/>
          <w:sz w:val="24"/>
          <w:szCs w:val="24"/>
        </w:rPr>
        <w:t>Предпосевную культивацию проводят свекловичными культиваторами в день посева на 3-5 см с последующим выравнивани</w:t>
      </w:r>
      <w:r>
        <w:rPr>
          <w:rFonts w:eastAsia="Times New Roman"/>
          <w:sz w:val="24"/>
          <w:szCs w:val="24"/>
        </w:rPr>
        <w:t>ем и прикатыванием почвы.</w:t>
      </w:r>
    </w:p>
    <w:p w:rsidR="000458AE" w:rsidRDefault="000458AE" w:rsidP="006A4D1E">
      <w:pPr>
        <w:shd w:val="clear" w:color="auto" w:fill="FFFFFF"/>
        <w:ind w:right="-1" w:firstLine="567"/>
        <w:jc w:val="both"/>
        <w:rPr>
          <w:rFonts w:eastAsia="Times New Roman"/>
          <w:sz w:val="24"/>
          <w:szCs w:val="24"/>
        </w:rPr>
      </w:pPr>
      <w:r>
        <w:rPr>
          <w:rFonts w:eastAsia="Times New Roman"/>
          <w:b/>
          <w:bCs/>
          <w:i/>
          <w:iCs/>
          <w:spacing w:val="-3"/>
          <w:sz w:val="24"/>
          <w:szCs w:val="24"/>
        </w:rPr>
        <w:t xml:space="preserve">Удобрение. </w:t>
      </w:r>
      <w:r>
        <w:rPr>
          <w:rFonts w:eastAsia="Times New Roman"/>
          <w:spacing w:val="-3"/>
          <w:sz w:val="24"/>
          <w:szCs w:val="24"/>
        </w:rPr>
        <w:t>Дозу внесения удобрений рассчитывают балан</w:t>
      </w:r>
      <w:r>
        <w:rPr>
          <w:rFonts w:eastAsia="Times New Roman"/>
          <w:sz w:val="24"/>
          <w:szCs w:val="24"/>
        </w:rPr>
        <w:t xml:space="preserve">совым или нормативным методом. Минеральные удобрения </w:t>
      </w:r>
      <w:r>
        <w:rPr>
          <w:rFonts w:eastAsia="Times New Roman"/>
          <w:spacing w:val="-1"/>
          <w:sz w:val="24"/>
          <w:szCs w:val="24"/>
        </w:rPr>
        <w:t xml:space="preserve">(РК) вносят осенью перед глубокой обработкой почвы, азотные </w:t>
      </w:r>
      <w:r>
        <w:rPr>
          <w:rFonts w:eastAsia="Times New Roman"/>
          <w:sz w:val="24"/>
          <w:szCs w:val="24"/>
        </w:rPr>
        <w:t>перед посевом весной.</w:t>
      </w:r>
    </w:p>
    <w:p w:rsidR="000458AE" w:rsidRDefault="000458AE" w:rsidP="006A4D1E">
      <w:pPr>
        <w:shd w:val="clear" w:color="auto" w:fill="FFFFFF"/>
        <w:ind w:right="-1" w:firstLine="567"/>
        <w:jc w:val="both"/>
      </w:pPr>
      <w:r>
        <w:rPr>
          <w:rFonts w:eastAsia="Times New Roman"/>
          <w:b/>
          <w:bCs/>
          <w:i/>
          <w:iCs/>
          <w:sz w:val="24"/>
          <w:szCs w:val="24"/>
        </w:rPr>
        <w:t xml:space="preserve">Подготовка семян к посеву. </w:t>
      </w:r>
      <w:r>
        <w:rPr>
          <w:rFonts w:eastAsia="Times New Roman"/>
          <w:sz w:val="24"/>
          <w:szCs w:val="24"/>
        </w:rPr>
        <w:t xml:space="preserve">Для посева используют семена с высокими сортовыми и посевными качествами - чистотой не менее 98 % и всхожестью - 92% </w:t>
      </w:r>
      <w:r w:rsidRPr="00395EF1">
        <w:rPr>
          <w:rFonts w:eastAsia="Times New Roman"/>
          <w:sz w:val="24"/>
          <w:szCs w:val="24"/>
        </w:rPr>
        <w:t>(</w:t>
      </w:r>
      <w:r>
        <w:rPr>
          <w:rFonts w:eastAsia="Times New Roman"/>
          <w:sz w:val="24"/>
          <w:szCs w:val="24"/>
          <w:lang w:val="en-US"/>
        </w:rPr>
        <w:t>PC</w:t>
      </w:r>
      <w:r w:rsidRPr="00395EF1">
        <w:rPr>
          <w:rFonts w:eastAsia="Times New Roman"/>
          <w:sz w:val="24"/>
          <w:szCs w:val="24"/>
        </w:rPr>
        <w:t xml:space="preserve">). </w:t>
      </w:r>
      <w:r>
        <w:rPr>
          <w:rFonts w:eastAsia="Times New Roman"/>
          <w:sz w:val="24"/>
          <w:szCs w:val="24"/>
        </w:rPr>
        <w:t>Проводят протравли</w:t>
      </w:r>
      <w:r>
        <w:rPr>
          <w:rFonts w:eastAsia="Times New Roman"/>
          <w:spacing w:val="-1"/>
          <w:sz w:val="24"/>
          <w:szCs w:val="24"/>
        </w:rPr>
        <w:t>вание системными фунгицидами против головневых болезней.</w:t>
      </w:r>
    </w:p>
    <w:p w:rsidR="000458AE" w:rsidRDefault="000458AE" w:rsidP="006A4D1E">
      <w:pPr>
        <w:shd w:val="clear" w:color="auto" w:fill="FFFFFF"/>
        <w:ind w:right="-1" w:firstLine="567"/>
        <w:jc w:val="both"/>
      </w:pPr>
      <w:r>
        <w:rPr>
          <w:rFonts w:eastAsia="Times New Roman"/>
          <w:b/>
          <w:bCs/>
          <w:i/>
          <w:iCs/>
          <w:spacing w:val="-2"/>
          <w:sz w:val="24"/>
          <w:szCs w:val="24"/>
        </w:rPr>
        <w:t xml:space="preserve">Посев. </w:t>
      </w:r>
      <w:r>
        <w:rPr>
          <w:rFonts w:eastAsia="Times New Roman"/>
          <w:spacing w:val="-2"/>
          <w:sz w:val="24"/>
          <w:szCs w:val="24"/>
        </w:rPr>
        <w:t xml:space="preserve">К посеву приступают при достижении температуры посевного слоя почвы - 10-12°С с расчетом получения всходов </w:t>
      </w:r>
      <w:r>
        <w:rPr>
          <w:rFonts w:eastAsia="Times New Roman"/>
          <w:spacing w:val="-3"/>
          <w:sz w:val="24"/>
          <w:szCs w:val="24"/>
        </w:rPr>
        <w:t>после последних весенних заморозков (6-9 июня). Среднемного</w:t>
      </w:r>
      <w:r>
        <w:rPr>
          <w:rFonts w:eastAsia="Times New Roman"/>
          <w:sz w:val="24"/>
          <w:szCs w:val="24"/>
        </w:rPr>
        <w:t>летний календарный срок посева 20-30 мая.</w:t>
      </w:r>
    </w:p>
    <w:p w:rsidR="000458AE" w:rsidRDefault="000458AE" w:rsidP="006A4D1E">
      <w:pPr>
        <w:shd w:val="clear" w:color="auto" w:fill="FFFFFF"/>
        <w:ind w:right="-1" w:firstLine="567"/>
        <w:jc w:val="both"/>
      </w:pPr>
      <w:r>
        <w:rPr>
          <w:rFonts w:eastAsia="Times New Roman"/>
          <w:sz w:val="24"/>
          <w:szCs w:val="24"/>
        </w:rPr>
        <w:t xml:space="preserve">Способ посева - обычный рядовой или широкорядный. </w:t>
      </w:r>
      <w:r>
        <w:rPr>
          <w:rFonts w:eastAsia="Times New Roman"/>
          <w:spacing w:val="-1"/>
          <w:sz w:val="24"/>
          <w:szCs w:val="24"/>
        </w:rPr>
        <w:t>Норма высева - 4-4,5 млн. всхожих семян на гектар (25-30 кг/га) при обычном рядовом посеве и 3-4 млн. шт./га при широкоряд</w:t>
      </w:r>
      <w:r>
        <w:rPr>
          <w:rFonts w:eastAsia="Times New Roman"/>
          <w:spacing w:val="-2"/>
          <w:sz w:val="24"/>
          <w:szCs w:val="24"/>
        </w:rPr>
        <w:t>ном посеве (15-20 кг/га). Глубина посева - 3-5 см.</w:t>
      </w:r>
    </w:p>
    <w:p w:rsidR="000458AE" w:rsidRDefault="000458AE" w:rsidP="006A4D1E">
      <w:pPr>
        <w:shd w:val="clear" w:color="auto" w:fill="FFFFFF"/>
        <w:ind w:right="-1" w:firstLine="567"/>
        <w:jc w:val="both"/>
      </w:pPr>
      <w:r>
        <w:rPr>
          <w:rFonts w:eastAsia="Times New Roman"/>
          <w:b/>
          <w:bCs/>
          <w:i/>
          <w:iCs/>
          <w:sz w:val="24"/>
          <w:szCs w:val="24"/>
        </w:rPr>
        <w:t xml:space="preserve">Уход за посевом. </w:t>
      </w:r>
      <w:r>
        <w:rPr>
          <w:rFonts w:eastAsia="Times New Roman"/>
          <w:sz w:val="24"/>
          <w:szCs w:val="24"/>
        </w:rPr>
        <w:t xml:space="preserve">После посева проводят прикатывание почвы кольчато-шпоровыми катками. В первые 20-25 дней после всходов просо растет медленно, и сорные растения могут </w:t>
      </w:r>
      <w:r>
        <w:rPr>
          <w:rFonts w:eastAsia="Times New Roman"/>
          <w:spacing w:val="-1"/>
          <w:sz w:val="24"/>
          <w:szCs w:val="24"/>
        </w:rPr>
        <w:t>заглушать посевы. В зависимости от видового состава сорняков применяются гербициды в фазе кущения проса.</w:t>
      </w:r>
    </w:p>
    <w:p w:rsidR="000458AE" w:rsidRDefault="000458AE" w:rsidP="006A4D1E">
      <w:pPr>
        <w:shd w:val="clear" w:color="auto" w:fill="FFFFFF"/>
        <w:ind w:right="-1" w:firstLine="567"/>
        <w:jc w:val="both"/>
      </w:pPr>
      <w:r>
        <w:rPr>
          <w:rFonts w:eastAsia="Times New Roman"/>
          <w:sz w:val="24"/>
          <w:szCs w:val="24"/>
        </w:rPr>
        <w:t xml:space="preserve">В борьбе с вредителями (полосатая хлебная блоха, просяной комарик, трипе, кукурузный мотылек) при их численности </w:t>
      </w:r>
      <w:r>
        <w:rPr>
          <w:rFonts w:eastAsia="Times New Roman"/>
          <w:spacing w:val="-1"/>
          <w:sz w:val="24"/>
          <w:szCs w:val="24"/>
        </w:rPr>
        <w:t>выше ЭПВ применяют рекомендуемые инсектициды.</w:t>
      </w:r>
    </w:p>
    <w:p w:rsidR="000458AE" w:rsidRDefault="000458AE" w:rsidP="006A4D1E">
      <w:pPr>
        <w:shd w:val="clear" w:color="auto" w:fill="FFFFFF"/>
        <w:ind w:firstLine="567"/>
        <w:jc w:val="both"/>
      </w:pPr>
      <w:r>
        <w:rPr>
          <w:rFonts w:eastAsia="Times New Roman"/>
          <w:b/>
          <w:bCs/>
          <w:i/>
          <w:iCs/>
          <w:spacing w:val="-2"/>
          <w:sz w:val="24"/>
          <w:szCs w:val="24"/>
        </w:rPr>
        <w:t xml:space="preserve">Уборка урожая. </w:t>
      </w:r>
      <w:r>
        <w:rPr>
          <w:rFonts w:eastAsia="Times New Roman"/>
          <w:spacing w:val="-2"/>
          <w:sz w:val="24"/>
          <w:szCs w:val="24"/>
        </w:rPr>
        <w:t>Зерновки проса в пределах метелки созре</w:t>
      </w:r>
      <w:r>
        <w:rPr>
          <w:rFonts w:eastAsia="Times New Roman"/>
          <w:sz w:val="24"/>
          <w:szCs w:val="24"/>
        </w:rPr>
        <w:t xml:space="preserve">вают неравномерно. В начале созревают зерна, расположенные </w:t>
      </w:r>
      <w:r>
        <w:rPr>
          <w:rFonts w:eastAsia="Times New Roman"/>
          <w:spacing w:val="-1"/>
          <w:sz w:val="24"/>
          <w:szCs w:val="24"/>
        </w:rPr>
        <w:t xml:space="preserve">в верхней части, затем в средней и нижних частях метелки. Поэтому основной способ уборки - двухфазный. Просо скашивают в валки при созревании 75-80% зерен и влажности 26-28%. </w:t>
      </w:r>
      <w:r>
        <w:rPr>
          <w:rFonts w:eastAsia="Times New Roman"/>
          <w:spacing w:val="-2"/>
          <w:sz w:val="24"/>
          <w:szCs w:val="24"/>
        </w:rPr>
        <w:t xml:space="preserve">Скашивание проводится поперек или по диагонали направления </w:t>
      </w:r>
      <w:r>
        <w:rPr>
          <w:rFonts w:eastAsia="Times New Roman"/>
          <w:sz w:val="24"/>
          <w:szCs w:val="24"/>
        </w:rPr>
        <w:t>рядков посева.</w:t>
      </w:r>
      <w:r>
        <w:rPr>
          <w:spacing w:val="-25"/>
          <w:sz w:val="24"/>
          <w:szCs w:val="24"/>
        </w:rPr>
        <w:t xml:space="preserve"> </w:t>
      </w:r>
    </w:p>
    <w:p w:rsidR="000458AE" w:rsidRDefault="000458AE" w:rsidP="006A4D1E">
      <w:pPr>
        <w:shd w:val="clear" w:color="auto" w:fill="FFFFFF"/>
        <w:ind w:firstLine="567"/>
        <w:jc w:val="both"/>
      </w:pPr>
      <w:r>
        <w:rPr>
          <w:rFonts w:eastAsia="Times New Roman"/>
          <w:sz w:val="24"/>
          <w:szCs w:val="24"/>
        </w:rPr>
        <w:t xml:space="preserve">Обмолот валков проводят при влажности зерна 15-16%. Для обеспечения хорошего обмолота и в то же время исключения обрушивания зерен скорость вращения барабана </w:t>
      </w:r>
      <w:r>
        <w:rPr>
          <w:rFonts w:eastAsia="Times New Roman"/>
          <w:sz w:val="24"/>
          <w:szCs w:val="24"/>
        </w:rPr>
        <w:lastRenderedPageBreak/>
        <w:t>комбайна должна быть 500-600 оборотов в минуту, а зазор между план</w:t>
      </w:r>
      <w:r>
        <w:rPr>
          <w:rFonts w:eastAsia="Times New Roman"/>
          <w:spacing w:val="-1"/>
          <w:sz w:val="24"/>
          <w:szCs w:val="24"/>
        </w:rPr>
        <w:t>ками деки и бичами барабана на входе 14-16 мм и на выходе 3-4</w:t>
      </w:r>
      <w:r>
        <w:t xml:space="preserve"> </w:t>
      </w:r>
      <w:r>
        <w:rPr>
          <w:rFonts w:eastAsia="Times New Roman"/>
          <w:spacing w:val="-12"/>
          <w:sz w:val="24"/>
          <w:szCs w:val="24"/>
        </w:rPr>
        <w:t>мм.</w:t>
      </w:r>
    </w:p>
    <w:p w:rsidR="000458AE" w:rsidRDefault="000458AE" w:rsidP="006A4D1E">
      <w:pPr>
        <w:shd w:val="clear" w:color="auto" w:fill="FFFFFF"/>
        <w:ind w:right="-1" w:firstLine="567"/>
        <w:jc w:val="both"/>
        <w:rPr>
          <w:rFonts w:eastAsia="Times New Roman"/>
          <w:sz w:val="24"/>
          <w:szCs w:val="24"/>
        </w:rPr>
      </w:pPr>
      <w:r>
        <w:rPr>
          <w:rFonts w:eastAsia="Times New Roman"/>
          <w:sz w:val="24"/>
          <w:szCs w:val="24"/>
        </w:rPr>
        <w:t xml:space="preserve">После уборки зерновая масса проса имеет повышенную </w:t>
      </w:r>
      <w:r>
        <w:rPr>
          <w:rFonts w:eastAsia="Times New Roman"/>
          <w:spacing w:val="-3"/>
          <w:sz w:val="24"/>
          <w:szCs w:val="24"/>
        </w:rPr>
        <w:t>влажность и имеет пониженную скважность. Для предупрежде</w:t>
      </w:r>
      <w:r>
        <w:rPr>
          <w:rFonts w:eastAsia="Times New Roman"/>
          <w:sz w:val="24"/>
          <w:szCs w:val="24"/>
        </w:rPr>
        <w:t>ния порчи зерна сразу после уборки проводят очистку его и сушку.</w:t>
      </w:r>
    </w:p>
    <w:p w:rsidR="00515829" w:rsidRDefault="00515829" w:rsidP="006A4D1E">
      <w:pPr>
        <w:shd w:val="clear" w:color="auto" w:fill="FFFFFF"/>
        <w:ind w:right="-1" w:firstLine="567"/>
        <w:jc w:val="both"/>
      </w:pPr>
    </w:p>
    <w:p w:rsidR="000458AE" w:rsidRPr="00A109C9" w:rsidRDefault="000458AE" w:rsidP="006A4D1E">
      <w:pPr>
        <w:shd w:val="clear" w:color="auto" w:fill="FFFFFF"/>
        <w:ind w:right="29" w:firstLine="567"/>
        <w:jc w:val="center"/>
        <w:rPr>
          <w:sz w:val="24"/>
          <w:szCs w:val="24"/>
        </w:rPr>
      </w:pPr>
      <w:r w:rsidRPr="00A109C9">
        <w:rPr>
          <w:rFonts w:eastAsia="Times New Roman"/>
          <w:b/>
          <w:bCs/>
          <w:spacing w:val="-1"/>
          <w:sz w:val="24"/>
          <w:szCs w:val="24"/>
        </w:rPr>
        <w:t>Вопросы для самопроверки</w:t>
      </w:r>
    </w:p>
    <w:p w:rsidR="000458AE" w:rsidRPr="00A109C9" w:rsidRDefault="000458AE" w:rsidP="00522F56">
      <w:pPr>
        <w:numPr>
          <w:ilvl w:val="0"/>
          <w:numId w:val="7"/>
        </w:numPr>
        <w:shd w:val="clear" w:color="auto" w:fill="FFFFFF"/>
        <w:tabs>
          <w:tab w:val="left" w:pos="691"/>
        </w:tabs>
        <w:ind w:firstLine="567"/>
        <w:rPr>
          <w:spacing w:val="-17"/>
          <w:sz w:val="24"/>
          <w:szCs w:val="24"/>
        </w:rPr>
      </w:pPr>
      <w:r w:rsidRPr="00A109C9">
        <w:rPr>
          <w:rFonts w:eastAsia="Times New Roman"/>
          <w:spacing w:val="-1"/>
          <w:sz w:val="24"/>
          <w:szCs w:val="24"/>
        </w:rPr>
        <w:t>Для каких целей используется зерно проса?</w:t>
      </w:r>
    </w:p>
    <w:p w:rsidR="000458AE" w:rsidRPr="00A109C9" w:rsidRDefault="000458AE" w:rsidP="00522F56">
      <w:pPr>
        <w:numPr>
          <w:ilvl w:val="0"/>
          <w:numId w:val="7"/>
        </w:numPr>
        <w:shd w:val="clear" w:color="auto" w:fill="FFFFFF"/>
        <w:tabs>
          <w:tab w:val="left" w:pos="691"/>
        </w:tabs>
        <w:ind w:firstLine="567"/>
        <w:rPr>
          <w:spacing w:val="-8"/>
          <w:sz w:val="24"/>
          <w:szCs w:val="24"/>
        </w:rPr>
      </w:pPr>
      <w:r w:rsidRPr="00A109C9">
        <w:rPr>
          <w:rFonts w:eastAsia="Times New Roman"/>
          <w:spacing w:val="-1"/>
          <w:sz w:val="24"/>
          <w:szCs w:val="24"/>
        </w:rPr>
        <w:t>Каковы биологические особенности проса?</w:t>
      </w:r>
    </w:p>
    <w:p w:rsidR="000458AE" w:rsidRPr="00A109C9" w:rsidRDefault="000458AE" w:rsidP="00522F56">
      <w:pPr>
        <w:numPr>
          <w:ilvl w:val="0"/>
          <w:numId w:val="7"/>
        </w:numPr>
        <w:shd w:val="clear" w:color="auto" w:fill="FFFFFF"/>
        <w:tabs>
          <w:tab w:val="left" w:pos="691"/>
        </w:tabs>
        <w:ind w:firstLine="567"/>
        <w:rPr>
          <w:spacing w:val="-10"/>
          <w:sz w:val="24"/>
          <w:szCs w:val="24"/>
        </w:rPr>
      </w:pPr>
      <w:r w:rsidRPr="00A109C9">
        <w:rPr>
          <w:rFonts w:eastAsia="Times New Roman"/>
          <w:spacing w:val="-1"/>
          <w:sz w:val="24"/>
          <w:szCs w:val="24"/>
        </w:rPr>
        <w:t>Какие сроки, нормы, глубина и способы посева семян проса?</w:t>
      </w:r>
    </w:p>
    <w:p w:rsidR="000458AE" w:rsidRPr="00A109C9" w:rsidRDefault="000458AE" w:rsidP="00522F56">
      <w:pPr>
        <w:numPr>
          <w:ilvl w:val="0"/>
          <w:numId w:val="7"/>
        </w:numPr>
        <w:shd w:val="clear" w:color="auto" w:fill="FFFFFF"/>
        <w:tabs>
          <w:tab w:val="left" w:pos="691"/>
        </w:tabs>
        <w:ind w:firstLine="567"/>
        <w:rPr>
          <w:spacing w:val="-8"/>
          <w:sz w:val="24"/>
          <w:szCs w:val="24"/>
        </w:rPr>
      </w:pPr>
      <w:r w:rsidRPr="00A109C9">
        <w:rPr>
          <w:rFonts w:eastAsia="Times New Roman"/>
          <w:spacing w:val="-1"/>
          <w:sz w:val="24"/>
          <w:szCs w:val="24"/>
        </w:rPr>
        <w:t>Какие особенности технологии возделывания проса?</w:t>
      </w:r>
    </w:p>
    <w:p w:rsidR="00D830AC" w:rsidRDefault="00D830AC" w:rsidP="006A4D1E">
      <w:pPr>
        <w:ind w:firstLine="567"/>
      </w:pPr>
    </w:p>
    <w:p w:rsidR="00D830AC" w:rsidRDefault="00D830AC" w:rsidP="006A4D1E">
      <w:pPr>
        <w:ind w:firstLine="567"/>
      </w:pPr>
    </w:p>
    <w:p w:rsidR="00D830AC" w:rsidRDefault="00D830AC" w:rsidP="006A4D1E">
      <w:pPr>
        <w:ind w:firstLine="567"/>
      </w:pPr>
    </w:p>
    <w:p w:rsidR="000458AE" w:rsidRDefault="000458AE" w:rsidP="006A4D1E">
      <w:pPr>
        <w:shd w:val="clear" w:color="auto" w:fill="FFFFFF"/>
        <w:ind w:firstLine="567"/>
        <w:jc w:val="center"/>
        <w:rPr>
          <w:rFonts w:eastAsia="Times New Roman"/>
          <w:b/>
          <w:bCs/>
          <w:spacing w:val="-1"/>
          <w:sz w:val="24"/>
          <w:szCs w:val="24"/>
        </w:rPr>
      </w:pPr>
      <w:r>
        <w:rPr>
          <w:b/>
          <w:bCs/>
          <w:spacing w:val="-1"/>
          <w:sz w:val="24"/>
          <w:szCs w:val="24"/>
        </w:rPr>
        <w:t xml:space="preserve">7. </w:t>
      </w:r>
      <w:r>
        <w:rPr>
          <w:rFonts w:eastAsia="Times New Roman"/>
          <w:b/>
          <w:bCs/>
          <w:spacing w:val="-1"/>
          <w:sz w:val="24"/>
          <w:szCs w:val="24"/>
        </w:rPr>
        <w:t>Гречиха</w:t>
      </w:r>
    </w:p>
    <w:p w:rsidR="000458AE" w:rsidRDefault="000458AE" w:rsidP="006A4D1E">
      <w:pPr>
        <w:shd w:val="clear" w:color="auto" w:fill="FFFFFF"/>
        <w:ind w:firstLine="567"/>
        <w:jc w:val="center"/>
      </w:pPr>
    </w:p>
    <w:p w:rsidR="000458AE" w:rsidRDefault="000458AE" w:rsidP="006A4D1E">
      <w:pPr>
        <w:shd w:val="clear" w:color="auto" w:fill="FFFFFF"/>
        <w:ind w:firstLine="567"/>
        <w:jc w:val="both"/>
      </w:pPr>
      <w:r>
        <w:rPr>
          <w:rFonts w:eastAsia="Times New Roman"/>
          <w:sz w:val="24"/>
          <w:szCs w:val="24"/>
        </w:rPr>
        <w:t>Ценная крупяная культура, хороший медонос, дающий с 1 га посева 60-90 кг целебного меда.</w:t>
      </w:r>
    </w:p>
    <w:p w:rsidR="000458AE" w:rsidRDefault="000458AE" w:rsidP="006A4D1E">
      <w:pPr>
        <w:shd w:val="clear" w:color="auto" w:fill="FFFFFF"/>
        <w:ind w:firstLine="567"/>
        <w:jc w:val="both"/>
      </w:pPr>
      <w:r>
        <w:rPr>
          <w:rFonts w:eastAsia="Times New Roman"/>
          <w:spacing w:val="-2"/>
          <w:sz w:val="24"/>
          <w:szCs w:val="24"/>
        </w:rPr>
        <w:t xml:space="preserve">В Российской Федерации гречиху возделывают на площади </w:t>
      </w:r>
      <w:r>
        <w:rPr>
          <w:rFonts w:eastAsia="Times New Roman"/>
          <w:sz w:val="24"/>
          <w:szCs w:val="24"/>
        </w:rPr>
        <w:t xml:space="preserve">более 932 тыс. га (2009 г.). В Республике Башкортостан гречихой занято более 86 тыс. га. Основные посевные площади ее сконцентрированы в предуральской степной зоне и южной лесостепи республики. Урожайность в России составляет 9,0 ц/га, </w:t>
      </w:r>
      <w:r>
        <w:rPr>
          <w:rFonts w:eastAsia="Times New Roman"/>
          <w:spacing w:val="-1"/>
          <w:sz w:val="24"/>
          <w:szCs w:val="24"/>
        </w:rPr>
        <w:t>в Республике Башкортостан - 10,1 ц/га. Вместе с тем потенциал культуры довольно высок. В 1991 г. в совхозе «Мир» Благовар</w:t>
      </w:r>
      <w:r>
        <w:rPr>
          <w:rFonts w:eastAsia="Times New Roman"/>
          <w:sz w:val="24"/>
          <w:szCs w:val="24"/>
        </w:rPr>
        <w:t>ского района урожайность составила 36,0 ц/га, в СПК «Базы» Чекмагушевского района получена по 34 ц/га.</w:t>
      </w:r>
    </w:p>
    <w:p w:rsidR="000458AE" w:rsidRDefault="000458AE" w:rsidP="006A4D1E">
      <w:pPr>
        <w:shd w:val="clear" w:color="auto" w:fill="FFFFFF"/>
        <w:ind w:firstLine="567"/>
        <w:jc w:val="both"/>
      </w:pPr>
      <w:r>
        <w:rPr>
          <w:rFonts w:eastAsia="Times New Roman"/>
          <w:b/>
          <w:bCs/>
          <w:i/>
          <w:iCs/>
          <w:sz w:val="24"/>
          <w:szCs w:val="24"/>
        </w:rPr>
        <w:t xml:space="preserve">Особенности биологии. </w:t>
      </w:r>
      <w:r>
        <w:rPr>
          <w:rFonts w:eastAsia="Times New Roman"/>
          <w:sz w:val="24"/>
          <w:szCs w:val="24"/>
        </w:rPr>
        <w:t xml:space="preserve">Гречиха имеет слаборазвитую </w:t>
      </w:r>
      <w:r>
        <w:rPr>
          <w:rFonts w:eastAsia="Times New Roman"/>
          <w:spacing w:val="-2"/>
          <w:sz w:val="24"/>
          <w:szCs w:val="24"/>
        </w:rPr>
        <w:t xml:space="preserve">стержневую корневую систему, проникающая на глубину 50-60 </w:t>
      </w:r>
      <w:r>
        <w:rPr>
          <w:rFonts w:eastAsia="Times New Roman"/>
          <w:spacing w:val="-1"/>
          <w:sz w:val="24"/>
          <w:szCs w:val="24"/>
        </w:rPr>
        <w:t>см. Стебель прямой, ветвистый, цветы обоеполые, гетеростиль</w:t>
      </w:r>
      <w:r>
        <w:rPr>
          <w:rFonts w:eastAsia="Times New Roman"/>
          <w:sz w:val="24"/>
          <w:szCs w:val="24"/>
        </w:rPr>
        <w:t>ные. Гречиха имеет особый тип роста и развития: все фазы, кроме всходов, проходят одновременно, накладываясь одна на другую, и продолжаются до уборки. Их невозможно строго ограничить во времени, а можно отмечать лишь начало фазы и массовое ее наступление. Период цветения длится 25-40 дней. Количество оплодотворенных завязей не превышает 15-20% и зависит от погодных условий и количества насекомых-</w:t>
      </w:r>
      <w:r>
        <w:rPr>
          <w:rFonts w:eastAsia="Times New Roman"/>
          <w:spacing w:val="-2"/>
          <w:sz w:val="24"/>
          <w:szCs w:val="24"/>
        </w:rPr>
        <w:t>опылителей. У растения гречихи отмечают следующие феноло</w:t>
      </w:r>
      <w:r>
        <w:rPr>
          <w:rFonts w:eastAsia="Times New Roman"/>
          <w:spacing w:val="-1"/>
          <w:sz w:val="24"/>
          <w:szCs w:val="24"/>
        </w:rPr>
        <w:t>гические фазы: всходы, ветвление, бутонизация, цветение, пло</w:t>
      </w:r>
      <w:r>
        <w:rPr>
          <w:rFonts w:eastAsia="Times New Roman"/>
          <w:sz w:val="24"/>
          <w:szCs w:val="24"/>
        </w:rPr>
        <w:t>дообразование и созревание.</w:t>
      </w:r>
    </w:p>
    <w:p w:rsidR="000458AE" w:rsidRDefault="000458AE" w:rsidP="006A4D1E">
      <w:pPr>
        <w:shd w:val="clear" w:color="auto" w:fill="FFFFFF"/>
        <w:ind w:firstLine="567"/>
        <w:jc w:val="both"/>
      </w:pPr>
      <w:r>
        <w:rPr>
          <w:rFonts w:eastAsia="Times New Roman"/>
          <w:spacing w:val="-2"/>
          <w:sz w:val="24"/>
          <w:szCs w:val="24"/>
        </w:rPr>
        <w:t>Гречиха теплолюбивая культура. Прорастание семян, появление всходов, развитие растений и формирование урожая про</w:t>
      </w:r>
      <w:r>
        <w:rPr>
          <w:rFonts w:eastAsia="Times New Roman"/>
          <w:spacing w:val="-1"/>
          <w:sz w:val="24"/>
          <w:szCs w:val="24"/>
        </w:rPr>
        <w:t>ходит при довольно высоких температурах. При низких темпе</w:t>
      </w:r>
      <w:r>
        <w:rPr>
          <w:rFonts w:eastAsia="Times New Roman"/>
          <w:sz w:val="24"/>
          <w:szCs w:val="24"/>
        </w:rPr>
        <w:t>ратурах ростовые процессы снижаются, даже небольшие замо</w:t>
      </w:r>
      <w:r>
        <w:rPr>
          <w:rFonts w:eastAsia="Times New Roman"/>
          <w:spacing w:val="-3"/>
          <w:sz w:val="24"/>
          <w:szCs w:val="24"/>
        </w:rPr>
        <w:t xml:space="preserve">розки (-1°С) повреждают всходы. Растения страдает и от сухой и </w:t>
      </w:r>
      <w:r>
        <w:rPr>
          <w:rFonts w:eastAsia="Times New Roman"/>
          <w:sz w:val="24"/>
          <w:szCs w:val="24"/>
        </w:rPr>
        <w:t>от холодной дождливой погоды.</w:t>
      </w:r>
    </w:p>
    <w:p w:rsidR="000458AE" w:rsidRDefault="000458AE" w:rsidP="006A4D1E">
      <w:pPr>
        <w:shd w:val="clear" w:color="auto" w:fill="FFFFFF"/>
        <w:ind w:firstLine="567"/>
        <w:jc w:val="both"/>
        <w:rPr>
          <w:rFonts w:eastAsia="Times New Roman"/>
          <w:sz w:val="24"/>
          <w:szCs w:val="24"/>
        </w:rPr>
      </w:pPr>
      <w:r>
        <w:rPr>
          <w:rFonts w:eastAsia="Times New Roman"/>
          <w:sz w:val="24"/>
          <w:szCs w:val="24"/>
        </w:rPr>
        <w:t xml:space="preserve">Гречиха - растение короткого дня. Она малочувствительна </w:t>
      </w:r>
      <w:r>
        <w:rPr>
          <w:rFonts w:eastAsia="Times New Roman"/>
          <w:spacing w:val="-1"/>
          <w:sz w:val="24"/>
          <w:szCs w:val="24"/>
        </w:rPr>
        <w:t xml:space="preserve">к реакции почвы (рН 5-7,5). Хорошо растет на легких и средних </w:t>
      </w:r>
      <w:r>
        <w:rPr>
          <w:rFonts w:eastAsia="Times New Roman"/>
          <w:sz w:val="24"/>
          <w:szCs w:val="24"/>
        </w:rPr>
        <w:t>по гранулометрическому составу хорошо аэрируемых почвах,</w:t>
      </w:r>
      <w:r w:rsidRPr="00A109C9">
        <w:rPr>
          <w:rFonts w:eastAsia="Times New Roman"/>
          <w:sz w:val="24"/>
          <w:szCs w:val="24"/>
        </w:rPr>
        <w:t xml:space="preserve"> </w:t>
      </w:r>
      <w:r>
        <w:rPr>
          <w:rFonts w:eastAsia="Times New Roman"/>
          <w:sz w:val="24"/>
          <w:szCs w:val="24"/>
        </w:rPr>
        <w:t>достаточно обеспеченных влагой и питанием. Непригодны для возделывания подзолистые и тяжелые солонцеватые почвы, плохо переносит переувлажненные участки.</w:t>
      </w:r>
    </w:p>
    <w:p w:rsidR="00515829" w:rsidRDefault="00515829" w:rsidP="00515829">
      <w:pPr>
        <w:shd w:val="clear" w:color="auto" w:fill="FFFFFF"/>
        <w:ind w:firstLine="567"/>
        <w:jc w:val="both"/>
      </w:pPr>
      <w:r w:rsidRPr="00A109C9">
        <w:rPr>
          <w:rFonts w:eastAsia="Times New Roman"/>
          <w:b/>
          <w:i/>
          <w:iCs/>
          <w:sz w:val="24"/>
          <w:szCs w:val="24"/>
        </w:rPr>
        <w:t>Размещение на агроландшафте и в севообороте</w:t>
      </w:r>
      <w:r>
        <w:rPr>
          <w:rFonts w:eastAsia="Times New Roman"/>
          <w:i/>
          <w:iCs/>
          <w:sz w:val="24"/>
          <w:szCs w:val="24"/>
        </w:rPr>
        <w:t xml:space="preserve">. </w:t>
      </w:r>
      <w:r>
        <w:rPr>
          <w:rFonts w:eastAsia="Times New Roman"/>
          <w:sz w:val="24"/>
          <w:szCs w:val="24"/>
        </w:rPr>
        <w:t>В лесостепных районах под гречиху лучше выбирать хорошо прогреваемые южные и юго-западные склоны, в степных районах -</w:t>
      </w:r>
      <w:r>
        <w:rPr>
          <w:rFonts w:eastAsia="Times New Roman"/>
          <w:spacing w:val="-2"/>
          <w:sz w:val="24"/>
          <w:szCs w:val="24"/>
        </w:rPr>
        <w:t>участки, достаточно обеспеченные влагой и защищенные от су</w:t>
      </w:r>
      <w:r>
        <w:rPr>
          <w:rFonts w:eastAsia="Times New Roman"/>
          <w:sz w:val="24"/>
          <w:szCs w:val="24"/>
        </w:rPr>
        <w:t xml:space="preserve">ховейных ветров. Лучшими предшественниками для гречихи </w:t>
      </w:r>
      <w:r>
        <w:rPr>
          <w:rFonts w:eastAsia="Times New Roman"/>
          <w:spacing w:val="-1"/>
          <w:sz w:val="24"/>
          <w:szCs w:val="24"/>
        </w:rPr>
        <w:t>являются озимая рожь по черному пару, сахарная свекла, куку</w:t>
      </w:r>
      <w:r>
        <w:rPr>
          <w:rFonts w:eastAsia="Times New Roman"/>
          <w:spacing w:val="-2"/>
          <w:sz w:val="24"/>
          <w:szCs w:val="24"/>
        </w:rPr>
        <w:t xml:space="preserve">руза, горох, а также яровая пшеница, идущая по озимой ржи. Не </w:t>
      </w:r>
      <w:r>
        <w:rPr>
          <w:rFonts w:eastAsia="Times New Roman"/>
          <w:sz w:val="24"/>
          <w:szCs w:val="24"/>
        </w:rPr>
        <w:t>следует размещать гречиху после овса.</w:t>
      </w:r>
    </w:p>
    <w:p w:rsidR="00515829" w:rsidRDefault="00515829" w:rsidP="00515829">
      <w:pPr>
        <w:shd w:val="clear" w:color="auto" w:fill="FFFFFF"/>
        <w:ind w:firstLine="567"/>
        <w:jc w:val="both"/>
      </w:pPr>
      <w:r>
        <w:rPr>
          <w:rFonts w:eastAsia="Times New Roman"/>
          <w:b/>
          <w:bCs/>
          <w:i/>
          <w:iCs/>
          <w:spacing w:val="-2"/>
          <w:sz w:val="24"/>
          <w:szCs w:val="24"/>
        </w:rPr>
        <w:t xml:space="preserve">Подготовка почвы </w:t>
      </w:r>
      <w:r>
        <w:rPr>
          <w:rFonts w:eastAsia="Times New Roman"/>
          <w:spacing w:val="-2"/>
          <w:sz w:val="24"/>
          <w:szCs w:val="24"/>
        </w:rPr>
        <w:t xml:space="preserve">проводится с учетом предшественника, </w:t>
      </w:r>
      <w:r>
        <w:rPr>
          <w:rFonts w:eastAsia="Times New Roman"/>
          <w:spacing w:val="-1"/>
          <w:sz w:val="24"/>
          <w:szCs w:val="24"/>
        </w:rPr>
        <w:t>засоренности почвы, распространения эрозии и влагообеспеченности Основная обработка может производиться с оборотом и без оборота пласта, а также плоскорезами с оставлением стер</w:t>
      </w:r>
      <w:r>
        <w:rPr>
          <w:rFonts w:eastAsia="Times New Roman"/>
          <w:sz w:val="24"/>
          <w:szCs w:val="24"/>
        </w:rPr>
        <w:t>ни на поверхности поля.</w:t>
      </w:r>
    </w:p>
    <w:p w:rsidR="00515829" w:rsidRDefault="00515829" w:rsidP="006A4D1E">
      <w:pPr>
        <w:shd w:val="clear" w:color="auto" w:fill="FFFFFF"/>
        <w:ind w:firstLine="567"/>
        <w:jc w:val="both"/>
      </w:pPr>
    </w:p>
    <w:p w:rsidR="00D830AC" w:rsidRDefault="000458AE" w:rsidP="006A4D1E">
      <w:pPr>
        <w:ind w:firstLine="567"/>
        <w:jc w:val="center"/>
      </w:pPr>
      <w:r w:rsidRPr="000458AE">
        <w:rPr>
          <w:noProof/>
        </w:rPr>
        <w:lastRenderedPageBreak/>
        <w:drawing>
          <wp:inline distT="0" distB="0" distL="0" distR="0">
            <wp:extent cx="3971059" cy="4289277"/>
            <wp:effectExtent l="19050" t="0" r="0" b="0"/>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3970435" cy="4288603"/>
                    </a:xfrm>
                    <a:prstGeom prst="rect">
                      <a:avLst/>
                    </a:prstGeom>
                    <a:noFill/>
                    <a:ln w="9525">
                      <a:noFill/>
                      <a:miter lim="800000"/>
                      <a:headEnd/>
                      <a:tailEnd/>
                    </a:ln>
                  </pic:spPr>
                </pic:pic>
              </a:graphicData>
            </a:graphic>
          </wp:inline>
        </w:drawing>
      </w:r>
    </w:p>
    <w:p w:rsidR="000458AE" w:rsidRDefault="000458AE" w:rsidP="006A4D1E">
      <w:pPr>
        <w:shd w:val="clear" w:color="auto" w:fill="FFFFFF"/>
        <w:ind w:firstLine="567"/>
        <w:jc w:val="both"/>
      </w:pPr>
      <w:r>
        <w:rPr>
          <w:rFonts w:eastAsia="Times New Roman"/>
          <w:sz w:val="24"/>
          <w:szCs w:val="24"/>
        </w:rPr>
        <w:t xml:space="preserve">Весенняя обработка слагается из ранневесеннего рыхления </w:t>
      </w:r>
      <w:r>
        <w:rPr>
          <w:rFonts w:eastAsia="Times New Roman"/>
          <w:spacing w:val="-2"/>
          <w:sz w:val="24"/>
          <w:szCs w:val="24"/>
        </w:rPr>
        <w:t xml:space="preserve">и 2-3 культивации, так как гречиха высевается поздно, при этом </w:t>
      </w:r>
      <w:r>
        <w:rPr>
          <w:rFonts w:eastAsia="Times New Roman"/>
          <w:spacing w:val="-1"/>
          <w:sz w:val="24"/>
          <w:szCs w:val="24"/>
        </w:rPr>
        <w:t xml:space="preserve">есть возможность до посева уничтожить сорняки и хорошо подготовить почву. Как правило, для ускорения прорастания семян </w:t>
      </w:r>
      <w:r>
        <w:rPr>
          <w:rFonts w:eastAsia="Times New Roman"/>
          <w:sz w:val="24"/>
          <w:szCs w:val="24"/>
        </w:rPr>
        <w:t>сорняков и выравнивания поверхности поля после каждой обработки проводится прикатывание почвы.</w:t>
      </w:r>
    </w:p>
    <w:p w:rsidR="000458AE" w:rsidRDefault="000458AE" w:rsidP="006A4D1E">
      <w:pPr>
        <w:shd w:val="clear" w:color="auto" w:fill="FFFFFF"/>
        <w:ind w:firstLine="567"/>
        <w:jc w:val="both"/>
      </w:pPr>
      <w:r>
        <w:rPr>
          <w:rFonts w:eastAsia="Times New Roman"/>
          <w:b/>
          <w:bCs/>
          <w:i/>
          <w:iCs/>
          <w:sz w:val="24"/>
          <w:szCs w:val="24"/>
        </w:rPr>
        <w:t xml:space="preserve">Удобрения. </w:t>
      </w:r>
      <w:r>
        <w:rPr>
          <w:rFonts w:eastAsia="Times New Roman"/>
          <w:sz w:val="24"/>
          <w:szCs w:val="24"/>
        </w:rPr>
        <w:t xml:space="preserve">Гречиха отличается большой потребностью в питательных веществах и хорошо отзывается на удобрения. Учитывая отрицательную реакцию гречихи на хлор, калийные </w:t>
      </w:r>
      <w:r>
        <w:rPr>
          <w:rFonts w:eastAsia="Times New Roman"/>
          <w:spacing w:val="-1"/>
          <w:sz w:val="24"/>
          <w:szCs w:val="24"/>
        </w:rPr>
        <w:t>хлорсодержащие удобрения (хлорид калия, калийная соль) вно</w:t>
      </w:r>
      <w:r>
        <w:rPr>
          <w:rFonts w:eastAsia="Times New Roman"/>
          <w:sz w:val="24"/>
          <w:szCs w:val="24"/>
        </w:rPr>
        <w:t xml:space="preserve">сят заблаговременно (осенью под вспашку), что обеспечивает </w:t>
      </w:r>
      <w:r>
        <w:rPr>
          <w:rFonts w:eastAsia="Times New Roman"/>
          <w:spacing w:val="-1"/>
          <w:sz w:val="24"/>
          <w:szCs w:val="24"/>
        </w:rPr>
        <w:t>вымывание хлора за пределы корнеобитаемого слоя.</w:t>
      </w:r>
    </w:p>
    <w:p w:rsidR="000458AE" w:rsidRDefault="000458AE" w:rsidP="006A4D1E">
      <w:pPr>
        <w:shd w:val="clear" w:color="auto" w:fill="FFFFFF"/>
        <w:ind w:firstLine="567"/>
        <w:jc w:val="both"/>
      </w:pPr>
    </w:p>
    <w:p w:rsidR="000458AE" w:rsidRDefault="000458AE" w:rsidP="006A4D1E">
      <w:pPr>
        <w:ind w:firstLine="567"/>
        <w:jc w:val="center"/>
      </w:pPr>
      <w:r w:rsidRPr="00A109C9">
        <w:rPr>
          <w:noProof/>
        </w:rPr>
        <w:drawing>
          <wp:inline distT="0" distB="0" distL="0" distR="0">
            <wp:extent cx="4323715" cy="1214755"/>
            <wp:effectExtent l="19050" t="0" r="635"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4323715" cy="1214755"/>
                    </a:xfrm>
                    <a:prstGeom prst="rect">
                      <a:avLst/>
                    </a:prstGeom>
                    <a:noFill/>
                    <a:ln w="9525">
                      <a:noFill/>
                      <a:miter lim="800000"/>
                      <a:headEnd/>
                      <a:tailEnd/>
                    </a:ln>
                  </pic:spPr>
                </pic:pic>
              </a:graphicData>
            </a:graphic>
          </wp:inline>
        </w:drawing>
      </w:r>
    </w:p>
    <w:p w:rsidR="000458AE" w:rsidRDefault="000458AE" w:rsidP="006A4D1E">
      <w:pPr>
        <w:shd w:val="clear" w:color="auto" w:fill="FFFFFF"/>
        <w:ind w:firstLine="567"/>
      </w:pPr>
    </w:p>
    <w:p w:rsidR="000458AE" w:rsidRDefault="000458AE" w:rsidP="006A4D1E">
      <w:pPr>
        <w:shd w:val="clear" w:color="auto" w:fill="FFFFFF"/>
        <w:ind w:right="140" w:firstLine="567"/>
        <w:jc w:val="both"/>
      </w:pPr>
      <w:r>
        <w:rPr>
          <w:rFonts w:eastAsia="Times New Roman"/>
          <w:b/>
          <w:bCs/>
          <w:i/>
          <w:iCs/>
          <w:sz w:val="24"/>
          <w:szCs w:val="24"/>
        </w:rPr>
        <w:t xml:space="preserve">Подготовка семян к посеву. </w:t>
      </w:r>
      <w:r>
        <w:rPr>
          <w:rFonts w:eastAsia="Times New Roman"/>
          <w:sz w:val="24"/>
          <w:szCs w:val="24"/>
        </w:rPr>
        <w:t>Для посева используют крупные и хорошо выполненные семена с высокими сортовыми и посевными качествами - чистотой не менее 98% и всхожестью - 92%</w:t>
      </w:r>
      <w:r w:rsidRPr="00395EF1">
        <w:rPr>
          <w:rFonts w:eastAsia="Times New Roman"/>
          <w:sz w:val="24"/>
          <w:szCs w:val="24"/>
        </w:rPr>
        <w:t>(</w:t>
      </w:r>
      <w:r>
        <w:rPr>
          <w:rFonts w:eastAsia="Times New Roman"/>
          <w:sz w:val="24"/>
          <w:szCs w:val="24"/>
          <w:lang w:val="en-US"/>
        </w:rPr>
        <w:t>PC</w:t>
      </w:r>
      <w:r w:rsidRPr="00395EF1">
        <w:rPr>
          <w:rFonts w:eastAsia="Times New Roman"/>
          <w:sz w:val="24"/>
          <w:szCs w:val="24"/>
        </w:rPr>
        <w:t xml:space="preserve">). </w:t>
      </w:r>
      <w:r>
        <w:rPr>
          <w:rFonts w:eastAsia="Times New Roman"/>
          <w:sz w:val="24"/>
          <w:szCs w:val="24"/>
        </w:rPr>
        <w:t>Семена перед посевом протравливают, обрабаты</w:t>
      </w:r>
      <w:r>
        <w:rPr>
          <w:rFonts w:eastAsia="Times New Roman"/>
          <w:spacing w:val="-1"/>
          <w:sz w:val="24"/>
          <w:szCs w:val="24"/>
        </w:rPr>
        <w:t>вают раствором микроэлементов.</w:t>
      </w:r>
    </w:p>
    <w:p w:rsidR="000458AE" w:rsidRPr="00A109C9" w:rsidRDefault="000458AE" w:rsidP="006A4D1E">
      <w:pPr>
        <w:shd w:val="clear" w:color="auto" w:fill="FFFFFF"/>
        <w:ind w:right="126" w:firstLine="567"/>
        <w:jc w:val="both"/>
        <w:rPr>
          <w:rFonts w:eastAsia="Times New Roman"/>
          <w:sz w:val="24"/>
          <w:szCs w:val="24"/>
        </w:rPr>
      </w:pPr>
      <w:r>
        <w:rPr>
          <w:rFonts w:eastAsia="Times New Roman"/>
          <w:b/>
          <w:bCs/>
          <w:i/>
          <w:iCs/>
          <w:sz w:val="24"/>
          <w:szCs w:val="24"/>
        </w:rPr>
        <w:t xml:space="preserve">Посев. </w:t>
      </w:r>
      <w:r>
        <w:rPr>
          <w:rFonts w:eastAsia="Times New Roman"/>
          <w:sz w:val="24"/>
          <w:szCs w:val="24"/>
        </w:rPr>
        <w:t>Оптимальный срок для посева гречихи - когда почва на глубине 10 см прогреется до 12-14°С и с расчетом всходы не подвергнутся поздневесенним заморозкам. В степных районах и южной лесостепи республики 25-30 мая, в лесостепных районах с 30 мая - 5 июня. Гречиху высевают обычным рядовым (междурядья 15 см), широкорядным (45-60 см) и узкоряд</w:t>
      </w:r>
      <w:r>
        <w:rPr>
          <w:rFonts w:eastAsia="Times New Roman"/>
          <w:spacing w:val="-2"/>
          <w:sz w:val="24"/>
          <w:szCs w:val="24"/>
        </w:rPr>
        <w:t xml:space="preserve">ным (7,5 см) способами. Норма высева семян в степных районах </w:t>
      </w:r>
      <w:r>
        <w:rPr>
          <w:rFonts w:eastAsia="Times New Roman"/>
          <w:sz w:val="24"/>
          <w:szCs w:val="24"/>
        </w:rPr>
        <w:t>2,5-3,0 млн. шт., лесостепных - 3,0 млн. шт. на 1 га при обычном рядовом способе посева. При широкорядном посеве -2,0-2,5 млн. семян на гектар.</w:t>
      </w:r>
    </w:p>
    <w:p w:rsidR="000458AE" w:rsidRDefault="000458AE" w:rsidP="006A4D1E">
      <w:pPr>
        <w:shd w:val="clear" w:color="auto" w:fill="FFFFFF"/>
        <w:ind w:right="14" w:firstLine="567"/>
        <w:jc w:val="both"/>
      </w:pPr>
      <w:r>
        <w:rPr>
          <w:rFonts w:eastAsia="Times New Roman"/>
          <w:spacing w:val="-2"/>
          <w:sz w:val="24"/>
          <w:szCs w:val="24"/>
        </w:rPr>
        <w:t>Глубина посева в зависимости от влажности и грануломет</w:t>
      </w:r>
      <w:r>
        <w:rPr>
          <w:rFonts w:eastAsia="Times New Roman"/>
          <w:spacing w:val="-1"/>
          <w:sz w:val="24"/>
          <w:szCs w:val="24"/>
        </w:rPr>
        <w:t>рического состава почвы варьирует от 4 до 7 см.</w:t>
      </w:r>
    </w:p>
    <w:p w:rsidR="000458AE" w:rsidRDefault="000458AE" w:rsidP="006A4D1E">
      <w:pPr>
        <w:shd w:val="clear" w:color="auto" w:fill="FFFFFF"/>
        <w:ind w:right="11" w:firstLine="567"/>
        <w:jc w:val="both"/>
      </w:pPr>
      <w:r w:rsidRPr="00A109C9">
        <w:rPr>
          <w:rFonts w:eastAsia="Times New Roman"/>
          <w:b/>
          <w:bCs/>
          <w:i/>
          <w:iCs/>
          <w:spacing w:val="-2"/>
          <w:sz w:val="24"/>
          <w:szCs w:val="24"/>
        </w:rPr>
        <w:lastRenderedPageBreak/>
        <w:t xml:space="preserve">Уход </w:t>
      </w:r>
      <w:r w:rsidRPr="00A109C9">
        <w:rPr>
          <w:rFonts w:eastAsia="Times New Roman"/>
          <w:b/>
          <w:i/>
          <w:iCs/>
          <w:spacing w:val="-2"/>
          <w:sz w:val="24"/>
          <w:szCs w:val="24"/>
        </w:rPr>
        <w:t>за посевом</w:t>
      </w:r>
      <w:r>
        <w:rPr>
          <w:rFonts w:eastAsia="Times New Roman"/>
          <w:i/>
          <w:iCs/>
          <w:spacing w:val="-2"/>
          <w:sz w:val="24"/>
          <w:szCs w:val="24"/>
        </w:rPr>
        <w:t xml:space="preserve">. </w:t>
      </w:r>
      <w:r>
        <w:rPr>
          <w:rFonts w:eastAsia="Times New Roman"/>
          <w:spacing w:val="-2"/>
          <w:sz w:val="24"/>
          <w:szCs w:val="24"/>
        </w:rPr>
        <w:t xml:space="preserve">Вслед за посевом проводят прикатывание </w:t>
      </w:r>
      <w:r>
        <w:rPr>
          <w:rFonts w:eastAsia="Times New Roman"/>
          <w:sz w:val="24"/>
          <w:szCs w:val="24"/>
        </w:rPr>
        <w:t>почвы с помощью кольчато-шпоровых или кольчато-зубовых катков. Для уничтожения всходов сорняков и предупреждения появления почвенной корки проводят довсходовое и после всходовое боронования с использованием легких борон, а на тяжелых почвах - средней бороны поперек или по диагонали направления посева.</w:t>
      </w:r>
    </w:p>
    <w:p w:rsidR="000458AE" w:rsidRDefault="000458AE" w:rsidP="006A4D1E">
      <w:pPr>
        <w:shd w:val="clear" w:color="auto" w:fill="FFFFFF"/>
        <w:ind w:right="22" w:firstLine="567"/>
        <w:jc w:val="both"/>
      </w:pPr>
      <w:r>
        <w:rPr>
          <w:rFonts w:eastAsia="Times New Roman"/>
          <w:spacing w:val="-2"/>
          <w:sz w:val="24"/>
          <w:szCs w:val="24"/>
        </w:rPr>
        <w:t xml:space="preserve">Первую обработку междурядий при широкорядном посеве </w:t>
      </w:r>
      <w:r>
        <w:rPr>
          <w:rFonts w:eastAsia="Times New Roman"/>
          <w:sz w:val="24"/>
          <w:szCs w:val="24"/>
        </w:rPr>
        <w:t xml:space="preserve">проводят в фазе первого листа, вторую - в фазу бутонизации. </w:t>
      </w:r>
      <w:r>
        <w:rPr>
          <w:rFonts w:eastAsia="Times New Roman"/>
          <w:spacing w:val="-1"/>
          <w:sz w:val="24"/>
          <w:szCs w:val="24"/>
        </w:rPr>
        <w:t>При необходимости осуществляют подкормку растений.</w:t>
      </w:r>
    </w:p>
    <w:p w:rsidR="000458AE" w:rsidRDefault="000458AE" w:rsidP="006A4D1E">
      <w:pPr>
        <w:shd w:val="clear" w:color="auto" w:fill="FFFFFF"/>
        <w:ind w:right="25" w:firstLine="567"/>
        <w:jc w:val="both"/>
      </w:pPr>
      <w:r>
        <w:rPr>
          <w:rFonts w:eastAsia="Times New Roman"/>
          <w:spacing w:val="-1"/>
          <w:sz w:val="24"/>
          <w:szCs w:val="24"/>
        </w:rPr>
        <w:t xml:space="preserve">Для лучшего опыления гречихи на посевы вывозят пчел из </w:t>
      </w:r>
      <w:r>
        <w:rPr>
          <w:rFonts w:eastAsia="Times New Roman"/>
          <w:sz w:val="24"/>
          <w:szCs w:val="24"/>
        </w:rPr>
        <w:t>раста 2-3 улья на 1 га.</w:t>
      </w:r>
    </w:p>
    <w:p w:rsidR="000458AE" w:rsidRDefault="000458AE" w:rsidP="006A4D1E">
      <w:pPr>
        <w:shd w:val="clear" w:color="auto" w:fill="FFFFFF"/>
        <w:ind w:right="29" w:firstLine="567"/>
        <w:jc w:val="both"/>
      </w:pPr>
      <w:r>
        <w:rPr>
          <w:rFonts w:eastAsia="Times New Roman"/>
          <w:b/>
          <w:bCs/>
          <w:i/>
          <w:iCs/>
          <w:spacing w:val="-2"/>
          <w:sz w:val="24"/>
          <w:szCs w:val="24"/>
        </w:rPr>
        <w:t xml:space="preserve">Уборка. </w:t>
      </w:r>
      <w:r>
        <w:rPr>
          <w:rFonts w:eastAsia="Times New Roman"/>
          <w:spacing w:val="-2"/>
          <w:sz w:val="24"/>
          <w:szCs w:val="24"/>
        </w:rPr>
        <w:t xml:space="preserve">Убирают гречиху двухфазным способом. К скашиванию в валки приступают при побурении 80-85% плодов. При </w:t>
      </w:r>
      <w:r>
        <w:rPr>
          <w:rFonts w:eastAsia="Times New Roman"/>
          <w:spacing w:val="-1"/>
          <w:sz w:val="24"/>
          <w:szCs w:val="24"/>
        </w:rPr>
        <w:t>снижении влажности зерна до 18% приступают к обмолоту, который ведут при уменьшенной частоте вращения барабана. Зер</w:t>
      </w:r>
      <w:r>
        <w:rPr>
          <w:rFonts w:eastAsia="Times New Roman"/>
          <w:spacing w:val="-4"/>
          <w:sz w:val="24"/>
          <w:szCs w:val="24"/>
        </w:rPr>
        <w:t>но после обмолота немедленно очищают, сортируют и просуши</w:t>
      </w:r>
      <w:r>
        <w:rPr>
          <w:rFonts w:eastAsia="Times New Roman"/>
          <w:sz w:val="24"/>
          <w:szCs w:val="24"/>
        </w:rPr>
        <w:t>вают до 13 -15 % влажности.</w:t>
      </w:r>
    </w:p>
    <w:p w:rsidR="000458AE" w:rsidRDefault="000458AE" w:rsidP="006A4D1E">
      <w:pPr>
        <w:shd w:val="clear" w:color="auto" w:fill="FFFFFF"/>
        <w:ind w:right="40" w:firstLine="567"/>
        <w:jc w:val="center"/>
        <w:rPr>
          <w:rFonts w:eastAsia="Times New Roman"/>
          <w:b/>
          <w:bCs/>
          <w:spacing w:val="-1"/>
          <w:sz w:val="24"/>
          <w:szCs w:val="24"/>
        </w:rPr>
      </w:pPr>
    </w:p>
    <w:p w:rsidR="000458AE" w:rsidRPr="00A109C9" w:rsidRDefault="000458AE" w:rsidP="006A4D1E">
      <w:pPr>
        <w:shd w:val="clear" w:color="auto" w:fill="FFFFFF"/>
        <w:ind w:right="40" w:firstLine="567"/>
        <w:jc w:val="center"/>
        <w:rPr>
          <w:sz w:val="24"/>
          <w:szCs w:val="24"/>
        </w:rPr>
      </w:pPr>
      <w:r w:rsidRPr="00A109C9">
        <w:rPr>
          <w:rFonts w:eastAsia="Times New Roman"/>
          <w:b/>
          <w:bCs/>
          <w:spacing w:val="-1"/>
          <w:sz w:val="24"/>
          <w:szCs w:val="24"/>
        </w:rPr>
        <w:t>Вопросы для самопроверки</w:t>
      </w:r>
    </w:p>
    <w:p w:rsidR="000458AE" w:rsidRPr="00A109C9" w:rsidRDefault="000458AE" w:rsidP="00522F56">
      <w:pPr>
        <w:numPr>
          <w:ilvl w:val="0"/>
          <w:numId w:val="8"/>
        </w:numPr>
        <w:shd w:val="clear" w:color="auto" w:fill="FFFFFF"/>
        <w:tabs>
          <w:tab w:val="left" w:pos="702"/>
        </w:tabs>
        <w:ind w:right="43" w:firstLine="567"/>
        <w:jc w:val="both"/>
        <w:rPr>
          <w:spacing w:val="-19"/>
          <w:sz w:val="24"/>
          <w:szCs w:val="24"/>
        </w:rPr>
      </w:pPr>
      <w:r w:rsidRPr="00A109C9">
        <w:rPr>
          <w:rFonts w:eastAsia="Times New Roman"/>
          <w:spacing w:val="-2"/>
          <w:sz w:val="24"/>
          <w:szCs w:val="24"/>
        </w:rPr>
        <w:t>Наиболее благоприятные зоны Республики Башкортостан для возде</w:t>
      </w:r>
      <w:r w:rsidRPr="00A109C9">
        <w:rPr>
          <w:rFonts w:eastAsia="Times New Roman"/>
          <w:sz w:val="24"/>
          <w:szCs w:val="24"/>
        </w:rPr>
        <w:t>лывания гречихи?</w:t>
      </w:r>
    </w:p>
    <w:p w:rsidR="000458AE" w:rsidRPr="00A109C9" w:rsidRDefault="000458AE" w:rsidP="00522F56">
      <w:pPr>
        <w:numPr>
          <w:ilvl w:val="0"/>
          <w:numId w:val="8"/>
        </w:numPr>
        <w:shd w:val="clear" w:color="auto" w:fill="FFFFFF"/>
        <w:tabs>
          <w:tab w:val="left" w:pos="702"/>
        </w:tabs>
        <w:ind w:firstLine="567"/>
        <w:rPr>
          <w:spacing w:val="-7"/>
          <w:sz w:val="24"/>
          <w:szCs w:val="24"/>
        </w:rPr>
      </w:pPr>
      <w:r w:rsidRPr="00A109C9">
        <w:rPr>
          <w:rFonts w:eastAsia="Times New Roman"/>
          <w:spacing w:val="-1"/>
          <w:sz w:val="24"/>
          <w:szCs w:val="24"/>
        </w:rPr>
        <w:t>Каковы биологические особенности гречихи?</w:t>
      </w:r>
    </w:p>
    <w:p w:rsidR="000458AE" w:rsidRPr="00A109C9" w:rsidRDefault="000458AE" w:rsidP="00522F56">
      <w:pPr>
        <w:numPr>
          <w:ilvl w:val="0"/>
          <w:numId w:val="8"/>
        </w:numPr>
        <w:shd w:val="clear" w:color="auto" w:fill="FFFFFF"/>
        <w:tabs>
          <w:tab w:val="left" w:pos="702"/>
        </w:tabs>
        <w:ind w:firstLine="567"/>
        <w:rPr>
          <w:spacing w:val="-8"/>
          <w:sz w:val="24"/>
          <w:szCs w:val="24"/>
        </w:rPr>
      </w:pPr>
      <w:r w:rsidRPr="00A109C9">
        <w:rPr>
          <w:rFonts w:eastAsia="Times New Roman"/>
          <w:spacing w:val="-1"/>
          <w:sz w:val="24"/>
          <w:szCs w:val="24"/>
        </w:rPr>
        <w:t>Какие сроки, способы и нормы посева семян гречихи?</w:t>
      </w:r>
    </w:p>
    <w:p w:rsidR="000458AE" w:rsidRPr="00A109C9" w:rsidRDefault="000458AE" w:rsidP="00522F56">
      <w:pPr>
        <w:numPr>
          <w:ilvl w:val="0"/>
          <w:numId w:val="8"/>
        </w:numPr>
        <w:shd w:val="clear" w:color="auto" w:fill="FFFFFF"/>
        <w:tabs>
          <w:tab w:val="left" w:pos="702"/>
        </w:tabs>
        <w:ind w:firstLine="567"/>
        <w:rPr>
          <w:spacing w:val="-8"/>
          <w:sz w:val="24"/>
          <w:szCs w:val="24"/>
        </w:rPr>
      </w:pPr>
      <w:r w:rsidRPr="00A109C9">
        <w:rPr>
          <w:rFonts w:eastAsia="Times New Roman"/>
          <w:sz w:val="24"/>
          <w:szCs w:val="24"/>
        </w:rPr>
        <w:t>Сколько пчелосемей ставится на посевах гречихи?</w:t>
      </w:r>
    </w:p>
    <w:p w:rsidR="000458AE" w:rsidRPr="00A109C9" w:rsidRDefault="000458AE" w:rsidP="00522F56">
      <w:pPr>
        <w:numPr>
          <w:ilvl w:val="0"/>
          <w:numId w:val="8"/>
        </w:numPr>
        <w:shd w:val="clear" w:color="auto" w:fill="FFFFFF"/>
        <w:tabs>
          <w:tab w:val="left" w:pos="702"/>
        </w:tabs>
        <w:ind w:firstLine="567"/>
        <w:rPr>
          <w:spacing w:val="-7"/>
          <w:sz w:val="24"/>
          <w:szCs w:val="24"/>
        </w:rPr>
      </w:pPr>
      <w:r w:rsidRPr="00A109C9">
        <w:rPr>
          <w:rFonts w:eastAsia="Times New Roman"/>
          <w:spacing w:val="-1"/>
          <w:sz w:val="24"/>
          <w:szCs w:val="24"/>
        </w:rPr>
        <w:t>Какие сроки и способы уборки гречихи?</w:t>
      </w:r>
    </w:p>
    <w:p w:rsidR="000458AE" w:rsidRDefault="000458AE" w:rsidP="006A4D1E">
      <w:pPr>
        <w:shd w:val="clear" w:color="auto" w:fill="FFFFFF"/>
        <w:ind w:right="68" w:firstLine="567"/>
        <w:jc w:val="center"/>
        <w:rPr>
          <w:rFonts w:eastAsia="Times New Roman"/>
          <w:b/>
          <w:bCs/>
          <w:spacing w:val="-1"/>
          <w:sz w:val="24"/>
          <w:szCs w:val="24"/>
        </w:rPr>
      </w:pPr>
    </w:p>
    <w:p w:rsidR="00104B5F" w:rsidRDefault="00104B5F" w:rsidP="006A4D1E">
      <w:pPr>
        <w:shd w:val="clear" w:color="auto" w:fill="FFFFFF"/>
        <w:ind w:right="68" w:firstLine="567"/>
        <w:jc w:val="center"/>
        <w:rPr>
          <w:rFonts w:eastAsia="Times New Roman"/>
          <w:b/>
          <w:bCs/>
          <w:spacing w:val="-1"/>
          <w:sz w:val="24"/>
          <w:szCs w:val="24"/>
        </w:rPr>
      </w:pPr>
    </w:p>
    <w:p w:rsidR="00D830AC" w:rsidRDefault="00D830AC" w:rsidP="006A4D1E">
      <w:pPr>
        <w:ind w:firstLine="567"/>
      </w:pPr>
    </w:p>
    <w:p w:rsidR="000C1AF4" w:rsidRPr="00404754" w:rsidRDefault="000C1AF4" w:rsidP="006A4D1E">
      <w:pPr>
        <w:shd w:val="clear" w:color="auto" w:fill="FFFFFF"/>
        <w:spacing w:before="137"/>
        <w:ind w:right="72" w:firstLine="567"/>
        <w:jc w:val="center"/>
        <w:rPr>
          <w:b/>
        </w:rPr>
      </w:pPr>
      <w:r>
        <w:rPr>
          <w:rFonts w:eastAsia="Times New Roman"/>
          <w:b/>
          <w:bCs/>
          <w:sz w:val="24"/>
          <w:szCs w:val="24"/>
        </w:rPr>
        <w:t xml:space="preserve">8. </w:t>
      </w:r>
      <w:r w:rsidRPr="00404754">
        <w:rPr>
          <w:rFonts w:eastAsia="Times New Roman"/>
          <w:b/>
          <w:bCs/>
          <w:sz w:val="24"/>
          <w:szCs w:val="24"/>
        </w:rPr>
        <w:t xml:space="preserve">Горох </w:t>
      </w:r>
      <w:r w:rsidRPr="00404754">
        <w:rPr>
          <w:rFonts w:eastAsia="Times New Roman"/>
          <w:b/>
          <w:sz w:val="24"/>
          <w:szCs w:val="24"/>
        </w:rPr>
        <w:t>посевной</w:t>
      </w:r>
    </w:p>
    <w:p w:rsidR="000C1AF4" w:rsidRDefault="00104B5F" w:rsidP="006A4D1E">
      <w:pPr>
        <w:shd w:val="clear" w:color="auto" w:fill="FFFFFF"/>
        <w:spacing w:before="133" w:line="274" w:lineRule="exact"/>
        <w:ind w:right="4" w:firstLine="567"/>
        <w:jc w:val="both"/>
      </w:pPr>
      <w:r>
        <w:rPr>
          <w:rFonts w:eastAsia="Times New Roman"/>
          <w:noProof/>
          <w:sz w:val="24"/>
          <w:szCs w:val="24"/>
        </w:rPr>
        <w:drawing>
          <wp:anchor distT="0" distB="0" distL="114300" distR="114300" simplePos="0" relativeHeight="251889664" behindDoc="0" locked="0" layoutInCell="1" allowOverlap="1">
            <wp:simplePos x="0" y="0"/>
            <wp:positionH relativeFrom="column">
              <wp:posOffset>819785</wp:posOffset>
            </wp:positionH>
            <wp:positionV relativeFrom="paragraph">
              <wp:posOffset>976630</wp:posOffset>
            </wp:positionV>
            <wp:extent cx="4307840" cy="4433570"/>
            <wp:effectExtent l="19050" t="0" r="0" b="0"/>
            <wp:wrapTopAndBottom/>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4307840" cy="4433570"/>
                    </a:xfrm>
                    <a:prstGeom prst="rect">
                      <a:avLst/>
                    </a:prstGeom>
                    <a:noFill/>
                    <a:ln w="9525">
                      <a:noFill/>
                      <a:miter lim="800000"/>
                      <a:headEnd/>
                      <a:tailEnd/>
                    </a:ln>
                  </pic:spPr>
                </pic:pic>
              </a:graphicData>
            </a:graphic>
          </wp:anchor>
        </w:drawing>
      </w:r>
      <w:r w:rsidR="000C1AF4">
        <w:rPr>
          <w:rFonts w:eastAsia="Times New Roman"/>
          <w:sz w:val="24"/>
          <w:szCs w:val="24"/>
        </w:rPr>
        <w:t>Горох - основная зернобобовая культура. Зерно перераба</w:t>
      </w:r>
      <w:r w:rsidR="000C1AF4">
        <w:rPr>
          <w:rFonts w:eastAsia="Times New Roman"/>
          <w:spacing w:val="-1"/>
          <w:sz w:val="24"/>
          <w:szCs w:val="24"/>
        </w:rPr>
        <w:t xml:space="preserve">тывают в крупу и муку, используют в свежем и консервированном виде. Горох совместно со злаковыми травами выращивают </w:t>
      </w:r>
      <w:r w:rsidR="000C1AF4">
        <w:rPr>
          <w:rFonts w:eastAsia="Times New Roman"/>
          <w:sz w:val="24"/>
          <w:szCs w:val="24"/>
        </w:rPr>
        <w:t>на зеленый корм, зерно используют для производства комбикормов.</w:t>
      </w:r>
    </w:p>
    <w:p w:rsidR="000C1AF4" w:rsidRDefault="000C1AF4" w:rsidP="006A4D1E">
      <w:pPr>
        <w:shd w:val="clear" w:color="auto" w:fill="FFFFFF"/>
        <w:spacing w:before="4" w:line="274" w:lineRule="exact"/>
        <w:ind w:firstLine="567"/>
        <w:jc w:val="both"/>
      </w:pPr>
      <w:r>
        <w:rPr>
          <w:rFonts w:eastAsia="Times New Roman"/>
          <w:i/>
          <w:iCs/>
          <w:sz w:val="24"/>
          <w:szCs w:val="24"/>
        </w:rPr>
        <w:t xml:space="preserve">Особенности биологии. </w:t>
      </w:r>
      <w:r>
        <w:rPr>
          <w:rFonts w:eastAsia="Times New Roman"/>
          <w:sz w:val="24"/>
          <w:szCs w:val="24"/>
        </w:rPr>
        <w:t xml:space="preserve">Горох - скороспелая и влаголюбивая культура, имеет продолжительный критический период </w:t>
      </w:r>
      <w:r>
        <w:rPr>
          <w:rFonts w:eastAsia="Times New Roman"/>
          <w:spacing w:val="-1"/>
          <w:sz w:val="24"/>
          <w:szCs w:val="24"/>
        </w:rPr>
        <w:t xml:space="preserve">по отношению к влаге, охватывающий фазы </w:t>
      </w:r>
      <w:r>
        <w:rPr>
          <w:rFonts w:eastAsia="Times New Roman"/>
          <w:spacing w:val="-1"/>
          <w:sz w:val="24"/>
          <w:szCs w:val="24"/>
        </w:rPr>
        <w:lastRenderedPageBreak/>
        <w:t>бутонизации и цветения. Он сравнительно малотребователен к теплу. Формирова</w:t>
      </w:r>
      <w:r>
        <w:rPr>
          <w:rFonts w:eastAsia="Times New Roman"/>
          <w:sz w:val="24"/>
          <w:szCs w:val="24"/>
        </w:rPr>
        <w:t xml:space="preserve">ние вегетативных органов и развитие растений идет при невысоких температурах. У растений гороха отмечают следующие фенологические фазы: всходы, ветвление стебля, бутонизация, </w:t>
      </w:r>
      <w:r>
        <w:rPr>
          <w:rFonts w:eastAsia="Times New Roman"/>
          <w:spacing w:val="-1"/>
          <w:sz w:val="24"/>
          <w:szCs w:val="24"/>
        </w:rPr>
        <w:t>цветение, образование бобов, созревание и спелость зерна.</w:t>
      </w:r>
    </w:p>
    <w:p w:rsidR="000C1AF4" w:rsidRDefault="000C1AF4" w:rsidP="006A4D1E">
      <w:pPr>
        <w:shd w:val="clear" w:color="auto" w:fill="FFFFFF"/>
        <w:spacing w:line="274" w:lineRule="exact"/>
        <w:ind w:right="7" w:firstLine="567"/>
        <w:jc w:val="both"/>
      </w:pPr>
      <w:r>
        <w:rPr>
          <w:rFonts w:eastAsia="Times New Roman"/>
          <w:spacing w:val="-2"/>
          <w:sz w:val="24"/>
          <w:szCs w:val="24"/>
        </w:rPr>
        <w:t>Горох - культура высокоплодородных почв, для него мало</w:t>
      </w:r>
      <w:r>
        <w:rPr>
          <w:rFonts w:eastAsia="Times New Roman"/>
          <w:sz w:val="24"/>
          <w:szCs w:val="24"/>
        </w:rPr>
        <w:t xml:space="preserve">пригодны легкие песчаные и тяжелые, а также кислые почвы. </w:t>
      </w:r>
      <w:r>
        <w:rPr>
          <w:rFonts w:eastAsia="Times New Roman"/>
          <w:spacing w:val="-1"/>
          <w:sz w:val="24"/>
          <w:szCs w:val="24"/>
        </w:rPr>
        <w:t>Благоприятные условия для азотофиксации создаются на черноземных почвах при нейтральной реакции среды и хорошей вла-</w:t>
      </w:r>
      <w:r>
        <w:rPr>
          <w:rFonts w:eastAsia="Times New Roman"/>
          <w:sz w:val="24"/>
          <w:szCs w:val="24"/>
        </w:rPr>
        <w:t>гообеспеченности.</w:t>
      </w:r>
    </w:p>
    <w:p w:rsidR="000C1AF4" w:rsidRDefault="000C1AF4" w:rsidP="006A4D1E">
      <w:pPr>
        <w:shd w:val="clear" w:color="auto" w:fill="FFFFFF"/>
        <w:spacing w:line="274" w:lineRule="exact"/>
        <w:ind w:right="4" w:firstLine="567"/>
        <w:jc w:val="both"/>
      </w:pPr>
      <w:r>
        <w:rPr>
          <w:rFonts w:eastAsia="Times New Roman"/>
          <w:b/>
          <w:bCs/>
          <w:i/>
          <w:iCs/>
          <w:sz w:val="24"/>
          <w:szCs w:val="24"/>
        </w:rPr>
        <w:t xml:space="preserve">Размещение на агроландшафте и в севообороте. </w:t>
      </w:r>
      <w:r>
        <w:rPr>
          <w:rFonts w:eastAsia="Times New Roman"/>
          <w:b/>
          <w:bCs/>
          <w:sz w:val="24"/>
          <w:szCs w:val="24"/>
        </w:rPr>
        <w:t xml:space="preserve">Горох </w:t>
      </w:r>
      <w:r>
        <w:rPr>
          <w:rFonts w:eastAsia="Times New Roman"/>
          <w:sz w:val="24"/>
          <w:szCs w:val="24"/>
        </w:rPr>
        <w:t>целесообразно размещать в лесостепном агроландшафте. Азо-</w:t>
      </w:r>
      <w:r>
        <w:rPr>
          <w:rFonts w:eastAsia="Times New Roman"/>
          <w:spacing w:val="-1"/>
          <w:sz w:val="24"/>
          <w:szCs w:val="24"/>
        </w:rPr>
        <w:t>тофиксирующая способность гороха делает его ценной культу</w:t>
      </w:r>
      <w:r>
        <w:rPr>
          <w:rFonts w:eastAsia="Times New Roman"/>
          <w:sz w:val="24"/>
          <w:szCs w:val="24"/>
        </w:rPr>
        <w:t>рой в севообороте. При урожайности 2,0 т/га горох оставляет в почве 47 кг азота, поэтому он является хорошим предшествен</w:t>
      </w:r>
      <w:r>
        <w:rPr>
          <w:rFonts w:eastAsia="Times New Roman"/>
          <w:spacing w:val="-1"/>
          <w:sz w:val="24"/>
          <w:szCs w:val="24"/>
        </w:rPr>
        <w:t>ником для других культур. Широко используется как парозанимающая культура для озимых зерновых культур. В севообороте горох размещают после кукурузы и яровой пшеницы.</w:t>
      </w:r>
    </w:p>
    <w:p w:rsidR="000C1AF4" w:rsidRPr="000C1AF4" w:rsidRDefault="000C1AF4" w:rsidP="006A4D1E">
      <w:pPr>
        <w:shd w:val="clear" w:color="auto" w:fill="FFFFFF"/>
        <w:spacing w:line="274" w:lineRule="exact"/>
        <w:ind w:firstLine="567"/>
        <w:jc w:val="both"/>
        <w:rPr>
          <w:rFonts w:eastAsia="Times New Roman"/>
          <w:spacing w:val="-2"/>
          <w:sz w:val="24"/>
          <w:szCs w:val="24"/>
        </w:rPr>
      </w:pPr>
      <w:r w:rsidRPr="00104B5F">
        <w:rPr>
          <w:rFonts w:eastAsia="Times New Roman"/>
          <w:b/>
          <w:i/>
          <w:iCs/>
          <w:sz w:val="24"/>
          <w:szCs w:val="24"/>
        </w:rPr>
        <w:t>Поготовка почвы.</w:t>
      </w:r>
      <w:r>
        <w:rPr>
          <w:rFonts w:eastAsia="Times New Roman"/>
          <w:i/>
          <w:iCs/>
          <w:sz w:val="24"/>
          <w:szCs w:val="24"/>
        </w:rPr>
        <w:t xml:space="preserve"> </w:t>
      </w:r>
      <w:r>
        <w:rPr>
          <w:rFonts w:eastAsia="Times New Roman"/>
          <w:sz w:val="24"/>
          <w:szCs w:val="24"/>
        </w:rPr>
        <w:t>На полях, засоренных корнеотпрыско</w:t>
      </w:r>
      <w:r>
        <w:rPr>
          <w:rFonts w:eastAsia="Times New Roman"/>
          <w:spacing w:val="-1"/>
          <w:sz w:val="24"/>
          <w:szCs w:val="24"/>
        </w:rPr>
        <w:t>выми и корневищными сорняками, и с достаточной влагообес-</w:t>
      </w:r>
      <w:r>
        <w:rPr>
          <w:rFonts w:eastAsia="Times New Roman"/>
          <w:sz w:val="24"/>
          <w:szCs w:val="24"/>
        </w:rPr>
        <w:t xml:space="preserve">печенностью применяют отвальную вспашку после лущения </w:t>
      </w:r>
      <w:r>
        <w:rPr>
          <w:rFonts w:eastAsia="Times New Roman"/>
          <w:spacing w:val="-2"/>
          <w:sz w:val="24"/>
          <w:szCs w:val="24"/>
        </w:rPr>
        <w:t xml:space="preserve">стерни лущильниками. В степных районах основную обработку </w:t>
      </w:r>
      <w:r>
        <w:rPr>
          <w:rFonts w:eastAsia="Times New Roman"/>
          <w:spacing w:val="-1"/>
          <w:sz w:val="24"/>
          <w:szCs w:val="24"/>
        </w:rPr>
        <w:t xml:space="preserve">проводят плоскорезами или плугами без отвалов с оставлением </w:t>
      </w:r>
      <w:r>
        <w:rPr>
          <w:rFonts w:eastAsia="Times New Roman"/>
          <w:sz w:val="24"/>
          <w:szCs w:val="24"/>
        </w:rPr>
        <w:t xml:space="preserve">стерни. Весенняя предпосевная подготовка почвы слагается из </w:t>
      </w:r>
      <w:r>
        <w:rPr>
          <w:rFonts w:eastAsia="Times New Roman"/>
          <w:spacing w:val="-2"/>
          <w:sz w:val="24"/>
          <w:szCs w:val="24"/>
        </w:rPr>
        <w:t xml:space="preserve">ранневесеннего боронования тяжелыми боронами, культивации </w:t>
      </w:r>
      <w:r>
        <w:rPr>
          <w:rFonts w:eastAsia="Times New Roman"/>
          <w:spacing w:val="-1"/>
          <w:sz w:val="24"/>
          <w:szCs w:val="24"/>
        </w:rPr>
        <w:t>паровыми культиваторами в агрегате со средними боронами.</w:t>
      </w:r>
    </w:p>
    <w:p w:rsidR="000C1AF4" w:rsidRDefault="000C1AF4" w:rsidP="006A4D1E">
      <w:pPr>
        <w:shd w:val="clear" w:color="auto" w:fill="FFFFFF"/>
        <w:spacing w:before="18" w:line="274" w:lineRule="exact"/>
        <w:ind w:right="47" w:firstLine="567"/>
        <w:jc w:val="both"/>
        <w:rPr>
          <w:rFonts w:eastAsia="Times New Roman"/>
          <w:sz w:val="24"/>
          <w:szCs w:val="24"/>
        </w:rPr>
      </w:pPr>
      <w:r>
        <w:rPr>
          <w:rFonts w:eastAsia="Times New Roman"/>
          <w:b/>
          <w:bCs/>
          <w:i/>
          <w:iCs/>
          <w:spacing w:val="-1"/>
          <w:sz w:val="24"/>
          <w:szCs w:val="24"/>
        </w:rPr>
        <w:t xml:space="preserve">Удобрение. </w:t>
      </w:r>
      <w:r>
        <w:rPr>
          <w:rFonts w:eastAsia="Times New Roman"/>
          <w:spacing w:val="-1"/>
          <w:sz w:val="24"/>
          <w:szCs w:val="24"/>
        </w:rPr>
        <w:t>Фосфорно-калийные удобрения вносят под ос</w:t>
      </w:r>
      <w:r>
        <w:rPr>
          <w:rFonts w:eastAsia="Times New Roman"/>
          <w:sz w:val="24"/>
          <w:szCs w:val="24"/>
        </w:rPr>
        <w:t>новную обработку почвы. Значительную часть потребности в азоте горох удовлетворяет за счет азотофиксации. Для ускорения роста в начальных фазах, до начала деятельности клубеньковых бактерий, вносят небольшие стартовые дозы азотных удобрений. Обязательным является внесение в рядки при посеве гранулированного фосфорного удобрения.</w:t>
      </w:r>
    </w:p>
    <w:p w:rsidR="000C1AF4" w:rsidRDefault="000C1AF4" w:rsidP="006A4D1E">
      <w:pPr>
        <w:shd w:val="clear" w:color="auto" w:fill="FFFFFF"/>
        <w:spacing w:line="277" w:lineRule="exact"/>
        <w:ind w:right="7" w:firstLine="567"/>
        <w:jc w:val="both"/>
      </w:pPr>
      <w:r>
        <w:rPr>
          <w:rFonts w:eastAsia="Times New Roman"/>
          <w:b/>
          <w:bCs/>
          <w:i/>
          <w:iCs/>
          <w:sz w:val="24"/>
          <w:szCs w:val="24"/>
        </w:rPr>
        <w:t xml:space="preserve">Подготовка семян к посеву. </w:t>
      </w:r>
      <w:r>
        <w:rPr>
          <w:rFonts w:eastAsia="Times New Roman"/>
          <w:sz w:val="24"/>
          <w:szCs w:val="24"/>
        </w:rPr>
        <w:t>Семена перед посевом протравливают фунгицидами, обрабатывают ризоторфином. В борьбе с корневыми гнилями и с плесневением семян эффек</w:t>
      </w:r>
      <w:r>
        <w:rPr>
          <w:rFonts w:eastAsia="Times New Roman"/>
          <w:spacing w:val="-1"/>
          <w:sz w:val="24"/>
          <w:szCs w:val="24"/>
        </w:rPr>
        <w:t>тивно применение биологического препарата фитоспорин-М.</w:t>
      </w:r>
    </w:p>
    <w:p w:rsidR="000C1AF4" w:rsidRDefault="000C1AF4" w:rsidP="006A4D1E">
      <w:pPr>
        <w:shd w:val="clear" w:color="auto" w:fill="FFFFFF"/>
        <w:spacing w:line="277" w:lineRule="exact"/>
        <w:ind w:right="4" w:firstLine="567"/>
        <w:jc w:val="both"/>
      </w:pPr>
      <w:r>
        <w:rPr>
          <w:rFonts w:eastAsia="Times New Roman"/>
          <w:b/>
          <w:bCs/>
          <w:i/>
          <w:iCs/>
          <w:sz w:val="24"/>
          <w:szCs w:val="24"/>
        </w:rPr>
        <w:t xml:space="preserve">Посев. </w:t>
      </w:r>
      <w:r>
        <w:rPr>
          <w:rFonts w:eastAsia="Times New Roman"/>
          <w:sz w:val="24"/>
          <w:szCs w:val="24"/>
        </w:rPr>
        <w:t xml:space="preserve">Горох - культура ранневесеннего срока сева. Посев </w:t>
      </w:r>
      <w:r>
        <w:rPr>
          <w:rFonts w:eastAsia="Times New Roman"/>
          <w:spacing w:val="-2"/>
          <w:sz w:val="24"/>
          <w:szCs w:val="24"/>
        </w:rPr>
        <w:t xml:space="preserve">проводят при физической спелости и достижении температуры </w:t>
      </w:r>
      <w:r>
        <w:rPr>
          <w:rFonts w:eastAsia="Times New Roman"/>
          <w:sz w:val="24"/>
          <w:szCs w:val="24"/>
        </w:rPr>
        <w:t>почвы на глубине посева 4-5°С. Способ посева - обычный рядовой. Норма высева - 1,2-1,3 млн. семян на гектар (300-340 кг/га). Для снижения полегания растений рекомендуются со</w:t>
      </w:r>
      <w:r>
        <w:rPr>
          <w:rFonts w:eastAsia="Times New Roman"/>
          <w:spacing w:val="-2"/>
          <w:sz w:val="24"/>
          <w:szCs w:val="24"/>
        </w:rPr>
        <w:t xml:space="preserve">вместные посевы гороха с ячменем. Соотношение компонентов: </w:t>
      </w:r>
      <w:r>
        <w:rPr>
          <w:rFonts w:eastAsia="Times New Roman"/>
          <w:spacing w:val="-1"/>
          <w:sz w:val="24"/>
          <w:szCs w:val="24"/>
        </w:rPr>
        <w:t>75-85% гороха и 15-25% ячменя от их полной нормы посева се</w:t>
      </w:r>
      <w:r>
        <w:rPr>
          <w:rFonts w:eastAsia="Times New Roman"/>
          <w:sz w:val="24"/>
          <w:szCs w:val="24"/>
        </w:rPr>
        <w:t>мян (т.е. 1 млн. шт. семян гороха и 1 млн. шт. семян ячменя). Глубина посева семян - 6-8 см. На легких почвах при иссуше</w:t>
      </w:r>
      <w:r>
        <w:rPr>
          <w:rFonts w:eastAsia="Times New Roman"/>
          <w:spacing w:val="-3"/>
          <w:sz w:val="24"/>
          <w:szCs w:val="24"/>
        </w:rPr>
        <w:t>нии верхнего слоя глубину посева увеличивают до 9-10 см.</w:t>
      </w:r>
    </w:p>
    <w:p w:rsidR="000C1AF4" w:rsidRDefault="000C1AF4" w:rsidP="006A4D1E">
      <w:pPr>
        <w:shd w:val="clear" w:color="auto" w:fill="FFFFFF"/>
        <w:spacing w:before="68" w:line="274" w:lineRule="exact"/>
        <w:ind w:right="7" w:firstLine="567"/>
        <w:jc w:val="both"/>
      </w:pPr>
      <w:r w:rsidRPr="000C1AF4">
        <w:rPr>
          <w:rFonts w:eastAsia="Times New Roman"/>
          <w:b/>
          <w:i/>
          <w:iCs/>
          <w:sz w:val="24"/>
          <w:szCs w:val="24"/>
        </w:rPr>
        <w:t>Уход</w:t>
      </w:r>
      <w:r>
        <w:rPr>
          <w:rFonts w:eastAsia="Times New Roman"/>
          <w:b/>
          <w:i/>
          <w:iCs/>
          <w:sz w:val="24"/>
          <w:szCs w:val="24"/>
        </w:rPr>
        <w:t xml:space="preserve"> </w:t>
      </w:r>
      <w:r w:rsidRPr="000C1AF4">
        <w:rPr>
          <w:rFonts w:eastAsia="Times New Roman"/>
          <w:b/>
          <w:i/>
          <w:iCs/>
          <w:sz w:val="24"/>
          <w:szCs w:val="24"/>
        </w:rPr>
        <w:t>за посевом</w:t>
      </w:r>
      <w:r>
        <w:rPr>
          <w:rFonts w:eastAsia="Times New Roman"/>
          <w:i/>
          <w:iCs/>
          <w:sz w:val="24"/>
          <w:szCs w:val="24"/>
        </w:rPr>
        <w:t xml:space="preserve">. </w:t>
      </w:r>
      <w:r>
        <w:rPr>
          <w:rFonts w:eastAsia="Times New Roman"/>
          <w:sz w:val="24"/>
          <w:szCs w:val="24"/>
        </w:rPr>
        <w:t>Для улучшения контакта семян с почвой и соответственно повышения полевой всхожести семян проводят прикатывание. Через 3-4 дня после посева проводят боронование до всходов посевными боронами. При сильной засо</w:t>
      </w:r>
      <w:r>
        <w:rPr>
          <w:rFonts w:eastAsia="Times New Roman"/>
          <w:spacing w:val="-2"/>
          <w:sz w:val="24"/>
          <w:szCs w:val="24"/>
        </w:rPr>
        <w:t xml:space="preserve">ренности для уничтожения сорняков используются почвенные и </w:t>
      </w:r>
      <w:r>
        <w:rPr>
          <w:rFonts w:eastAsia="Times New Roman"/>
          <w:spacing w:val="-1"/>
          <w:sz w:val="24"/>
          <w:szCs w:val="24"/>
        </w:rPr>
        <w:t>контактные гербициды. Для защиты от вредителей (клубенько</w:t>
      </w:r>
      <w:r>
        <w:rPr>
          <w:rFonts w:eastAsia="Times New Roman"/>
          <w:sz w:val="24"/>
          <w:szCs w:val="24"/>
        </w:rPr>
        <w:t>вые долгоносики, тли, гороховая плодожорка и зерновка) применяют инсектициды.</w:t>
      </w:r>
    </w:p>
    <w:p w:rsidR="006F30DF" w:rsidRDefault="000C1AF4" w:rsidP="006A4D1E">
      <w:pPr>
        <w:ind w:firstLine="567"/>
        <w:jc w:val="center"/>
        <w:rPr>
          <w:sz w:val="24"/>
          <w:szCs w:val="24"/>
        </w:rPr>
      </w:pPr>
      <w:r>
        <w:rPr>
          <w:rFonts w:eastAsia="Times New Roman"/>
          <w:i/>
          <w:iCs/>
          <w:noProof/>
          <w:position w:val="16"/>
          <w:sz w:val="24"/>
          <w:szCs w:val="24"/>
        </w:rPr>
        <w:drawing>
          <wp:inline distT="0" distB="0" distL="0" distR="0">
            <wp:extent cx="4349750" cy="1659255"/>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4349750" cy="1659255"/>
                    </a:xfrm>
                    <a:prstGeom prst="rect">
                      <a:avLst/>
                    </a:prstGeom>
                    <a:noFill/>
                    <a:ln w="9525">
                      <a:noFill/>
                      <a:miter lim="800000"/>
                      <a:headEnd/>
                      <a:tailEnd/>
                    </a:ln>
                  </pic:spPr>
                </pic:pic>
              </a:graphicData>
            </a:graphic>
          </wp:inline>
        </w:drawing>
      </w:r>
    </w:p>
    <w:p w:rsidR="000C1AF4" w:rsidRDefault="000C1AF4" w:rsidP="006A4D1E">
      <w:pPr>
        <w:shd w:val="clear" w:color="auto" w:fill="FFFFFF"/>
        <w:spacing w:line="274" w:lineRule="exact"/>
        <w:ind w:right="137" w:firstLine="567"/>
        <w:jc w:val="both"/>
        <w:rPr>
          <w:rFonts w:eastAsia="Times New Roman"/>
          <w:sz w:val="24"/>
          <w:szCs w:val="24"/>
        </w:rPr>
      </w:pPr>
      <w:r>
        <w:rPr>
          <w:rFonts w:eastAsia="Times New Roman"/>
          <w:b/>
          <w:bCs/>
          <w:i/>
          <w:iCs/>
          <w:sz w:val="24"/>
          <w:szCs w:val="24"/>
        </w:rPr>
        <w:t xml:space="preserve">Уборка. </w:t>
      </w:r>
      <w:r>
        <w:rPr>
          <w:rFonts w:eastAsia="Times New Roman"/>
          <w:sz w:val="24"/>
          <w:szCs w:val="24"/>
        </w:rPr>
        <w:t xml:space="preserve">Уборку проводят обычно двухфазным способом. Посевы скашивают в валки при побурении 70-75% плодов. Подбор и обмолот осуществляют через 3-4 дня. Для предупреждения травмирования зерен устанавливают пониженную скорость вращения барабана комбайна. Неполегающие (усатые) сорта, а также совместные посевы с ячменем </w:t>
      </w:r>
      <w:r>
        <w:rPr>
          <w:rFonts w:eastAsia="Times New Roman"/>
          <w:sz w:val="24"/>
          <w:szCs w:val="24"/>
        </w:rPr>
        <w:lastRenderedPageBreak/>
        <w:t>возможно убрать однофазным способом.</w:t>
      </w:r>
    </w:p>
    <w:p w:rsidR="000C1AF4" w:rsidRDefault="000C1AF4" w:rsidP="006A4D1E">
      <w:pPr>
        <w:shd w:val="clear" w:color="auto" w:fill="FFFFFF"/>
        <w:spacing w:line="274" w:lineRule="exact"/>
        <w:ind w:right="137" w:firstLine="567"/>
        <w:jc w:val="both"/>
      </w:pPr>
    </w:p>
    <w:p w:rsidR="006F30DF" w:rsidRDefault="000C1AF4" w:rsidP="006A4D1E">
      <w:pPr>
        <w:ind w:firstLine="567"/>
        <w:jc w:val="center"/>
        <w:rPr>
          <w:sz w:val="24"/>
          <w:szCs w:val="24"/>
        </w:rPr>
      </w:pPr>
      <w:r w:rsidRPr="000C1AF4">
        <w:rPr>
          <w:noProof/>
          <w:sz w:val="24"/>
          <w:szCs w:val="24"/>
        </w:rPr>
        <w:drawing>
          <wp:inline distT="0" distB="0" distL="0" distR="0">
            <wp:extent cx="4363085" cy="3448685"/>
            <wp:effectExtent l="1905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4363085" cy="3448685"/>
                    </a:xfrm>
                    <a:prstGeom prst="rect">
                      <a:avLst/>
                    </a:prstGeom>
                    <a:noFill/>
                    <a:ln w="9525">
                      <a:noFill/>
                      <a:miter lim="800000"/>
                      <a:headEnd/>
                      <a:tailEnd/>
                    </a:ln>
                  </pic:spPr>
                </pic:pic>
              </a:graphicData>
            </a:graphic>
          </wp:inline>
        </w:drawing>
      </w:r>
    </w:p>
    <w:p w:rsidR="000C1AF4" w:rsidRDefault="000C1AF4" w:rsidP="006A4D1E">
      <w:pPr>
        <w:shd w:val="clear" w:color="auto" w:fill="FFFFFF"/>
        <w:ind w:right="18" w:firstLine="567"/>
        <w:jc w:val="center"/>
        <w:rPr>
          <w:rFonts w:eastAsia="Times New Roman"/>
          <w:b/>
          <w:bCs/>
          <w:spacing w:val="-1"/>
          <w:sz w:val="24"/>
          <w:szCs w:val="24"/>
        </w:rPr>
      </w:pPr>
    </w:p>
    <w:p w:rsidR="000C1AF4" w:rsidRPr="00404754" w:rsidRDefault="000C1AF4" w:rsidP="006A4D1E">
      <w:pPr>
        <w:shd w:val="clear" w:color="auto" w:fill="FFFFFF"/>
        <w:ind w:right="18" w:firstLine="567"/>
        <w:jc w:val="center"/>
        <w:rPr>
          <w:sz w:val="24"/>
          <w:szCs w:val="24"/>
        </w:rPr>
      </w:pPr>
      <w:r w:rsidRPr="00404754">
        <w:rPr>
          <w:rFonts w:eastAsia="Times New Roman"/>
          <w:b/>
          <w:bCs/>
          <w:spacing w:val="-1"/>
          <w:sz w:val="24"/>
          <w:szCs w:val="24"/>
        </w:rPr>
        <w:t>Вопросы для самопроверки</w:t>
      </w:r>
    </w:p>
    <w:p w:rsidR="000C1AF4" w:rsidRPr="00404754" w:rsidRDefault="000C1AF4" w:rsidP="006A4D1E">
      <w:pPr>
        <w:shd w:val="clear" w:color="auto" w:fill="FFFFFF"/>
        <w:tabs>
          <w:tab w:val="left" w:pos="828"/>
        </w:tabs>
        <w:ind w:firstLine="567"/>
        <w:jc w:val="both"/>
        <w:rPr>
          <w:sz w:val="24"/>
          <w:szCs w:val="24"/>
        </w:rPr>
      </w:pPr>
      <w:r w:rsidRPr="00404754">
        <w:rPr>
          <w:spacing w:val="-17"/>
          <w:sz w:val="24"/>
          <w:szCs w:val="24"/>
        </w:rPr>
        <w:t>1.</w:t>
      </w:r>
      <w:r w:rsidRPr="00404754">
        <w:rPr>
          <w:sz w:val="24"/>
          <w:szCs w:val="24"/>
        </w:rPr>
        <w:tab/>
      </w:r>
      <w:r w:rsidRPr="00404754">
        <w:rPr>
          <w:rFonts w:eastAsia="Times New Roman"/>
          <w:spacing w:val="-1"/>
          <w:sz w:val="24"/>
          <w:szCs w:val="24"/>
        </w:rPr>
        <w:t>Питательная ценность зерна гороха.</w:t>
      </w:r>
    </w:p>
    <w:p w:rsidR="000C1AF4" w:rsidRPr="00404754" w:rsidRDefault="000C1AF4" w:rsidP="006A4D1E">
      <w:pPr>
        <w:shd w:val="clear" w:color="auto" w:fill="FFFFFF"/>
        <w:tabs>
          <w:tab w:val="left" w:pos="828"/>
        </w:tabs>
        <w:ind w:firstLine="567"/>
        <w:jc w:val="both"/>
        <w:rPr>
          <w:sz w:val="24"/>
          <w:szCs w:val="24"/>
        </w:rPr>
      </w:pPr>
      <w:r w:rsidRPr="00404754">
        <w:rPr>
          <w:spacing w:val="-10"/>
          <w:sz w:val="24"/>
          <w:szCs w:val="24"/>
        </w:rPr>
        <w:t>2.</w:t>
      </w:r>
      <w:r w:rsidRPr="00404754">
        <w:rPr>
          <w:sz w:val="24"/>
          <w:szCs w:val="24"/>
        </w:rPr>
        <w:tab/>
      </w:r>
      <w:r w:rsidRPr="00404754">
        <w:rPr>
          <w:rFonts w:eastAsia="Times New Roman"/>
          <w:spacing w:val="-2"/>
          <w:sz w:val="24"/>
          <w:szCs w:val="24"/>
        </w:rPr>
        <w:t>Какие морфологические и биологические особенности гороха по</w:t>
      </w:r>
      <w:r w:rsidRPr="00404754">
        <w:rPr>
          <w:rFonts w:eastAsia="Times New Roman"/>
          <w:sz w:val="24"/>
          <w:szCs w:val="24"/>
        </w:rPr>
        <w:t>севного?</w:t>
      </w:r>
    </w:p>
    <w:p w:rsidR="000C1AF4" w:rsidRPr="00404754" w:rsidRDefault="000C1AF4" w:rsidP="006A4D1E">
      <w:pPr>
        <w:shd w:val="clear" w:color="auto" w:fill="FFFFFF"/>
        <w:tabs>
          <w:tab w:val="left" w:pos="828"/>
        </w:tabs>
        <w:ind w:firstLine="567"/>
        <w:jc w:val="both"/>
        <w:rPr>
          <w:sz w:val="24"/>
          <w:szCs w:val="24"/>
        </w:rPr>
      </w:pPr>
      <w:r w:rsidRPr="00404754">
        <w:rPr>
          <w:spacing w:val="-8"/>
          <w:sz w:val="24"/>
          <w:szCs w:val="24"/>
        </w:rPr>
        <w:t>3.</w:t>
      </w:r>
      <w:r w:rsidRPr="00404754">
        <w:rPr>
          <w:sz w:val="24"/>
          <w:szCs w:val="24"/>
        </w:rPr>
        <w:tab/>
      </w:r>
      <w:r w:rsidRPr="00404754">
        <w:rPr>
          <w:rFonts w:eastAsia="Times New Roman"/>
          <w:spacing w:val="-2"/>
          <w:sz w:val="24"/>
          <w:szCs w:val="24"/>
        </w:rPr>
        <w:t>Какие особенности минерального питания растений и применения</w:t>
      </w:r>
      <w:r w:rsidRPr="00404754">
        <w:rPr>
          <w:rFonts w:eastAsia="Times New Roman"/>
          <w:sz w:val="24"/>
          <w:szCs w:val="24"/>
        </w:rPr>
        <w:t>удобрений на посевах гороха?</w:t>
      </w:r>
    </w:p>
    <w:p w:rsidR="000C1AF4" w:rsidRPr="00404754" w:rsidRDefault="000C1AF4" w:rsidP="006A4D1E">
      <w:pPr>
        <w:shd w:val="clear" w:color="auto" w:fill="FFFFFF"/>
        <w:tabs>
          <w:tab w:val="left" w:pos="828"/>
        </w:tabs>
        <w:ind w:firstLine="567"/>
        <w:jc w:val="both"/>
        <w:rPr>
          <w:sz w:val="24"/>
          <w:szCs w:val="24"/>
        </w:rPr>
      </w:pPr>
      <w:r w:rsidRPr="00404754">
        <w:rPr>
          <w:spacing w:val="-9"/>
          <w:sz w:val="24"/>
          <w:szCs w:val="24"/>
        </w:rPr>
        <w:t>4.</w:t>
      </w:r>
      <w:r w:rsidRPr="00404754">
        <w:rPr>
          <w:sz w:val="24"/>
          <w:szCs w:val="24"/>
        </w:rPr>
        <w:tab/>
      </w:r>
      <w:r w:rsidRPr="00404754">
        <w:rPr>
          <w:rFonts w:eastAsia="Times New Roman"/>
          <w:spacing w:val="-2"/>
          <w:sz w:val="24"/>
          <w:szCs w:val="24"/>
        </w:rPr>
        <w:t>Какие сроки, нормы, глубина и способы посева семян гороха посев</w:t>
      </w:r>
      <w:r w:rsidRPr="00404754">
        <w:rPr>
          <w:rFonts w:eastAsia="Times New Roman"/>
          <w:sz w:val="24"/>
          <w:szCs w:val="24"/>
        </w:rPr>
        <w:t>ного?</w:t>
      </w:r>
    </w:p>
    <w:p w:rsidR="000C1AF4" w:rsidRPr="00404754" w:rsidRDefault="000C1AF4" w:rsidP="00522F56">
      <w:pPr>
        <w:numPr>
          <w:ilvl w:val="0"/>
          <w:numId w:val="9"/>
        </w:numPr>
        <w:shd w:val="clear" w:color="auto" w:fill="FFFFFF"/>
        <w:tabs>
          <w:tab w:val="left" w:pos="706"/>
        </w:tabs>
        <w:ind w:firstLine="567"/>
        <w:jc w:val="both"/>
        <w:rPr>
          <w:spacing w:val="-11"/>
          <w:sz w:val="24"/>
          <w:szCs w:val="24"/>
        </w:rPr>
      </w:pPr>
      <w:r w:rsidRPr="00404754">
        <w:rPr>
          <w:rFonts w:eastAsia="Times New Roman"/>
          <w:spacing w:val="-1"/>
          <w:sz w:val="24"/>
          <w:szCs w:val="24"/>
        </w:rPr>
        <w:t>Место размещения гороха посевного в севообороте?</w:t>
      </w:r>
    </w:p>
    <w:p w:rsidR="000C1AF4" w:rsidRPr="00404754" w:rsidRDefault="000C1AF4" w:rsidP="00522F56">
      <w:pPr>
        <w:numPr>
          <w:ilvl w:val="0"/>
          <w:numId w:val="9"/>
        </w:numPr>
        <w:shd w:val="clear" w:color="auto" w:fill="FFFFFF"/>
        <w:tabs>
          <w:tab w:val="left" w:pos="706"/>
        </w:tabs>
        <w:ind w:firstLine="567"/>
        <w:jc w:val="both"/>
        <w:rPr>
          <w:spacing w:val="-12"/>
          <w:sz w:val="24"/>
          <w:szCs w:val="24"/>
        </w:rPr>
      </w:pPr>
      <w:r w:rsidRPr="00404754">
        <w:rPr>
          <w:rFonts w:eastAsia="Times New Roman"/>
          <w:spacing w:val="-1"/>
          <w:sz w:val="24"/>
          <w:szCs w:val="24"/>
        </w:rPr>
        <w:t xml:space="preserve">Какие особенности интегрированной защиты растений гороха от </w:t>
      </w:r>
      <w:r w:rsidRPr="00404754">
        <w:rPr>
          <w:rFonts w:eastAsia="Times New Roman"/>
          <w:sz w:val="24"/>
          <w:szCs w:val="24"/>
        </w:rPr>
        <w:t>вредителей и болезней?</w:t>
      </w:r>
    </w:p>
    <w:p w:rsidR="000C1AF4" w:rsidRPr="00404754" w:rsidRDefault="000C1AF4" w:rsidP="00522F56">
      <w:pPr>
        <w:numPr>
          <w:ilvl w:val="0"/>
          <w:numId w:val="9"/>
        </w:numPr>
        <w:shd w:val="clear" w:color="auto" w:fill="FFFFFF"/>
        <w:tabs>
          <w:tab w:val="left" w:pos="706"/>
        </w:tabs>
        <w:ind w:firstLine="567"/>
        <w:jc w:val="both"/>
        <w:rPr>
          <w:spacing w:val="-10"/>
          <w:sz w:val="24"/>
          <w:szCs w:val="24"/>
        </w:rPr>
      </w:pPr>
      <w:r w:rsidRPr="00404754">
        <w:rPr>
          <w:rFonts w:eastAsia="Times New Roman"/>
          <w:spacing w:val="-1"/>
          <w:sz w:val="24"/>
          <w:szCs w:val="24"/>
        </w:rPr>
        <w:t>Какие особенности уборки зерна гороха посевного?</w:t>
      </w:r>
    </w:p>
    <w:p w:rsidR="006F30DF" w:rsidRDefault="006F30DF" w:rsidP="006A4D1E">
      <w:pPr>
        <w:ind w:firstLine="567"/>
        <w:rPr>
          <w:sz w:val="24"/>
          <w:szCs w:val="24"/>
        </w:rPr>
      </w:pPr>
    </w:p>
    <w:p w:rsidR="00951DF0" w:rsidRDefault="00951DF0" w:rsidP="006A4D1E">
      <w:pPr>
        <w:ind w:firstLine="567"/>
        <w:rPr>
          <w:sz w:val="24"/>
          <w:szCs w:val="24"/>
        </w:rPr>
      </w:pPr>
    </w:p>
    <w:p w:rsidR="000C1AF4" w:rsidRDefault="000C1AF4" w:rsidP="00104B5F">
      <w:pPr>
        <w:shd w:val="clear" w:color="auto" w:fill="FFFFFF"/>
        <w:tabs>
          <w:tab w:val="left" w:pos="8364"/>
        </w:tabs>
        <w:ind w:right="-2"/>
        <w:jc w:val="center"/>
      </w:pPr>
      <w:r>
        <w:rPr>
          <w:rFonts w:eastAsia="Times New Roman"/>
          <w:b/>
          <w:bCs/>
          <w:spacing w:val="-3"/>
          <w:sz w:val="24"/>
          <w:szCs w:val="24"/>
        </w:rPr>
        <w:t>9. Фасоль обыкновенная</w:t>
      </w:r>
    </w:p>
    <w:p w:rsidR="000C1AF4" w:rsidRDefault="000C1AF4" w:rsidP="006A4D1E">
      <w:pPr>
        <w:shd w:val="clear" w:color="auto" w:fill="FFFFFF"/>
        <w:ind w:firstLine="567"/>
        <w:jc w:val="both"/>
      </w:pPr>
      <w:r>
        <w:rPr>
          <w:rFonts w:eastAsia="Times New Roman"/>
          <w:spacing w:val="-1"/>
          <w:sz w:val="24"/>
          <w:szCs w:val="24"/>
        </w:rPr>
        <w:t xml:space="preserve">Фасоль обыкновенная - ценная высокобелковая пищевая культура. Используется для приготовления супов, вторых блюд консервов. Семена фасоли содержат 28-30% белка, 52% углеводов, 2,1% жира, Незрелые зеленые бобы (лопатки) в свежем или консервированном виде употребляются как овощ. Из фасоли </w:t>
      </w:r>
      <w:r>
        <w:rPr>
          <w:rFonts w:eastAsia="Times New Roman"/>
          <w:sz w:val="24"/>
          <w:szCs w:val="24"/>
        </w:rPr>
        <w:t>готовят диетические блюда, рекомендуемые при лечении болезней печени и желчного пузыря, а также дыхательных органов. Используют фасоль в смешанных посевах с высокостебельными культурами.</w:t>
      </w:r>
    </w:p>
    <w:p w:rsidR="000C1AF4" w:rsidRDefault="000C1AF4" w:rsidP="006A4D1E">
      <w:pPr>
        <w:shd w:val="clear" w:color="auto" w:fill="FFFFFF"/>
        <w:ind w:firstLine="567"/>
        <w:jc w:val="both"/>
      </w:pPr>
      <w:r>
        <w:rPr>
          <w:rFonts w:eastAsia="Times New Roman"/>
          <w:sz w:val="24"/>
          <w:szCs w:val="24"/>
        </w:rPr>
        <w:t xml:space="preserve">Посевные площади фасоли составляют в России 56,3 тыс. га, в РБ около </w:t>
      </w:r>
      <w:r w:rsidRPr="00FE1E84">
        <w:rPr>
          <w:rFonts w:eastAsia="Times New Roman"/>
          <w:bCs/>
          <w:sz w:val="24"/>
          <w:szCs w:val="24"/>
        </w:rPr>
        <w:t>1</w:t>
      </w:r>
      <w:r>
        <w:rPr>
          <w:rFonts w:eastAsia="Times New Roman"/>
          <w:b/>
          <w:bCs/>
          <w:sz w:val="24"/>
          <w:szCs w:val="24"/>
        </w:rPr>
        <w:t xml:space="preserve"> </w:t>
      </w:r>
      <w:r>
        <w:rPr>
          <w:rFonts w:eastAsia="Times New Roman"/>
          <w:sz w:val="24"/>
          <w:szCs w:val="24"/>
        </w:rPr>
        <w:t>тыс. га.</w:t>
      </w:r>
    </w:p>
    <w:p w:rsidR="000C1AF4" w:rsidRDefault="000C1AF4" w:rsidP="006A4D1E">
      <w:pPr>
        <w:shd w:val="clear" w:color="auto" w:fill="FFFFFF"/>
        <w:ind w:firstLine="567"/>
        <w:jc w:val="both"/>
      </w:pPr>
      <w:r>
        <w:rPr>
          <w:rFonts w:eastAsia="Times New Roman"/>
          <w:b/>
          <w:bCs/>
          <w:i/>
          <w:iCs/>
          <w:sz w:val="24"/>
          <w:szCs w:val="24"/>
        </w:rPr>
        <w:t xml:space="preserve">Особенности биологии. </w:t>
      </w:r>
      <w:r>
        <w:rPr>
          <w:rFonts w:eastAsia="Times New Roman"/>
          <w:sz w:val="24"/>
          <w:szCs w:val="24"/>
        </w:rPr>
        <w:t>Фасоль обыкновенная - однолет</w:t>
      </w:r>
      <w:r>
        <w:rPr>
          <w:rFonts w:eastAsia="Times New Roman"/>
          <w:spacing w:val="-2"/>
          <w:sz w:val="24"/>
          <w:szCs w:val="24"/>
        </w:rPr>
        <w:t>нее травянистое растение. В полевой культуре главное значение имеют кустовые формы высотой 20-45 см. У обыкновенной фа</w:t>
      </w:r>
      <w:r>
        <w:rPr>
          <w:rFonts w:eastAsia="Times New Roman"/>
          <w:sz w:val="24"/>
          <w:szCs w:val="24"/>
        </w:rPr>
        <w:t>соли преобладает самоопыление.</w:t>
      </w:r>
    </w:p>
    <w:p w:rsidR="000C1AF4" w:rsidRDefault="000C1AF4" w:rsidP="006A4D1E">
      <w:pPr>
        <w:shd w:val="clear" w:color="auto" w:fill="FFFFFF"/>
        <w:ind w:firstLine="567"/>
        <w:jc w:val="both"/>
      </w:pPr>
      <w:r>
        <w:rPr>
          <w:rFonts w:eastAsia="Times New Roman"/>
          <w:sz w:val="24"/>
          <w:szCs w:val="24"/>
        </w:rPr>
        <w:t>Фасоль обыкновенная - теплолюбивая культура. Семена начинают прорастать при температуре 8-10°С. Всходы не выдерживают даже слабых заморозков, гибнут при - 0,5...1,0°С. Наиболее благоприятная температура для развития фасоли, особенно в период бутонизации - 20.. .25°С.</w:t>
      </w:r>
    </w:p>
    <w:p w:rsidR="000C1AF4" w:rsidRDefault="000C1AF4" w:rsidP="006A4D1E">
      <w:pPr>
        <w:shd w:val="clear" w:color="auto" w:fill="FFFFFF"/>
        <w:ind w:firstLine="567"/>
        <w:jc w:val="both"/>
      </w:pPr>
      <w:r>
        <w:rPr>
          <w:rFonts w:eastAsia="Times New Roman"/>
          <w:sz w:val="24"/>
          <w:szCs w:val="24"/>
        </w:rPr>
        <w:t>Вегетационный период скороспелых сортов составляет 75.. .80 дней, позднеспелых - 100... 120 дней и более.</w:t>
      </w:r>
    </w:p>
    <w:p w:rsidR="000C1AF4" w:rsidRDefault="000C1AF4" w:rsidP="006A4D1E">
      <w:pPr>
        <w:shd w:val="clear" w:color="auto" w:fill="FFFFFF"/>
        <w:ind w:firstLine="567"/>
        <w:jc w:val="both"/>
      </w:pPr>
      <w:r>
        <w:rPr>
          <w:rFonts w:eastAsia="Times New Roman"/>
          <w:sz w:val="24"/>
          <w:szCs w:val="24"/>
        </w:rPr>
        <w:t xml:space="preserve">Фасоль более засухоустойчивая культура, чем горох. Она способна переносить недостаток влаги до наступления цветения, но чувствительна к почвенной и воздушной </w:t>
      </w:r>
      <w:r>
        <w:rPr>
          <w:rFonts w:eastAsia="Times New Roman"/>
          <w:sz w:val="24"/>
          <w:szCs w:val="24"/>
        </w:rPr>
        <w:lastRenderedPageBreak/>
        <w:t>засухе в фазе цветения и формирования зерна.</w:t>
      </w:r>
    </w:p>
    <w:p w:rsidR="000C1AF4" w:rsidRDefault="000C1AF4" w:rsidP="006A4D1E">
      <w:pPr>
        <w:shd w:val="clear" w:color="auto" w:fill="FFFFFF"/>
        <w:ind w:firstLine="567"/>
        <w:jc w:val="both"/>
      </w:pPr>
      <w:r>
        <w:rPr>
          <w:rFonts w:eastAsia="Times New Roman"/>
          <w:sz w:val="24"/>
          <w:szCs w:val="24"/>
        </w:rPr>
        <w:t>Фасоль требовательная культура к почвенному плодоро</w:t>
      </w:r>
      <w:r>
        <w:rPr>
          <w:rFonts w:eastAsia="Times New Roman"/>
          <w:spacing w:val="-1"/>
          <w:sz w:val="24"/>
          <w:szCs w:val="24"/>
        </w:rPr>
        <w:t>дию. Лучшие почвы для нее - супесчаные и суглинистые черно</w:t>
      </w:r>
      <w:r>
        <w:rPr>
          <w:rFonts w:eastAsia="Times New Roman"/>
          <w:sz w:val="24"/>
          <w:szCs w:val="24"/>
        </w:rPr>
        <w:t>земы. Фасоль не выносит кислых, тяжелых и заболоченных почв.</w:t>
      </w:r>
    </w:p>
    <w:p w:rsidR="000C1AF4" w:rsidRDefault="000C1AF4" w:rsidP="006A4D1E">
      <w:pPr>
        <w:shd w:val="clear" w:color="auto" w:fill="FFFFFF"/>
        <w:ind w:firstLine="567"/>
        <w:jc w:val="both"/>
      </w:pPr>
      <w:r>
        <w:rPr>
          <w:rFonts w:eastAsia="Times New Roman"/>
          <w:b/>
          <w:bCs/>
          <w:i/>
          <w:iCs/>
          <w:spacing w:val="-2"/>
          <w:sz w:val="24"/>
          <w:szCs w:val="24"/>
        </w:rPr>
        <w:t xml:space="preserve">Размещение на агроландшафте и в севообороте. </w:t>
      </w:r>
      <w:r w:rsidRPr="00FE1E84">
        <w:rPr>
          <w:rFonts w:eastAsia="Times New Roman"/>
          <w:bCs/>
          <w:spacing w:val="-2"/>
          <w:sz w:val="24"/>
          <w:szCs w:val="24"/>
        </w:rPr>
        <w:t>Фасоль</w:t>
      </w:r>
      <w:r>
        <w:rPr>
          <w:rFonts w:eastAsia="Times New Roman"/>
          <w:b/>
          <w:bCs/>
          <w:spacing w:val="-2"/>
          <w:sz w:val="24"/>
          <w:szCs w:val="24"/>
        </w:rPr>
        <w:t xml:space="preserve"> </w:t>
      </w:r>
      <w:r>
        <w:rPr>
          <w:rFonts w:eastAsia="Times New Roman"/>
          <w:sz w:val="24"/>
          <w:szCs w:val="24"/>
        </w:rPr>
        <w:t>размещают на плодородных  участках,  чистых от сорняков.</w:t>
      </w:r>
    </w:p>
    <w:p w:rsidR="000C1AF4" w:rsidRDefault="000C1AF4" w:rsidP="006A4D1E">
      <w:pPr>
        <w:shd w:val="clear" w:color="auto" w:fill="FFFFFF"/>
        <w:ind w:right="241" w:firstLine="567"/>
        <w:jc w:val="both"/>
      </w:pPr>
      <w:r>
        <w:rPr>
          <w:rFonts w:eastAsia="Times New Roman"/>
          <w:sz w:val="24"/>
          <w:szCs w:val="24"/>
        </w:rPr>
        <w:t>Лучшие предшественники для нее - озимые, корнеплоды, кар</w:t>
      </w:r>
      <w:r>
        <w:rPr>
          <w:rFonts w:eastAsia="Times New Roman"/>
          <w:spacing w:val="-1"/>
          <w:sz w:val="24"/>
          <w:szCs w:val="24"/>
        </w:rPr>
        <w:t xml:space="preserve">тофель, а также кукуруза. Как культура позднего срока сева фасоль можно высевать поукосно, после уборки на зеленый корм </w:t>
      </w:r>
      <w:r>
        <w:rPr>
          <w:rFonts w:eastAsia="Times New Roman"/>
          <w:sz w:val="24"/>
          <w:szCs w:val="24"/>
        </w:rPr>
        <w:t>озимых или вико-овсяных смесей.</w:t>
      </w:r>
    </w:p>
    <w:p w:rsidR="000C1AF4" w:rsidRDefault="000C1AF4" w:rsidP="006A4D1E">
      <w:pPr>
        <w:shd w:val="clear" w:color="auto" w:fill="FFFFFF"/>
        <w:ind w:right="238" w:firstLine="567"/>
        <w:jc w:val="both"/>
      </w:pPr>
      <w:r>
        <w:rPr>
          <w:rFonts w:eastAsia="Times New Roman"/>
          <w:sz w:val="24"/>
          <w:szCs w:val="24"/>
        </w:rPr>
        <w:t xml:space="preserve">Чтобы избежать размножения специфических болезней и </w:t>
      </w:r>
      <w:r>
        <w:rPr>
          <w:rFonts w:eastAsia="Times New Roman"/>
          <w:spacing w:val="-1"/>
          <w:sz w:val="24"/>
          <w:szCs w:val="24"/>
        </w:rPr>
        <w:t>снижения деятельности клубеньковых бактерий, фасоль не ре</w:t>
      </w:r>
      <w:r>
        <w:rPr>
          <w:rFonts w:eastAsia="Times New Roman"/>
          <w:sz w:val="24"/>
          <w:szCs w:val="24"/>
        </w:rPr>
        <w:t>комендуется возвращать на прежнее место раньше чем через 3-4 года.</w:t>
      </w:r>
    </w:p>
    <w:p w:rsidR="006F30DF" w:rsidRDefault="006F30DF" w:rsidP="006A4D1E">
      <w:pPr>
        <w:ind w:firstLine="567"/>
        <w:rPr>
          <w:sz w:val="24"/>
          <w:szCs w:val="24"/>
        </w:rPr>
      </w:pPr>
    </w:p>
    <w:p w:rsidR="006F30DF" w:rsidRDefault="008A2CA9" w:rsidP="006A4D1E">
      <w:pPr>
        <w:ind w:firstLine="567"/>
        <w:jc w:val="center"/>
        <w:rPr>
          <w:sz w:val="24"/>
          <w:szCs w:val="24"/>
        </w:rPr>
      </w:pPr>
      <w:r w:rsidRPr="008A2CA9">
        <w:rPr>
          <w:noProof/>
          <w:sz w:val="24"/>
          <w:szCs w:val="24"/>
        </w:rPr>
        <w:drawing>
          <wp:inline distT="0" distB="0" distL="0" distR="0">
            <wp:extent cx="4415155" cy="3840480"/>
            <wp:effectExtent l="1905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srcRect/>
                    <a:stretch>
                      <a:fillRect/>
                    </a:stretch>
                  </pic:blipFill>
                  <pic:spPr bwMode="auto">
                    <a:xfrm>
                      <a:off x="0" y="0"/>
                      <a:ext cx="4415155" cy="3840480"/>
                    </a:xfrm>
                    <a:prstGeom prst="rect">
                      <a:avLst/>
                    </a:prstGeom>
                    <a:noFill/>
                    <a:ln w="9525">
                      <a:noFill/>
                      <a:miter lim="800000"/>
                      <a:headEnd/>
                      <a:tailEnd/>
                    </a:ln>
                  </pic:spPr>
                </pic:pic>
              </a:graphicData>
            </a:graphic>
          </wp:inline>
        </w:drawing>
      </w:r>
    </w:p>
    <w:p w:rsidR="006F30DF" w:rsidRDefault="006F30DF" w:rsidP="006A4D1E">
      <w:pPr>
        <w:ind w:firstLine="567"/>
        <w:rPr>
          <w:sz w:val="24"/>
          <w:szCs w:val="24"/>
        </w:rPr>
      </w:pPr>
    </w:p>
    <w:p w:rsidR="008A2CA9" w:rsidRDefault="008A2CA9" w:rsidP="006A4D1E">
      <w:pPr>
        <w:shd w:val="clear" w:color="auto" w:fill="FFFFFF"/>
        <w:ind w:right="245" w:firstLine="567"/>
        <w:jc w:val="both"/>
      </w:pPr>
      <w:r>
        <w:rPr>
          <w:rFonts w:eastAsia="Times New Roman"/>
          <w:sz w:val="24"/>
          <w:szCs w:val="24"/>
        </w:rPr>
        <w:t>Фасоль как бобовое растение - хороший предшественник Для многих культур и особенно для зерновых.</w:t>
      </w:r>
    </w:p>
    <w:p w:rsidR="008A2CA9" w:rsidRDefault="008A2CA9" w:rsidP="006A4D1E">
      <w:pPr>
        <w:shd w:val="clear" w:color="auto" w:fill="FFFFFF"/>
        <w:ind w:right="252" w:firstLine="567"/>
        <w:jc w:val="both"/>
      </w:pPr>
      <w:r>
        <w:rPr>
          <w:rFonts w:eastAsia="Times New Roman"/>
          <w:b/>
          <w:bCs/>
          <w:i/>
          <w:iCs/>
          <w:sz w:val="24"/>
          <w:szCs w:val="24"/>
        </w:rPr>
        <w:t xml:space="preserve">Подготовка почвы. </w:t>
      </w:r>
      <w:r>
        <w:rPr>
          <w:rFonts w:eastAsia="Times New Roman"/>
          <w:sz w:val="24"/>
          <w:szCs w:val="24"/>
        </w:rPr>
        <w:t xml:space="preserve">Система обработки почвы под фасоль </w:t>
      </w:r>
      <w:r>
        <w:rPr>
          <w:rFonts w:eastAsia="Times New Roman"/>
          <w:spacing w:val="-1"/>
          <w:sz w:val="24"/>
          <w:szCs w:val="24"/>
        </w:rPr>
        <w:t>аналогична обработке под другие поздние яровые культуры.</w:t>
      </w:r>
    </w:p>
    <w:p w:rsidR="000C1AF4" w:rsidRDefault="000C1AF4" w:rsidP="006A4D1E">
      <w:pPr>
        <w:ind w:firstLine="567"/>
        <w:rPr>
          <w:sz w:val="24"/>
          <w:szCs w:val="24"/>
        </w:rPr>
      </w:pPr>
    </w:p>
    <w:p w:rsidR="008A2CA9" w:rsidRDefault="008A2CA9" w:rsidP="006A4D1E">
      <w:pPr>
        <w:ind w:firstLine="567"/>
        <w:rPr>
          <w:sz w:val="24"/>
          <w:szCs w:val="24"/>
        </w:rPr>
      </w:pPr>
    </w:p>
    <w:p w:rsidR="008A2CA9" w:rsidRPr="00345EE9" w:rsidRDefault="008A2CA9" w:rsidP="00522F56">
      <w:pPr>
        <w:pStyle w:val="a9"/>
        <w:numPr>
          <w:ilvl w:val="0"/>
          <w:numId w:val="4"/>
        </w:numPr>
        <w:shd w:val="clear" w:color="auto" w:fill="FFFFFF"/>
        <w:ind w:left="0" w:right="119" w:firstLine="567"/>
        <w:jc w:val="center"/>
        <w:rPr>
          <w:b/>
          <w:sz w:val="24"/>
          <w:szCs w:val="24"/>
        </w:rPr>
      </w:pPr>
      <w:r w:rsidRPr="00345EE9">
        <w:rPr>
          <w:rFonts w:eastAsia="Times New Roman"/>
          <w:b/>
          <w:bCs/>
          <w:spacing w:val="-2"/>
          <w:sz w:val="24"/>
          <w:szCs w:val="24"/>
        </w:rPr>
        <w:t>Соя</w:t>
      </w:r>
    </w:p>
    <w:p w:rsidR="008A2CA9" w:rsidRPr="002A3BD1" w:rsidRDefault="008A2CA9" w:rsidP="006A4D1E">
      <w:pPr>
        <w:shd w:val="clear" w:color="auto" w:fill="FFFFFF"/>
        <w:ind w:right="61" w:firstLine="567"/>
        <w:jc w:val="both"/>
        <w:rPr>
          <w:sz w:val="24"/>
          <w:szCs w:val="24"/>
        </w:rPr>
      </w:pPr>
      <w:r w:rsidRPr="002A3BD1">
        <w:rPr>
          <w:rFonts w:eastAsia="Times New Roman"/>
          <w:sz w:val="24"/>
          <w:szCs w:val="24"/>
        </w:rPr>
        <w:t>Соя - культура разностороннего использования. Семена ее богаты белком и жиром. Белок сои имеет большую пищевую и кормовую ценность. Масло сои используют в пищу и для производства маргарина, олифы, мыла, красок. Соевый шрот, получаемый при переработке зерна на масло, используется для приготовления высокобелковых комбикормов. Как бобовая культура, обогащает почву азотом, является хорошим предшественником.</w:t>
      </w:r>
    </w:p>
    <w:p w:rsidR="008A2CA9" w:rsidRPr="002A3BD1" w:rsidRDefault="008A2CA9" w:rsidP="006A4D1E">
      <w:pPr>
        <w:shd w:val="clear" w:color="auto" w:fill="FFFFFF"/>
        <w:ind w:right="43" w:firstLine="567"/>
        <w:jc w:val="both"/>
        <w:rPr>
          <w:sz w:val="24"/>
          <w:szCs w:val="24"/>
        </w:rPr>
      </w:pPr>
      <w:r w:rsidRPr="002A3BD1">
        <w:rPr>
          <w:rFonts w:eastAsia="Times New Roman"/>
          <w:sz w:val="24"/>
          <w:szCs w:val="24"/>
        </w:rPr>
        <w:t xml:space="preserve">В Российской Федерации соя возделывается на площади 747 тыс. га, урожайность - 1,2 т/га (2009 г.), ее посевы </w:t>
      </w:r>
      <w:r w:rsidRPr="002A3BD1">
        <w:rPr>
          <w:rFonts w:eastAsia="Times New Roman"/>
          <w:spacing w:val="-1"/>
          <w:sz w:val="24"/>
          <w:szCs w:val="24"/>
        </w:rPr>
        <w:t xml:space="preserve">сосредоточены </w:t>
      </w:r>
      <w:r w:rsidRPr="002A3BD1">
        <w:rPr>
          <w:rFonts w:eastAsia="Times New Roman"/>
          <w:b/>
          <w:bCs/>
          <w:spacing w:val="-1"/>
          <w:sz w:val="24"/>
          <w:szCs w:val="24"/>
        </w:rPr>
        <w:t xml:space="preserve">в </w:t>
      </w:r>
      <w:r w:rsidRPr="002A3BD1">
        <w:rPr>
          <w:rFonts w:eastAsia="Times New Roman"/>
          <w:spacing w:val="-1"/>
          <w:sz w:val="24"/>
          <w:szCs w:val="24"/>
        </w:rPr>
        <w:t xml:space="preserve">Приморском и Хабаровском краях, Амурской </w:t>
      </w:r>
      <w:r w:rsidRPr="002A3BD1">
        <w:rPr>
          <w:rFonts w:eastAsia="Times New Roman"/>
          <w:sz w:val="24"/>
          <w:szCs w:val="24"/>
        </w:rPr>
        <w:t>области (около 90%). В Республике Башкортостан сою возделывают на площади около 100 га в хозяйствах предуральской степи и южной лесостепи.</w:t>
      </w:r>
    </w:p>
    <w:p w:rsidR="008A2CA9" w:rsidRPr="002A3BD1" w:rsidRDefault="008A2CA9" w:rsidP="006A4D1E">
      <w:pPr>
        <w:shd w:val="clear" w:color="auto" w:fill="FFFFFF"/>
        <w:ind w:right="43" w:firstLine="567"/>
        <w:jc w:val="both"/>
        <w:rPr>
          <w:sz w:val="24"/>
          <w:szCs w:val="24"/>
        </w:rPr>
      </w:pPr>
      <w:r w:rsidRPr="002A3BD1">
        <w:rPr>
          <w:rFonts w:eastAsia="Times New Roman"/>
          <w:b/>
          <w:bCs/>
          <w:i/>
          <w:iCs/>
          <w:sz w:val="24"/>
          <w:szCs w:val="24"/>
        </w:rPr>
        <w:t xml:space="preserve">Особенности биологии. </w:t>
      </w:r>
      <w:r w:rsidRPr="002A3BD1">
        <w:rPr>
          <w:rFonts w:eastAsia="Times New Roman"/>
          <w:sz w:val="24"/>
          <w:szCs w:val="24"/>
        </w:rPr>
        <w:t>Соя - теплолюбивая и влаго</w:t>
      </w:r>
      <w:r w:rsidRPr="002A3BD1">
        <w:rPr>
          <w:rFonts w:eastAsia="Times New Roman"/>
          <w:sz w:val="24"/>
          <w:szCs w:val="24"/>
        </w:rPr>
        <w:softHyphen/>
      </w:r>
      <w:r w:rsidRPr="002A3BD1">
        <w:rPr>
          <w:rFonts w:eastAsia="Times New Roman"/>
          <w:spacing w:val="-1"/>
          <w:sz w:val="24"/>
          <w:szCs w:val="24"/>
        </w:rPr>
        <w:t xml:space="preserve">любивая культура. Хорошо </w:t>
      </w:r>
      <w:r w:rsidRPr="002A3BD1">
        <w:rPr>
          <w:rFonts w:eastAsia="Times New Roman"/>
          <w:spacing w:val="-1"/>
          <w:sz w:val="24"/>
          <w:szCs w:val="24"/>
        </w:rPr>
        <w:lastRenderedPageBreak/>
        <w:t xml:space="preserve">произрастает на различных почвах, </w:t>
      </w:r>
      <w:r w:rsidRPr="002A3BD1">
        <w:rPr>
          <w:rFonts w:eastAsia="Times New Roman"/>
          <w:sz w:val="24"/>
          <w:szCs w:val="24"/>
        </w:rPr>
        <w:t>кроме кислых, заболоченных и солонцов.</w:t>
      </w:r>
    </w:p>
    <w:p w:rsidR="008A2CA9" w:rsidRPr="002A3BD1" w:rsidRDefault="008A2CA9" w:rsidP="006A4D1E">
      <w:pPr>
        <w:shd w:val="clear" w:color="auto" w:fill="FFFFFF"/>
        <w:ind w:right="22" w:firstLine="567"/>
        <w:jc w:val="both"/>
        <w:rPr>
          <w:sz w:val="24"/>
          <w:szCs w:val="24"/>
        </w:rPr>
      </w:pPr>
      <w:r w:rsidRPr="002A3BD1">
        <w:rPr>
          <w:rFonts w:eastAsia="Times New Roman"/>
          <w:b/>
          <w:bCs/>
          <w:i/>
          <w:iCs/>
          <w:spacing w:val="-4"/>
          <w:sz w:val="24"/>
          <w:szCs w:val="24"/>
        </w:rPr>
        <w:t xml:space="preserve">Размещение на агроландшафте и в севообороте. </w:t>
      </w:r>
      <w:r w:rsidRPr="006D7913">
        <w:rPr>
          <w:rFonts w:eastAsia="Times New Roman"/>
          <w:bCs/>
          <w:spacing w:val="-4"/>
          <w:sz w:val="24"/>
          <w:szCs w:val="24"/>
        </w:rPr>
        <w:t>Лучшие</w:t>
      </w:r>
      <w:r w:rsidRPr="002A3BD1">
        <w:rPr>
          <w:rFonts w:eastAsia="Times New Roman"/>
          <w:b/>
          <w:bCs/>
          <w:spacing w:val="-4"/>
          <w:sz w:val="24"/>
          <w:szCs w:val="24"/>
        </w:rPr>
        <w:t xml:space="preserve"> </w:t>
      </w:r>
      <w:r w:rsidRPr="002A3BD1">
        <w:rPr>
          <w:rFonts w:eastAsia="Times New Roman"/>
          <w:sz w:val="24"/>
          <w:szCs w:val="24"/>
        </w:rPr>
        <w:t>предшественники: сидеральные пары, пласт и оборот пласта многолетних трав, зерновые по чистым и занятым парам, пропашные культуры. Сою не размещают после суданской травы и подсолнечника.</w:t>
      </w:r>
    </w:p>
    <w:p w:rsidR="008A2CA9" w:rsidRPr="002A3BD1" w:rsidRDefault="008A2CA9" w:rsidP="006A4D1E">
      <w:pPr>
        <w:shd w:val="clear" w:color="auto" w:fill="FFFFFF"/>
        <w:ind w:right="11" w:firstLine="567"/>
        <w:jc w:val="both"/>
        <w:rPr>
          <w:sz w:val="24"/>
          <w:szCs w:val="24"/>
        </w:rPr>
      </w:pPr>
      <w:r w:rsidRPr="002A3BD1">
        <w:rPr>
          <w:rFonts w:eastAsia="Times New Roman"/>
          <w:b/>
          <w:bCs/>
          <w:i/>
          <w:iCs/>
          <w:sz w:val="24"/>
          <w:szCs w:val="24"/>
        </w:rPr>
        <w:t xml:space="preserve">Подготовка почвы. </w:t>
      </w:r>
      <w:r w:rsidRPr="002A3BD1">
        <w:rPr>
          <w:rFonts w:eastAsia="Times New Roman"/>
          <w:sz w:val="24"/>
          <w:szCs w:val="24"/>
        </w:rPr>
        <w:t xml:space="preserve">Применяют улучшенную зяблевую (2-3 лущения и осенняя вспашка) или полупаровую обработку, почвы (вспашка и 1-2 культивации для уничтожения всходов сорняков). При наступлении физической спелости почвы весной проводят боронование со шлейф-боронами в два следа. Культивацию проводят перед посевом на глубину 5-6 см, </w:t>
      </w:r>
      <w:r w:rsidRPr="002A3BD1">
        <w:rPr>
          <w:rFonts w:eastAsia="Times New Roman"/>
          <w:spacing w:val="-1"/>
          <w:sz w:val="24"/>
          <w:szCs w:val="24"/>
        </w:rPr>
        <w:t>сочетая ее с заделкой почвенного гербицида. После посева, при необходимости, и до посева проводят прикатывание почвы.</w:t>
      </w:r>
    </w:p>
    <w:p w:rsidR="008A2CA9" w:rsidRPr="002A3BD1" w:rsidRDefault="008A2CA9" w:rsidP="006A4D1E">
      <w:pPr>
        <w:shd w:val="clear" w:color="auto" w:fill="FFFFFF"/>
        <w:ind w:firstLine="567"/>
        <w:jc w:val="both"/>
        <w:rPr>
          <w:sz w:val="24"/>
          <w:szCs w:val="24"/>
        </w:rPr>
      </w:pPr>
      <w:r w:rsidRPr="002A3BD1">
        <w:rPr>
          <w:rFonts w:eastAsia="Times New Roman"/>
          <w:b/>
          <w:bCs/>
          <w:i/>
          <w:iCs/>
          <w:sz w:val="24"/>
          <w:szCs w:val="24"/>
        </w:rPr>
        <w:t xml:space="preserve">Удобрение. </w:t>
      </w:r>
      <w:r w:rsidRPr="002A3BD1">
        <w:rPr>
          <w:rFonts w:eastAsia="Times New Roman"/>
          <w:sz w:val="24"/>
          <w:szCs w:val="24"/>
        </w:rPr>
        <w:t xml:space="preserve">Расчетные дозы фосфорных и калийных </w:t>
      </w:r>
      <w:r w:rsidRPr="002A3BD1">
        <w:rPr>
          <w:rFonts w:eastAsia="Times New Roman"/>
          <w:spacing w:val="-4"/>
          <w:sz w:val="24"/>
          <w:szCs w:val="24"/>
        </w:rPr>
        <w:t xml:space="preserve">удобрений вносят осенью под вспашку, а стартовая доза азотных </w:t>
      </w:r>
      <w:r w:rsidRPr="002A3BD1">
        <w:rPr>
          <w:rFonts w:eastAsia="Times New Roman"/>
          <w:sz w:val="24"/>
          <w:szCs w:val="24"/>
        </w:rPr>
        <w:t>удобрений (30 кг) - весной в рядки при посеве.</w:t>
      </w:r>
    </w:p>
    <w:p w:rsidR="008A2CA9" w:rsidRDefault="008A2CA9" w:rsidP="006A4D1E">
      <w:pPr>
        <w:shd w:val="clear" w:color="auto" w:fill="FFFFFF"/>
        <w:ind w:right="130" w:firstLine="567"/>
        <w:jc w:val="both"/>
        <w:rPr>
          <w:rFonts w:eastAsia="Times New Roman"/>
          <w:sz w:val="24"/>
          <w:szCs w:val="24"/>
        </w:rPr>
      </w:pPr>
      <w:r>
        <w:rPr>
          <w:rFonts w:eastAsia="Times New Roman"/>
          <w:b/>
          <w:i/>
          <w:iCs/>
          <w:sz w:val="24"/>
          <w:szCs w:val="24"/>
        </w:rPr>
        <w:t>П</w:t>
      </w:r>
      <w:r w:rsidRPr="002A3BD1">
        <w:rPr>
          <w:rFonts w:eastAsia="Times New Roman"/>
          <w:b/>
          <w:i/>
          <w:iCs/>
          <w:sz w:val="24"/>
          <w:szCs w:val="24"/>
        </w:rPr>
        <w:t>одготовка семян к посеву.</w:t>
      </w:r>
      <w:r w:rsidRPr="002A3BD1">
        <w:rPr>
          <w:rFonts w:eastAsia="Times New Roman"/>
          <w:i/>
          <w:iCs/>
          <w:sz w:val="24"/>
          <w:szCs w:val="24"/>
        </w:rPr>
        <w:t xml:space="preserve"> </w:t>
      </w:r>
      <w:r w:rsidRPr="002A3BD1">
        <w:rPr>
          <w:rFonts w:eastAsia="Times New Roman"/>
          <w:sz w:val="24"/>
          <w:szCs w:val="24"/>
        </w:rPr>
        <w:t xml:space="preserve">Семена протравливают </w:t>
      </w:r>
      <w:r w:rsidRPr="002A3BD1">
        <w:rPr>
          <w:rFonts w:eastAsia="Times New Roman"/>
          <w:spacing w:val="-1"/>
          <w:sz w:val="24"/>
          <w:szCs w:val="24"/>
        </w:rPr>
        <w:t>фунгицидами, перед посевом проводят инокуляцию Ризотор-</w:t>
      </w:r>
      <w:r w:rsidRPr="002A3BD1">
        <w:rPr>
          <w:rFonts w:eastAsia="Times New Roman"/>
          <w:spacing w:val="-2"/>
          <w:sz w:val="24"/>
          <w:szCs w:val="24"/>
        </w:rPr>
        <w:t xml:space="preserve">фином-Б штамма 24100, обрабатывают солями микроэлементов </w:t>
      </w:r>
      <w:r w:rsidRPr="002A3BD1">
        <w:rPr>
          <w:rFonts w:eastAsia="Times New Roman"/>
          <w:sz w:val="24"/>
          <w:szCs w:val="24"/>
        </w:rPr>
        <w:t>молибдена и бора.</w:t>
      </w:r>
    </w:p>
    <w:p w:rsidR="00951DF0" w:rsidRPr="002A3BD1" w:rsidRDefault="00951DF0" w:rsidP="00951DF0">
      <w:pPr>
        <w:shd w:val="clear" w:color="auto" w:fill="FFFFFF"/>
        <w:ind w:right="166" w:firstLine="567"/>
        <w:jc w:val="both"/>
        <w:rPr>
          <w:sz w:val="24"/>
          <w:szCs w:val="24"/>
        </w:rPr>
      </w:pPr>
      <w:r w:rsidRPr="002A3BD1">
        <w:rPr>
          <w:rFonts w:eastAsia="Times New Roman"/>
          <w:b/>
          <w:bCs/>
          <w:i/>
          <w:iCs/>
          <w:sz w:val="24"/>
          <w:szCs w:val="24"/>
        </w:rPr>
        <w:t xml:space="preserve">Посев. </w:t>
      </w:r>
      <w:r w:rsidRPr="002A3BD1">
        <w:rPr>
          <w:rFonts w:eastAsia="Times New Roman"/>
          <w:sz w:val="24"/>
          <w:szCs w:val="24"/>
        </w:rPr>
        <w:t xml:space="preserve">Сою сеют, когда почва на глубине посева семян </w:t>
      </w:r>
      <w:r w:rsidRPr="002A3BD1">
        <w:rPr>
          <w:rFonts w:eastAsia="Times New Roman"/>
          <w:spacing w:val="-1"/>
          <w:sz w:val="24"/>
          <w:szCs w:val="24"/>
        </w:rPr>
        <w:t xml:space="preserve">прогреется до 10-12°С и с расчетом появления всходов после </w:t>
      </w:r>
      <w:r w:rsidRPr="002A3BD1">
        <w:rPr>
          <w:rFonts w:eastAsia="Times New Roman"/>
          <w:spacing w:val="-3"/>
          <w:sz w:val="24"/>
          <w:szCs w:val="24"/>
        </w:rPr>
        <w:t xml:space="preserve">последних заморозков (6-9 июня). Норма высева семян при </w:t>
      </w:r>
      <w:r w:rsidRPr="002A3BD1">
        <w:rPr>
          <w:rFonts w:eastAsia="Times New Roman"/>
          <w:spacing w:val="-1"/>
          <w:sz w:val="24"/>
          <w:szCs w:val="24"/>
        </w:rPr>
        <w:t xml:space="preserve">широкорядном (45 см) посеве - 600 тыс.шт./га, а при обычном </w:t>
      </w:r>
      <w:r w:rsidRPr="002A3BD1">
        <w:rPr>
          <w:rFonts w:eastAsia="Times New Roman"/>
          <w:sz w:val="24"/>
          <w:szCs w:val="24"/>
        </w:rPr>
        <w:t>рядовом (15 см) 800-900 тыс. шт./га. Для посева используют сеялки точного высева (овощные, свекловичные, кукурузные).</w:t>
      </w:r>
      <w:r w:rsidRPr="002A3BD1">
        <w:rPr>
          <w:spacing w:val="-24"/>
          <w:sz w:val="24"/>
          <w:szCs w:val="24"/>
        </w:rPr>
        <w:t xml:space="preserve"> </w:t>
      </w:r>
    </w:p>
    <w:p w:rsidR="00951DF0" w:rsidRPr="002A3BD1" w:rsidRDefault="00951DF0" w:rsidP="00951DF0">
      <w:pPr>
        <w:shd w:val="clear" w:color="auto" w:fill="FFFFFF"/>
        <w:ind w:right="158" w:firstLine="567"/>
        <w:jc w:val="both"/>
        <w:rPr>
          <w:sz w:val="24"/>
          <w:szCs w:val="24"/>
        </w:rPr>
      </w:pPr>
      <w:r w:rsidRPr="002A3BD1">
        <w:rPr>
          <w:rFonts w:eastAsia="Times New Roman"/>
          <w:sz w:val="24"/>
          <w:szCs w:val="24"/>
        </w:rPr>
        <w:t xml:space="preserve">При нормальной влажности почвы семена заделывают на глубину </w:t>
      </w:r>
      <w:r w:rsidRPr="002A3BD1">
        <w:rPr>
          <w:rFonts w:eastAsia="Times New Roman"/>
          <w:bCs/>
          <w:sz w:val="24"/>
          <w:szCs w:val="24"/>
        </w:rPr>
        <w:t>5-6</w:t>
      </w:r>
      <w:r w:rsidRPr="002A3BD1">
        <w:rPr>
          <w:rFonts w:eastAsia="Times New Roman"/>
          <w:b/>
          <w:bCs/>
          <w:sz w:val="24"/>
          <w:szCs w:val="24"/>
        </w:rPr>
        <w:t xml:space="preserve"> </w:t>
      </w:r>
      <w:r w:rsidRPr="002A3BD1">
        <w:rPr>
          <w:rFonts w:eastAsia="Times New Roman"/>
          <w:sz w:val="24"/>
          <w:szCs w:val="24"/>
        </w:rPr>
        <w:t>см.</w:t>
      </w:r>
    </w:p>
    <w:p w:rsidR="00951DF0" w:rsidRPr="002A3BD1" w:rsidRDefault="00951DF0" w:rsidP="006A4D1E">
      <w:pPr>
        <w:shd w:val="clear" w:color="auto" w:fill="FFFFFF"/>
        <w:ind w:right="130" w:firstLine="567"/>
        <w:jc w:val="both"/>
        <w:rPr>
          <w:sz w:val="24"/>
          <w:szCs w:val="24"/>
        </w:rPr>
      </w:pPr>
    </w:p>
    <w:p w:rsidR="008A2CA9" w:rsidRDefault="008A2CA9" w:rsidP="00104B5F">
      <w:pPr>
        <w:shd w:val="clear" w:color="auto" w:fill="FFFFFF"/>
        <w:ind w:firstLine="567"/>
        <w:jc w:val="center"/>
        <w:rPr>
          <w:sz w:val="24"/>
          <w:szCs w:val="24"/>
        </w:rPr>
      </w:pPr>
      <w:r w:rsidRPr="002A3BD1">
        <w:rPr>
          <w:noProof/>
          <w:sz w:val="24"/>
          <w:szCs w:val="24"/>
        </w:rPr>
        <w:drawing>
          <wp:inline distT="0" distB="0" distL="0" distR="0">
            <wp:extent cx="3957527" cy="3874587"/>
            <wp:effectExtent l="19050" t="0" r="4873"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3958907" cy="3875938"/>
                    </a:xfrm>
                    <a:prstGeom prst="rect">
                      <a:avLst/>
                    </a:prstGeom>
                    <a:noFill/>
                    <a:ln w="9525">
                      <a:noFill/>
                      <a:miter lim="800000"/>
                      <a:headEnd/>
                      <a:tailEnd/>
                    </a:ln>
                  </pic:spPr>
                </pic:pic>
              </a:graphicData>
            </a:graphic>
          </wp:inline>
        </w:drawing>
      </w:r>
    </w:p>
    <w:p w:rsidR="008A2CA9" w:rsidRPr="002A3BD1" w:rsidRDefault="008A2CA9" w:rsidP="006A4D1E">
      <w:pPr>
        <w:shd w:val="clear" w:color="auto" w:fill="FFFFFF"/>
        <w:ind w:firstLine="567"/>
        <w:jc w:val="both"/>
        <w:rPr>
          <w:sz w:val="24"/>
          <w:szCs w:val="24"/>
        </w:rPr>
      </w:pPr>
    </w:p>
    <w:p w:rsidR="008A2CA9" w:rsidRPr="002A3BD1" w:rsidRDefault="008A2CA9" w:rsidP="006A4D1E">
      <w:pPr>
        <w:shd w:val="clear" w:color="auto" w:fill="FFFFFF"/>
        <w:ind w:right="166" w:firstLine="567"/>
        <w:jc w:val="both"/>
        <w:rPr>
          <w:sz w:val="24"/>
          <w:szCs w:val="24"/>
        </w:rPr>
      </w:pPr>
      <w:r w:rsidRPr="002A3BD1">
        <w:rPr>
          <w:rFonts w:eastAsia="Times New Roman"/>
          <w:b/>
          <w:bCs/>
          <w:i/>
          <w:iCs/>
          <w:sz w:val="24"/>
          <w:szCs w:val="24"/>
        </w:rPr>
        <w:t xml:space="preserve">Уход за посевом. </w:t>
      </w:r>
      <w:r w:rsidRPr="002A3BD1">
        <w:rPr>
          <w:rFonts w:eastAsia="Times New Roman"/>
          <w:sz w:val="24"/>
          <w:szCs w:val="24"/>
        </w:rPr>
        <w:t xml:space="preserve">Первую междурядную культивацию </w:t>
      </w:r>
      <w:r w:rsidRPr="002A3BD1">
        <w:rPr>
          <w:rFonts w:eastAsia="Times New Roman"/>
          <w:spacing w:val="-1"/>
          <w:sz w:val="24"/>
          <w:szCs w:val="24"/>
        </w:rPr>
        <w:t xml:space="preserve">проводят, когда хорошо обозначатся рядки сои, на глубину 5-7 </w:t>
      </w:r>
      <w:r w:rsidRPr="002A3BD1">
        <w:rPr>
          <w:rFonts w:eastAsia="Times New Roman"/>
          <w:sz w:val="24"/>
          <w:szCs w:val="24"/>
        </w:rPr>
        <w:t xml:space="preserve">см. Вторую и последующие культивации проводят по мере появления сорняков, на несколько большую глубину, чем </w:t>
      </w:r>
      <w:r w:rsidRPr="002A3BD1">
        <w:rPr>
          <w:rFonts w:eastAsia="Times New Roman"/>
          <w:spacing w:val="-1"/>
          <w:sz w:val="24"/>
          <w:szCs w:val="24"/>
        </w:rPr>
        <w:t>первую, плоскорежущими рабочими органами.</w:t>
      </w:r>
    </w:p>
    <w:p w:rsidR="008A2CA9" w:rsidRPr="002A3BD1" w:rsidRDefault="008A2CA9" w:rsidP="006A4D1E">
      <w:pPr>
        <w:shd w:val="clear" w:color="auto" w:fill="FFFFFF"/>
        <w:ind w:right="166" w:firstLine="567"/>
        <w:jc w:val="both"/>
        <w:rPr>
          <w:sz w:val="24"/>
          <w:szCs w:val="24"/>
        </w:rPr>
      </w:pPr>
      <w:r w:rsidRPr="002A3BD1">
        <w:rPr>
          <w:rFonts w:eastAsia="Times New Roman"/>
          <w:b/>
          <w:bCs/>
          <w:i/>
          <w:iCs/>
          <w:sz w:val="24"/>
          <w:szCs w:val="24"/>
        </w:rPr>
        <w:t xml:space="preserve">Уборка. </w:t>
      </w:r>
      <w:r w:rsidRPr="002A3BD1">
        <w:rPr>
          <w:rFonts w:eastAsia="Times New Roman"/>
          <w:sz w:val="24"/>
          <w:szCs w:val="24"/>
        </w:rPr>
        <w:t xml:space="preserve">Для ускорения созревания зерна и облегчения </w:t>
      </w:r>
      <w:r w:rsidRPr="002A3BD1">
        <w:rPr>
          <w:rFonts w:eastAsia="Times New Roman"/>
          <w:spacing w:val="-1"/>
          <w:sz w:val="24"/>
          <w:szCs w:val="24"/>
        </w:rPr>
        <w:t xml:space="preserve">уборки проводят десикацию посева. Сою убирают при полной </w:t>
      </w:r>
      <w:r w:rsidRPr="002A3BD1">
        <w:rPr>
          <w:rFonts w:eastAsia="Times New Roman"/>
          <w:sz w:val="24"/>
          <w:szCs w:val="24"/>
        </w:rPr>
        <w:t xml:space="preserve">спелости, когда листья опадут, бобы побуреют, а семена в них </w:t>
      </w:r>
      <w:r w:rsidRPr="002A3BD1">
        <w:rPr>
          <w:rFonts w:eastAsia="Times New Roman"/>
          <w:spacing w:val="-1"/>
          <w:sz w:val="24"/>
          <w:szCs w:val="24"/>
        </w:rPr>
        <w:t>легко отделяются от створок боба однофазным способом.</w:t>
      </w:r>
    </w:p>
    <w:p w:rsidR="008A2CA9" w:rsidRPr="002A3BD1" w:rsidRDefault="008A2CA9" w:rsidP="006A4D1E">
      <w:pPr>
        <w:shd w:val="clear" w:color="auto" w:fill="FFFFFF"/>
        <w:ind w:firstLine="567"/>
        <w:jc w:val="center"/>
        <w:rPr>
          <w:sz w:val="24"/>
          <w:szCs w:val="24"/>
        </w:rPr>
      </w:pPr>
      <w:r w:rsidRPr="002A3BD1">
        <w:rPr>
          <w:noProof/>
          <w:sz w:val="24"/>
          <w:szCs w:val="24"/>
        </w:rPr>
        <w:lastRenderedPageBreak/>
        <w:drawing>
          <wp:inline distT="0" distB="0" distL="0" distR="0">
            <wp:extent cx="4349750" cy="1528445"/>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4349750" cy="1528445"/>
                    </a:xfrm>
                    <a:prstGeom prst="rect">
                      <a:avLst/>
                    </a:prstGeom>
                    <a:noFill/>
                    <a:ln w="9525">
                      <a:noFill/>
                      <a:miter lim="800000"/>
                      <a:headEnd/>
                      <a:tailEnd/>
                    </a:ln>
                  </pic:spPr>
                </pic:pic>
              </a:graphicData>
            </a:graphic>
          </wp:inline>
        </w:drawing>
      </w:r>
    </w:p>
    <w:p w:rsidR="00104B5F" w:rsidRDefault="00104B5F" w:rsidP="006A4D1E">
      <w:pPr>
        <w:shd w:val="clear" w:color="auto" w:fill="FFFFFF"/>
        <w:ind w:right="97" w:firstLine="567"/>
        <w:jc w:val="center"/>
        <w:rPr>
          <w:rFonts w:eastAsia="Times New Roman"/>
          <w:b/>
          <w:bCs/>
          <w:spacing w:val="-1"/>
          <w:sz w:val="24"/>
          <w:szCs w:val="24"/>
        </w:rPr>
      </w:pPr>
    </w:p>
    <w:p w:rsidR="008A2CA9" w:rsidRPr="002A3BD1" w:rsidRDefault="008A2CA9" w:rsidP="006A4D1E">
      <w:pPr>
        <w:shd w:val="clear" w:color="auto" w:fill="FFFFFF"/>
        <w:ind w:right="97" w:firstLine="567"/>
        <w:jc w:val="center"/>
        <w:rPr>
          <w:sz w:val="24"/>
          <w:szCs w:val="24"/>
        </w:rPr>
      </w:pPr>
      <w:r w:rsidRPr="002A3BD1">
        <w:rPr>
          <w:rFonts w:eastAsia="Times New Roman"/>
          <w:b/>
          <w:bCs/>
          <w:spacing w:val="-1"/>
          <w:sz w:val="24"/>
          <w:szCs w:val="24"/>
        </w:rPr>
        <w:t>Вопросы для самопроверки</w:t>
      </w:r>
    </w:p>
    <w:p w:rsidR="008A2CA9" w:rsidRPr="002A3BD1" w:rsidRDefault="008A2CA9" w:rsidP="006A4D1E">
      <w:pPr>
        <w:shd w:val="clear" w:color="auto" w:fill="FFFFFF"/>
        <w:tabs>
          <w:tab w:val="left" w:pos="774"/>
        </w:tabs>
        <w:ind w:right="169" w:firstLine="567"/>
        <w:jc w:val="both"/>
        <w:rPr>
          <w:sz w:val="24"/>
          <w:szCs w:val="24"/>
        </w:rPr>
      </w:pPr>
      <w:r w:rsidRPr="002A3BD1">
        <w:rPr>
          <w:spacing w:val="-19"/>
          <w:sz w:val="24"/>
          <w:szCs w:val="24"/>
        </w:rPr>
        <w:t>1.</w:t>
      </w:r>
      <w:r w:rsidRPr="002A3BD1">
        <w:rPr>
          <w:sz w:val="24"/>
          <w:szCs w:val="24"/>
        </w:rPr>
        <w:tab/>
      </w:r>
      <w:r w:rsidRPr="002A3BD1">
        <w:rPr>
          <w:rFonts w:eastAsia="Times New Roman"/>
          <w:spacing w:val="-1"/>
          <w:sz w:val="24"/>
          <w:szCs w:val="24"/>
        </w:rPr>
        <w:t>Назовите наиболее благоприятные природные зоны Республики</w:t>
      </w:r>
      <w:r>
        <w:rPr>
          <w:rFonts w:eastAsia="Times New Roman"/>
          <w:spacing w:val="-1"/>
          <w:sz w:val="24"/>
          <w:szCs w:val="24"/>
        </w:rPr>
        <w:t xml:space="preserve"> </w:t>
      </w:r>
      <w:r w:rsidRPr="002A3BD1">
        <w:rPr>
          <w:rFonts w:eastAsia="Times New Roman"/>
          <w:sz w:val="24"/>
          <w:szCs w:val="24"/>
        </w:rPr>
        <w:t>Башкортостан для возделывания сои?</w:t>
      </w:r>
    </w:p>
    <w:p w:rsidR="008A2CA9" w:rsidRPr="002A3BD1" w:rsidRDefault="008A2CA9" w:rsidP="00522F56">
      <w:pPr>
        <w:numPr>
          <w:ilvl w:val="0"/>
          <w:numId w:val="10"/>
        </w:numPr>
        <w:shd w:val="clear" w:color="auto" w:fill="FFFFFF"/>
        <w:tabs>
          <w:tab w:val="left" w:pos="774"/>
        </w:tabs>
        <w:ind w:firstLine="567"/>
        <w:jc w:val="both"/>
        <w:rPr>
          <w:spacing w:val="-9"/>
          <w:sz w:val="24"/>
          <w:szCs w:val="24"/>
        </w:rPr>
      </w:pPr>
      <w:r w:rsidRPr="002A3BD1">
        <w:rPr>
          <w:rFonts w:eastAsia="Times New Roman"/>
          <w:spacing w:val="-1"/>
          <w:sz w:val="24"/>
          <w:szCs w:val="24"/>
        </w:rPr>
        <w:t>Какие основные направления использования сои?</w:t>
      </w:r>
    </w:p>
    <w:p w:rsidR="008A2CA9" w:rsidRPr="002A3BD1" w:rsidRDefault="008A2CA9" w:rsidP="00522F56">
      <w:pPr>
        <w:numPr>
          <w:ilvl w:val="0"/>
          <w:numId w:val="10"/>
        </w:numPr>
        <w:shd w:val="clear" w:color="auto" w:fill="FFFFFF"/>
        <w:tabs>
          <w:tab w:val="left" w:pos="774"/>
        </w:tabs>
        <w:ind w:firstLine="567"/>
        <w:jc w:val="both"/>
        <w:rPr>
          <w:spacing w:val="-10"/>
          <w:sz w:val="24"/>
          <w:szCs w:val="24"/>
        </w:rPr>
      </w:pPr>
      <w:r w:rsidRPr="002A3BD1">
        <w:rPr>
          <w:rFonts w:eastAsia="Times New Roman"/>
          <w:spacing w:val="-1"/>
          <w:sz w:val="24"/>
          <w:szCs w:val="24"/>
        </w:rPr>
        <w:t>Какие морфологические и биологические особенности сои?</w:t>
      </w:r>
    </w:p>
    <w:p w:rsidR="008A2CA9" w:rsidRPr="002A3BD1" w:rsidRDefault="008A2CA9" w:rsidP="00522F56">
      <w:pPr>
        <w:numPr>
          <w:ilvl w:val="0"/>
          <w:numId w:val="10"/>
        </w:numPr>
        <w:shd w:val="clear" w:color="auto" w:fill="FFFFFF"/>
        <w:tabs>
          <w:tab w:val="left" w:pos="774"/>
        </w:tabs>
        <w:ind w:firstLine="567"/>
        <w:jc w:val="both"/>
        <w:rPr>
          <w:spacing w:val="-9"/>
          <w:sz w:val="24"/>
          <w:szCs w:val="24"/>
        </w:rPr>
      </w:pPr>
      <w:r w:rsidRPr="002A3BD1">
        <w:rPr>
          <w:rFonts w:eastAsia="Times New Roman"/>
          <w:spacing w:val="-1"/>
          <w:sz w:val="24"/>
          <w:szCs w:val="24"/>
        </w:rPr>
        <w:t>Какие сроки, нормы, глубина и способы посева семян сои?</w:t>
      </w:r>
    </w:p>
    <w:p w:rsidR="008A2CA9" w:rsidRPr="002A3BD1" w:rsidRDefault="008A2CA9" w:rsidP="00522F56">
      <w:pPr>
        <w:numPr>
          <w:ilvl w:val="0"/>
          <w:numId w:val="10"/>
        </w:numPr>
        <w:shd w:val="clear" w:color="auto" w:fill="FFFFFF"/>
        <w:tabs>
          <w:tab w:val="left" w:pos="774"/>
        </w:tabs>
        <w:ind w:firstLine="567"/>
        <w:jc w:val="both"/>
        <w:rPr>
          <w:spacing w:val="-12"/>
          <w:sz w:val="24"/>
          <w:szCs w:val="24"/>
        </w:rPr>
      </w:pPr>
      <w:r w:rsidRPr="002A3BD1">
        <w:rPr>
          <w:rFonts w:eastAsia="Times New Roman"/>
          <w:spacing w:val="-1"/>
          <w:sz w:val="24"/>
          <w:szCs w:val="24"/>
        </w:rPr>
        <w:t>Какие особенности применения удобрений на посевах сои?</w:t>
      </w:r>
    </w:p>
    <w:p w:rsidR="008A2CA9" w:rsidRPr="002A3BD1" w:rsidRDefault="008A2CA9" w:rsidP="006A4D1E">
      <w:pPr>
        <w:shd w:val="clear" w:color="auto" w:fill="FFFFFF"/>
        <w:tabs>
          <w:tab w:val="left" w:pos="774"/>
        </w:tabs>
        <w:ind w:right="176" w:firstLine="567"/>
        <w:jc w:val="both"/>
        <w:rPr>
          <w:sz w:val="24"/>
          <w:szCs w:val="24"/>
        </w:rPr>
      </w:pPr>
      <w:r w:rsidRPr="002A3BD1">
        <w:rPr>
          <w:spacing w:val="-12"/>
          <w:sz w:val="24"/>
          <w:szCs w:val="24"/>
        </w:rPr>
        <w:t>6.</w:t>
      </w:r>
      <w:r w:rsidRPr="002A3BD1">
        <w:rPr>
          <w:sz w:val="24"/>
          <w:szCs w:val="24"/>
        </w:rPr>
        <w:tab/>
      </w:r>
      <w:r w:rsidRPr="002A3BD1">
        <w:rPr>
          <w:rFonts w:eastAsia="Times New Roman"/>
          <w:spacing w:val="-1"/>
          <w:sz w:val="24"/>
          <w:szCs w:val="24"/>
        </w:rPr>
        <w:t>Какие особенности ухода за посевами и уборки зерна фасоли обык</w:t>
      </w:r>
      <w:r w:rsidRPr="002A3BD1">
        <w:rPr>
          <w:rFonts w:eastAsia="Times New Roman"/>
          <w:sz w:val="24"/>
          <w:szCs w:val="24"/>
        </w:rPr>
        <w:t>новенной?</w:t>
      </w:r>
    </w:p>
    <w:p w:rsidR="008A2CA9" w:rsidRDefault="008A2CA9" w:rsidP="006A4D1E">
      <w:pPr>
        <w:ind w:firstLine="567"/>
        <w:rPr>
          <w:sz w:val="24"/>
          <w:szCs w:val="24"/>
        </w:rPr>
      </w:pPr>
    </w:p>
    <w:p w:rsidR="00104B5F" w:rsidRDefault="00104B5F" w:rsidP="006A4D1E">
      <w:pPr>
        <w:ind w:firstLine="567"/>
        <w:rPr>
          <w:sz w:val="24"/>
          <w:szCs w:val="24"/>
        </w:rPr>
      </w:pPr>
    </w:p>
    <w:p w:rsidR="008A2CA9" w:rsidRPr="00345EE9" w:rsidRDefault="00104B5F" w:rsidP="00522F56">
      <w:pPr>
        <w:pStyle w:val="a9"/>
        <w:numPr>
          <w:ilvl w:val="0"/>
          <w:numId w:val="4"/>
        </w:numPr>
        <w:shd w:val="clear" w:color="auto" w:fill="FFFFFF"/>
        <w:ind w:left="0" w:firstLine="567"/>
        <w:jc w:val="center"/>
        <w:rPr>
          <w:b/>
          <w:sz w:val="24"/>
          <w:szCs w:val="24"/>
        </w:rPr>
      </w:pPr>
      <w:r>
        <w:rPr>
          <w:rFonts w:eastAsia="Times New Roman"/>
          <w:b/>
          <w:bCs/>
          <w:spacing w:val="-1"/>
          <w:sz w:val="24"/>
          <w:szCs w:val="24"/>
        </w:rPr>
        <w:t xml:space="preserve"> </w:t>
      </w:r>
      <w:r w:rsidR="008A2CA9" w:rsidRPr="00345EE9">
        <w:rPr>
          <w:rFonts w:eastAsia="Times New Roman"/>
          <w:b/>
          <w:bCs/>
          <w:spacing w:val="-1"/>
          <w:sz w:val="24"/>
          <w:szCs w:val="24"/>
        </w:rPr>
        <w:t>Нут</w:t>
      </w:r>
    </w:p>
    <w:p w:rsidR="008A2CA9" w:rsidRPr="002A3BD1" w:rsidRDefault="008A2CA9" w:rsidP="006A4D1E">
      <w:pPr>
        <w:shd w:val="clear" w:color="auto" w:fill="FFFFFF"/>
        <w:ind w:firstLine="567"/>
        <w:jc w:val="both"/>
        <w:rPr>
          <w:sz w:val="24"/>
          <w:szCs w:val="24"/>
        </w:rPr>
      </w:pPr>
      <w:r w:rsidRPr="002A3BD1">
        <w:rPr>
          <w:rFonts w:eastAsia="Times New Roman"/>
          <w:spacing w:val="-1"/>
          <w:sz w:val="24"/>
          <w:szCs w:val="24"/>
        </w:rPr>
        <w:t>В зернах нута содержится 24-30% белка и 4,5% жира, ис</w:t>
      </w:r>
      <w:r w:rsidRPr="002A3BD1">
        <w:rPr>
          <w:rFonts w:eastAsia="Times New Roman"/>
          <w:spacing w:val="-1"/>
          <w:sz w:val="24"/>
          <w:szCs w:val="24"/>
        </w:rPr>
        <w:softHyphen/>
        <w:t xml:space="preserve">пользуются в пищу в вареном и жареном виде, а так же при </w:t>
      </w:r>
      <w:r w:rsidRPr="002A3BD1">
        <w:rPr>
          <w:rFonts w:eastAsia="Times New Roman"/>
          <w:sz w:val="24"/>
          <w:szCs w:val="24"/>
        </w:rPr>
        <w:t xml:space="preserve">приготовлении консервов, кондитерских изделий, кофе и т.д. Для пищевых целей выращивают сорта с белыми семенами. </w:t>
      </w:r>
      <w:r w:rsidRPr="002A3BD1">
        <w:rPr>
          <w:rFonts w:eastAsia="Times New Roman"/>
          <w:spacing w:val="-1"/>
          <w:sz w:val="24"/>
          <w:szCs w:val="24"/>
        </w:rPr>
        <w:t>Сорта с темной окраской семян возделывают на корм скоту.</w:t>
      </w:r>
    </w:p>
    <w:p w:rsidR="008A2CA9" w:rsidRPr="002A3BD1" w:rsidRDefault="008A2CA9" w:rsidP="006A4D1E">
      <w:pPr>
        <w:shd w:val="clear" w:color="auto" w:fill="FFFFFF"/>
        <w:ind w:firstLine="567"/>
        <w:jc w:val="both"/>
        <w:rPr>
          <w:sz w:val="24"/>
          <w:szCs w:val="24"/>
        </w:rPr>
      </w:pPr>
      <w:r w:rsidRPr="002A3BD1">
        <w:rPr>
          <w:rFonts w:eastAsia="Times New Roman"/>
          <w:b/>
          <w:bCs/>
          <w:i/>
          <w:iCs/>
          <w:sz w:val="24"/>
          <w:szCs w:val="24"/>
        </w:rPr>
        <w:t xml:space="preserve">Особенности биологии. </w:t>
      </w:r>
      <w:r w:rsidRPr="002A3BD1">
        <w:rPr>
          <w:rFonts w:eastAsia="Times New Roman"/>
          <w:sz w:val="24"/>
          <w:szCs w:val="24"/>
        </w:rPr>
        <w:t>Нут - однолетнее растение имеет прямостоячий, ветвистый стебель, с непарноперистыми слож</w:t>
      </w:r>
      <w:r w:rsidRPr="002A3BD1">
        <w:rPr>
          <w:rFonts w:eastAsia="Times New Roman"/>
          <w:spacing w:val="-1"/>
          <w:sz w:val="24"/>
          <w:szCs w:val="24"/>
        </w:rPr>
        <w:t>ными листьями. Цветки мелкие, одиночные, различной окраски, бобы мелкие с 1-3 семенами, округлой или угловатой формы.</w:t>
      </w:r>
    </w:p>
    <w:p w:rsidR="008A2CA9" w:rsidRPr="002A3BD1" w:rsidRDefault="008A2CA9" w:rsidP="006A4D1E">
      <w:pPr>
        <w:shd w:val="clear" w:color="auto" w:fill="FFFFFF"/>
        <w:ind w:right="11" w:firstLine="567"/>
        <w:jc w:val="both"/>
        <w:rPr>
          <w:sz w:val="24"/>
          <w:szCs w:val="24"/>
        </w:rPr>
      </w:pPr>
      <w:r w:rsidRPr="002A3BD1">
        <w:rPr>
          <w:rFonts w:eastAsia="Times New Roman"/>
          <w:sz w:val="24"/>
          <w:szCs w:val="24"/>
        </w:rPr>
        <w:t>Нут - теплолюбивая и засухоустойчивая культура, хорошо переносит высокие температуры. Может возделываться в за</w:t>
      </w:r>
      <w:r w:rsidRPr="002A3BD1">
        <w:rPr>
          <w:rFonts w:eastAsia="Times New Roman"/>
          <w:spacing w:val="-1"/>
          <w:sz w:val="24"/>
          <w:szCs w:val="24"/>
        </w:rPr>
        <w:t xml:space="preserve">сушливых районах, где другие зернобобовые не удаются. Легко </w:t>
      </w:r>
      <w:r w:rsidRPr="002A3BD1">
        <w:rPr>
          <w:rFonts w:eastAsia="Times New Roman"/>
          <w:sz w:val="24"/>
          <w:szCs w:val="24"/>
        </w:rPr>
        <w:t xml:space="preserve">переносит как почвенную, так и воздушную засуху благодаря </w:t>
      </w:r>
      <w:r w:rsidRPr="002A3BD1">
        <w:rPr>
          <w:rFonts w:eastAsia="Times New Roman"/>
          <w:spacing w:val="-2"/>
          <w:sz w:val="24"/>
          <w:szCs w:val="24"/>
        </w:rPr>
        <w:t xml:space="preserve">мощно развитой корневой системе и экономному расходованию </w:t>
      </w:r>
      <w:r w:rsidRPr="002A3BD1">
        <w:rPr>
          <w:rFonts w:eastAsia="Times New Roman"/>
          <w:spacing w:val="-1"/>
          <w:sz w:val="24"/>
          <w:szCs w:val="24"/>
        </w:rPr>
        <w:t xml:space="preserve">влаги. Особенно он нуждается в </w:t>
      </w:r>
      <w:r>
        <w:rPr>
          <w:rFonts w:eastAsia="Times New Roman"/>
          <w:spacing w:val="-1"/>
          <w:sz w:val="24"/>
          <w:szCs w:val="24"/>
        </w:rPr>
        <w:t>тепле в период плодообразова</w:t>
      </w:r>
      <w:r w:rsidRPr="002A3BD1">
        <w:rPr>
          <w:rFonts w:eastAsia="Times New Roman"/>
          <w:spacing w:val="-1"/>
          <w:sz w:val="24"/>
          <w:szCs w:val="24"/>
        </w:rPr>
        <w:t>ния. Нут является морозостойкой культурой. Всходы выдержи</w:t>
      </w:r>
      <w:r w:rsidRPr="002A3BD1">
        <w:rPr>
          <w:rFonts w:eastAsia="Times New Roman"/>
          <w:spacing w:val="-1"/>
          <w:sz w:val="24"/>
          <w:szCs w:val="24"/>
        </w:rPr>
        <w:softHyphen/>
        <w:t xml:space="preserve">вают кратковременные заморозки до 5-6°, а взрослые растения </w:t>
      </w:r>
      <w:r w:rsidRPr="002A3BD1">
        <w:rPr>
          <w:rFonts w:eastAsia="Times New Roman"/>
          <w:sz w:val="24"/>
          <w:szCs w:val="24"/>
        </w:rPr>
        <w:t>могут переносить осенние заморозки до 8°.</w:t>
      </w:r>
    </w:p>
    <w:p w:rsidR="008A2CA9" w:rsidRPr="002A3BD1" w:rsidRDefault="008A2CA9" w:rsidP="006A4D1E">
      <w:pPr>
        <w:shd w:val="clear" w:color="auto" w:fill="FFFFFF"/>
        <w:ind w:right="29" w:firstLine="567"/>
        <w:jc w:val="both"/>
        <w:rPr>
          <w:sz w:val="24"/>
          <w:szCs w:val="24"/>
        </w:rPr>
      </w:pPr>
      <w:r w:rsidRPr="002A3BD1">
        <w:rPr>
          <w:rFonts w:eastAsia="Times New Roman"/>
          <w:sz w:val="24"/>
          <w:szCs w:val="24"/>
        </w:rPr>
        <w:t>Семена нута требуют для набухания большое количество воды. Вместе с тем растени</w:t>
      </w:r>
      <w:r>
        <w:rPr>
          <w:rFonts w:eastAsia="Times New Roman"/>
          <w:sz w:val="24"/>
          <w:szCs w:val="24"/>
        </w:rPr>
        <w:t>я плохо переносят избыточное ув</w:t>
      </w:r>
      <w:r w:rsidRPr="002A3BD1">
        <w:rPr>
          <w:rFonts w:eastAsia="Times New Roman"/>
          <w:sz w:val="24"/>
          <w:szCs w:val="24"/>
        </w:rPr>
        <w:t>лажнение и в дождливые г</w:t>
      </w:r>
      <w:r>
        <w:rPr>
          <w:rFonts w:eastAsia="Times New Roman"/>
          <w:sz w:val="24"/>
          <w:szCs w:val="24"/>
        </w:rPr>
        <w:t>оды подвергаются грибным заболе</w:t>
      </w:r>
      <w:r w:rsidRPr="002A3BD1">
        <w:rPr>
          <w:rFonts w:eastAsia="Times New Roman"/>
          <w:sz w:val="24"/>
          <w:szCs w:val="24"/>
        </w:rPr>
        <w:t>ваниям.</w:t>
      </w:r>
    </w:p>
    <w:p w:rsidR="008A2CA9" w:rsidRPr="002A3BD1" w:rsidRDefault="008A2CA9" w:rsidP="006A4D1E">
      <w:pPr>
        <w:shd w:val="clear" w:color="auto" w:fill="FFFFFF"/>
        <w:ind w:right="32" w:firstLine="567"/>
        <w:jc w:val="both"/>
        <w:rPr>
          <w:sz w:val="24"/>
          <w:szCs w:val="24"/>
        </w:rPr>
      </w:pPr>
      <w:r w:rsidRPr="002A3BD1">
        <w:rPr>
          <w:rFonts w:eastAsia="Times New Roman"/>
          <w:spacing w:val="-2"/>
          <w:sz w:val="24"/>
          <w:szCs w:val="24"/>
        </w:rPr>
        <w:t>К почвам нут нетребователен. Он хорошо удается на черно</w:t>
      </w:r>
      <w:r w:rsidRPr="002A3BD1">
        <w:rPr>
          <w:rFonts w:eastAsia="Times New Roman"/>
          <w:sz w:val="24"/>
          <w:szCs w:val="24"/>
        </w:rPr>
        <w:t>земных почвах, но в то же время произрастает и дает неплохие урожаи на других почвах, даже на песчаных.</w:t>
      </w:r>
    </w:p>
    <w:p w:rsidR="008A2CA9" w:rsidRPr="002A3BD1" w:rsidRDefault="008A2CA9" w:rsidP="006A4D1E">
      <w:pPr>
        <w:shd w:val="clear" w:color="auto" w:fill="FFFFFF"/>
        <w:ind w:right="36" w:firstLine="567"/>
        <w:jc w:val="both"/>
        <w:rPr>
          <w:sz w:val="24"/>
          <w:szCs w:val="24"/>
        </w:rPr>
      </w:pPr>
      <w:r w:rsidRPr="002A3BD1">
        <w:rPr>
          <w:rFonts w:eastAsia="Times New Roman"/>
          <w:b/>
          <w:bCs/>
          <w:i/>
          <w:iCs/>
          <w:sz w:val="24"/>
          <w:szCs w:val="24"/>
        </w:rPr>
        <w:t xml:space="preserve">Размещение на агроландшафте и в севообороте. </w:t>
      </w:r>
      <w:r w:rsidRPr="006D7913">
        <w:rPr>
          <w:rFonts w:eastAsia="Times New Roman"/>
          <w:bCs/>
          <w:sz w:val="24"/>
          <w:szCs w:val="24"/>
        </w:rPr>
        <w:t>Нут</w:t>
      </w:r>
      <w:r w:rsidRPr="002A3BD1">
        <w:rPr>
          <w:rFonts w:eastAsia="Times New Roman"/>
          <w:b/>
          <w:bCs/>
          <w:sz w:val="24"/>
          <w:szCs w:val="24"/>
        </w:rPr>
        <w:t xml:space="preserve"> </w:t>
      </w:r>
      <w:r w:rsidRPr="002A3BD1">
        <w:rPr>
          <w:rFonts w:eastAsia="Times New Roman"/>
          <w:spacing w:val="-2"/>
          <w:sz w:val="24"/>
          <w:szCs w:val="24"/>
        </w:rPr>
        <w:t xml:space="preserve">лучше всего размещать в степном агроландшафте в пропашном </w:t>
      </w:r>
      <w:r w:rsidRPr="002A3BD1">
        <w:rPr>
          <w:rFonts w:eastAsia="Times New Roman"/>
          <w:sz w:val="24"/>
          <w:szCs w:val="24"/>
        </w:rPr>
        <w:t xml:space="preserve">поле севооборота или после озимых хлебов. Нут хороший </w:t>
      </w:r>
      <w:r w:rsidRPr="002A3BD1">
        <w:rPr>
          <w:rFonts w:eastAsia="Times New Roman"/>
          <w:spacing w:val="-1"/>
          <w:sz w:val="24"/>
          <w:szCs w:val="24"/>
        </w:rPr>
        <w:t>предшественник для зерновых и многих других культур.</w:t>
      </w:r>
    </w:p>
    <w:p w:rsidR="008A2CA9" w:rsidRPr="002A3BD1" w:rsidRDefault="008A2CA9" w:rsidP="006A4D1E">
      <w:pPr>
        <w:shd w:val="clear" w:color="auto" w:fill="FFFFFF"/>
        <w:ind w:right="43" w:firstLine="567"/>
        <w:jc w:val="both"/>
        <w:rPr>
          <w:sz w:val="24"/>
          <w:szCs w:val="24"/>
        </w:rPr>
      </w:pPr>
      <w:r w:rsidRPr="002A3BD1">
        <w:rPr>
          <w:rFonts w:eastAsia="Times New Roman"/>
          <w:b/>
          <w:bCs/>
          <w:i/>
          <w:iCs/>
          <w:spacing w:val="-2"/>
          <w:sz w:val="24"/>
          <w:szCs w:val="24"/>
        </w:rPr>
        <w:t xml:space="preserve">Подготовка почвы. </w:t>
      </w:r>
      <w:r w:rsidRPr="002A3BD1">
        <w:rPr>
          <w:rFonts w:eastAsia="Times New Roman"/>
          <w:spacing w:val="-2"/>
          <w:sz w:val="24"/>
          <w:szCs w:val="24"/>
        </w:rPr>
        <w:t xml:space="preserve">Основная обработка почвы для посева </w:t>
      </w:r>
      <w:r w:rsidRPr="002A3BD1">
        <w:rPr>
          <w:rFonts w:eastAsia="Times New Roman"/>
          <w:sz w:val="24"/>
          <w:szCs w:val="24"/>
        </w:rPr>
        <w:t>нута начинается со вспашки плугом с предплужником на глу</w:t>
      </w:r>
      <w:r w:rsidRPr="002A3BD1">
        <w:rPr>
          <w:rFonts w:eastAsia="Times New Roman"/>
          <w:spacing w:val="-1"/>
          <w:sz w:val="24"/>
          <w:szCs w:val="24"/>
        </w:rPr>
        <w:t>бину не менее 22 см. Весной проводят ранневесеннее боронование и предпосевную культивацию с последующим бороновани</w:t>
      </w:r>
      <w:r w:rsidRPr="002A3BD1">
        <w:rPr>
          <w:rFonts w:eastAsia="Times New Roman"/>
          <w:sz w:val="24"/>
          <w:szCs w:val="24"/>
        </w:rPr>
        <w:t>ем и выравниванием почвы.</w:t>
      </w:r>
    </w:p>
    <w:p w:rsidR="000C1AF4" w:rsidRDefault="00345EE9" w:rsidP="006A4D1E">
      <w:pPr>
        <w:ind w:firstLine="567"/>
        <w:jc w:val="center"/>
        <w:rPr>
          <w:sz w:val="24"/>
          <w:szCs w:val="24"/>
        </w:rPr>
      </w:pPr>
      <w:r w:rsidRPr="00345EE9">
        <w:rPr>
          <w:noProof/>
          <w:sz w:val="24"/>
          <w:szCs w:val="24"/>
        </w:rPr>
        <w:lastRenderedPageBreak/>
        <w:drawing>
          <wp:inline distT="0" distB="0" distL="0" distR="0">
            <wp:extent cx="4454525" cy="4780915"/>
            <wp:effectExtent l="19050" t="0" r="3175"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4454525" cy="4780915"/>
                    </a:xfrm>
                    <a:prstGeom prst="rect">
                      <a:avLst/>
                    </a:prstGeom>
                    <a:noFill/>
                    <a:ln w="9525">
                      <a:noFill/>
                      <a:miter lim="800000"/>
                      <a:headEnd/>
                      <a:tailEnd/>
                    </a:ln>
                  </pic:spPr>
                </pic:pic>
              </a:graphicData>
            </a:graphic>
          </wp:inline>
        </w:drawing>
      </w:r>
    </w:p>
    <w:p w:rsidR="00345EE9" w:rsidRPr="002A3BD1" w:rsidRDefault="00345EE9" w:rsidP="006A4D1E">
      <w:pPr>
        <w:shd w:val="clear" w:color="auto" w:fill="FFFFFF"/>
        <w:ind w:right="194" w:firstLine="567"/>
        <w:jc w:val="both"/>
        <w:rPr>
          <w:sz w:val="24"/>
          <w:szCs w:val="24"/>
        </w:rPr>
      </w:pPr>
      <w:r w:rsidRPr="002A3BD1">
        <w:rPr>
          <w:rFonts w:eastAsia="Times New Roman"/>
          <w:b/>
          <w:i/>
          <w:iCs/>
          <w:spacing w:val="-1"/>
          <w:sz w:val="24"/>
          <w:szCs w:val="24"/>
        </w:rPr>
        <w:t>Удобрение</w:t>
      </w:r>
      <w:r w:rsidRPr="002A3BD1">
        <w:rPr>
          <w:rFonts w:eastAsia="Times New Roman"/>
          <w:i/>
          <w:iCs/>
          <w:spacing w:val="-1"/>
          <w:sz w:val="24"/>
          <w:szCs w:val="24"/>
        </w:rPr>
        <w:t xml:space="preserve">. </w:t>
      </w:r>
      <w:r w:rsidRPr="002A3BD1">
        <w:rPr>
          <w:rFonts w:eastAsia="Times New Roman"/>
          <w:spacing w:val="-1"/>
          <w:sz w:val="24"/>
          <w:szCs w:val="24"/>
        </w:rPr>
        <w:t>Урожайность в значительной степени повыша</w:t>
      </w:r>
      <w:r w:rsidRPr="002A3BD1">
        <w:rPr>
          <w:rFonts w:eastAsia="Times New Roman"/>
          <w:sz w:val="24"/>
          <w:szCs w:val="24"/>
        </w:rPr>
        <w:t xml:space="preserve">ется при внесении на черноземах фосфорных удобрений, на </w:t>
      </w:r>
      <w:r w:rsidRPr="002A3BD1">
        <w:rPr>
          <w:rFonts w:eastAsia="Times New Roman"/>
          <w:spacing w:val="-2"/>
          <w:sz w:val="24"/>
          <w:szCs w:val="24"/>
        </w:rPr>
        <w:t xml:space="preserve">легких почвах - калийных, а на бедных почвах - стартовую дозу </w:t>
      </w:r>
      <w:r w:rsidRPr="002A3BD1">
        <w:rPr>
          <w:rFonts w:eastAsia="Times New Roman"/>
          <w:sz w:val="24"/>
          <w:szCs w:val="24"/>
        </w:rPr>
        <w:t>азотных удобрений.</w:t>
      </w:r>
    </w:p>
    <w:p w:rsidR="00345EE9" w:rsidRPr="002A3BD1" w:rsidRDefault="00345EE9" w:rsidP="006A4D1E">
      <w:pPr>
        <w:shd w:val="clear" w:color="auto" w:fill="FFFFFF"/>
        <w:ind w:right="169" w:firstLine="567"/>
        <w:jc w:val="both"/>
        <w:rPr>
          <w:sz w:val="24"/>
          <w:szCs w:val="24"/>
        </w:rPr>
      </w:pPr>
      <w:r w:rsidRPr="002A3BD1">
        <w:rPr>
          <w:rFonts w:eastAsia="Times New Roman"/>
          <w:b/>
          <w:bCs/>
          <w:i/>
          <w:iCs/>
          <w:sz w:val="24"/>
          <w:szCs w:val="24"/>
        </w:rPr>
        <w:t xml:space="preserve">Подготовка семян к посеву. </w:t>
      </w:r>
      <w:r w:rsidRPr="002A3BD1">
        <w:rPr>
          <w:rFonts w:eastAsia="Times New Roman"/>
          <w:sz w:val="24"/>
          <w:szCs w:val="24"/>
        </w:rPr>
        <w:t>Перед посевом се</w:t>
      </w:r>
      <w:r>
        <w:rPr>
          <w:rFonts w:eastAsia="Times New Roman"/>
          <w:sz w:val="24"/>
          <w:szCs w:val="24"/>
        </w:rPr>
        <w:t>мена про</w:t>
      </w:r>
      <w:r w:rsidRPr="002A3BD1">
        <w:rPr>
          <w:rFonts w:eastAsia="Times New Roman"/>
          <w:sz w:val="24"/>
          <w:szCs w:val="24"/>
        </w:rPr>
        <w:t xml:space="preserve">травливают рекомендованными фунгицидами и обрабатывают </w:t>
      </w:r>
      <w:r w:rsidRPr="002A3BD1">
        <w:rPr>
          <w:rFonts w:eastAsia="Times New Roman"/>
          <w:spacing w:val="-1"/>
          <w:sz w:val="24"/>
          <w:szCs w:val="24"/>
        </w:rPr>
        <w:t xml:space="preserve">Ризоторфином-Б, а также солями микроэлементов Мо и </w:t>
      </w:r>
      <w:r w:rsidRPr="00CD28EC">
        <w:rPr>
          <w:rFonts w:eastAsia="Times New Roman"/>
          <w:bCs/>
          <w:spacing w:val="-1"/>
          <w:sz w:val="24"/>
          <w:szCs w:val="24"/>
        </w:rPr>
        <w:t>В</w:t>
      </w:r>
      <w:r w:rsidRPr="002A3BD1">
        <w:rPr>
          <w:rFonts w:eastAsia="Times New Roman"/>
          <w:b/>
          <w:bCs/>
          <w:spacing w:val="-1"/>
          <w:sz w:val="24"/>
          <w:szCs w:val="24"/>
        </w:rPr>
        <w:t>.</w:t>
      </w:r>
    </w:p>
    <w:p w:rsidR="00345EE9" w:rsidRPr="002A3BD1" w:rsidRDefault="00345EE9" w:rsidP="006A4D1E">
      <w:pPr>
        <w:shd w:val="clear" w:color="auto" w:fill="FFFFFF"/>
        <w:ind w:right="176" w:firstLine="567"/>
        <w:jc w:val="both"/>
        <w:rPr>
          <w:sz w:val="24"/>
          <w:szCs w:val="24"/>
        </w:rPr>
      </w:pPr>
      <w:r w:rsidRPr="002A3BD1">
        <w:rPr>
          <w:rFonts w:eastAsia="Times New Roman"/>
          <w:b/>
          <w:bCs/>
          <w:i/>
          <w:iCs/>
          <w:sz w:val="24"/>
          <w:szCs w:val="24"/>
        </w:rPr>
        <w:t xml:space="preserve">Посев. </w:t>
      </w:r>
      <w:r w:rsidRPr="002A3BD1">
        <w:rPr>
          <w:rFonts w:eastAsia="Times New Roman"/>
          <w:sz w:val="24"/>
          <w:szCs w:val="24"/>
        </w:rPr>
        <w:t>Сеять нут следуе</w:t>
      </w:r>
      <w:r>
        <w:rPr>
          <w:rFonts w:eastAsia="Times New Roman"/>
          <w:sz w:val="24"/>
          <w:szCs w:val="24"/>
        </w:rPr>
        <w:t>т в ранние сроки во влажную поч</w:t>
      </w:r>
      <w:r w:rsidRPr="002A3BD1">
        <w:rPr>
          <w:rFonts w:eastAsia="Times New Roman"/>
          <w:sz w:val="24"/>
          <w:szCs w:val="24"/>
        </w:rPr>
        <w:t xml:space="preserve">ву, так как его семена требуют много влаги для прорастания. Лучший способ посева - </w:t>
      </w:r>
      <w:r>
        <w:rPr>
          <w:rFonts w:eastAsia="Times New Roman"/>
          <w:sz w:val="24"/>
          <w:szCs w:val="24"/>
        </w:rPr>
        <w:t>обычный рядовой с шириной между</w:t>
      </w:r>
      <w:r w:rsidRPr="002A3BD1">
        <w:rPr>
          <w:rFonts w:eastAsia="Times New Roman"/>
          <w:sz w:val="24"/>
          <w:szCs w:val="24"/>
        </w:rPr>
        <w:t>рядий 15 см. или широкорядный с расстояниями между рядами 45 см.</w:t>
      </w:r>
    </w:p>
    <w:p w:rsidR="00345EE9" w:rsidRPr="002A3BD1" w:rsidRDefault="00345EE9" w:rsidP="006A4D1E">
      <w:pPr>
        <w:shd w:val="clear" w:color="auto" w:fill="FFFFFF"/>
        <w:ind w:right="173" w:firstLine="567"/>
        <w:jc w:val="both"/>
        <w:rPr>
          <w:sz w:val="24"/>
          <w:szCs w:val="24"/>
        </w:rPr>
      </w:pPr>
      <w:r w:rsidRPr="002A3BD1">
        <w:rPr>
          <w:rFonts w:eastAsia="Times New Roman"/>
          <w:spacing w:val="-2"/>
          <w:sz w:val="24"/>
          <w:szCs w:val="24"/>
        </w:rPr>
        <w:t xml:space="preserve">Норма высева при посеве обычном рядовом способе посева </w:t>
      </w:r>
      <w:r w:rsidRPr="002A3BD1">
        <w:rPr>
          <w:rFonts w:eastAsia="Times New Roman"/>
          <w:sz w:val="24"/>
          <w:szCs w:val="24"/>
        </w:rPr>
        <w:t xml:space="preserve">0,5-0,9 млн. шт. га, при широкорядном способе - 0,5...0,7 млн. шт. га и колеблется от 80 до 120 кг на 1 га, в зависимости от способа посева и района возделывания (в засушливых районах </w:t>
      </w:r>
      <w:r w:rsidRPr="002A3BD1">
        <w:rPr>
          <w:rFonts w:eastAsia="Times New Roman"/>
          <w:spacing w:val="-1"/>
          <w:sz w:val="24"/>
          <w:szCs w:val="24"/>
        </w:rPr>
        <w:t>более низкая норма). Глубина посева семян 5-7 см.</w:t>
      </w:r>
    </w:p>
    <w:p w:rsidR="00345EE9" w:rsidRPr="002A3BD1" w:rsidRDefault="00345EE9" w:rsidP="006A4D1E">
      <w:pPr>
        <w:shd w:val="clear" w:color="auto" w:fill="FFFFFF"/>
        <w:ind w:right="176" w:firstLine="567"/>
        <w:jc w:val="both"/>
        <w:rPr>
          <w:sz w:val="24"/>
          <w:szCs w:val="24"/>
        </w:rPr>
      </w:pPr>
      <w:r w:rsidRPr="002A3BD1">
        <w:rPr>
          <w:rFonts w:eastAsia="Times New Roman"/>
          <w:b/>
          <w:bCs/>
          <w:i/>
          <w:iCs/>
          <w:spacing w:val="-1"/>
          <w:sz w:val="24"/>
          <w:szCs w:val="24"/>
        </w:rPr>
        <w:t xml:space="preserve">Уход за посевом. </w:t>
      </w:r>
      <w:r w:rsidRPr="002A3BD1">
        <w:rPr>
          <w:rFonts w:eastAsia="Times New Roman"/>
          <w:spacing w:val="-1"/>
          <w:sz w:val="24"/>
          <w:szCs w:val="24"/>
        </w:rPr>
        <w:t>При п</w:t>
      </w:r>
      <w:r>
        <w:rPr>
          <w:rFonts w:eastAsia="Times New Roman"/>
          <w:spacing w:val="-1"/>
          <w:sz w:val="24"/>
          <w:szCs w:val="24"/>
        </w:rPr>
        <w:t>осеве в сухую погоду целесообраз</w:t>
      </w:r>
      <w:r w:rsidRPr="002A3BD1">
        <w:rPr>
          <w:rFonts w:eastAsia="Times New Roman"/>
          <w:sz w:val="24"/>
          <w:szCs w:val="24"/>
        </w:rPr>
        <w:t>но проводить прикатывание, а в случае образования корки -довсходовое боронование</w:t>
      </w:r>
      <w:r>
        <w:rPr>
          <w:rFonts w:eastAsia="Times New Roman"/>
          <w:sz w:val="24"/>
          <w:szCs w:val="24"/>
        </w:rPr>
        <w:t>. На широкорядных посевах прово</w:t>
      </w:r>
      <w:r w:rsidRPr="002A3BD1">
        <w:rPr>
          <w:rFonts w:eastAsia="Times New Roman"/>
          <w:sz w:val="24"/>
          <w:szCs w:val="24"/>
        </w:rPr>
        <w:t>дятся междурядные рыхления.</w:t>
      </w:r>
    </w:p>
    <w:p w:rsidR="00345EE9" w:rsidRPr="002A3BD1" w:rsidRDefault="00345EE9" w:rsidP="006A4D1E">
      <w:pPr>
        <w:shd w:val="clear" w:color="auto" w:fill="FFFFFF"/>
        <w:ind w:firstLine="567"/>
        <w:jc w:val="center"/>
        <w:rPr>
          <w:sz w:val="24"/>
          <w:szCs w:val="24"/>
        </w:rPr>
      </w:pPr>
      <w:r w:rsidRPr="002A3BD1">
        <w:rPr>
          <w:noProof/>
          <w:sz w:val="24"/>
          <w:szCs w:val="24"/>
        </w:rPr>
        <w:drawing>
          <wp:inline distT="0" distB="0" distL="0" distR="0">
            <wp:extent cx="4349750" cy="1528445"/>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4349750" cy="1528445"/>
                    </a:xfrm>
                    <a:prstGeom prst="rect">
                      <a:avLst/>
                    </a:prstGeom>
                    <a:noFill/>
                    <a:ln w="9525">
                      <a:noFill/>
                      <a:miter lim="800000"/>
                      <a:headEnd/>
                      <a:tailEnd/>
                    </a:ln>
                  </pic:spPr>
                </pic:pic>
              </a:graphicData>
            </a:graphic>
          </wp:inline>
        </w:drawing>
      </w:r>
    </w:p>
    <w:p w:rsidR="00345EE9" w:rsidRPr="002A3BD1" w:rsidRDefault="00345EE9" w:rsidP="006A4D1E">
      <w:pPr>
        <w:shd w:val="clear" w:color="auto" w:fill="FFFFFF"/>
        <w:ind w:right="202" w:firstLine="567"/>
        <w:jc w:val="both"/>
        <w:rPr>
          <w:sz w:val="24"/>
          <w:szCs w:val="24"/>
        </w:rPr>
      </w:pPr>
      <w:r w:rsidRPr="002A3BD1">
        <w:rPr>
          <w:rFonts w:eastAsia="Times New Roman"/>
          <w:spacing w:val="-1"/>
          <w:sz w:val="24"/>
          <w:szCs w:val="24"/>
        </w:rPr>
        <w:t>Вначале, вследствие медленного роста, нут сильно угнета</w:t>
      </w:r>
      <w:r w:rsidRPr="002A3BD1">
        <w:rPr>
          <w:rFonts w:eastAsia="Times New Roman"/>
          <w:sz w:val="24"/>
          <w:szCs w:val="24"/>
        </w:rPr>
        <w:t xml:space="preserve">ется сорняками, поэтому первую междурядную обработку на </w:t>
      </w:r>
      <w:r w:rsidRPr="002A3BD1">
        <w:rPr>
          <w:rFonts w:eastAsia="Times New Roman"/>
          <w:spacing w:val="-2"/>
          <w:sz w:val="24"/>
          <w:szCs w:val="24"/>
        </w:rPr>
        <w:t xml:space="preserve">широкорядных посевах проводят после всходов. </w:t>
      </w:r>
      <w:r w:rsidRPr="002A3BD1">
        <w:rPr>
          <w:rFonts w:eastAsia="Times New Roman"/>
          <w:spacing w:val="-2"/>
          <w:sz w:val="24"/>
          <w:szCs w:val="24"/>
        </w:rPr>
        <w:lastRenderedPageBreak/>
        <w:t xml:space="preserve">Последующие </w:t>
      </w:r>
      <w:r w:rsidRPr="002A3BD1">
        <w:rPr>
          <w:rFonts w:eastAsia="Times New Roman"/>
          <w:sz w:val="24"/>
          <w:szCs w:val="24"/>
        </w:rPr>
        <w:t xml:space="preserve">механизированные обработки проводятся по мере появления </w:t>
      </w:r>
      <w:r w:rsidRPr="002A3BD1">
        <w:rPr>
          <w:rFonts w:eastAsia="Times New Roman"/>
          <w:spacing w:val="-1"/>
          <w:sz w:val="24"/>
          <w:szCs w:val="24"/>
        </w:rPr>
        <w:t xml:space="preserve">сорняков, не менее двух раз до смыкания рядков. Для борьбы с </w:t>
      </w:r>
      <w:r w:rsidRPr="002A3BD1">
        <w:rPr>
          <w:rFonts w:eastAsia="Times New Roman"/>
          <w:sz w:val="24"/>
          <w:szCs w:val="24"/>
        </w:rPr>
        <w:t>сорняками применяют почвенный гербицид прометрин, по ве</w:t>
      </w:r>
      <w:r w:rsidRPr="002A3BD1">
        <w:rPr>
          <w:rFonts w:eastAsia="Times New Roman"/>
          <w:spacing w:val="-1"/>
          <w:sz w:val="24"/>
          <w:szCs w:val="24"/>
        </w:rPr>
        <w:t>гетирующим растениям повсходовый гербицид базагран и др.</w:t>
      </w:r>
    </w:p>
    <w:p w:rsidR="00345EE9" w:rsidRPr="002A3BD1" w:rsidRDefault="00345EE9" w:rsidP="006A4D1E">
      <w:pPr>
        <w:shd w:val="clear" w:color="auto" w:fill="FFFFFF"/>
        <w:ind w:right="36" w:firstLine="567"/>
        <w:jc w:val="both"/>
        <w:rPr>
          <w:sz w:val="24"/>
          <w:szCs w:val="24"/>
        </w:rPr>
      </w:pPr>
      <w:r w:rsidRPr="002A3BD1">
        <w:rPr>
          <w:rFonts w:eastAsia="Times New Roman"/>
          <w:b/>
          <w:bCs/>
          <w:i/>
          <w:iCs/>
          <w:spacing w:val="-1"/>
          <w:sz w:val="24"/>
          <w:szCs w:val="24"/>
        </w:rPr>
        <w:t xml:space="preserve">Уборка урожая. </w:t>
      </w:r>
      <w:r w:rsidRPr="002A3BD1">
        <w:rPr>
          <w:rFonts w:eastAsia="Times New Roman"/>
          <w:spacing w:val="-1"/>
          <w:sz w:val="24"/>
          <w:szCs w:val="24"/>
        </w:rPr>
        <w:t>Убирать нут начинают, когда большинст</w:t>
      </w:r>
      <w:r w:rsidRPr="002A3BD1">
        <w:rPr>
          <w:rFonts w:eastAsia="Times New Roman"/>
          <w:spacing w:val="-2"/>
          <w:sz w:val="24"/>
          <w:szCs w:val="24"/>
        </w:rPr>
        <w:t xml:space="preserve">во бобов пожелтеет, а семена в них станут твердыми. Бобы нута </w:t>
      </w:r>
      <w:r w:rsidRPr="002A3BD1">
        <w:rPr>
          <w:rFonts w:eastAsia="Times New Roman"/>
          <w:sz w:val="24"/>
          <w:szCs w:val="24"/>
        </w:rPr>
        <w:t xml:space="preserve">созревают равномерно, не растрескиваются, что облегчает уборку и исключает потери. Однако при излишнем ворошении </w:t>
      </w:r>
      <w:r w:rsidRPr="002A3BD1">
        <w:rPr>
          <w:rFonts w:eastAsia="Times New Roman"/>
          <w:spacing w:val="-1"/>
          <w:sz w:val="24"/>
          <w:szCs w:val="24"/>
        </w:rPr>
        <w:t>и перестое бобы нута опадают. Убирать нут можно комбайнами на низком срезе режущего ап</w:t>
      </w:r>
      <w:r>
        <w:rPr>
          <w:rFonts w:eastAsia="Times New Roman"/>
          <w:spacing w:val="-1"/>
          <w:sz w:val="24"/>
          <w:szCs w:val="24"/>
        </w:rPr>
        <w:t>парата. Лучше всего убирать ком</w:t>
      </w:r>
      <w:r w:rsidRPr="002A3BD1">
        <w:rPr>
          <w:rFonts w:eastAsia="Times New Roman"/>
          <w:spacing w:val="-1"/>
          <w:sz w:val="24"/>
          <w:szCs w:val="24"/>
        </w:rPr>
        <w:t>байнами сорта с высоким расположением нижних бобов.</w:t>
      </w:r>
    </w:p>
    <w:p w:rsidR="00104B5F" w:rsidRDefault="00104B5F" w:rsidP="006A4D1E">
      <w:pPr>
        <w:shd w:val="clear" w:color="auto" w:fill="FFFFFF"/>
        <w:ind w:right="32" w:firstLine="567"/>
        <w:jc w:val="center"/>
        <w:rPr>
          <w:rFonts w:eastAsia="Times New Roman"/>
          <w:b/>
          <w:bCs/>
          <w:spacing w:val="-1"/>
          <w:sz w:val="24"/>
          <w:szCs w:val="24"/>
        </w:rPr>
      </w:pPr>
    </w:p>
    <w:p w:rsidR="00345EE9" w:rsidRPr="002A3BD1" w:rsidRDefault="00345EE9" w:rsidP="006A4D1E">
      <w:pPr>
        <w:shd w:val="clear" w:color="auto" w:fill="FFFFFF"/>
        <w:ind w:right="32" w:firstLine="567"/>
        <w:jc w:val="center"/>
        <w:rPr>
          <w:sz w:val="24"/>
          <w:szCs w:val="24"/>
        </w:rPr>
      </w:pPr>
      <w:r w:rsidRPr="002A3BD1">
        <w:rPr>
          <w:rFonts w:eastAsia="Times New Roman"/>
          <w:b/>
          <w:bCs/>
          <w:spacing w:val="-1"/>
          <w:sz w:val="24"/>
          <w:szCs w:val="24"/>
        </w:rPr>
        <w:t>Вопросы для самопроверки</w:t>
      </w:r>
    </w:p>
    <w:p w:rsidR="00345EE9" w:rsidRPr="002A3BD1" w:rsidRDefault="00345EE9" w:rsidP="00522F56">
      <w:pPr>
        <w:numPr>
          <w:ilvl w:val="0"/>
          <w:numId w:val="25"/>
        </w:numPr>
        <w:shd w:val="clear" w:color="auto" w:fill="FFFFFF"/>
        <w:tabs>
          <w:tab w:val="left" w:pos="706"/>
        </w:tabs>
        <w:ind w:firstLine="567"/>
        <w:jc w:val="both"/>
        <w:rPr>
          <w:spacing w:val="-19"/>
          <w:sz w:val="24"/>
          <w:szCs w:val="24"/>
        </w:rPr>
      </w:pPr>
      <w:r w:rsidRPr="002A3BD1">
        <w:rPr>
          <w:rFonts w:eastAsia="Times New Roman"/>
          <w:spacing w:val="-1"/>
          <w:sz w:val="24"/>
          <w:szCs w:val="24"/>
        </w:rPr>
        <w:t>Какие основные направления использования нута?</w:t>
      </w:r>
    </w:p>
    <w:p w:rsidR="00345EE9" w:rsidRPr="002A3BD1" w:rsidRDefault="00345EE9" w:rsidP="00522F56">
      <w:pPr>
        <w:numPr>
          <w:ilvl w:val="0"/>
          <w:numId w:val="25"/>
        </w:numPr>
        <w:shd w:val="clear" w:color="auto" w:fill="FFFFFF"/>
        <w:tabs>
          <w:tab w:val="left" w:pos="706"/>
        </w:tabs>
        <w:ind w:firstLine="567"/>
        <w:jc w:val="both"/>
        <w:rPr>
          <w:spacing w:val="-12"/>
          <w:sz w:val="24"/>
          <w:szCs w:val="24"/>
        </w:rPr>
      </w:pPr>
      <w:r w:rsidRPr="002A3BD1">
        <w:rPr>
          <w:rFonts w:eastAsia="Times New Roman"/>
          <w:spacing w:val="-1"/>
          <w:sz w:val="24"/>
          <w:szCs w:val="24"/>
        </w:rPr>
        <w:t>Какие морфологические и биологические особенности нута?</w:t>
      </w:r>
    </w:p>
    <w:p w:rsidR="00345EE9" w:rsidRPr="002A3BD1" w:rsidRDefault="00345EE9" w:rsidP="00522F56">
      <w:pPr>
        <w:numPr>
          <w:ilvl w:val="0"/>
          <w:numId w:val="25"/>
        </w:numPr>
        <w:shd w:val="clear" w:color="auto" w:fill="FFFFFF"/>
        <w:tabs>
          <w:tab w:val="left" w:pos="706"/>
        </w:tabs>
        <w:ind w:firstLine="567"/>
        <w:jc w:val="both"/>
        <w:rPr>
          <w:spacing w:val="-10"/>
          <w:sz w:val="24"/>
          <w:szCs w:val="24"/>
        </w:rPr>
      </w:pPr>
      <w:r w:rsidRPr="002A3BD1">
        <w:rPr>
          <w:rFonts w:eastAsia="Times New Roman"/>
          <w:spacing w:val="-1"/>
          <w:sz w:val="24"/>
          <w:szCs w:val="24"/>
        </w:rPr>
        <w:t>Какие сроки, нормы, глубина и способы посева семян нута?</w:t>
      </w:r>
    </w:p>
    <w:p w:rsidR="00345EE9" w:rsidRPr="002A3BD1" w:rsidRDefault="00345EE9" w:rsidP="00522F56">
      <w:pPr>
        <w:numPr>
          <w:ilvl w:val="0"/>
          <w:numId w:val="25"/>
        </w:numPr>
        <w:shd w:val="clear" w:color="auto" w:fill="FFFFFF"/>
        <w:tabs>
          <w:tab w:val="left" w:pos="706"/>
        </w:tabs>
        <w:ind w:firstLine="567"/>
        <w:jc w:val="both"/>
        <w:rPr>
          <w:spacing w:val="-9"/>
          <w:sz w:val="24"/>
          <w:szCs w:val="24"/>
        </w:rPr>
      </w:pPr>
      <w:r w:rsidRPr="002A3BD1">
        <w:rPr>
          <w:rFonts w:eastAsia="Times New Roman"/>
          <w:spacing w:val="-1"/>
          <w:sz w:val="24"/>
          <w:szCs w:val="24"/>
        </w:rPr>
        <w:t>Какие особенности уборки зерна нута?</w:t>
      </w:r>
    </w:p>
    <w:p w:rsidR="000C1AF4" w:rsidRDefault="000C1AF4" w:rsidP="006A4D1E">
      <w:pPr>
        <w:ind w:firstLine="567"/>
        <w:rPr>
          <w:sz w:val="24"/>
          <w:szCs w:val="24"/>
        </w:rPr>
      </w:pPr>
    </w:p>
    <w:p w:rsidR="00104B5F" w:rsidRDefault="00104B5F" w:rsidP="006A4D1E">
      <w:pPr>
        <w:ind w:firstLine="567"/>
        <w:rPr>
          <w:sz w:val="24"/>
          <w:szCs w:val="24"/>
        </w:rPr>
      </w:pPr>
    </w:p>
    <w:p w:rsidR="00345EE9" w:rsidRDefault="00345EE9" w:rsidP="006A4D1E">
      <w:pPr>
        <w:shd w:val="clear" w:color="auto" w:fill="FFFFFF"/>
        <w:ind w:firstLine="567"/>
        <w:jc w:val="center"/>
        <w:rPr>
          <w:rFonts w:eastAsia="Times New Roman"/>
          <w:b/>
          <w:bCs/>
          <w:spacing w:val="-1"/>
          <w:sz w:val="24"/>
          <w:szCs w:val="24"/>
        </w:rPr>
      </w:pPr>
      <w:r w:rsidRPr="00345EE9">
        <w:rPr>
          <w:b/>
          <w:sz w:val="24"/>
          <w:szCs w:val="24"/>
        </w:rPr>
        <w:t xml:space="preserve">12. </w:t>
      </w:r>
      <w:r w:rsidRPr="002A3BD1">
        <w:rPr>
          <w:rFonts w:eastAsia="Times New Roman"/>
          <w:b/>
          <w:bCs/>
          <w:spacing w:val="-1"/>
          <w:sz w:val="24"/>
          <w:szCs w:val="24"/>
        </w:rPr>
        <w:t>Вика яровая (посевная)</w:t>
      </w:r>
    </w:p>
    <w:p w:rsidR="00104B5F" w:rsidRPr="002A3BD1" w:rsidRDefault="00104B5F" w:rsidP="006A4D1E">
      <w:pPr>
        <w:shd w:val="clear" w:color="auto" w:fill="FFFFFF"/>
        <w:ind w:firstLine="567"/>
        <w:jc w:val="center"/>
        <w:rPr>
          <w:sz w:val="24"/>
          <w:szCs w:val="24"/>
        </w:rPr>
      </w:pPr>
    </w:p>
    <w:p w:rsidR="00345EE9" w:rsidRPr="002A3BD1" w:rsidRDefault="00345EE9" w:rsidP="006A4D1E">
      <w:pPr>
        <w:shd w:val="clear" w:color="auto" w:fill="FFFFFF"/>
        <w:ind w:firstLine="567"/>
        <w:jc w:val="both"/>
        <w:rPr>
          <w:sz w:val="24"/>
          <w:szCs w:val="24"/>
        </w:rPr>
      </w:pPr>
      <w:r w:rsidRPr="002A3BD1">
        <w:rPr>
          <w:rFonts w:eastAsia="Times New Roman"/>
          <w:sz w:val="24"/>
          <w:szCs w:val="24"/>
        </w:rPr>
        <w:t>Зерно вики является концентрированным кормом для пти</w:t>
      </w:r>
      <w:r w:rsidRPr="002A3BD1">
        <w:rPr>
          <w:rFonts w:eastAsia="Times New Roman"/>
          <w:spacing w:val="-1"/>
          <w:sz w:val="24"/>
          <w:szCs w:val="24"/>
        </w:rPr>
        <w:t xml:space="preserve">цы, а в виде муки - для крупного рогатого скота и свиней. В 100 </w:t>
      </w:r>
      <w:r w:rsidRPr="002A3BD1">
        <w:rPr>
          <w:rFonts w:eastAsia="Times New Roman"/>
          <w:sz w:val="24"/>
          <w:szCs w:val="24"/>
        </w:rPr>
        <w:t xml:space="preserve">кг зерна содержится 116 к. ед. и 20 кг переваримого протеина. Вика используется для приготовления сена, силоса, сенажа. В </w:t>
      </w:r>
      <w:r w:rsidRPr="002A3BD1">
        <w:rPr>
          <w:rFonts w:eastAsia="Times New Roman"/>
          <w:spacing w:val="-2"/>
          <w:sz w:val="24"/>
          <w:szCs w:val="24"/>
        </w:rPr>
        <w:t xml:space="preserve">100 кг зеленой массы содержится 16 к. ед. и 3,4 кг переваримого </w:t>
      </w:r>
      <w:r w:rsidRPr="002A3BD1">
        <w:rPr>
          <w:rFonts w:eastAsia="Times New Roman"/>
          <w:sz w:val="24"/>
          <w:szCs w:val="24"/>
        </w:rPr>
        <w:t xml:space="preserve">протеина, в сене - 46 к. ед. и 12,3 кг переваримого протеина. </w:t>
      </w:r>
      <w:r w:rsidRPr="002A3BD1">
        <w:rPr>
          <w:rFonts w:eastAsia="Times New Roman"/>
          <w:spacing w:val="-1"/>
          <w:sz w:val="24"/>
          <w:szCs w:val="24"/>
        </w:rPr>
        <w:t xml:space="preserve">Растения рано и сильно полегают, поэтому вику возделывают в </w:t>
      </w:r>
      <w:r w:rsidRPr="002A3BD1">
        <w:rPr>
          <w:rFonts w:eastAsia="Times New Roman"/>
          <w:sz w:val="24"/>
          <w:szCs w:val="24"/>
        </w:rPr>
        <w:t>смеси с овсом, горчицей, ячменем.</w:t>
      </w:r>
    </w:p>
    <w:p w:rsidR="00345EE9" w:rsidRPr="002A3BD1" w:rsidRDefault="00345EE9" w:rsidP="006A4D1E">
      <w:pPr>
        <w:shd w:val="clear" w:color="auto" w:fill="FFFFFF"/>
        <w:ind w:right="14" w:firstLine="567"/>
        <w:jc w:val="both"/>
        <w:rPr>
          <w:sz w:val="24"/>
          <w:szCs w:val="24"/>
        </w:rPr>
      </w:pPr>
      <w:r w:rsidRPr="002A3BD1">
        <w:rPr>
          <w:rFonts w:eastAsia="Times New Roman"/>
          <w:b/>
          <w:bCs/>
          <w:i/>
          <w:iCs/>
          <w:sz w:val="24"/>
          <w:szCs w:val="24"/>
        </w:rPr>
        <w:t xml:space="preserve">Особенности биологии. </w:t>
      </w:r>
      <w:r w:rsidRPr="002A3BD1">
        <w:rPr>
          <w:rFonts w:eastAsia="Times New Roman"/>
          <w:sz w:val="24"/>
          <w:szCs w:val="24"/>
        </w:rPr>
        <w:t>К почве вика яровая менее требовательна, удается на различных почвах, кроме заболоченных, каменистых, а также повышенной кислотности. Наиболее высокие урожаи дает на плодородных черноземах с нейтральной реакцией среды.</w:t>
      </w:r>
    </w:p>
    <w:p w:rsidR="00345EE9" w:rsidRPr="002A3BD1" w:rsidRDefault="00345EE9" w:rsidP="006A4D1E">
      <w:pPr>
        <w:shd w:val="clear" w:color="auto" w:fill="FFFFFF"/>
        <w:ind w:right="29" w:firstLine="567"/>
        <w:jc w:val="both"/>
        <w:rPr>
          <w:sz w:val="24"/>
          <w:szCs w:val="24"/>
        </w:rPr>
      </w:pPr>
      <w:r w:rsidRPr="002A3BD1">
        <w:rPr>
          <w:rFonts w:eastAsia="Times New Roman"/>
          <w:b/>
          <w:bCs/>
          <w:i/>
          <w:iCs/>
          <w:sz w:val="24"/>
          <w:szCs w:val="24"/>
        </w:rPr>
        <w:t xml:space="preserve">Размещение на агроландшафте и в севообороте. </w:t>
      </w:r>
      <w:r w:rsidRPr="00CD28EC">
        <w:rPr>
          <w:rFonts w:eastAsia="Times New Roman"/>
          <w:bCs/>
          <w:sz w:val="24"/>
          <w:szCs w:val="24"/>
        </w:rPr>
        <w:t>В</w:t>
      </w:r>
      <w:r w:rsidRPr="002A3BD1">
        <w:rPr>
          <w:rFonts w:eastAsia="Times New Roman"/>
          <w:b/>
          <w:bCs/>
          <w:sz w:val="24"/>
          <w:szCs w:val="24"/>
        </w:rPr>
        <w:t xml:space="preserve"> </w:t>
      </w:r>
      <w:r w:rsidRPr="002A3BD1">
        <w:rPr>
          <w:rFonts w:eastAsia="Times New Roman"/>
          <w:spacing w:val="-2"/>
          <w:sz w:val="24"/>
          <w:szCs w:val="24"/>
        </w:rPr>
        <w:t xml:space="preserve">полевых севооборотах викоовсяные смеси высевают в паровом поле как парозанимающую культуру. В кормовых севооборотах </w:t>
      </w:r>
      <w:r w:rsidRPr="002A3BD1">
        <w:rPr>
          <w:rFonts w:eastAsia="Times New Roman"/>
          <w:sz w:val="24"/>
          <w:szCs w:val="24"/>
        </w:rPr>
        <w:t>предшественниками виковых смесей являются озимые, пропашные, яровые зерновые культуры.</w:t>
      </w:r>
    </w:p>
    <w:p w:rsidR="00345EE9" w:rsidRPr="002A3BD1" w:rsidRDefault="00345EE9" w:rsidP="006A4D1E">
      <w:pPr>
        <w:shd w:val="clear" w:color="auto" w:fill="FFFFFF"/>
        <w:ind w:right="36" w:firstLine="567"/>
        <w:jc w:val="both"/>
        <w:rPr>
          <w:sz w:val="24"/>
          <w:szCs w:val="24"/>
        </w:rPr>
      </w:pPr>
      <w:r w:rsidRPr="002A3BD1">
        <w:rPr>
          <w:rFonts w:eastAsia="Times New Roman"/>
          <w:b/>
          <w:bCs/>
          <w:i/>
          <w:iCs/>
          <w:sz w:val="24"/>
          <w:szCs w:val="24"/>
        </w:rPr>
        <w:t xml:space="preserve">Подготовка почвы. </w:t>
      </w:r>
      <w:r w:rsidRPr="002A3BD1">
        <w:rPr>
          <w:rFonts w:eastAsia="Times New Roman"/>
          <w:sz w:val="24"/>
          <w:szCs w:val="24"/>
        </w:rPr>
        <w:t xml:space="preserve">Подготовка почвы под посев вики начинается </w:t>
      </w:r>
      <w:r w:rsidRPr="002A3BD1">
        <w:rPr>
          <w:rFonts w:eastAsia="Times New Roman"/>
          <w:b/>
          <w:bCs/>
          <w:sz w:val="24"/>
          <w:szCs w:val="24"/>
        </w:rPr>
        <w:t xml:space="preserve">с </w:t>
      </w:r>
      <w:r w:rsidRPr="002A3BD1">
        <w:rPr>
          <w:rFonts w:eastAsia="Times New Roman"/>
          <w:sz w:val="24"/>
          <w:szCs w:val="24"/>
        </w:rPr>
        <w:t xml:space="preserve">лущения стерни. Зяблевая вспашка должна быть достаточно глубокой. Весной, по мере поспевания почвы, </w:t>
      </w:r>
      <w:r w:rsidRPr="002A3BD1">
        <w:rPr>
          <w:rFonts w:eastAsia="Times New Roman"/>
          <w:spacing w:val="-1"/>
          <w:sz w:val="24"/>
          <w:szCs w:val="24"/>
        </w:rPr>
        <w:t>проводится боронование для сохранения влаги, перед посевом -</w:t>
      </w:r>
      <w:r w:rsidRPr="002A3BD1">
        <w:rPr>
          <w:rFonts w:eastAsia="Times New Roman"/>
          <w:sz w:val="24"/>
          <w:szCs w:val="24"/>
        </w:rPr>
        <w:t>культивация. Перед посевом вики и ее смесей поверхность почвы должна быть выровненной, что обеспечивает равномерную глубину посева семян и дружное появление всходов.</w:t>
      </w:r>
    </w:p>
    <w:p w:rsidR="00345EE9" w:rsidRPr="002A3BD1" w:rsidRDefault="00345EE9" w:rsidP="006A4D1E">
      <w:pPr>
        <w:shd w:val="clear" w:color="auto" w:fill="FFFFFF"/>
        <w:ind w:right="58" w:firstLine="567"/>
        <w:jc w:val="both"/>
        <w:rPr>
          <w:sz w:val="24"/>
          <w:szCs w:val="24"/>
        </w:rPr>
      </w:pPr>
      <w:r w:rsidRPr="002A3BD1">
        <w:rPr>
          <w:rFonts w:eastAsia="Times New Roman"/>
          <w:b/>
          <w:bCs/>
          <w:i/>
          <w:iCs/>
          <w:sz w:val="24"/>
          <w:szCs w:val="24"/>
        </w:rPr>
        <w:t xml:space="preserve">Удобрение. </w:t>
      </w:r>
      <w:r w:rsidRPr="002A3BD1">
        <w:rPr>
          <w:rFonts w:eastAsia="Times New Roman"/>
          <w:sz w:val="24"/>
          <w:szCs w:val="24"/>
        </w:rPr>
        <w:t>Вика отзывчива на внесение удобрений и хорошо использует последействие органических удобрений. Эффективно припосевное внесение гранулированных удобрений. Расчетные дозы фосфорно-калийных удобрений вносят под вспашку.</w:t>
      </w:r>
    </w:p>
    <w:p w:rsidR="00345EE9" w:rsidRDefault="00345EE9" w:rsidP="006A4D1E">
      <w:pPr>
        <w:shd w:val="clear" w:color="auto" w:fill="FFFFFF"/>
        <w:ind w:firstLine="567"/>
        <w:jc w:val="both"/>
        <w:rPr>
          <w:rFonts w:eastAsia="Times New Roman"/>
          <w:spacing w:val="-1"/>
          <w:sz w:val="24"/>
          <w:szCs w:val="24"/>
        </w:rPr>
      </w:pPr>
      <w:r w:rsidRPr="002A3BD1">
        <w:rPr>
          <w:rFonts w:eastAsia="Times New Roman"/>
          <w:b/>
          <w:bCs/>
          <w:i/>
          <w:iCs/>
          <w:sz w:val="24"/>
          <w:szCs w:val="24"/>
        </w:rPr>
        <w:t xml:space="preserve">Подготовка семян к посеву. </w:t>
      </w:r>
      <w:r w:rsidRPr="002A3BD1">
        <w:rPr>
          <w:rFonts w:eastAsia="Times New Roman"/>
          <w:sz w:val="24"/>
          <w:szCs w:val="24"/>
        </w:rPr>
        <w:t xml:space="preserve">На посев используют крупные, выровненные, кондиционные семена чистотой 97%, </w:t>
      </w:r>
      <w:r w:rsidRPr="002A3BD1">
        <w:rPr>
          <w:rFonts w:eastAsia="Times New Roman"/>
          <w:spacing w:val="-1"/>
          <w:sz w:val="24"/>
          <w:szCs w:val="24"/>
        </w:rPr>
        <w:t>всхожестью не менее 85% (</w:t>
      </w:r>
      <w:r w:rsidRPr="002A3BD1">
        <w:rPr>
          <w:rFonts w:eastAsia="Times New Roman"/>
          <w:spacing w:val="-1"/>
          <w:sz w:val="24"/>
          <w:szCs w:val="24"/>
          <w:lang w:val="en-US"/>
        </w:rPr>
        <w:t>PC</w:t>
      </w:r>
      <w:r w:rsidRPr="002A3BD1">
        <w:rPr>
          <w:rFonts w:eastAsia="Times New Roman"/>
          <w:spacing w:val="-1"/>
          <w:sz w:val="24"/>
          <w:szCs w:val="24"/>
        </w:rPr>
        <w:t xml:space="preserve">). Предпосевная обработка семян ризоторфином повышает содержание клубеньковых бактерий, </w:t>
      </w:r>
      <w:r w:rsidRPr="002A3BD1">
        <w:rPr>
          <w:rFonts w:eastAsia="Times New Roman"/>
          <w:sz w:val="24"/>
          <w:szCs w:val="24"/>
        </w:rPr>
        <w:t xml:space="preserve">способствует раннему развитию клубеньков на корнях, содействует быстрому росту корневой системы. Хорошие </w:t>
      </w:r>
      <w:r w:rsidRPr="002A3BD1">
        <w:rPr>
          <w:rFonts w:eastAsia="Times New Roman"/>
          <w:spacing w:val="-1"/>
          <w:sz w:val="24"/>
          <w:szCs w:val="24"/>
        </w:rPr>
        <w:t>результаты дает обработка семян молибденом.</w:t>
      </w:r>
    </w:p>
    <w:p w:rsidR="00104B5F" w:rsidRPr="002A3BD1" w:rsidRDefault="00104B5F" w:rsidP="00104B5F">
      <w:pPr>
        <w:shd w:val="clear" w:color="auto" w:fill="FFFFFF"/>
        <w:ind w:right="14" w:firstLine="567"/>
        <w:jc w:val="both"/>
        <w:rPr>
          <w:sz w:val="24"/>
          <w:szCs w:val="24"/>
        </w:rPr>
      </w:pPr>
      <w:r w:rsidRPr="003F0E21">
        <w:rPr>
          <w:rFonts w:eastAsia="Times New Roman"/>
          <w:b/>
          <w:i/>
          <w:iCs/>
          <w:sz w:val="24"/>
          <w:szCs w:val="24"/>
        </w:rPr>
        <w:t>Посев</w:t>
      </w:r>
      <w:r w:rsidRPr="002A3BD1">
        <w:rPr>
          <w:rFonts w:eastAsia="Times New Roman"/>
          <w:i/>
          <w:iCs/>
          <w:sz w:val="24"/>
          <w:szCs w:val="24"/>
        </w:rPr>
        <w:t>.</w:t>
      </w:r>
      <w:r>
        <w:rPr>
          <w:rFonts w:eastAsia="Times New Roman"/>
          <w:i/>
          <w:iCs/>
          <w:sz w:val="24"/>
          <w:szCs w:val="24"/>
        </w:rPr>
        <w:t xml:space="preserve"> </w:t>
      </w:r>
      <w:r w:rsidRPr="002A3BD1">
        <w:rPr>
          <w:rFonts w:eastAsia="Times New Roman"/>
          <w:sz w:val="24"/>
          <w:szCs w:val="24"/>
        </w:rPr>
        <w:t xml:space="preserve">Глубина посева семян 4-5 см. После посева </w:t>
      </w:r>
      <w:r w:rsidRPr="002A3BD1">
        <w:rPr>
          <w:rFonts w:eastAsia="Times New Roman"/>
          <w:spacing w:val="-1"/>
          <w:sz w:val="24"/>
          <w:szCs w:val="24"/>
        </w:rPr>
        <w:t xml:space="preserve">проводится прикатывание почвы. Для разрушения почвенной </w:t>
      </w:r>
      <w:r w:rsidRPr="002A3BD1">
        <w:rPr>
          <w:rFonts w:eastAsia="Times New Roman"/>
          <w:sz w:val="24"/>
          <w:szCs w:val="24"/>
        </w:rPr>
        <w:t xml:space="preserve">корки и уничтожения проростками сорняков проводится </w:t>
      </w:r>
      <w:r w:rsidRPr="002A3BD1">
        <w:rPr>
          <w:rFonts w:eastAsia="Times New Roman"/>
          <w:spacing w:val="-1"/>
          <w:sz w:val="24"/>
          <w:szCs w:val="24"/>
        </w:rPr>
        <w:t xml:space="preserve">боронование легкими боронами. Сроки посева ранневесенние. </w:t>
      </w:r>
      <w:r w:rsidRPr="002A3BD1">
        <w:rPr>
          <w:rFonts w:eastAsia="Times New Roman"/>
          <w:sz w:val="24"/>
          <w:szCs w:val="24"/>
        </w:rPr>
        <w:t>Для получения зеленой массы в системе зеленого конвейера</w:t>
      </w:r>
      <w:r>
        <w:rPr>
          <w:sz w:val="24"/>
          <w:szCs w:val="24"/>
        </w:rPr>
        <w:t xml:space="preserve"> </w:t>
      </w:r>
      <w:r w:rsidRPr="002A3BD1">
        <w:rPr>
          <w:rFonts w:eastAsia="Times New Roman"/>
          <w:sz w:val="24"/>
          <w:szCs w:val="24"/>
        </w:rPr>
        <w:t>вику в смеси высевают в несколько срок, начиная с ранней весны, с интервалом в 15-20 дней. Способ посева - обычный рядовой.</w:t>
      </w:r>
    </w:p>
    <w:p w:rsidR="00345EE9" w:rsidRPr="002A3BD1" w:rsidRDefault="00345EE9" w:rsidP="006A4D1E">
      <w:pPr>
        <w:shd w:val="clear" w:color="auto" w:fill="FFFFFF"/>
        <w:ind w:firstLine="567"/>
        <w:jc w:val="both"/>
        <w:rPr>
          <w:sz w:val="24"/>
          <w:szCs w:val="24"/>
        </w:rPr>
      </w:pPr>
    </w:p>
    <w:p w:rsidR="00345EE9" w:rsidRDefault="00345EE9" w:rsidP="006A4D1E">
      <w:pPr>
        <w:shd w:val="clear" w:color="auto" w:fill="FFFFFF"/>
        <w:ind w:right="14" w:firstLine="567"/>
        <w:jc w:val="center"/>
        <w:rPr>
          <w:rFonts w:eastAsia="Times New Roman"/>
          <w:b/>
          <w:i/>
          <w:iCs/>
          <w:sz w:val="24"/>
          <w:szCs w:val="24"/>
        </w:rPr>
      </w:pPr>
      <w:r>
        <w:rPr>
          <w:rFonts w:eastAsia="Times New Roman"/>
          <w:b/>
          <w:i/>
          <w:iCs/>
          <w:noProof/>
          <w:sz w:val="24"/>
          <w:szCs w:val="24"/>
        </w:rPr>
        <w:lastRenderedPageBreak/>
        <w:drawing>
          <wp:inline distT="0" distB="0" distL="0" distR="0">
            <wp:extent cx="4399280" cy="3731895"/>
            <wp:effectExtent l="19050" t="0" r="127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4399280" cy="3731895"/>
                    </a:xfrm>
                    <a:prstGeom prst="rect">
                      <a:avLst/>
                    </a:prstGeom>
                    <a:noFill/>
                    <a:ln w="9525">
                      <a:noFill/>
                      <a:miter lim="800000"/>
                      <a:headEnd/>
                      <a:tailEnd/>
                    </a:ln>
                  </pic:spPr>
                </pic:pic>
              </a:graphicData>
            </a:graphic>
          </wp:inline>
        </w:drawing>
      </w:r>
    </w:p>
    <w:p w:rsidR="00345EE9" w:rsidRDefault="00345EE9" w:rsidP="006A4D1E">
      <w:pPr>
        <w:shd w:val="clear" w:color="auto" w:fill="FFFFFF"/>
        <w:ind w:right="14" w:firstLine="567"/>
        <w:jc w:val="center"/>
        <w:rPr>
          <w:rFonts w:eastAsia="Times New Roman"/>
          <w:b/>
          <w:i/>
          <w:iCs/>
          <w:sz w:val="24"/>
          <w:szCs w:val="24"/>
        </w:rPr>
      </w:pPr>
    </w:p>
    <w:p w:rsidR="00345EE9" w:rsidRPr="002A3BD1" w:rsidRDefault="00345EE9" w:rsidP="006A4D1E">
      <w:pPr>
        <w:shd w:val="clear" w:color="auto" w:fill="FFFFFF"/>
        <w:ind w:firstLine="567"/>
        <w:jc w:val="both"/>
        <w:rPr>
          <w:sz w:val="24"/>
          <w:szCs w:val="24"/>
        </w:rPr>
      </w:pPr>
      <w:r w:rsidRPr="00CD28EC">
        <w:rPr>
          <w:rFonts w:eastAsia="Times New Roman"/>
          <w:b/>
          <w:spacing w:val="-2"/>
          <w:sz w:val="24"/>
          <w:szCs w:val="24"/>
        </w:rPr>
        <w:t>Норма высева</w:t>
      </w:r>
      <w:r w:rsidRPr="002A3BD1">
        <w:rPr>
          <w:rFonts w:eastAsia="Times New Roman"/>
          <w:spacing w:val="-2"/>
          <w:sz w:val="24"/>
          <w:szCs w:val="24"/>
        </w:rPr>
        <w:t xml:space="preserve"> вики в чистом виде 2-2,5 млн. всхожих семян </w:t>
      </w:r>
      <w:r w:rsidRPr="002A3BD1">
        <w:rPr>
          <w:rFonts w:eastAsia="Times New Roman"/>
          <w:sz w:val="24"/>
          <w:szCs w:val="24"/>
        </w:rPr>
        <w:t xml:space="preserve">на 1 га. Вику с овсом высевают в соотношении 2:1, или вика </w:t>
      </w:r>
      <w:r w:rsidRPr="002A3BD1">
        <w:rPr>
          <w:rFonts w:eastAsia="Times New Roman"/>
          <w:spacing w:val="-1"/>
          <w:sz w:val="24"/>
          <w:szCs w:val="24"/>
        </w:rPr>
        <w:t xml:space="preserve">посевная 2,2 млн. всхожих семян на 1 га, овес - 1-1,1 млн. семян </w:t>
      </w:r>
      <w:r w:rsidRPr="002A3BD1">
        <w:rPr>
          <w:rFonts w:eastAsia="Times New Roman"/>
          <w:spacing w:val="-2"/>
          <w:sz w:val="24"/>
          <w:szCs w:val="24"/>
        </w:rPr>
        <w:t xml:space="preserve">на 1 га. При посеве с горчицей белой, норма высева горчицы 2-3 </w:t>
      </w:r>
      <w:r w:rsidRPr="002A3BD1">
        <w:rPr>
          <w:rFonts w:eastAsia="Times New Roman"/>
          <w:sz w:val="24"/>
          <w:szCs w:val="24"/>
        </w:rPr>
        <w:t>млн., вики посевной - 2-2,5 млн. всхожих семян на 1 га.</w:t>
      </w:r>
    </w:p>
    <w:p w:rsidR="00345EE9" w:rsidRDefault="00345EE9" w:rsidP="006A4D1E">
      <w:pPr>
        <w:shd w:val="clear" w:color="auto" w:fill="FFFFFF"/>
        <w:ind w:right="18" w:firstLine="567"/>
        <w:jc w:val="both"/>
        <w:rPr>
          <w:rFonts w:eastAsia="Times New Roman"/>
          <w:sz w:val="24"/>
          <w:szCs w:val="24"/>
        </w:rPr>
      </w:pPr>
      <w:r w:rsidRPr="003F0E21">
        <w:rPr>
          <w:rFonts w:eastAsia="Times New Roman"/>
          <w:b/>
          <w:i/>
          <w:iCs/>
          <w:sz w:val="24"/>
          <w:szCs w:val="24"/>
        </w:rPr>
        <w:t>Уборка</w:t>
      </w:r>
      <w:r w:rsidRPr="002A3BD1">
        <w:rPr>
          <w:rFonts w:eastAsia="Times New Roman"/>
          <w:i/>
          <w:iCs/>
          <w:sz w:val="24"/>
          <w:szCs w:val="24"/>
        </w:rPr>
        <w:t xml:space="preserve">. </w:t>
      </w:r>
      <w:r w:rsidRPr="002A3BD1">
        <w:rPr>
          <w:rFonts w:eastAsia="Times New Roman"/>
          <w:sz w:val="24"/>
          <w:szCs w:val="24"/>
        </w:rPr>
        <w:t>Семена вики убирают двухфазным способом при наступлении восковой спелости в бобах нижнего и среднего ярусов. Семена хорошо дозревают в бобах. При дружном созревании вики и незначительном полегании стеблей, вику можно убирать однофазным способом при созревании 80-90% бобов. На зеленый корм вико-овсяную смесь скашивают в период бутонизация - начало цветения, на сено и сенаж - в период цветение - начало образования бобов.</w:t>
      </w:r>
    </w:p>
    <w:p w:rsidR="00104B5F" w:rsidRPr="002A3BD1" w:rsidRDefault="00104B5F" w:rsidP="006A4D1E">
      <w:pPr>
        <w:shd w:val="clear" w:color="auto" w:fill="FFFFFF"/>
        <w:ind w:right="18" w:firstLine="567"/>
        <w:jc w:val="both"/>
        <w:rPr>
          <w:sz w:val="24"/>
          <w:szCs w:val="24"/>
        </w:rPr>
      </w:pPr>
    </w:p>
    <w:p w:rsidR="00345EE9" w:rsidRPr="002A3BD1" w:rsidRDefault="00345EE9" w:rsidP="006A4D1E">
      <w:pPr>
        <w:shd w:val="clear" w:color="auto" w:fill="FFFFFF"/>
        <w:ind w:right="43" w:firstLine="567"/>
        <w:jc w:val="center"/>
        <w:rPr>
          <w:sz w:val="24"/>
          <w:szCs w:val="24"/>
        </w:rPr>
      </w:pPr>
      <w:r w:rsidRPr="002A3BD1">
        <w:rPr>
          <w:rFonts w:eastAsia="Times New Roman"/>
          <w:b/>
          <w:bCs/>
          <w:spacing w:val="-1"/>
          <w:sz w:val="24"/>
          <w:szCs w:val="24"/>
        </w:rPr>
        <w:t>Вопросы для самопроверки</w:t>
      </w:r>
    </w:p>
    <w:p w:rsidR="00345EE9" w:rsidRPr="002A3BD1" w:rsidRDefault="00345EE9" w:rsidP="00522F56">
      <w:pPr>
        <w:numPr>
          <w:ilvl w:val="0"/>
          <w:numId w:val="26"/>
        </w:numPr>
        <w:shd w:val="clear" w:color="auto" w:fill="FFFFFF"/>
        <w:tabs>
          <w:tab w:val="left" w:pos="698"/>
        </w:tabs>
        <w:ind w:firstLine="567"/>
        <w:jc w:val="both"/>
        <w:rPr>
          <w:spacing w:val="-17"/>
          <w:sz w:val="24"/>
          <w:szCs w:val="24"/>
        </w:rPr>
      </w:pPr>
      <w:r w:rsidRPr="002A3BD1">
        <w:rPr>
          <w:rFonts w:eastAsia="Times New Roman"/>
          <w:spacing w:val="-1"/>
          <w:sz w:val="24"/>
          <w:szCs w:val="24"/>
        </w:rPr>
        <w:t>Кормовая ценность вики яровой?</w:t>
      </w:r>
    </w:p>
    <w:p w:rsidR="00345EE9" w:rsidRPr="002A3BD1" w:rsidRDefault="00345EE9" w:rsidP="00522F56">
      <w:pPr>
        <w:numPr>
          <w:ilvl w:val="0"/>
          <w:numId w:val="26"/>
        </w:numPr>
        <w:shd w:val="clear" w:color="auto" w:fill="FFFFFF"/>
        <w:tabs>
          <w:tab w:val="left" w:pos="698"/>
        </w:tabs>
        <w:ind w:firstLine="567"/>
        <w:jc w:val="both"/>
        <w:rPr>
          <w:spacing w:val="-8"/>
          <w:sz w:val="24"/>
          <w:szCs w:val="24"/>
        </w:rPr>
      </w:pPr>
      <w:r w:rsidRPr="002A3BD1">
        <w:rPr>
          <w:rFonts w:eastAsia="Times New Roman"/>
          <w:spacing w:val="-1"/>
          <w:sz w:val="24"/>
          <w:szCs w:val="24"/>
        </w:rPr>
        <w:t>Совместные посевы вики яровой?</w:t>
      </w:r>
    </w:p>
    <w:p w:rsidR="00345EE9" w:rsidRPr="002A3BD1" w:rsidRDefault="00345EE9" w:rsidP="00522F56">
      <w:pPr>
        <w:numPr>
          <w:ilvl w:val="0"/>
          <w:numId w:val="26"/>
        </w:numPr>
        <w:shd w:val="clear" w:color="auto" w:fill="FFFFFF"/>
        <w:tabs>
          <w:tab w:val="left" w:pos="698"/>
        </w:tabs>
        <w:ind w:firstLine="567"/>
        <w:jc w:val="both"/>
        <w:rPr>
          <w:spacing w:val="-10"/>
          <w:sz w:val="24"/>
          <w:szCs w:val="24"/>
        </w:rPr>
      </w:pPr>
      <w:r w:rsidRPr="002A3BD1">
        <w:rPr>
          <w:rFonts w:eastAsia="Times New Roman"/>
          <w:spacing w:val="-1"/>
          <w:sz w:val="24"/>
          <w:szCs w:val="24"/>
        </w:rPr>
        <w:t>Какие особенности технологии возделывания совместных посевов?</w:t>
      </w:r>
    </w:p>
    <w:p w:rsidR="00345EE9" w:rsidRPr="002A3BD1" w:rsidRDefault="00345EE9" w:rsidP="00522F56">
      <w:pPr>
        <w:numPr>
          <w:ilvl w:val="0"/>
          <w:numId w:val="26"/>
        </w:numPr>
        <w:shd w:val="clear" w:color="auto" w:fill="FFFFFF"/>
        <w:tabs>
          <w:tab w:val="left" w:pos="698"/>
        </w:tabs>
        <w:ind w:firstLine="567"/>
        <w:jc w:val="both"/>
        <w:rPr>
          <w:spacing w:val="-8"/>
          <w:sz w:val="24"/>
          <w:szCs w:val="24"/>
        </w:rPr>
      </w:pPr>
      <w:r w:rsidRPr="002A3BD1">
        <w:rPr>
          <w:rFonts w:eastAsia="Times New Roman"/>
          <w:spacing w:val="-1"/>
          <w:sz w:val="24"/>
          <w:szCs w:val="24"/>
        </w:rPr>
        <w:t>Размещение вики яровой в севообороте.</w:t>
      </w:r>
    </w:p>
    <w:p w:rsidR="00345EE9" w:rsidRPr="002A3BD1" w:rsidRDefault="00345EE9" w:rsidP="00522F56">
      <w:pPr>
        <w:numPr>
          <w:ilvl w:val="0"/>
          <w:numId w:val="26"/>
        </w:numPr>
        <w:shd w:val="clear" w:color="auto" w:fill="FFFFFF"/>
        <w:tabs>
          <w:tab w:val="left" w:pos="698"/>
        </w:tabs>
        <w:ind w:firstLine="567"/>
        <w:jc w:val="both"/>
        <w:rPr>
          <w:sz w:val="24"/>
          <w:szCs w:val="24"/>
        </w:rPr>
      </w:pPr>
      <w:r w:rsidRPr="002A3BD1">
        <w:rPr>
          <w:rFonts w:eastAsia="Times New Roman"/>
          <w:spacing w:val="-1"/>
          <w:sz w:val="24"/>
          <w:szCs w:val="24"/>
        </w:rPr>
        <w:t>Какие сроки, нормы, глубина и способы посева семян вики яровой?</w:t>
      </w:r>
    </w:p>
    <w:p w:rsidR="00345EE9" w:rsidRPr="002A3BD1" w:rsidRDefault="00345EE9" w:rsidP="00522F56">
      <w:pPr>
        <w:numPr>
          <w:ilvl w:val="0"/>
          <w:numId w:val="27"/>
        </w:numPr>
        <w:shd w:val="clear" w:color="auto" w:fill="FFFFFF"/>
        <w:tabs>
          <w:tab w:val="left" w:pos="695"/>
        </w:tabs>
        <w:ind w:right="4" w:firstLine="567"/>
        <w:jc w:val="both"/>
        <w:rPr>
          <w:spacing w:val="-13"/>
          <w:sz w:val="24"/>
          <w:szCs w:val="24"/>
        </w:rPr>
      </w:pPr>
      <w:r w:rsidRPr="002A3BD1">
        <w:rPr>
          <w:rFonts w:eastAsia="Times New Roman"/>
          <w:spacing w:val="-1"/>
          <w:sz w:val="24"/>
          <w:szCs w:val="24"/>
        </w:rPr>
        <w:t>Какие особенности минерального питания растений и системы при</w:t>
      </w:r>
      <w:r w:rsidRPr="002A3BD1">
        <w:rPr>
          <w:rFonts w:eastAsia="Times New Roman"/>
          <w:spacing w:val="-1"/>
          <w:sz w:val="24"/>
          <w:szCs w:val="24"/>
        </w:rPr>
        <w:softHyphen/>
      </w:r>
      <w:r w:rsidRPr="002A3BD1">
        <w:rPr>
          <w:rFonts w:eastAsia="Times New Roman"/>
          <w:sz w:val="24"/>
          <w:szCs w:val="24"/>
        </w:rPr>
        <w:t>менения удобрений на посевах вики яровой?</w:t>
      </w:r>
    </w:p>
    <w:p w:rsidR="00345EE9" w:rsidRPr="002A3BD1" w:rsidRDefault="00345EE9" w:rsidP="00522F56">
      <w:pPr>
        <w:numPr>
          <w:ilvl w:val="0"/>
          <w:numId w:val="27"/>
        </w:numPr>
        <w:shd w:val="clear" w:color="auto" w:fill="FFFFFF"/>
        <w:tabs>
          <w:tab w:val="left" w:pos="695"/>
        </w:tabs>
        <w:ind w:firstLine="567"/>
        <w:jc w:val="both"/>
        <w:rPr>
          <w:sz w:val="24"/>
          <w:szCs w:val="24"/>
        </w:rPr>
      </w:pPr>
      <w:r w:rsidRPr="002A3BD1">
        <w:rPr>
          <w:rFonts w:eastAsia="Times New Roman"/>
          <w:spacing w:val="-1"/>
          <w:sz w:val="24"/>
          <w:szCs w:val="24"/>
        </w:rPr>
        <w:t>Какие сроки и способы уборки вики яровой на семена?</w:t>
      </w:r>
    </w:p>
    <w:p w:rsidR="00345EE9" w:rsidRDefault="00345EE9" w:rsidP="006A4D1E">
      <w:pPr>
        <w:ind w:firstLine="567"/>
        <w:rPr>
          <w:rFonts w:eastAsia="Times New Roman"/>
          <w:sz w:val="24"/>
          <w:szCs w:val="24"/>
        </w:rPr>
      </w:pPr>
    </w:p>
    <w:p w:rsidR="00345EE9" w:rsidRDefault="00345EE9" w:rsidP="006A4D1E">
      <w:pPr>
        <w:ind w:firstLine="567"/>
        <w:rPr>
          <w:rFonts w:eastAsia="Times New Roman"/>
          <w:sz w:val="24"/>
          <w:szCs w:val="24"/>
        </w:rPr>
      </w:pPr>
    </w:p>
    <w:p w:rsidR="002414D8" w:rsidRDefault="002414D8" w:rsidP="006A4D1E">
      <w:pPr>
        <w:ind w:firstLine="567"/>
        <w:rPr>
          <w:rFonts w:eastAsia="Times New Roman"/>
          <w:sz w:val="24"/>
          <w:szCs w:val="24"/>
        </w:rPr>
      </w:pPr>
    </w:p>
    <w:p w:rsidR="00345EE9" w:rsidRDefault="00345EE9" w:rsidP="006A4D1E">
      <w:pPr>
        <w:pStyle w:val="a9"/>
        <w:shd w:val="clear" w:color="auto" w:fill="FFFFFF"/>
        <w:ind w:left="0" w:right="7" w:firstLine="567"/>
        <w:jc w:val="center"/>
        <w:rPr>
          <w:rFonts w:eastAsia="Times New Roman"/>
          <w:b/>
          <w:bCs/>
          <w:spacing w:val="-1"/>
          <w:sz w:val="24"/>
          <w:szCs w:val="24"/>
        </w:rPr>
      </w:pPr>
      <w:r>
        <w:rPr>
          <w:rFonts w:eastAsia="Times New Roman"/>
          <w:b/>
          <w:bCs/>
          <w:spacing w:val="-1"/>
          <w:sz w:val="24"/>
          <w:szCs w:val="24"/>
        </w:rPr>
        <w:t>13.</w:t>
      </w:r>
      <w:r w:rsidRPr="00345EE9">
        <w:rPr>
          <w:rFonts w:eastAsia="Times New Roman"/>
          <w:b/>
          <w:bCs/>
          <w:spacing w:val="-1"/>
          <w:sz w:val="24"/>
          <w:szCs w:val="24"/>
        </w:rPr>
        <w:t>Люпин желтый</w:t>
      </w:r>
    </w:p>
    <w:p w:rsidR="0036213B" w:rsidRPr="00345EE9" w:rsidRDefault="0036213B" w:rsidP="006A4D1E">
      <w:pPr>
        <w:pStyle w:val="a9"/>
        <w:shd w:val="clear" w:color="auto" w:fill="FFFFFF"/>
        <w:ind w:left="0" w:right="7" w:firstLine="567"/>
        <w:jc w:val="center"/>
        <w:rPr>
          <w:sz w:val="24"/>
          <w:szCs w:val="24"/>
        </w:rPr>
      </w:pPr>
    </w:p>
    <w:p w:rsidR="00345EE9" w:rsidRPr="002A3BD1" w:rsidRDefault="00345EE9" w:rsidP="006A4D1E">
      <w:pPr>
        <w:shd w:val="clear" w:color="auto" w:fill="FFFFFF"/>
        <w:ind w:firstLine="567"/>
        <w:jc w:val="both"/>
        <w:rPr>
          <w:sz w:val="24"/>
          <w:szCs w:val="24"/>
        </w:rPr>
      </w:pPr>
      <w:r w:rsidRPr="002A3BD1">
        <w:rPr>
          <w:rFonts w:eastAsia="Times New Roman"/>
          <w:spacing w:val="-2"/>
          <w:sz w:val="24"/>
          <w:szCs w:val="24"/>
        </w:rPr>
        <w:t>Люпин желтый обладает хорошими кормовыми достоинст</w:t>
      </w:r>
      <w:r w:rsidRPr="002A3BD1">
        <w:rPr>
          <w:rFonts w:eastAsia="Times New Roman"/>
          <w:sz w:val="24"/>
          <w:szCs w:val="24"/>
        </w:rPr>
        <w:t>вами. В зеленой массе, убран</w:t>
      </w:r>
      <w:r>
        <w:rPr>
          <w:rFonts w:eastAsia="Times New Roman"/>
          <w:sz w:val="24"/>
          <w:szCs w:val="24"/>
        </w:rPr>
        <w:t>ной в фазе полного цветения, со</w:t>
      </w:r>
      <w:r w:rsidRPr="002A3BD1">
        <w:rPr>
          <w:rFonts w:eastAsia="Times New Roman"/>
          <w:sz w:val="24"/>
          <w:szCs w:val="24"/>
        </w:rPr>
        <w:t>держится 2,66% протеина в сене - 16,52%, в силосе - 2,9%. Зер</w:t>
      </w:r>
      <w:r w:rsidRPr="002A3BD1">
        <w:rPr>
          <w:rFonts w:eastAsia="Times New Roman"/>
          <w:spacing w:val="-1"/>
          <w:sz w:val="24"/>
          <w:szCs w:val="24"/>
        </w:rPr>
        <w:t>но желтого люпина - прекрасный концентрированный корм, содержит протеина до 40%. Средняя урожайность зерна состав</w:t>
      </w:r>
      <w:r w:rsidRPr="002A3BD1">
        <w:rPr>
          <w:rFonts w:eastAsia="Times New Roman"/>
          <w:sz w:val="24"/>
          <w:szCs w:val="24"/>
        </w:rPr>
        <w:t>ляет 14-15 ц с 1 га, урожайность зеленой массы достигает 300-</w:t>
      </w:r>
      <w:r w:rsidRPr="002A3BD1">
        <w:rPr>
          <w:rFonts w:eastAsia="Times New Roman"/>
          <w:spacing w:val="-1"/>
          <w:sz w:val="24"/>
          <w:szCs w:val="24"/>
        </w:rPr>
        <w:t>400 ц с 1 га. Хорошими корм</w:t>
      </w:r>
      <w:r>
        <w:rPr>
          <w:rFonts w:eastAsia="Times New Roman"/>
          <w:spacing w:val="-1"/>
          <w:sz w:val="24"/>
          <w:szCs w:val="24"/>
        </w:rPr>
        <w:t>овыми качествами отличается так</w:t>
      </w:r>
      <w:r w:rsidRPr="002A3BD1">
        <w:rPr>
          <w:rFonts w:eastAsia="Times New Roman"/>
          <w:spacing w:val="-1"/>
          <w:sz w:val="24"/>
          <w:szCs w:val="24"/>
        </w:rPr>
        <w:t>же и солома люпина, в которой содержится 7,7% протеина.</w:t>
      </w:r>
    </w:p>
    <w:p w:rsidR="002414D8" w:rsidRDefault="002414D8" w:rsidP="006A4D1E">
      <w:pPr>
        <w:shd w:val="clear" w:color="auto" w:fill="FFFFFF"/>
        <w:ind w:right="4" w:firstLine="567"/>
        <w:jc w:val="both"/>
        <w:rPr>
          <w:rFonts w:eastAsia="Times New Roman"/>
          <w:b/>
          <w:bCs/>
          <w:i/>
          <w:iCs/>
          <w:sz w:val="24"/>
          <w:szCs w:val="24"/>
        </w:rPr>
      </w:pPr>
    </w:p>
    <w:p w:rsidR="00345EE9" w:rsidRPr="002A3BD1" w:rsidRDefault="00345EE9" w:rsidP="006A4D1E">
      <w:pPr>
        <w:shd w:val="clear" w:color="auto" w:fill="FFFFFF"/>
        <w:ind w:right="4" w:firstLine="567"/>
        <w:jc w:val="both"/>
        <w:rPr>
          <w:sz w:val="24"/>
          <w:szCs w:val="24"/>
        </w:rPr>
      </w:pPr>
      <w:r w:rsidRPr="002A3BD1">
        <w:rPr>
          <w:rFonts w:eastAsia="Times New Roman"/>
          <w:b/>
          <w:bCs/>
          <w:i/>
          <w:iCs/>
          <w:sz w:val="24"/>
          <w:szCs w:val="24"/>
        </w:rPr>
        <w:lastRenderedPageBreak/>
        <w:t xml:space="preserve">Особенности биологии. </w:t>
      </w:r>
      <w:r>
        <w:rPr>
          <w:rFonts w:eastAsia="Times New Roman"/>
          <w:sz w:val="24"/>
          <w:szCs w:val="24"/>
        </w:rPr>
        <w:t>Люпин желтый - однолетнее бо</w:t>
      </w:r>
      <w:r w:rsidRPr="002A3BD1">
        <w:rPr>
          <w:rFonts w:eastAsia="Times New Roman"/>
          <w:sz w:val="24"/>
          <w:szCs w:val="24"/>
        </w:rPr>
        <w:t xml:space="preserve">бовое растение. Семена начинают прорастать при температуре </w:t>
      </w:r>
      <w:r w:rsidRPr="002A3BD1">
        <w:rPr>
          <w:rFonts w:eastAsia="Times New Roman"/>
          <w:spacing w:val="-1"/>
          <w:sz w:val="24"/>
          <w:szCs w:val="24"/>
        </w:rPr>
        <w:t>3-5°, а всходы могут переносить заморозки до 4-5°.</w:t>
      </w:r>
    </w:p>
    <w:p w:rsidR="00345EE9" w:rsidRDefault="00345EE9" w:rsidP="006A4D1E">
      <w:pPr>
        <w:shd w:val="clear" w:color="auto" w:fill="FFFFFF"/>
        <w:ind w:firstLine="567"/>
        <w:jc w:val="both"/>
        <w:rPr>
          <w:rFonts w:eastAsia="Times New Roman"/>
          <w:sz w:val="24"/>
          <w:szCs w:val="24"/>
        </w:rPr>
      </w:pPr>
      <w:r w:rsidRPr="002A3BD1">
        <w:rPr>
          <w:rFonts w:eastAsia="Times New Roman"/>
          <w:sz w:val="24"/>
          <w:szCs w:val="24"/>
        </w:rPr>
        <w:t xml:space="preserve">Люпин - позднеспелая культура, поэтому для получения </w:t>
      </w:r>
      <w:r w:rsidRPr="002A3BD1">
        <w:rPr>
          <w:rFonts w:eastAsia="Times New Roman"/>
          <w:spacing w:val="-1"/>
          <w:sz w:val="24"/>
          <w:szCs w:val="24"/>
        </w:rPr>
        <w:t>зерна его следует сеять ранней весной. Благодаря мощно разви</w:t>
      </w:r>
      <w:r w:rsidRPr="002A3BD1">
        <w:rPr>
          <w:rFonts w:eastAsia="Times New Roman"/>
          <w:sz w:val="24"/>
          <w:szCs w:val="24"/>
        </w:rPr>
        <w:t xml:space="preserve">той корневой системе и возможности использовать влагу из </w:t>
      </w:r>
      <w:r w:rsidRPr="002A3BD1">
        <w:rPr>
          <w:rFonts w:eastAsia="Times New Roman"/>
          <w:spacing w:val="-2"/>
          <w:sz w:val="24"/>
          <w:szCs w:val="24"/>
        </w:rPr>
        <w:t>нижних горизонтов почвы люпин желтый хорошо переносит за</w:t>
      </w:r>
      <w:r w:rsidRPr="002A3BD1">
        <w:rPr>
          <w:rFonts w:eastAsia="Times New Roman"/>
          <w:sz w:val="24"/>
          <w:szCs w:val="24"/>
        </w:rPr>
        <w:t xml:space="preserve">суху. Люпин малотребователен к почве, дает хорошие урожаи </w:t>
      </w:r>
      <w:r w:rsidRPr="002A3BD1">
        <w:rPr>
          <w:rFonts w:eastAsia="Times New Roman"/>
          <w:spacing w:val="-2"/>
          <w:sz w:val="24"/>
          <w:szCs w:val="24"/>
        </w:rPr>
        <w:t>на песчаных почвах, перен</w:t>
      </w:r>
      <w:r>
        <w:rPr>
          <w:rFonts w:eastAsia="Times New Roman"/>
          <w:spacing w:val="-2"/>
          <w:sz w:val="24"/>
          <w:szCs w:val="24"/>
        </w:rPr>
        <w:t>осит повышенную кислотность. Лю</w:t>
      </w:r>
      <w:r w:rsidRPr="002A3BD1">
        <w:rPr>
          <w:rFonts w:eastAsia="Times New Roman"/>
          <w:spacing w:val="-2"/>
          <w:sz w:val="24"/>
          <w:szCs w:val="24"/>
        </w:rPr>
        <w:t>пин отличается исключительно высокой азотфиксирующей спо</w:t>
      </w:r>
      <w:r w:rsidRPr="002A3BD1">
        <w:rPr>
          <w:rFonts w:eastAsia="Times New Roman"/>
          <w:sz w:val="24"/>
          <w:szCs w:val="24"/>
        </w:rPr>
        <w:t>собностью. В корнях и надз</w:t>
      </w:r>
      <w:r>
        <w:rPr>
          <w:rFonts w:eastAsia="Times New Roman"/>
          <w:sz w:val="24"/>
          <w:szCs w:val="24"/>
        </w:rPr>
        <w:t>емных частях люпина накапливает</w:t>
      </w:r>
      <w:r w:rsidRPr="002A3BD1">
        <w:rPr>
          <w:rFonts w:eastAsia="Times New Roman"/>
          <w:sz w:val="24"/>
          <w:szCs w:val="24"/>
        </w:rPr>
        <w:t>ся на 1 га не менее 200 кг азо</w:t>
      </w:r>
      <w:r>
        <w:rPr>
          <w:rFonts w:eastAsia="Times New Roman"/>
          <w:sz w:val="24"/>
          <w:szCs w:val="24"/>
        </w:rPr>
        <w:t>та. Поэтому используется как си</w:t>
      </w:r>
      <w:r w:rsidRPr="002A3BD1">
        <w:rPr>
          <w:rFonts w:eastAsia="Times New Roman"/>
          <w:sz w:val="24"/>
          <w:szCs w:val="24"/>
        </w:rPr>
        <w:t>дерат. Запашка зеленой массы на зеленое удобрение с успехом может заменить навоз.</w:t>
      </w:r>
    </w:p>
    <w:p w:rsidR="0036213B" w:rsidRDefault="0036213B" w:rsidP="006A4D1E">
      <w:pPr>
        <w:shd w:val="clear" w:color="auto" w:fill="FFFFFF"/>
        <w:ind w:firstLine="567"/>
        <w:jc w:val="both"/>
        <w:rPr>
          <w:sz w:val="24"/>
          <w:szCs w:val="24"/>
        </w:rPr>
      </w:pPr>
    </w:p>
    <w:p w:rsidR="002414D8" w:rsidRPr="002A3BD1" w:rsidRDefault="002414D8" w:rsidP="006A4D1E">
      <w:pPr>
        <w:shd w:val="clear" w:color="auto" w:fill="FFFFFF"/>
        <w:ind w:firstLine="567"/>
        <w:jc w:val="both"/>
        <w:rPr>
          <w:sz w:val="24"/>
          <w:szCs w:val="24"/>
        </w:rPr>
      </w:pPr>
    </w:p>
    <w:p w:rsidR="00345EE9" w:rsidRDefault="00345EE9" w:rsidP="006A4D1E">
      <w:pPr>
        <w:shd w:val="clear" w:color="auto" w:fill="FFFFFF"/>
        <w:ind w:right="4" w:firstLine="567"/>
        <w:jc w:val="center"/>
        <w:rPr>
          <w:rFonts w:eastAsia="Times New Roman"/>
          <w:b/>
          <w:bCs/>
          <w:i/>
          <w:iCs/>
          <w:spacing w:val="-1"/>
          <w:sz w:val="24"/>
          <w:szCs w:val="24"/>
        </w:rPr>
      </w:pPr>
      <w:r w:rsidRPr="00345EE9">
        <w:rPr>
          <w:rFonts w:eastAsia="Times New Roman"/>
          <w:b/>
          <w:bCs/>
          <w:i/>
          <w:iCs/>
          <w:noProof/>
          <w:spacing w:val="-1"/>
          <w:sz w:val="24"/>
          <w:szCs w:val="24"/>
        </w:rPr>
        <w:drawing>
          <wp:inline distT="0" distB="0" distL="0" distR="0">
            <wp:extent cx="4375785" cy="3579495"/>
            <wp:effectExtent l="19050" t="0" r="5715"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4377114" cy="3583172"/>
                    </a:xfrm>
                    <a:prstGeom prst="rect">
                      <a:avLst/>
                    </a:prstGeom>
                    <a:noFill/>
                    <a:ln w="9525">
                      <a:noFill/>
                      <a:miter lim="800000"/>
                      <a:headEnd/>
                      <a:tailEnd/>
                    </a:ln>
                  </pic:spPr>
                </pic:pic>
              </a:graphicData>
            </a:graphic>
          </wp:inline>
        </w:drawing>
      </w:r>
    </w:p>
    <w:p w:rsidR="0036213B" w:rsidRDefault="0036213B" w:rsidP="006A4D1E">
      <w:pPr>
        <w:shd w:val="clear" w:color="auto" w:fill="FFFFFF"/>
        <w:ind w:right="4" w:firstLine="567"/>
        <w:jc w:val="center"/>
        <w:rPr>
          <w:rFonts w:eastAsia="Times New Roman"/>
          <w:b/>
          <w:bCs/>
          <w:i/>
          <w:iCs/>
          <w:spacing w:val="-1"/>
          <w:sz w:val="24"/>
          <w:szCs w:val="24"/>
        </w:rPr>
      </w:pPr>
    </w:p>
    <w:p w:rsidR="00345EE9" w:rsidRPr="002A3BD1" w:rsidRDefault="00345EE9" w:rsidP="006A4D1E">
      <w:pPr>
        <w:shd w:val="clear" w:color="auto" w:fill="FFFFFF"/>
        <w:ind w:right="4" w:firstLine="567"/>
        <w:jc w:val="both"/>
        <w:rPr>
          <w:sz w:val="24"/>
          <w:szCs w:val="24"/>
        </w:rPr>
      </w:pPr>
      <w:r w:rsidRPr="002A3BD1">
        <w:rPr>
          <w:rFonts w:eastAsia="Times New Roman"/>
          <w:b/>
          <w:bCs/>
          <w:i/>
          <w:iCs/>
          <w:spacing w:val="-1"/>
          <w:sz w:val="24"/>
          <w:szCs w:val="24"/>
        </w:rPr>
        <w:t xml:space="preserve">Размещение на агроландшафте и в севообороте. </w:t>
      </w:r>
      <w:r w:rsidRPr="003F0E21">
        <w:rPr>
          <w:rFonts w:eastAsia="Times New Roman"/>
          <w:bCs/>
          <w:spacing w:val="-1"/>
          <w:sz w:val="24"/>
          <w:szCs w:val="24"/>
        </w:rPr>
        <w:t>Люпин</w:t>
      </w:r>
      <w:r w:rsidRPr="002A3BD1">
        <w:rPr>
          <w:rFonts w:eastAsia="Times New Roman"/>
          <w:b/>
          <w:bCs/>
          <w:spacing w:val="-1"/>
          <w:sz w:val="24"/>
          <w:szCs w:val="24"/>
        </w:rPr>
        <w:t xml:space="preserve"> </w:t>
      </w:r>
      <w:r w:rsidRPr="002A3BD1">
        <w:rPr>
          <w:rFonts w:eastAsia="Times New Roman"/>
          <w:spacing w:val="-1"/>
          <w:sz w:val="24"/>
          <w:szCs w:val="24"/>
        </w:rPr>
        <w:t xml:space="preserve">на зеленое удобрение размещают в занятом пару. Возможно </w:t>
      </w:r>
      <w:r w:rsidRPr="002A3BD1">
        <w:rPr>
          <w:rFonts w:eastAsia="Times New Roman"/>
          <w:sz w:val="24"/>
          <w:szCs w:val="24"/>
        </w:rPr>
        <w:t>двустороннее использование - на корм на зеленое удобрение. Для этого растения скашива</w:t>
      </w:r>
      <w:r>
        <w:rPr>
          <w:rFonts w:eastAsia="Times New Roman"/>
          <w:sz w:val="24"/>
          <w:szCs w:val="24"/>
        </w:rPr>
        <w:t>ют на зеленый корм в фазе цвете</w:t>
      </w:r>
      <w:r w:rsidRPr="002A3BD1">
        <w:rPr>
          <w:rFonts w:eastAsia="Times New Roman"/>
          <w:sz w:val="24"/>
          <w:szCs w:val="24"/>
        </w:rPr>
        <w:t>ния, а затем подросшую отаву осенью запахивают как сиде</w:t>
      </w:r>
      <w:r w:rsidRPr="002A3BD1">
        <w:rPr>
          <w:rFonts w:eastAsia="Times New Roman"/>
          <w:spacing w:val="-1"/>
          <w:sz w:val="24"/>
          <w:szCs w:val="24"/>
        </w:rPr>
        <w:t>ральное удобрение. Люпин является хорошим предшественни</w:t>
      </w:r>
      <w:r w:rsidRPr="002A3BD1">
        <w:rPr>
          <w:rFonts w:eastAsia="Times New Roman"/>
          <w:sz w:val="24"/>
          <w:szCs w:val="24"/>
        </w:rPr>
        <w:t>ком, как для озимых, так и д</w:t>
      </w:r>
      <w:r>
        <w:rPr>
          <w:rFonts w:eastAsia="Times New Roman"/>
          <w:sz w:val="24"/>
          <w:szCs w:val="24"/>
        </w:rPr>
        <w:t>ля яровых хлебов. При возделыва</w:t>
      </w:r>
      <w:r w:rsidRPr="002A3BD1">
        <w:rPr>
          <w:rFonts w:eastAsia="Times New Roman"/>
          <w:sz w:val="24"/>
          <w:szCs w:val="24"/>
        </w:rPr>
        <w:t>нии люпина на семена высевают после озимых и пропашных культур. Люпин нельзя сеять</w:t>
      </w:r>
      <w:r>
        <w:rPr>
          <w:rFonts w:eastAsia="Times New Roman"/>
          <w:sz w:val="24"/>
          <w:szCs w:val="24"/>
        </w:rPr>
        <w:t xml:space="preserve"> после зернобобовых культур, бо</w:t>
      </w:r>
      <w:r w:rsidRPr="002A3BD1">
        <w:rPr>
          <w:rFonts w:eastAsia="Times New Roman"/>
          <w:sz w:val="24"/>
          <w:szCs w:val="24"/>
        </w:rPr>
        <w:t xml:space="preserve">бовых трав во избежание распространения болезней. Высевать </w:t>
      </w:r>
      <w:r w:rsidRPr="002A3BD1">
        <w:rPr>
          <w:rFonts w:eastAsia="Times New Roman"/>
          <w:spacing w:val="-1"/>
          <w:sz w:val="24"/>
          <w:szCs w:val="24"/>
        </w:rPr>
        <w:t>на том же участке повторно следует не ранее чем через 4-5 лет.</w:t>
      </w:r>
      <w:r w:rsidRPr="002A3BD1">
        <w:rPr>
          <w:spacing w:val="-22"/>
          <w:sz w:val="24"/>
          <w:szCs w:val="24"/>
        </w:rPr>
        <w:t xml:space="preserve"> 133</w:t>
      </w:r>
    </w:p>
    <w:p w:rsidR="00345EE9" w:rsidRPr="002A3BD1" w:rsidRDefault="00345EE9" w:rsidP="006A4D1E">
      <w:pPr>
        <w:shd w:val="clear" w:color="auto" w:fill="FFFFFF"/>
        <w:ind w:right="169" w:firstLine="567"/>
        <w:jc w:val="both"/>
        <w:rPr>
          <w:sz w:val="24"/>
          <w:szCs w:val="24"/>
        </w:rPr>
      </w:pPr>
      <w:r w:rsidRPr="002A3BD1">
        <w:rPr>
          <w:rFonts w:eastAsia="Times New Roman"/>
          <w:b/>
          <w:bCs/>
          <w:i/>
          <w:iCs/>
          <w:spacing w:val="-4"/>
          <w:sz w:val="24"/>
          <w:szCs w:val="24"/>
        </w:rPr>
        <w:t xml:space="preserve">Подготовка почвы. </w:t>
      </w:r>
      <w:r w:rsidRPr="002A3BD1">
        <w:rPr>
          <w:rFonts w:eastAsia="Times New Roman"/>
          <w:spacing w:val="-4"/>
          <w:sz w:val="24"/>
          <w:szCs w:val="24"/>
        </w:rPr>
        <w:t>Обработка почвы под люпин желтый -</w:t>
      </w:r>
      <w:r w:rsidRPr="002A3BD1">
        <w:rPr>
          <w:rFonts w:eastAsia="Times New Roman"/>
          <w:spacing w:val="-1"/>
          <w:sz w:val="24"/>
          <w:szCs w:val="24"/>
        </w:rPr>
        <w:t xml:space="preserve">лущение, вспашка, раннее боронование весной, предпосевная </w:t>
      </w:r>
      <w:r w:rsidRPr="002A3BD1">
        <w:rPr>
          <w:rFonts w:eastAsia="Times New Roman"/>
          <w:sz w:val="24"/>
          <w:szCs w:val="24"/>
        </w:rPr>
        <w:t>культивация.</w:t>
      </w:r>
    </w:p>
    <w:p w:rsidR="00345EE9" w:rsidRPr="002A3BD1" w:rsidRDefault="00345EE9" w:rsidP="006A4D1E">
      <w:pPr>
        <w:shd w:val="clear" w:color="auto" w:fill="FFFFFF"/>
        <w:ind w:right="184" w:firstLine="567"/>
        <w:jc w:val="both"/>
        <w:rPr>
          <w:sz w:val="24"/>
          <w:szCs w:val="24"/>
        </w:rPr>
      </w:pPr>
      <w:r w:rsidRPr="002A3BD1">
        <w:rPr>
          <w:rFonts w:eastAsia="Times New Roman"/>
          <w:b/>
          <w:bCs/>
          <w:i/>
          <w:iCs/>
          <w:spacing w:val="-2"/>
          <w:sz w:val="24"/>
          <w:szCs w:val="24"/>
        </w:rPr>
        <w:t xml:space="preserve">Удобрение. </w:t>
      </w:r>
      <w:r w:rsidRPr="002A3BD1">
        <w:rPr>
          <w:rFonts w:eastAsia="Times New Roman"/>
          <w:spacing w:val="-2"/>
          <w:sz w:val="24"/>
          <w:szCs w:val="24"/>
        </w:rPr>
        <w:t xml:space="preserve">Люпин желтый хорошо отзывается на внесение </w:t>
      </w:r>
      <w:r w:rsidRPr="002A3BD1">
        <w:rPr>
          <w:rFonts w:eastAsia="Times New Roman"/>
          <w:spacing w:val="-3"/>
          <w:sz w:val="24"/>
          <w:szCs w:val="24"/>
        </w:rPr>
        <w:t xml:space="preserve">органических и минеральных удобрений, особенно фосфорных, </w:t>
      </w:r>
      <w:r w:rsidRPr="002A3BD1">
        <w:rPr>
          <w:rFonts w:eastAsia="Times New Roman"/>
          <w:spacing w:val="-2"/>
          <w:sz w:val="24"/>
          <w:szCs w:val="24"/>
        </w:rPr>
        <w:t xml:space="preserve">фосфорно-калийные удобрения дают прибавку урожая семян до </w:t>
      </w:r>
      <w:r w:rsidRPr="002A3BD1">
        <w:rPr>
          <w:rFonts w:eastAsia="Times New Roman"/>
          <w:spacing w:val="-1"/>
          <w:sz w:val="24"/>
          <w:szCs w:val="24"/>
        </w:rPr>
        <w:t>40% и более, повышая в то же время в зерне содержание про</w:t>
      </w:r>
      <w:r w:rsidRPr="002A3BD1">
        <w:rPr>
          <w:rFonts w:eastAsia="Times New Roman"/>
          <w:spacing w:val="-1"/>
          <w:sz w:val="24"/>
          <w:szCs w:val="24"/>
        </w:rPr>
        <w:softHyphen/>
      </w:r>
      <w:r w:rsidRPr="002A3BD1">
        <w:rPr>
          <w:rFonts w:eastAsia="Times New Roman"/>
          <w:spacing w:val="-2"/>
          <w:sz w:val="24"/>
          <w:szCs w:val="24"/>
        </w:rPr>
        <w:t xml:space="preserve">теина, что весьма важно при использовании люпина в кормовых </w:t>
      </w:r>
      <w:r w:rsidRPr="002A3BD1">
        <w:rPr>
          <w:rFonts w:eastAsia="Times New Roman"/>
          <w:sz w:val="24"/>
          <w:szCs w:val="24"/>
        </w:rPr>
        <w:t>целях.</w:t>
      </w:r>
    </w:p>
    <w:p w:rsidR="00345EE9" w:rsidRPr="002A3BD1" w:rsidRDefault="00345EE9" w:rsidP="006A4D1E">
      <w:pPr>
        <w:shd w:val="clear" w:color="auto" w:fill="FFFFFF"/>
        <w:ind w:right="216" w:firstLine="567"/>
        <w:jc w:val="both"/>
        <w:rPr>
          <w:sz w:val="24"/>
          <w:szCs w:val="24"/>
        </w:rPr>
      </w:pPr>
      <w:r w:rsidRPr="002A3BD1">
        <w:rPr>
          <w:rFonts w:eastAsia="Times New Roman"/>
          <w:b/>
          <w:bCs/>
          <w:i/>
          <w:iCs/>
          <w:spacing w:val="-3"/>
          <w:sz w:val="24"/>
          <w:szCs w:val="24"/>
        </w:rPr>
        <w:t xml:space="preserve">Подготовка семян к посеву. </w:t>
      </w:r>
      <w:r w:rsidRPr="002A3BD1">
        <w:rPr>
          <w:rFonts w:eastAsia="Times New Roman"/>
          <w:spacing w:val="-3"/>
          <w:sz w:val="24"/>
          <w:szCs w:val="24"/>
        </w:rPr>
        <w:t>Перед посевом семена следует заражать специальным люпиновым ризоторфином и протравли</w:t>
      </w:r>
      <w:r w:rsidRPr="002A3BD1">
        <w:rPr>
          <w:rFonts w:eastAsia="Times New Roman"/>
          <w:sz w:val="24"/>
          <w:szCs w:val="24"/>
        </w:rPr>
        <w:t>вать рекомендованными фунгицидами.</w:t>
      </w:r>
    </w:p>
    <w:p w:rsidR="00345EE9" w:rsidRPr="002A3BD1" w:rsidRDefault="00345EE9" w:rsidP="006A4D1E">
      <w:pPr>
        <w:shd w:val="clear" w:color="auto" w:fill="FFFFFF"/>
        <w:ind w:right="223" w:firstLine="567"/>
        <w:jc w:val="both"/>
        <w:rPr>
          <w:sz w:val="24"/>
          <w:szCs w:val="24"/>
        </w:rPr>
      </w:pPr>
      <w:r w:rsidRPr="002A3BD1">
        <w:rPr>
          <w:rFonts w:eastAsia="Times New Roman"/>
          <w:b/>
          <w:bCs/>
          <w:i/>
          <w:iCs/>
          <w:sz w:val="24"/>
          <w:szCs w:val="24"/>
        </w:rPr>
        <w:t xml:space="preserve">Посев. </w:t>
      </w:r>
      <w:r w:rsidRPr="002A3BD1">
        <w:rPr>
          <w:rFonts w:eastAsia="Times New Roman"/>
          <w:sz w:val="24"/>
          <w:szCs w:val="24"/>
        </w:rPr>
        <w:t>Люпин высевается на корм средневесенние сроки, обычным рядовым способом, а на семена - широкорядным спо</w:t>
      </w:r>
      <w:r w:rsidRPr="002A3BD1">
        <w:rPr>
          <w:rFonts w:eastAsia="Times New Roman"/>
          <w:spacing w:val="-1"/>
          <w:sz w:val="24"/>
          <w:szCs w:val="24"/>
        </w:rPr>
        <w:t>собом в более ранние сроки,</w:t>
      </w:r>
      <w:r>
        <w:rPr>
          <w:rFonts w:eastAsia="Times New Roman"/>
          <w:spacing w:val="-1"/>
          <w:sz w:val="24"/>
          <w:szCs w:val="24"/>
        </w:rPr>
        <w:t xml:space="preserve"> одновременно с ранними зерновы</w:t>
      </w:r>
      <w:r w:rsidRPr="002A3BD1">
        <w:rPr>
          <w:rFonts w:eastAsia="Times New Roman"/>
          <w:spacing w:val="-1"/>
          <w:sz w:val="24"/>
          <w:szCs w:val="24"/>
        </w:rPr>
        <w:t>ми культурами. Норма высева при посеве на зеленый корм 180-</w:t>
      </w:r>
      <w:r w:rsidRPr="002A3BD1">
        <w:rPr>
          <w:rFonts w:eastAsia="Times New Roman"/>
          <w:sz w:val="24"/>
          <w:szCs w:val="24"/>
        </w:rPr>
        <w:t xml:space="preserve">200 кг на 1 га, при посеве на семена широкорядным способом норма уменьшается на 30-35%. Глубина </w:t>
      </w:r>
      <w:r w:rsidRPr="002A3BD1">
        <w:rPr>
          <w:rFonts w:eastAsia="Times New Roman"/>
          <w:sz w:val="24"/>
          <w:szCs w:val="24"/>
        </w:rPr>
        <w:lastRenderedPageBreak/>
        <w:t>посева семян на легких почвах 3-5 см, а на глинистых - 2-3 см.</w:t>
      </w:r>
    </w:p>
    <w:p w:rsidR="00345EE9" w:rsidRPr="002A3BD1" w:rsidRDefault="00345EE9" w:rsidP="006A4D1E">
      <w:pPr>
        <w:shd w:val="clear" w:color="auto" w:fill="FFFFFF"/>
        <w:ind w:right="50" w:firstLine="567"/>
        <w:jc w:val="both"/>
        <w:rPr>
          <w:sz w:val="24"/>
          <w:szCs w:val="24"/>
        </w:rPr>
      </w:pPr>
      <w:r w:rsidRPr="002A3BD1">
        <w:rPr>
          <w:rFonts w:eastAsia="Times New Roman"/>
          <w:b/>
          <w:bCs/>
          <w:i/>
          <w:iCs/>
          <w:spacing w:val="-2"/>
          <w:sz w:val="24"/>
          <w:szCs w:val="24"/>
        </w:rPr>
        <w:t xml:space="preserve">Уход за посевом. </w:t>
      </w:r>
      <w:r w:rsidRPr="002A3BD1">
        <w:rPr>
          <w:rFonts w:eastAsia="Times New Roman"/>
          <w:spacing w:val="-2"/>
          <w:sz w:val="24"/>
          <w:szCs w:val="24"/>
        </w:rPr>
        <w:t>Проводят довсходовое боронование посе</w:t>
      </w:r>
      <w:r w:rsidRPr="002A3BD1">
        <w:rPr>
          <w:rFonts w:eastAsia="Times New Roman"/>
          <w:spacing w:val="-1"/>
          <w:sz w:val="24"/>
          <w:szCs w:val="24"/>
        </w:rPr>
        <w:t xml:space="preserve">ва легкими зубовыми боронами, когда сорняки находятся в фазе </w:t>
      </w:r>
      <w:r w:rsidRPr="002A3BD1">
        <w:rPr>
          <w:rFonts w:eastAsia="Times New Roman"/>
          <w:spacing w:val="-2"/>
          <w:sz w:val="24"/>
          <w:szCs w:val="24"/>
        </w:rPr>
        <w:t>белой ниточки. При широкорядном посеве проводят междуряд</w:t>
      </w:r>
      <w:r w:rsidRPr="002A3BD1">
        <w:rPr>
          <w:rFonts w:eastAsia="Times New Roman"/>
          <w:sz w:val="24"/>
          <w:szCs w:val="24"/>
        </w:rPr>
        <w:t>ную обработку посевов для уничтожения сорняков не менее двух раз в течение лета. Же</w:t>
      </w:r>
      <w:r>
        <w:rPr>
          <w:rFonts w:eastAsia="Times New Roman"/>
          <w:sz w:val="24"/>
          <w:szCs w:val="24"/>
        </w:rPr>
        <w:t>лательно проводить дисекацию по</w:t>
      </w:r>
      <w:r w:rsidRPr="002A3BD1">
        <w:rPr>
          <w:rFonts w:eastAsia="Times New Roman"/>
          <w:sz w:val="24"/>
          <w:szCs w:val="24"/>
        </w:rPr>
        <w:t>севов для ускорения созревания семян.</w:t>
      </w:r>
    </w:p>
    <w:p w:rsidR="00345EE9" w:rsidRDefault="00345EE9" w:rsidP="006A4D1E">
      <w:pPr>
        <w:shd w:val="clear" w:color="auto" w:fill="FFFFFF"/>
        <w:ind w:right="54" w:firstLine="567"/>
        <w:jc w:val="both"/>
        <w:rPr>
          <w:rFonts w:eastAsia="Times New Roman"/>
          <w:spacing w:val="-1"/>
          <w:sz w:val="24"/>
          <w:szCs w:val="24"/>
        </w:rPr>
      </w:pPr>
      <w:r w:rsidRPr="002A3BD1">
        <w:rPr>
          <w:rFonts w:eastAsia="Times New Roman"/>
          <w:b/>
          <w:bCs/>
          <w:i/>
          <w:iCs/>
          <w:spacing w:val="-2"/>
          <w:sz w:val="24"/>
          <w:szCs w:val="24"/>
        </w:rPr>
        <w:t xml:space="preserve">Уборка. </w:t>
      </w:r>
      <w:r w:rsidRPr="002A3BD1">
        <w:rPr>
          <w:rFonts w:eastAsia="Times New Roman"/>
          <w:spacing w:val="-2"/>
          <w:sz w:val="24"/>
          <w:szCs w:val="24"/>
        </w:rPr>
        <w:t>Бобы и семена созревают неравномерно, двухфаз</w:t>
      </w:r>
      <w:r w:rsidRPr="002A3BD1">
        <w:rPr>
          <w:rFonts w:eastAsia="Times New Roman"/>
          <w:spacing w:val="-1"/>
          <w:sz w:val="24"/>
          <w:szCs w:val="24"/>
        </w:rPr>
        <w:t xml:space="preserve">ную уборку семян рекомендуется проводить при побурении 80-90% бобов. Запаздывать с уборкой люпина на зерно не следует, </w:t>
      </w:r>
      <w:r w:rsidRPr="002A3BD1">
        <w:rPr>
          <w:rFonts w:eastAsia="Times New Roman"/>
          <w:sz w:val="24"/>
          <w:szCs w:val="24"/>
        </w:rPr>
        <w:t>так как созревшие бобы раст</w:t>
      </w:r>
      <w:r>
        <w:rPr>
          <w:rFonts w:eastAsia="Times New Roman"/>
          <w:sz w:val="24"/>
          <w:szCs w:val="24"/>
        </w:rPr>
        <w:t>рескиваются и зерна из них высы</w:t>
      </w:r>
      <w:r w:rsidRPr="002A3BD1">
        <w:rPr>
          <w:rFonts w:eastAsia="Times New Roman"/>
          <w:sz w:val="24"/>
          <w:szCs w:val="24"/>
        </w:rPr>
        <w:t>паются. Зерно из-под комбайна сортируют, просушивают и за</w:t>
      </w:r>
      <w:r w:rsidRPr="002A3BD1">
        <w:rPr>
          <w:rFonts w:eastAsia="Times New Roman"/>
          <w:spacing w:val="-2"/>
          <w:sz w:val="24"/>
          <w:szCs w:val="24"/>
        </w:rPr>
        <w:t xml:space="preserve">сыпают на хранение при влажности, не превышающей 14-15%. </w:t>
      </w:r>
      <w:r w:rsidRPr="002A3BD1">
        <w:rPr>
          <w:rFonts w:eastAsia="Times New Roman"/>
          <w:spacing w:val="-1"/>
          <w:sz w:val="24"/>
          <w:szCs w:val="24"/>
        </w:rPr>
        <w:t>Уборка на силос проводится в фазе молочной спелости зерна.</w:t>
      </w:r>
    </w:p>
    <w:p w:rsidR="0036213B" w:rsidRDefault="0036213B" w:rsidP="006A4D1E">
      <w:pPr>
        <w:shd w:val="clear" w:color="auto" w:fill="FFFFFF"/>
        <w:ind w:right="54" w:firstLine="567"/>
        <w:jc w:val="both"/>
        <w:rPr>
          <w:sz w:val="24"/>
          <w:szCs w:val="24"/>
        </w:rPr>
      </w:pPr>
    </w:p>
    <w:p w:rsidR="002414D8" w:rsidRPr="002A3BD1" w:rsidRDefault="002414D8" w:rsidP="006A4D1E">
      <w:pPr>
        <w:shd w:val="clear" w:color="auto" w:fill="FFFFFF"/>
        <w:ind w:right="54" w:firstLine="567"/>
        <w:jc w:val="both"/>
        <w:rPr>
          <w:sz w:val="24"/>
          <w:szCs w:val="24"/>
        </w:rPr>
      </w:pPr>
    </w:p>
    <w:p w:rsidR="00345EE9" w:rsidRPr="002A3BD1" w:rsidRDefault="00345EE9" w:rsidP="006A4D1E">
      <w:pPr>
        <w:shd w:val="clear" w:color="auto" w:fill="FFFFFF"/>
        <w:ind w:firstLine="567"/>
        <w:jc w:val="center"/>
        <w:rPr>
          <w:sz w:val="24"/>
          <w:szCs w:val="24"/>
        </w:rPr>
      </w:pPr>
      <w:r w:rsidRPr="002A3BD1">
        <w:rPr>
          <w:noProof/>
          <w:sz w:val="24"/>
          <w:szCs w:val="24"/>
        </w:rPr>
        <w:drawing>
          <wp:inline distT="0" distB="0" distL="0" distR="0">
            <wp:extent cx="4323715" cy="1423670"/>
            <wp:effectExtent l="19050" t="0" r="635"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4323715" cy="1423670"/>
                    </a:xfrm>
                    <a:prstGeom prst="rect">
                      <a:avLst/>
                    </a:prstGeom>
                    <a:noFill/>
                    <a:ln w="9525">
                      <a:noFill/>
                      <a:miter lim="800000"/>
                      <a:headEnd/>
                      <a:tailEnd/>
                    </a:ln>
                  </pic:spPr>
                </pic:pic>
              </a:graphicData>
            </a:graphic>
          </wp:inline>
        </w:drawing>
      </w:r>
    </w:p>
    <w:p w:rsidR="0036213B" w:rsidRDefault="0036213B" w:rsidP="006A4D1E">
      <w:pPr>
        <w:shd w:val="clear" w:color="auto" w:fill="FFFFFF"/>
        <w:ind w:firstLine="567"/>
        <w:jc w:val="center"/>
        <w:rPr>
          <w:rFonts w:eastAsia="Times New Roman"/>
          <w:b/>
          <w:bCs/>
          <w:spacing w:val="-1"/>
          <w:sz w:val="24"/>
          <w:szCs w:val="24"/>
        </w:rPr>
      </w:pPr>
    </w:p>
    <w:p w:rsidR="00345EE9" w:rsidRDefault="00345EE9" w:rsidP="006A4D1E">
      <w:pPr>
        <w:shd w:val="clear" w:color="auto" w:fill="FFFFFF"/>
        <w:ind w:firstLine="567"/>
        <w:jc w:val="center"/>
        <w:rPr>
          <w:rFonts w:eastAsia="Times New Roman"/>
          <w:b/>
          <w:bCs/>
          <w:spacing w:val="-1"/>
          <w:sz w:val="24"/>
          <w:szCs w:val="24"/>
        </w:rPr>
      </w:pPr>
      <w:r w:rsidRPr="002A3BD1">
        <w:rPr>
          <w:rFonts w:eastAsia="Times New Roman"/>
          <w:b/>
          <w:bCs/>
          <w:spacing w:val="-1"/>
          <w:sz w:val="24"/>
          <w:szCs w:val="24"/>
        </w:rPr>
        <w:t>Вопросы для самопроверки</w:t>
      </w:r>
    </w:p>
    <w:p w:rsidR="002414D8" w:rsidRPr="002A3BD1" w:rsidRDefault="002414D8" w:rsidP="006A4D1E">
      <w:pPr>
        <w:shd w:val="clear" w:color="auto" w:fill="FFFFFF"/>
        <w:ind w:firstLine="567"/>
        <w:jc w:val="center"/>
        <w:rPr>
          <w:sz w:val="24"/>
          <w:szCs w:val="24"/>
        </w:rPr>
      </w:pPr>
    </w:p>
    <w:p w:rsidR="00345EE9" w:rsidRPr="002A3BD1" w:rsidRDefault="00345EE9" w:rsidP="006A4D1E">
      <w:pPr>
        <w:shd w:val="clear" w:color="auto" w:fill="FFFFFF"/>
        <w:tabs>
          <w:tab w:val="left" w:pos="850"/>
        </w:tabs>
        <w:ind w:firstLine="567"/>
        <w:jc w:val="both"/>
        <w:rPr>
          <w:sz w:val="24"/>
          <w:szCs w:val="24"/>
        </w:rPr>
      </w:pPr>
      <w:r w:rsidRPr="002A3BD1">
        <w:rPr>
          <w:spacing w:val="-19"/>
          <w:sz w:val="24"/>
          <w:szCs w:val="24"/>
        </w:rPr>
        <w:t>1.</w:t>
      </w:r>
      <w:r w:rsidRPr="002A3BD1">
        <w:rPr>
          <w:sz w:val="24"/>
          <w:szCs w:val="24"/>
        </w:rPr>
        <w:tab/>
      </w:r>
      <w:r w:rsidRPr="002A3BD1">
        <w:rPr>
          <w:rFonts w:eastAsia="Times New Roman"/>
          <w:spacing w:val="-1"/>
          <w:sz w:val="24"/>
          <w:szCs w:val="24"/>
        </w:rPr>
        <w:t>Кормовая ценность люпина желтого.</w:t>
      </w:r>
    </w:p>
    <w:p w:rsidR="00345EE9" w:rsidRPr="002A3BD1" w:rsidRDefault="00345EE9" w:rsidP="00522F56">
      <w:pPr>
        <w:numPr>
          <w:ilvl w:val="0"/>
          <w:numId w:val="28"/>
        </w:numPr>
        <w:shd w:val="clear" w:color="auto" w:fill="FFFFFF"/>
        <w:tabs>
          <w:tab w:val="left" w:pos="850"/>
        </w:tabs>
        <w:ind w:right="61" w:firstLine="567"/>
        <w:jc w:val="both"/>
        <w:rPr>
          <w:spacing w:val="-8"/>
          <w:sz w:val="24"/>
          <w:szCs w:val="24"/>
        </w:rPr>
      </w:pPr>
      <w:r w:rsidRPr="002A3BD1">
        <w:rPr>
          <w:rFonts w:eastAsia="Times New Roman"/>
          <w:sz w:val="24"/>
          <w:szCs w:val="24"/>
        </w:rPr>
        <w:t>С какими культурами семейства мятликовых совместно высевают люпин?</w:t>
      </w:r>
    </w:p>
    <w:p w:rsidR="00345EE9" w:rsidRPr="002A3BD1" w:rsidRDefault="00345EE9" w:rsidP="00522F56">
      <w:pPr>
        <w:numPr>
          <w:ilvl w:val="0"/>
          <w:numId w:val="29"/>
        </w:numPr>
        <w:shd w:val="clear" w:color="auto" w:fill="FFFFFF"/>
        <w:tabs>
          <w:tab w:val="left" w:pos="850"/>
        </w:tabs>
        <w:ind w:firstLine="567"/>
        <w:jc w:val="both"/>
        <w:rPr>
          <w:spacing w:val="-10"/>
          <w:sz w:val="24"/>
          <w:szCs w:val="24"/>
        </w:rPr>
      </w:pPr>
      <w:r w:rsidRPr="002A3BD1">
        <w:rPr>
          <w:rFonts w:eastAsia="Times New Roman"/>
          <w:spacing w:val="-1"/>
          <w:sz w:val="24"/>
          <w:szCs w:val="24"/>
        </w:rPr>
        <w:t>Какие особенности технологии возделывания совместных посевов?</w:t>
      </w:r>
    </w:p>
    <w:p w:rsidR="00345EE9" w:rsidRPr="002A3BD1" w:rsidRDefault="00345EE9" w:rsidP="006A4D1E">
      <w:pPr>
        <w:shd w:val="clear" w:color="auto" w:fill="FFFFFF"/>
        <w:tabs>
          <w:tab w:val="left" w:pos="850"/>
        </w:tabs>
        <w:ind w:right="72" w:firstLine="567"/>
        <w:jc w:val="both"/>
        <w:rPr>
          <w:sz w:val="24"/>
          <w:szCs w:val="24"/>
        </w:rPr>
      </w:pPr>
      <w:r w:rsidRPr="002A3BD1">
        <w:rPr>
          <w:spacing w:val="-8"/>
          <w:sz w:val="24"/>
          <w:szCs w:val="24"/>
        </w:rPr>
        <w:t>4.</w:t>
      </w:r>
      <w:r w:rsidRPr="002A3BD1">
        <w:rPr>
          <w:sz w:val="24"/>
          <w:szCs w:val="24"/>
        </w:rPr>
        <w:tab/>
      </w:r>
      <w:r w:rsidRPr="002A3BD1">
        <w:rPr>
          <w:rFonts w:eastAsia="Times New Roman"/>
          <w:spacing w:val="-1"/>
          <w:sz w:val="24"/>
          <w:szCs w:val="24"/>
        </w:rPr>
        <w:t>Какие сроки, нормы, глубина и способы посева семян люпина жел</w:t>
      </w:r>
      <w:r w:rsidRPr="002A3BD1">
        <w:rPr>
          <w:rFonts w:eastAsia="Times New Roman"/>
          <w:sz w:val="24"/>
          <w:szCs w:val="24"/>
        </w:rPr>
        <w:t>того?</w:t>
      </w:r>
    </w:p>
    <w:p w:rsidR="00345EE9" w:rsidRPr="002A3BD1" w:rsidRDefault="00345EE9" w:rsidP="006A4D1E">
      <w:pPr>
        <w:shd w:val="clear" w:color="auto" w:fill="FFFFFF"/>
        <w:tabs>
          <w:tab w:val="left" w:pos="850"/>
        </w:tabs>
        <w:ind w:right="76" w:firstLine="567"/>
        <w:jc w:val="both"/>
        <w:rPr>
          <w:sz w:val="24"/>
          <w:szCs w:val="24"/>
        </w:rPr>
      </w:pPr>
      <w:r w:rsidRPr="002A3BD1">
        <w:rPr>
          <w:spacing w:val="-10"/>
          <w:sz w:val="24"/>
          <w:szCs w:val="24"/>
        </w:rPr>
        <w:t>5.</w:t>
      </w:r>
      <w:r w:rsidRPr="002A3BD1">
        <w:rPr>
          <w:sz w:val="24"/>
          <w:szCs w:val="24"/>
        </w:rPr>
        <w:tab/>
      </w:r>
      <w:r w:rsidRPr="002A3BD1">
        <w:rPr>
          <w:rFonts w:eastAsia="Times New Roman"/>
          <w:spacing w:val="-1"/>
          <w:sz w:val="24"/>
          <w:szCs w:val="24"/>
        </w:rPr>
        <w:t>Какие особенности минерального питания растений и система при</w:t>
      </w:r>
      <w:r w:rsidRPr="002A3BD1">
        <w:rPr>
          <w:rFonts w:eastAsia="Times New Roman"/>
          <w:sz w:val="24"/>
          <w:szCs w:val="24"/>
        </w:rPr>
        <w:t>менения удобрений на посевах люпина желтого?</w:t>
      </w:r>
    </w:p>
    <w:p w:rsidR="00345EE9" w:rsidRDefault="00345EE9" w:rsidP="006A4D1E">
      <w:pPr>
        <w:shd w:val="clear" w:color="auto" w:fill="FFFFFF"/>
        <w:tabs>
          <w:tab w:val="left" w:pos="850"/>
        </w:tabs>
        <w:ind w:firstLine="567"/>
        <w:jc w:val="both"/>
        <w:rPr>
          <w:rFonts w:eastAsia="Times New Roman"/>
          <w:spacing w:val="-1"/>
          <w:sz w:val="24"/>
          <w:szCs w:val="24"/>
        </w:rPr>
      </w:pPr>
      <w:r w:rsidRPr="002A3BD1">
        <w:rPr>
          <w:spacing w:val="-11"/>
          <w:sz w:val="24"/>
          <w:szCs w:val="24"/>
        </w:rPr>
        <w:t>6.</w:t>
      </w:r>
      <w:r w:rsidRPr="002A3BD1">
        <w:rPr>
          <w:sz w:val="24"/>
          <w:szCs w:val="24"/>
        </w:rPr>
        <w:tab/>
      </w:r>
      <w:r w:rsidRPr="002A3BD1">
        <w:rPr>
          <w:rFonts w:eastAsia="Times New Roman"/>
          <w:spacing w:val="-1"/>
          <w:sz w:val="24"/>
          <w:szCs w:val="24"/>
        </w:rPr>
        <w:t>Какие сроки и способы уборки люпина желтого на семена.</w:t>
      </w:r>
    </w:p>
    <w:p w:rsidR="0036213B" w:rsidRDefault="0036213B" w:rsidP="006A4D1E">
      <w:pPr>
        <w:shd w:val="clear" w:color="auto" w:fill="FFFFFF"/>
        <w:tabs>
          <w:tab w:val="left" w:pos="850"/>
        </w:tabs>
        <w:ind w:firstLine="567"/>
        <w:jc w:val="center"/>
        <w:rPr>
          <w:rFonts w:eastAsia="Times New Roman"/>
          <w:b/>
          <w:bCs/>
          <w:sz w:val="24"/>
          <w:szCs w:val="24"/>
        </w:rPr>
      </w:pPr>
    </w:p>
    <w:p w:rsidR="000C1AF4" w:rsidRDefault="000C1AF4" w:rsidP="006A4D1E">
      <w:pPr>
        <w:ind w:firstLine="567"/>
        <w:rPr>
          <w:b/>
          <w:sz w:val="24"/>
          <w:szCs w:val="24"/>
        </w:rPr>
      </w:pPr>
    </w:p>
    <w:p w:rsidR="0036213B" w:rsidRDefault="0036213B" w:rsidP="006A4D1E">
      <w:pPr>
        <w:widowControl/>
        <w:autoSpaceDE/>
        <w:autoSpaceDN/>
        <w:adjustRightInd/>
        <w:spacing w:after="200" w:line="276" w:lineRule="auto"/>
        <w:ind w:firstLine="567"/>
        <w:rPr>
          <w:b/>
          <w:sz w:val="24"/>
          <w:szCs w:val="24"/>
        </w:rPr>
      </w:pPr>
      <w:r>
        <w:rPr>
          <w:b/>
          <w:sz w:val="24"/>
          <w:szCs w:val="24"/>
        </w:rPr>
        <w:br w:type="page"/>
      </w:r>
    </w:p>
    <w:p w:rsidR="006947FC" w:rsidRDefault="006947FC" w:rsidP="006A4D1E">
      <w:pPr>
        <w:ind w:firstLine="567"/>
        <w:rPr>
          <w:b/>
          <w:bCs/>
          <w:sz w:val="24"/>
          <w:szCs w:val="24"/>
        </w:rPr>
      </w:pPr>
      <w:r w:rsidRPr="006947FC">
        <w:rPr>
          <w:b/>
          <w:bCs/>
          <w:sz w:val="24"/>
          <w:szCs w:val="24"/>
        </w:rPr>
        <w:lastRenderedPageBreak/>
        <w:t>Тема 1.7. Реализация технологий  производства корнеплодов</w:t>
      </w:r>
      <w:r w:rsidR="0036213B">
        <w:rPr>
          <w:b/>
          <w:bCs/>
          <w:sz w:val="24"/>
          <w:szCs w:val="24"/>
        </w:rPr>
        <w:t>.</w:t>
      </w:r>
    </w:p>
    <w:p w:rsidR="0036213B" w:rsidRPr="006947FC" w:rsidRDefault="0036213B" w:rsidP="006A4D1E">
      <w:pPr>
        <w:ind w:firstLine="567"/>
        <w:rPr>
          <w:b/>
          <w:bCs/>
          <w:sz w:val="24"/>
          <w:szCs w:val="24"/>
        </w:rPr>
      </w:pPr>
    </w:p>
    <w:p w:rsidR="0036213B" w:rsidRPr="002A3BD1" w:rsidRDefault="0036213B" w:rsidP="006A4D1E">
      <w:pPr>
        <w:shd w:val="clear" w:color="auto" w:fill="FFFFFF"/>
        <w:ind w:firstLine="567"/>
        <w:jc w:val="center"/>
        <w:rPr>
          <w:sz w:val="24"/>
          <w:szCs w:val="24"/>
        </w:rPr>
      </w:pPr>
      <w:r>
        <w:rPr>
          <w:b/>
          <w:bCs/>
          <w:sz w:val="24"/>
          <w:szCs w:val="24"/>
        </w:rPr>
        <w:t>1</w:t>
      </w:r>
      <w:r w:rsidRPr="002A3BD1">
        <w:rPr>
          <w:b/>
          <w:bCs/>
          <w:sz w:val="24"/>
          <w:szCs w:val="24"/>
        </w:rPr>
        <w:t xml:space="preserve">. </w:t>
      </w:r>
      <w:r w:rsidRPr="002A3BD1">
        <w:rPr>
          <w:rFonts w:eastAsia="Times New Roman"/>
          <w:b/>
          <w:bCs/>
          <w:sz w:val="24"/>
          <w:szCs w:val="24"/>
        </w:rPr>
        <w:t>Сахарная свекла</w:t>
      </w:r>
    </w:p>
    <w:p w:rsidR="0036213B" w:rsidRPr="002A3BD1" w:rsidRDefault="0036213B" w:rsidP="006A4D1E">
      <w:pPr>
        <w:shd w:val="clear" w:color="auto" w:fill="FFFFFF"/>
        <w:ind w:firstLine="567"/>
        <w:jc w:val="both"/>
        <w:rPr>
          <w:sz w:val="24"/>
          <w:szCs w:val="24"/>
        </w:rPr>
      </w:pPr>
      <w:r w:rsidRPr="002A3BD1">
        <w:rPr>
          <w:rFonts w:eastAsia="Times New Roman"/>
          <w:sz w:val="24"/>
          <w:szCs w:val="24"/>
        </w:rPr>
        <w:t>Сахарная свекла - основная техническая культура, обеспе</w:t>
      </w:r>
      <w:r w:rsidRPr="002A3BD1">
        <w:rPr>
          <w:rFonts w:eastAsia="Times New Roman"/>
          <w:spacing w:val="-3"/>
          <w:sz w:val="24"/>
          <w:szCs w:val="24"/>
        </w:rPr>
        <w:t>чивающая сырьем сахарную промышленность России и Респуб</w:t>
      </w:r>
      <w:r w:rsidRPr="002A3BD1">
        <w:rPr>
          <w:rFonts w:eastAsia="Times New Roman"/>
          <w:sz w:val="24"/>
          <w:szCs w:val="24"/>
        </w:rPr>
        <w:t>лики Башкортостан. Продукты переработки используются на корм в животноводстве. В России занимает площадь 820 тыс. га, урожайность составляет 32,3 т/га. В Республике Башкорто</w:t>
      </w:r>
      <w:r w:rsidRPr="002A3BD1">
        <w:rPr>
          <w:rFonts w:eastAsia="Times New Roman"/>
          <w:spacing w:val="-1"/>
          <w:sz w:val="24"/>
          <w:szCs w:val="24"/>
        </w:rPr>
        <w:t>стан возделывается на площади 54 тыс. га. Урожайность соста</w:t>
      </w:r>
      <w:r w:rsidRPr="002A3BD1">
        <w:rPr>
          <w:rFonts w:eastAsia="Times New Roman"/>
          <w:sz w:val="24"/>
          <w:szCs w:val="24"/>
        </w:rPr>
        <w:t>вила 25,4 т/га, сахаристость - 16-18% (2009 г.).</w:t>
      </w:r>
    </w:p>
    <w:p w:rsidR="0036213B" w:rsidRPr="002A3BD1" w:rsidRDefault="0036213B" w:rsidP="006A4D1E">
      <w:pPr>
        <w:shd w:val="clear" w:color="auto" w:fill="FFFFFF"/>
        <w:ind w:right="22" w:firstLine="567"/>
        <w:jc w:val="both"/>
        <w:rPr>
          <w:sz w:val="24"/>
          <w:szCs w:val="24"/>
        </w:rPr>
      </w:pPr>
      <w:r w:rsidRPr="00CD28EC">
        <w:rPr>
          <w:rFonts w:eastAsia="Times New Roman"/>
          <w:b/>
          <w:i/>
          <w:iCs/>
          <w:sz w:val="24"/>
          <w:szCs w:val="24"/>
        </w:rPr>
        <w:t xml:space="preserve">Особенности биологии. </w:t>
      </w:r>
      <w:r w:rsidRPr="002A3BD1">
        <w:rPr>
          <w:rFonts w:eastAsia="Times New Roman"/>
          <w:sz w:val="24"/>
          <w:szCs w:val="24"/>
        </w:rPr>
        <w:t>Сахарная свекла - двулетнее рас</w:t>
      </w:r>
      <w:r w:rsidRPr="002A3BD1">
        <w:rPr>
          <w:rFonts w:eastAsia="Times New Roman"/>
          <w:spacing w:val="-1"/>
          <w:sz w:val="24"/>
          <w:szCs w:val="24"/>
        </w:rPr>
        <w:t xml:space="preserve">тение. Первый год образует утолщенный корнеплод, в котором сосредоточены запасы питательных веществ и розетку листьев. </w:t>
      </w:r>
      <w:r w:rsidRPr="002A3BD1">
        <w:rPr>
          <w:rFonts w:eastAsia="Times New Roman"/>
          <w:sz w:val="24"/>
          <w:szCs w:val="24"/>
        </w:rPr>
        <w:t>На второй год у корнеплодов появляются ветвящиеся цветоч</w:t>
      </w:r>
      <w:r w:rsidRPr="002A3BD1">
        <w:rPr>
          <w:rFonts w:eastAsia="Times New Roman"/>
          <w:spacing w:val="-1"/>
          <w:sz w:val="24"/>
          <w:szCs w:val="24"/>
        </w:rPr>
        <w:t>ные побеги и формируются семена (соплодия).</w:t>
      </w:r>
    </w:p>
    <w:p w:rsidR="0036213B" w:rsidRPr="002A3BD1" w:rsidRDefault="0036213B" w:rsidP="006A4D1E">
      <w:pPr>
        <w:shd w:val="clear" w:color="auto" w:fill="FFFFFF"/>
        <w:ind w:right="36" w:firstLine="567"/>
        <w:jc w:val="both"/>
        <w:rPr>
          <w:sz w:val="24"/>
          <w:szCs w:val="24"/>
        </w:rPr>
      </w:pPr>
      <w:r w:rsidRPr="002A3BD1">
        <w:rPr>
          <w:rFonts w:eastAsia="Times New Roman"/>
          <w:sz w:val="24"/>
          <w:szCs w:val="24"/>
        </w:rPr>
        <w:t>Культура умеренного климата, способна использовать по</w:t>
      </w:r>
      <w:r w:rsidRPr="002A3BD1">
        <w:rPr>
          <w:rFonts w:eastAsia="Times New Roman"/>
          <w:spacing w:val="-1"/>
          <w:sz w:val="24"/>
          <w:szCs w:val="24"/>
        </w:rPr>
        <w:t>ниженные температуры весны, устойчива к заморозкам.</w:t>
      </w:r>
    </w:p>
    <w:p w:rsidR="0036213B" w:rsidRPr="002A3BD1" w:rsidRDefault="0036213B" w:rsidP="006A4D1E">
      <w:pPr>
        <w:shd w:val="clear" w:color="auto" w:fill="FFFFFF"/>
        <w:ind w:firstLine="567"/>
        <w:jc w:val="both"/>
        <w:rPr>
          <w:sz w:val="24"/>
          <w:szCs w:val="24"/>
        </w:rPr>
      </w:pPr>
      <w:r w:rsidRPr="002A3BD1">
        <w:rPr>
          <w:rFonts w:eastAsia="Times New Roman"/>
          <w:spacing w:val="-1"/>
          <w:sz w:val="24"/>
          <w:szCs w:val="24"/>
        </w:rPr>
        <w:t>Растение длинного дня, требовательно к свету и влаге.</w:t>
      </w:r>
    </w:p>
    <w:p w:rsidR="0036213B" w:rsidRPr="002A3BD1" w:rsidRDefault="0036213B" w:rsidP="006A4D1E">
      <w:pPr>
        <w:shd w:val="clear" w:color="auto" w:fill="FFFFFF"/>
        <w:ind w:right="54" w:firstLine="567"/>
        <w:jc w:val="both"/>
        <w:rPr>
          <w:sz w:val="24"/>
          <w:szCs w:val="24"/>
        </w:rPr>
      </w:pPr>
      <w:r w:rsidRPr="002A3BD1">
        <w:rPr>
          <w:rFonts w:eastAsia="Times New Roman"/>
          <w:sz w:val="24"/>
          <w:szCs w:val="24"/>
        </w:rPr>
        <w:t>Лучшие почвы для нее -</w:t>
      </w:r>
      <w:r>
        <w:rPr>
          <w:rFonts w:eastAsia="Times New Roman"/>
          <w:sz w:val="24"/>
          <w:szCs w:val="24"/>
        </w:rPr>
        <w:t xml:space="preserve"> черноземы богатые гумусом, глу</w:t>
      </w:r>
      <w:r w:rsidRPr="002A3BD1">
        <w:rPr>
          <w:rFonts w:eastAsia="Times New Roman"/>
          <w:sz w:val="24"/>
          <w:szCs w:val="24"/>
        </w:rPr>
        <w:t>боким пахотным слоем, с нейтральной реакцией почвенного раствора. Она плохо развива</w:t>
      </w:r>
      <w:r>
        <w:rPr>
          <w:rFonts w:eastAsia="Times New Roman"/>
          <w:sz w:val="24"/>
          <w:szCs w:val="24"/>
        </w:rPr>
        <w:t>ется на бедных песчаных и глини</w:t>
      </w:r>
      <w:r w:rsidRPr="002A3BD1">
        <w:rPr>
          <w:rFonts w:eastAsia="Times New Roman"/>
          <w:sz w:val="24"/>
          <w:szCs w:val="24"/>
        </w:rPr>
        <w:t>стых почвах.</w:t>
      </w:r>
    </w:p>
    <w:p w:rsidR="0036213B" w:rsidRPr="002A3BD1" w:rsidRDefault="0036213B" w:rsidP="006A4D1E">
      <w:pPr>
        <w:shd w:val="clear" w:color="auto" w:fill="FFFFFF"/>
        <w:ind w:right="58" w:firstLine="567"/>
        <w:jc w:val="both"/>
        <w:rPr>
          <w:sz w:val="24"/>
          <w:szCs w:val="24"/>
        </w:rPr>
      </w:pPr>
      <w:r w:rsidRPr="002A3BD1">
        <w:rPr>
          <w:rFonts w:eastAsia="Times New Roman"/>
          <w:sz w:val="24"/>
          <w:szCs w:val="24"/>
        </w:rPr>
        <w:t xml:space="preserve">Интенсивная технология возделывания сахарной свеклы </w:t>
      </w:r>
      <w:r w:rsidRPr="002A3BD1">
        <w:rPr>
          <w:rFonts w:eastAsia="Times New Roman"/>
          <w:spacing w:val="-2"/>
          <w:sz w:val="24"/>
          <w:szCs w:val="24"/>
        </w:rPr>
        <w:t>предусматривает максимальную концентрацию и высокоэффек</w:t>
      </w:r>
      <w:r w:rsidRPr="002A3BD1">
        <w:rPr>
          <w:rFonts w:eastAsia="Times New Roman"/>
          <w:spacing w:val="-1"/>
          <w:sz w:val="24"/>
          <w:szCs w:val="24"/>
        </w:rPr>
        <w:t>тивное использование материально-технических ресурсов, пол</w:t>
      </w:r>
      <w:r w:rsidRPr="002A3BD1">
        <w:rPr>
          <w:rFonts w:eastAsia="Times New Roman"/>
          <w:sz w:val="24"/>
          <w:szCs w:val="24"/>
        </w:rPr>
        <w:t>ную механизацию и четкое</w:t>
      </w:r>
      <w:r>
        <w:rPr>
          <w:rFonts w:eastAsia="Times New Roman"/>
          <w:sz w:val="24"/>
          <w:szCs w:val="24"/>
        </w:rPr>
        <w:t xml:space="preserve"> соблюдение технологической дис</w:t>
      </w:r>
      <w:r w:rsidRPr="002A3BD1">
        <w:rPr>
          <w:rFonts w:eastAsia="Times New Roman"/>
          <w:sz w:val="24"/>
          <w:szCs w:val="24"/>
        </w:rPr>
        <w:t>циплины.</w:t>
      </w:r>
    </w:p>
    <w:p w:rsidR="0036213B" w:rsidRDefault="00F052C5" w:rsidP="006A4D1E">
      <w:pPr>
        <w:shd w:val="clear" w:color="auto" w:fill="FFFFFF"/>
        <w:ind w:firstLine="567"/>
        <w:jc w:val="center"/>
        <w:rPr>
          <w:rFonts w:eastAsia="Times New Roman"/>
          <w:b/>
          <w:bCs/>
          <w:i/>
          <w:iCs/>
          <w:spacing w:val="-1"/>
          <w:sz w:val="24"/>
          <w:szCs w:val="24"/>
        </w:rPr>
      </w:pPr>
      <w:r w:rsidRPr="0036213B">
        <w:rPr>
          <w:rFonts w:eastAsia="Times New Roman"/>
          <w:b/>
          <w:bCs/>
          <w:i/>
          <w:iCs/>
          <w:noProof/>
          <w:spacing w:val="-1"/>
          <w:sz w:val="24"/>
          <w:szCs w:val="24"/>
        </w:rPr>
        <w:drawing>
          <wp:inline distT="0" distB="0" distL="0" distR="0">
            <wp:extent cx="3752522" cy="4096987"/>
            <wp:effectExtent l="19050" t="0" r="328" b="0"/>
            <wp:docPr id="1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3754679" cy="4099342"/>
                    </a:xfrm>
                    <a:prstGeom prst="rect">
                      <a:avLst/>
                    </a:prstGeom>
                    <a:noFill/>
                    <a:ln w="9525">
                      <a:noFill/>
                      <a:miter lim="800000"/>
                      <a:headEnd/>
                      <a:tailEnd/>
                    </a:ln>
                  </pic:spPr>
                </pic:pic>
              </a:graphicData>
            </a:graphic>
          </wp:inline>
        </w:drawing>
      </w:r>
    </w:p>
    <w:p w:rsidR="0036213B" w:rsidRDefault="0036213B" w:rsidP="006A4D1E">
      <w:pPr>
        <w:shd w:val="clear" w:color="auto" w:fill="FFFFFF"/>
        <w:ind w:firstLine="567"/>
        <w:jc w:val="center"/>
        <w:rPr>
          <w:rFonts w:eastAsia="Times New Roman"/>
          <w:b/>
          <w:bCs/>
          <w:i/>
          <w:iCs/>
          <w:spacing w:val="-1"/>
          <w:sz w:val="24"/>
          <w:szCs w:val="24"/>
        </w:rPr>
      </w:pPr>
    </w:p>
    <w:p w:rsidR="0036213B" w:rsidRDefault="0036213B" w:rsidP="006A4D1E">
      <w:pPr>
        <w:shd w:val="clear" w:color="auto" w:fill="FFFFFF"/>
        <w:ind w:firstLine="567"/>
        <w:jc w:val="both"/>
        <w:rPr>
          <w:rFonts w:eastAsia="Times New Roman"/>
          <w:sz w:val="24"/>
          <w:szCs w:val="24"/>
        </w:rPr>
      </w:pPr>
      <w:r>
        <w:rPr>
          <w:rFonts w:eastAsia="Times New Roman"/>
          <w:b/>
          <w:bCs/>
          <w:i/>
          <w:iCs/>
          <w:spacing w:val="-1"/>
          <w:sz w:val="24"/>
          <w:szCs w:val="24"/>
        </w:rPr>
        <w:t>Размещение на агроландшафте</w:t>
      </w:r>
      <w:r w:rsidRPr="002A3BD1">
        <w:rPr>
          <w:rFonts w:eastAsia="Times New Roman"/>
          <w:b/>
          <w:bCs/>
          <w:i/>
          <w:iCs/>
          <w:spacing w:val="-1"/>
          <w:sz w:val="24"/>
          <w:szCs w:val="24"/>
        </w:rPr>
        <w:t xml:space="preserve"> и </w:t>
      </w:r>
      <w:r>
        <w:rPr>
          <w:rFonts w:eastAsia="Times New Roman"/>
          <w:b/>
          <w:bCs/>
          <w:i/>
          <w:iCs/>
          <w:spacing w:val="-1"/>
          <w:sz w:val="24"/>
          <w:szCs w:val="24"/>
        </w:rPr>
        <w:t>в</w:t>
      </w:r>
      <w:r w:rsidRPr="002A3BD1">
        <w:rPr>
          <w:rFonts w:eastAsia="Times New Roman"/>
          <w:b/>
          <w:bCs/>
          <w:i/>
          <w:iCs/>
          <w:spacing w:val="-1"/>
          <w:sz w:val="24"/>
          <w:szCs w:val="24"/>
        </w:rPr>
        <w:t xml:space="preserve"> севообороте.</w:t>
      </w:r>
      <w:r>
        <w:rPr>
          <w:rFonts w:eastAsia="Times New Roman"/>
          <w:b/>
          <w:bCs/>
          <w:i/>
          <w:iCs/>
          <w:spacing w:val="-1"/>
          <w:sz w:val="24"/>
          <w:szCs w:val="24"/>
        </w:rPr>
        <w:t xml:space="preserve"> </w:t>
      </w:r>
      <w:r w:rsidRPr="002A3BD1">
        <w:rPr>
          <w:rFonts w:eastAsia="Times New Roman"/>
          <w:sz w:val="24"/>
          <w:szCs w:val="24"/>
        </w:rPr>
        <w:t xml:space="preserve">Важнейшим условием повышения продуктивности сахарной свеклы является размещение ее в специализированных зерносвекловичных севооборотах с короткой ротацией. Под </w:t>
      </w:r>
      <w:r w:rsidRPr="002A3BD1">
        <w:rPr>
          <w:rFonts w:eastAsia="Times New Roman"/>
          <w:spacing w:val="-1"/>
          <w:sz w:val="24"/>
          <w:szCs w:val="24"/>
        </w:rPr>
        <w:t xml:space="preserve">свекловичные севообороты выделяют ровные поля правильной конфигурации с высоким плодородием и глубоким пахотным </w:t>
      </w:r>
      <w:r w:rsidRPr="002A3BD1">
        <w:rPr>
          <w:rFonts w:eastAsia="Times New Roman"/>
          <w:sz w:val="24"/>
          <w:szCs w:val="24"/>
        </w:rPr>
        <w:t>слоем. Возвращать на прежнее место сахарную свеклу можно не ранее, чем через 3-4 года. Лучшие предшественники сахарной свеклы - озимые зерновые культуры,  идущие по</w:t>
      </w:r>
      <w:r>
        <w:rPr>
          <w:rFonts w:eastAsia="Times New Roman"/>
          <w:sz w:val="24"/>
          <w:szCs w:val="24"/>
        </w:rPr>
        <w:t xml:space="preserve"> </w:t>
      </w:r>
      <w:r w:rsidRPr="00D12D36">
        <w:rPr>
          <w:rFonts w:eastAsia="Times New Roman"/>
          <w:spacing w:val="-2"/>
          <w:sz w:val="24"/>
          <w:szCs w:val="24"/>
        </w:rPr>
        <w:t>чис</w:t>
      </w:r>
      <w:r>
        <w:rPr>
          <w:rFonts w:eastAsia="Times New Roman"/>
          <w:spacing w:val="-2"/>
          <w:sz w:val="24"/>
          <w:szCs w:val="24"/>
        </w:rPr>
        <w:t>т</w:t>
      </w:r>
      <w:r w:rsidRPr="00D12D36">
        <w:rPr>
          <w:rFonts w:eastAsia="Times New Roman"/>
          <w:spacing w:val="-2"/>
          <w:sz w:val="24"/>
          <w:szCs w:val="24"/>
        </w:rPr>
        <w:t xml:space="preserve">ым </w:t>
      </w:r>
      <w:r>
        <w:rPr>
          <w:rFonts w:eastAsia="Times New Roman"/>
          <w:spacing w:val="-2"/>
          <w:sz w:val="24"/>
          <w:szCs w:val="24"/>
        </w:rPr>
        <w:t xml:space="preserve">(черным) парам. В степной </w:t>
      </w:r>
      <w:r w:rsidRPr="002A3BD1">
        <w:rPr>
          <w:rFonts w:eastAsia="Times New Roman"/>
          <w:spacing w:val="-2"/>
          <w:sz w:val="24"/>
          <w:szCs w:val="24"/>
        </w:rPr>
        <w:t>зон</w:t>
      </w:r>
      <w:r>
        <w:rPr>
          <w:rFonts w:eastAsia="Times New Roman"/>
          <w:spacing w:val="-2"/>
          <w:sz w:val="24"/>
          <w:szCs w:val="24"/>
        </w:rPr>
        <w:t xml:space="preserve">е </w:t>
      </w:r>
      <w:r w:rsidRPr="002A3BD1">
        <w:rPr>
          <w:rFonts w:eastAsia="Times New Roman"/>
          <w:spacing w:val="-2"/>
          <w:sz w:val="24"/>
          <w:szCs w:val="24"/>
        </w:rPr>
        <w:t xml:space="preserve">оправдывает </w:t>
      </w:r>
      <w:r w:rsidRPr="002A3BD1">
        <w:rPr>
          <w:rFonts w:eastAsia="Times New Roman"/>
          <w:sz w:val="24"/>
          <w:szCs w:val="24"/>
        </w:rPr>
        <w:t xml:space="preserve">Смещение сахарной свеклы по </w:t>
      </w:r>
      <w:r w:rsidRPr="002A3BD1">
        <w:rPr>
          <w:rFonts w:eastAsia="Times New Roman"/>
          <w:sz w:val="24"/>
          <w:szCs w:val="24"/>
        </w:rPr>
        <w:lastRenderedPageBreak/>
        <w:t>чистому пару.</w:t>
      </w:r>
    </w:p>
    <w:p w:rsidR="0036213B" w:rsidRPr="002A3BD1" w:rsidRDefault="0036213B" w:rsidP="006A4D1E">
      <w:pPr>
        <w:shd w:val="clear" w:color="auto" w:fill="FFFFFF"/>
        <w:ind w:firstLine="567"/>
        <w:jc w:val="both"/>
        <w:rPr>
          <w:sz w:val="24"/>
          <w:szCs w:val="24"/>
        </w:rPr>
      </w:pPr>
    </w:p>
    <w:p w:rsidR="0036213B" w:rsidRPr="002A3BD1" w:rsidRDefault="0036213B" w:rsidP="006A4D1E">
      <w:pPr>
        <w:shd w:val="clear" w:color="auto" w:fill="FFFFFF"/>
        <w:ind w:right="277" w:firstLine="567"/>
        <w:jc w:val="both"/>
        <w:rPr>
          <w:sz w:val="24"/>
          <w:szCs w:val="24"/>
        </w:rPr>
      </w:pPr>
      <w:r w:rsidRPr="00D12D36">
        <w:rPr>
          <w:rFonts w:eastAsia="Times New Roman"/>
          <w:b/>
          <w:i/>
          <w:iCs/>
          <w:sz w:val="24"/>
          <w:szCs w:val="24"/>
        </w:rPr>
        <w:t>Удобрение.</w:t>
      </w:r>
      <w:r w:rsidRPr="002A3BD1">
        <w:rPr>
          <w:rFonts w:eastAsia="Times New Roman"/>
          <w:i/>
          <w:iCs/>
          <w:sz w:val="24"/>
          <w:szCs w:val="24"/>
        </w:rPr>
        <w:t xml:space="preserve"> </w:t>
      </w:r>
      <w:r w:rsidRPr="002A3BD1">
        <w:rPr>
          <w:rFonts w:eastAsia="Times New Roman"/>
          <w:sz w:val="24"/>
          <w:szCs w:val="24"/>
        </w:rPr>
        <w:t>Не менее 80% расчетных доз минеральных Удобрений на планируемую урожайность вносят осенью под зябь. Часть расчетных доз удобрений вносят при посеве в</w:t>
      </w:r>
      <w:r>
        <w:rPr>
          <w:rFonts w:eastAsia="Times New Roman"/>
          <w:sz w:val="24"/>
          <w:szCs w:val="24"/>
        </w:rPr>
        <w:t xml:space="preserve"> </w:t>
      </w:r>
      <w:r w:rsidRPr="002A3BD1">
        <w:rPr>
          <w:rFonts w:eastAsia="Times New Roman"/>
          <w:spacing w:val="-1"/>
          <w:sz w:val="24"/>
          <w:szCs w:val="24"/>
        </w:rPr>
        <w:t>рядки, часть используют для подкормки посевов в фазе 2-4 пар настоящих листьев. Органические удобрения (40-60 т/га) вносят в чистом пару под озимую рожь (озимую пшеницу).</w:t>
      </w:r>
    </w:p>
    <w:p w:rsidR="0036213B" w:rsidRPr="002A3BD1" w:rsidRDefault="0036213B" w:rsidP="006A4D1E">
      <w:pPr>
        <w:shd w:val="clear" w:color="auto" w:fill="FFFFFF"/>
        <w:ind w:right="25" w:firstLine="567"/>
        <w:jc w:val="both"/>
        <w:rPr>
          <w:sz w:val="24"/>
          <w:szCs w:val="24"/>
        </w:rPr>
      </w:pPr>
      <w:r w:rsidRPr="002A3BD1">
        <w:rPr>
          <w:rFonts w:eastAsia="Times New Roman"/>
          <w:b/>
          <w:bCs/>
          <w:i/>
          <w:iCs/>
          <w:sz w:val="24"/>
          <w:szCs w:val="24"/>
        </w:rPr>
        <w:t xml:space="preserve">Подготовка почвы. </w:t>
      </w:r>
      <w:r w:rsidRPr="002A3BD1">
        <w:rPr>
          <w:rFonts w:eastAsia="Times New Roman"/>
          <w:sz w:val="24"/>
          <w:szCs w:val="24"/>
        </w:rPr>
        <w:t xml:space="preserve">Основная обработка почвы в зависимости от засоренности поля проводится по типу </w:t>
      </w:r>
      <w:r w:rsidRPr="002A3BD1">
        <w:rPr>
          <w:rFonts w:eastAsia="Times New Roman"/>
          <w:spacing w:val="-1"/>
          <w:sz w:val="24"/>
          <w:szCs w:val="24"/>
        </w:rPr>
        <w:t xml:space="preserve">полупара и улучшенной зяби. При преобладании многолетних </w:t>
      </w:r>
      <w:r w:rsidRPr="002A3BD1">
        <w:rPr>
          <w:rFonts w:eastAsia="Times New Roman"/>
          <w:sz w:val="24"/>
          <w:szCs w:val="24"/>
        </w:rPr>
        <w:t>сорняков полупаровая обработка почвы предусматривает лущение и глубокую вспашку с последующими позднеосенними культивациями.</w:t>
      </w:r>
    </w:p>
    <w:p w:rsidR="0036213B" w:rsidRDefault="0036213B" w:rsidP="006A4D1E">
      <w:pPr>
        <w:ind w:firstLine="567"/>
        <w:jc w:val="center"/>
        <w:rPr>
          <w:sz w:val="24"/>
          <w:szCs w:val="24"/>
        </w:rPr>
      </w:pPr>
      <w:r w:rsidRPr="00451B98">
        <w:rPr>
          <w:noProof/>
          <w:sz w:val="24"/>
          <w:szCs w:val="24"/>
        </w:rPr>
        <w:drawing>
          <wp:inline distT="0" distB="0" distL="0" distR="0">
            <wp:extent cx="4375785" cy="1410970"/>
            <wp:effectExtent l="19050" t="0" r="5715" b="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srcRect/>
                    <a:stretch>
                      <a:fillRect/>
                    </a:stretch>
                  </pic:blipFill>
                  <pic:spPr bwMode="auto">
                    <a:xfrm>
                      <a:off x="0" y="0"/>
                      <a:ext cx="4375785" cy="1410970"/>
                    </a:xfrm>
                    <a:prstGeom prst="rect">
                      <a:avLst/>
                    </a:prstGeom>
                    <a:noFill/>
                    <a:ln w="9525">
                      <a:noFill/>
                      <a:miter lim="800000"/>
                      <a:headEnd/>
                      <a:tailEnd/>
                    </a:ln>
                  </pic:spPr>
                </pic:pic>
              </a:graphicData>
            </a:graphic>
          </wp:inline>
        </w:drawing>
      </w:r>
    </w:p>
    <w:p w:rsidR="0036213B" w:rsidRPr="002A3BD1" w:rsidRDefault="0036213B" w:rsidP="006A4D1E">
      <w:pPr>
        <w:shd w:val="clear" w:color="auto" w:fill="FFFFFF"/>
        <w:ind w:firstLine="567"/>
        <w:jc w:val="center"/>
        <w:rPr>
          <w:sz w:val="24"/>
          <w:szCs w:val="24"/>
        </w:rPr>
      </w:pPr>
    </w:p>
    <w:p w:rsidR="0036213B" w:rsidRPr="002A3BD1" w:rsidRDefault="0036213B" w:rsidP="006A4D1E">
      <w:pPr>
        <w:shd w:val="clear" w:color="auto" w:fill="FFFFFF"/>
        <w:ind w:right="119" w:firstLine="567"/>
        <w:jc w:val="both"/>
        <w:rPr>
          <w:sz w:val="24"/>
          <w:szCs w:val="24"/>
        </w:rPr>
      </w:pPr>
      <w:r w:rsidRPr="002A3BD1">
        <w:rPr>
          <w:rFonts w:eastAsia="Times New Roman"/>
          <w:sz w:val="24"/>
          <w:szCs w:val="24"/>
        </w:rPr>
        <w:t>На засоренных корнеотпрысковыми сорняками полях улучшенная зябь включает мелкое лущение дисковыми агрегатами, затем лемешными лущильниками и глубокую вспашку.</w:t>
      </w:r>
    </w:p>
    <w:p w:rsidR="0036213B" w:rsidRPr="002A3BD1" w:rsidRDefault="0036213B" w:rsidP="006A4D1E">
      <w:pPr>
        <w:shd w:val="clear" w:color="auto" w:fill="FFFFFF"/>
        <w:ind w:right="151" w:firstLine="567"/>
        <w:jc w:val="both"/>
        <w:rPr>
          <w:sz w:val="24"/>
          <w:szCs w:val="24"/>
        </w:rPr>
      </w:pPr>
      <w:r w:rsidRPr="002A3BD1">
        <w:rPr>
          <w:rFonts w:eastAsia="Times New Roman"/>
          <w:spacing w:val="-2"/>
          <w:sz w:val="24"/>
          <w:szCs w:val="24"/>
        </w:rPr>
        <w:t>Весенняя обработка направлена на сохранение влаги, унич</w:t>
      </w:r>
      <w:r w:rsidRPr="002A3BD1">
        <w:rPr>
          <w:rFonts w:eastAsia="Times New Roman"/>
          <w:sz w:val="24"/>
          <w:szCs w:val="24"/>
        </w:rPr>
        <w:t>тожение сорняков и выравнивание поверхности поля. Она включает ранневесеннее бо</w:t>
      </w:r>
      <w:r>
        <w:rPr>
          <w:rFonts w:eastAsia="Times New Roman"/>
          <w:sz w:val="24"/>
          <w:szCs w:val="24"/>
        </w:rPr>
        <w:t>ронование, самостоятельную куль</w:t>
      </w:r>
      <w:r w:rsidRPr="002A3BD1">
        <w:rPr>
          <w:rFonts w:eastAsia="Times New Roman"/>
          <w:sz w:val="24"/>
          <w:szCs w:val="24"/>
        </w:rPr>
        <w:t>тивацию, шлейфование, п</w:t>
      </w:r>
      <w:r>
        <w:rPr>
          <w:rFonts w:eastAsia="Times New Roman"/>
          <w:sz w:val="24"/>
          <w:szCs w:val="24"/>
        </w:rPr>
        <w:t>редпосевную культивацию и прика</w:t>
      </w:r>
      <w:r w:rsidRPr="002A3BD1">
        <w:rPr>
          <w:rFonts w:eastAsia="Times New Roman"/>
          <w:sz w:val="24"/>
          <w:szCs w:val="24"/>
        </w:rPr>
        <w:t>тывание почвы.</w:t>
      </w:r>
    </w:p>
    <w:p w:rsidR="0036213B" w:rsidRPr="002A3BD1" w:rsidRDefault="0036213B" w:rsidP="006A4D1E">
      <w:pPr>
        <w:shd w:val="clear" w:color="auto" w:fill="FFFFFF"/>
        <w:ind w:right="191" w:firstLine="567"/>
        <w:jc w:val="both"/>
        <w:rPr>
          <w:sz w:val="24"/>
          <w:szCs w:val="24"/>
        </w:rPr>
      </w:pPr>
      <w:r w:rsidRPr="002A3BD1">
        <w:rPr>
          <w:rFonts w:eastAsia="Times New Roman"/>
          <w:b/>
          <w:bCs/>
          <w:i/>
          <w:iCs/>
          <w:sz w:val="24"/>
          <w:szCs w:val="24"/>
        </w:rPr>
        <w:t xml:space="preserve">Подготовка семян к посеву. </w:t>
      </w:r>
      <w:r>
        <w:rPr>
          <w:rFonts w:eastAsia="Times New Roman"/>
          <w:sz w:val="24"/>
          <w:szCs w:val="24"/>
        </w:rPr>
        <w:t>Для посева используют дра</w:t>
      </w:r>
      <w:r w:rsidRPr="002A3BD1">
        <w:rPr>
          <w:rFonts w:eastAsia="Times New Roman"/>
          <w:sz w:val="24"/>
          <w:szCs w:val="24"/>
        </w:rPr>
        <w:t>жированные, откалиброван</w:t>
      </w:r>
      <w:r>
        <w:rPr>
          <w:rFonts w:eastAsia="Times New Roman"/>
          <w:sz w:val="24"/>
          <w:szCs w:val="24"/>
        </w:rPr>
        <w:t>ные одноростковые семена с высо</w:t>
      </w:r>
      <w:r w:rsidRPr="002A3BD1">
        <w:rPr>
          <w:rFonts w:eastAsia="Times New Roman"/>
          <w:sz w:val="24"/>
          <w:szCs w:val="24"/>
        </w:rPr>
        <w:t>кими сортовыми и посевными качествами.</w:t>
      </w:r>
    </w:p>
    <w:p w:rsidR="0036213B" w:rsidRPr="002A3BD1" w:rsidRDefault="0036213B" w:rsidP="006A4D1E">
      <w:pPr>
        <w:shd w:val="clear" w:color="auto" w:fill="FFFFFF"/>
        <w:ind w:right="209" w:firstLine="567"/>
        <w:jc w:val="both"/>
        <w:rPr>
          <w:sz w:val="24"/>
          <w:szCs w:val="24"/>
        </w:rPr>
      </w:pPr>
      <w:r w:rsidRPr="002A3BD1">
        <w:rPr>
          <w:rFonts w:eastAsia="Times New Roman"/>
          <w:b/>
          <w:bCs/>
          <w:i/>
          <w:iCs/>
          <w:spacing w:val="-3"/>
          <w:sz w:val="24"/>
          <w:szCs w:val="24"/>
        </w:rPr>
        <w:t xml:space="preserve">Посев. </w:t>
      </w:r>
      <w:r w:rsidRPr="002A3BD1">
        <w:rPr>
          <w:rFonts w:eastAsia="Times New Roman"/>
          <w:spacing w:val="-3"/>
          <w:sz w:val="24"/>
          <w:szCs w:val="24"/>
        </w:rPr>
        <w:t xml:space="preserve">Посев сахарной свеклы проводится, когда почва при </w:t>
      </w:r>
      <w:r w:rsidRPr="002A3BD1">
        <w:rPr>
          <w:rFonts w:eastAsia="Times New Roman"/>
          <w:sz w:val="24"/>
          <w:szCs w:val="24"/>
        </w:rPr>
        <w:t xml:space="preserve">обработке хорошо крошится и содержит достаточно влаги, а </w:t>
      </w:r>
      <w:r w:rsidRPr="002A3BD1">
        <w:rPr>
          <w:rFonts w:eastAsia="Times New Roman"/>
          <w:spacing w:val="-2"/>
          <w:sz w:val="24"/>
          <w:szCs w:val="24"/>
        </w:rPr>
        <w:t xml:space="preserve">температура на глубине 6-8 см. составляет 7-8°С. Способ посева </w:t>
      </w:r>
      <w:r w:rsidRPr="002A3BD1">
        <w:rPr>
          <w:rFonts w:eastAsia="Times New Roman"/>
          <w:sz w:val="24"/>
          <w:szCs w:val="24"/>
        </w:rPr>
        <w:t>широкорядный пунктирный, шириной междурядий 45 см. Семена равномерно заделывают во влажный слой почвы на</w:t>
      </w:r>
      <w:r>
        <w:rPr>
          <w:sz w:val="24"/>
          <w:szCs w:val="24"/>
        </w:rPr>
        <w:t xml:space="preserve"> </w:t>
      </w:r>
      <w:r>
        <w:rPr>
          <w:rFonts w:eastAsia="Times New Roman"/>
          <w:sz w:val="24"/>
          <w:szCs w:val="24"/>
        </w:rPr>
        <w:t>глубину 3-4 см, обеспечивающую высокую их</w:t>
      </w:r>
      <w:r w:rsidRPr="002A3BD1">
        <w:rPr>
          <w:rFonts w:eastAsia="Times New Roman"/>
          <w:sz w:val="24"/>
          <w:szCs w:val="24"/>
        </w:rPr>
        <w:t xml:space="preserve"> полевую всхожесть. Оптимальной густотой является 80-90 тыс. растений на гектаре посева. Норма высева 115-125 тыс. семян на 1 га или 5 - 6 шт. на погонный метр рядка.</w:t>
      </w:r>
    </w:p>
    <w:p w:rsidR="0036213B" w:rsidRPr="002A3BD1" w:rsidRDefault="0036213B" w:rsidP="006A4D1E">
      <w:pPr>
        <w:shd w:val="clear" w:color="auto" w:fill="FFFFFF"/>
        <w:ind w:right="47" w:firstLine="567"/>
        <w:jc w:val="both"/>
        <w:rPr>
          <w:sz w:val="24"/>
          <w:szCs w:val="24"/>
        </w:rPr>
      </w:pPr>
      <w:r w:rsidRPr="002A3BD1">
        <w:rPr>
          <w:rFonts w:eastAsia="Times New Roman"/>
          <w:b/>
          <w:bCs/>
          <w:i/>
          <w:iCs/>
          <w:sz w:val="24"/>
          <w:szCs w:val="24"/>
        </w:rPr>
        <w:t xml:space="preserve">Уход за посевом. </w:t>
      </w:r>
      <w:r w:rsidRPr="002A3BD1">
        <w:rPr>
          <w:rFonts w:eastAsia="Times New Roman"/>
          <w:sz w:val="24"/>
          <w:szCs w:val="24"/>
        </w:rPr>
        <w:t xml:space="preserve">Уход за посевом направлен на создание </w:t>
      </w:r>
      <w:r w:rsidRPr="002A3BD1">
        <w:rPr>
          <w:rFonts w:eastAsia="Times New Roman"/>
          <w:spacing w:val="-1"/>
          <w:sz w:val="24"/>
          <w:szCs w:val="24"/>
        </w:rPr>
        <w:t xml:space="preserve">благоприятных условий для дружного появления всходов, интенсивного роста растений, уничтожения сорняков, защиту растений от вредителей и болезней. Проводится прикатывание, довсходовое боронование, междурядные культивации. В борьбе </w:t>
      </w:r>
      <w:r w:rsidRPr="002A3BD1">
        <w:rPr>
          <w:rFonts w:eastAsia="Times New Roman"/>
          <w:sz w:val="24"/>
          <w:szCs w:val="24"/>
        </w:rPr>
        <w:t>с сорняками, вредителями и болезнями применяют рекомендованные пестициды с учетом экономического порога их вредоносности.</w:t>
      </w:r>
    </w:p>
    <w:p w:rsidR="0036213B" w:rsidRPr="002A3BD1" w:rsidRDefault="0036213B" w:rsidP="006A4D1E">
      <w:pPr>
        <w:shd w:val="clear" w:color="auto" w:fill="FFFFFF"/>
        <w:ind w:right="40" w:firstLine="567"/>
        <w:jc w:val="both"/>
        <w:rPr>
          <w:sz w:val="24"/>
          <w:szCs w:val="24"/>
        </w:rPr>
      </w:pPr>
      <w:r w:rsidRPr="002A3BD1">
        <w:rPr>
          <w:rFonts w:eastAsia="Times New Roman"/>
          <w:b/>
          <w:bCs/>
          <w:i/>
          <w:iCs/>
          <w:sz w:val="24"/>
          <w:szCs w:val="24"/>
        </w:rPr>
        <w:t xml:space="preserve">Уборка. </w:t>
      </w:r>
      <w:r w:rsidRPr="002A3BD1">
        <w:rPr>
          <w:rFonts w:eastAsia="Times New Roman"/>
          <w:sz w:val="24"/>
          <w:szCs w:val="24"/>
        </w:rPr>
        <w:t xml:space="preserve">При достижении технической спелости </w:t>
      </w:r>
      <w:r w:rsidRPr="002A3BD1">
        <w:rPr>
          <w:rFonts w:eastAsia="Times New Roman"/>
          <w:spacing w:val="-2"/>
          <w:sz w:val="24"/>
          <w:szCs w:val="24"/>
        </w:rPr>
        <w:t>корнеплодов приступают к уборке. Основные способы уборки -</w:t>
      </w:r>
      <w:r w:rsidRPr="002A3BD1">
        <w:rPr>
          <w:rFonts w:eastAsia="Times New Roman"/>
          <w:sz w:val="24"/>
          <w:szCs w:val="24"/>
        </w:rPr>
        <w:t xml:space="preserve">поточный и поточно-перевалочный. Убранные корнеплоды </w:t>
      </w:r>
      <w:r w:rsidRPr="002A3BD1">
        <w:rPr>
          <w:rFonts w:eastAsia="Times New Roman"/>
          <w:spacing w:val="-1"/>
          <w:sz w:val="24"/>
          <w:szCs w:val="24"/>
        </w:rPr>
        <w:t xml:space="preserve">вывозят в течение суток на сахарный завод, а ботву отвозят к </w:t>
      </w:r>
      <w:r w:rsidRPr="002A3BD1">
        <w:rPr>
          <w:rFonts w:eastAsia="Times New Roman"/>
          <w:sz w:val="24"/>
          <w:szCs w:val="24"/>
        </w:rPr>
        <w:t>местам скармливания или силосования.</w:t>
      </w:r>
    </w:p>
    <w:p w:rsidR="0036213B" w:rsidRPr="002A3BD1" w:rsidRDefault="0036213B" w:rsidP="006A4D1E">
      <w:pPr>
        <w:shd w:val="clear" w:color="auto" w:fill="FFFFFF"/>
        <w:ind w:firstLine="567"/>
        <w:jc w:val="center"/>
        <w:rPr>
          <w:sz w:val="24"/>
          <w:szCs w:val="24"/>
        </w:rPr>
      </w:pPr>
      <w:r w:rsidRPr="002A3BD1">
        <w:rPr>
          <w:rFonts w:eastAsia="Times New Roman"/>
          <w:b/>
          <w:bCs/>
          <w:spacing w:val="-1"/>
          <w:sz w:val="24"/>
          <w:szCs w:val="24"/>
        </w:rPr>
        <w:t>Вопросы для самопроверки</w:t>
      </w:r>
    </w:p>
    <w:p w:rsidR="0036213B" w:rsidRPr="002A3BD1" w:rsidRDefault="0036213B" w:rsidP="00522F56">
      <w:pPr>
        <w:numPr>
          <w:ilvl w:val="0"/>
          <w:numId w:val="32"/>
        </w:numPr>
        <w:shd w:val="clear" w:color="auto" w:fill="FFFFFF"/>
        <w:tabs>
          <w:tab w:val="left" w:pos="896"/>
        </w:tabs>
        <w:ind w:firstLine="567"/>
        <w:jc w:val="both"/>
        <w:rPr>
          <w:spacing w:val="-19"/>
          <w:sz w:val="24"/>
          <w:szCs w:val="24"/>
        </w:rPr>
      </w:pPr>
      <w:r w:rsidRPr="002A3BD1">
        <w:rPr>
          <w:rFonts w:eastAsia="Times New Roman"/>
          <w:spacing w:val="-1"/>
          <w:sz w:val="24"/>
          <w:szCs w:val="24"/>
        </w:rPr>
        <w:t>Использование сахарной свеклы?</w:t>
      </w:r>
    </w:p>
    <w:p w:rsidR="0036213B" w:rsidRPr="002A3BD1" w:rsidRDefault="0036213B" w:rsidP="00522F56">
      <w:pPr>
        <w:numPr>
          <w:ilvl w:val="0"/>
          <w:numId w:val="32"/>
        </w:numPr>
        <w:shd w:val="clear" w:color="auto" w:fill="FFFFFF"/>
        <w:tabs>
          <w:tab w:val="left" w:pos="896"/>
        </w:tabs>
        <w:ind w:right="36" w:firstLine="567"/>
        <w:jc w:val="both"/>
        <w:rPr>
          <w:spacing w:val="-11"/>
          <w:sz w:val="24"/>
          <w:szCs w:val="24"/>
        </w:rPr>
      </w:pPr>
      <w:r w:rsidRPr="002A3BD1">
        <w:rPr>
          <w:rFonts w:eastAsia="Times New Roman"/>
          <w:spacing w:val="-1"/>
          <w:sz w:val="24"/>
          <w:szCs w:val="24"/>
        </w:rPr>
        <w:t>Какие требования предъявляют растения сахарной свеклы к темпе</w:t>
      </w:r>
      <w:r w:rsidRPr="002A3BD1">
        <w:rPr>
          <w:rFonts w:eastAsia="Times New Roman"/>
          <w:sz w:val="24"/>
          <w:szCs w:val="24"/>
        </w:rPr>
        <w:t>ратуре, влаге и плодородию почвы?</w:t>
      </w:r>
    </w:p>
    <w:p w:rsidR="0036213B" w:rsidRPr="002A3BD1" w:rsidRDefault="0036213B" w:rsidP="00522F56">
      <w:pPr>
        <w:numPr>
          <w:ilvl w:val="0"/>
          <w:numId w:val="32"/>
        </w:numPr>
        <w:shd w:val="clear" w:color="auto" w:fill="FFFFFF"/>
        <w:tabs>
          <w:tab w:val="left" w:pos="896"/>
        </w:tabs>
        <w:ind w:right="29" w:firstLine="567"/>
        <w:jc w:val="both"/>
        <w:rPr>
          <w:spacing w:val="-12"/>
          <w:sz w:val="24"/>
          <w:szCs w:val="24"/>
        </w:rPr>
      </w:pPr>
      <w:r w:rsidRPr="002A3BD1">
        <w:rPr>
          <w:rFonts w:eastAsia="Times New Roman"/>
          <w:spacing w:val="-2"/>
          <w:sz w:val="24"/>
          <w:szCs w:val="24"/>
        </w:rPr>
        <w:t>Назовите лучшие предшественники и место сахарной свеклы в сево</w:t>
      </w:r>
      <w:r w:rsidRPr="002A3BD1">
        <w:rPr>
          <w:rFonts w:eastAsia="Times New Roman"/>
          <w:sz w:val="24"/>
          <w:szCs w:val="24"/>
        </w:rPr>
        <w:t>обороте.</w:t>
      </w:r>
    </w:p>
    <w:p w:rsidR="0036213B" w:rsidRPr="002A3BD1" w:rsidRDefault="0036213B" w:rsidP="00522F56">
      <w:pPr>
        <w:numPr>
          <w:ilvl w:val="0"/>
          <w:numId w:val="32"/>
        </w:numPr>
        <w:shd w:val="clear" w:color="auto" w:fill="FFFFFF"/>
        <w:tabs>
          <w:tab w:val="left" w:pos="896"/>
        </w:tabs>
        <w:ind w:firstLine="567"/>
        <w:jc w:val="both"/>
        <w:rPr>
          <w:spacing w:val="-8"/>
          <w:sz w:val="24"/>
          <w:szCs w:val="24"/>
        </w:rPr>
      </w:pPr>
      <w:r w:rsidRPr="002A3BD1">
        <w:rPr>
          <w:rFonts w:eastAsia="Times New Roman"/>
          <w:spacing w:val="-1"/>
          <w:sz w:val="24"/>
          <w:szCs w:val="24"/>
        </w:rPr>
        <w:t>Назовите способы предпосевной подготовки семян к посеву.</w:t>
      </w:r>
    </w:p>
    <w:p w:rsidR="0036213B" w:rsidRPr="002A3BD1" w:rsidRDefault="0036213B" w:rsidP="00522F56">
      <w:pPr>
        <w:numPr>
          <w:ilvl w:val="0"/>
          <w:numId w:val="32"/>
        </w:numPr>
        <w:shd w:val="clear" w:color="auto" w:fill="FFFFFF"/>
        <w:tabs>
          <w:tab w:val="left" w:pos="896"/>
        </w:tabs>
        <w:ind w:right="25" w:firstLine="567"/>
        <w:jc w:val="both"/>
        <w:rPr>
          <w:spacing w:val="-12"/>
          <w:sz w:val="24"/>
          <w:szCs w:val="24"/>
        </w:rPr>
      </w:pPr>
      <w:r w:rsidRPr="002A3BD1">
        <w:rPr>
          <w:rFonts w:eastAsia="Times New Roman"/>
          <w:spacing w:val="-1"/>
          <w:sz w:val="24"/>
          <w:szCs w:val="24"/>
        </w:rPr>
        <w:t>Какие особенности физиологии питания растений и система приме</w:t>
      </w:r>
      <w:r w:rsidRPr="002A3BD1">
        <w:rPr>
          <w:rFonts w:eastAsia="Times New Roman"/>
          <w:sz w:val="24"/>
          <w:szCs w:val="24"/>
        </w:rPr>
        <w:t>нения удобрений под сахарную свеклу?</w:t>
      </w:r>
    </w:p>
    <w:p w:rsidR="0036213B" w:rsidRPr="002A3BD1" w:rsidRDefault="0036213B" w:rsidP="00522F56">
      <w:pPr>
        <w:numPr>
          <w:ilvl w:val="0"/>
          <w:numId w:val="32"/>
        </w:numPr>
        <w:shd w:val="clear" w:color="auto" w:fill="FFFFFF"/>
        <w:tabs>
          <w:tab w:val="left" w:pos="896"/>
        </w:tabs>
        <w:ind w:firstLine="567"/>
        <w:jc w:val="both"/>
        <w:rPr>
          <w:spacing w:val="-10"/>
          <w:sz w:val="24"/>
          <w:szCs w:val="24"/>
        </w:rPr>
      </w:pPr>
      <w:r w:rsidRPr="002A3BD1">
        <w:rPr>
          <w:rFonts w:eastAsia="Times New Roman"/>
          <w:spacing w:val="-1"/>
          <w:sz w:val="24"/>
          <w:szCs w:val="24"/>
        </w:rPr>
        <w:t>Особенности основной обработки почвы под сахарную свеклу.</w:t>
      </w:r>
    </w:p>
    <w:p w:rsidR="0036213B" w:rsidRPr="002A3BD1" w:rsidRDefault="0036213B" w:rsidP="00522F56">
      <w:pPr>
        <w:numPr>
          <w:ilvl w:val="0"/>
          <w:numId w:val="32"/>
        </w:numPr>
        <w:shd w:val="clear" w:color="auto" w:fill="FFFFFF"/>
        <w:tabs>
          <w:tab w:val="left" w:pos="896"/>
        </w:tabs>
        <w:ind w:firstLine="567"/>
        <w:jc w:val="both"/>
        <w:rPr>
          <w:spacing w:val="-10"/>
          <w:sz w:val="24"/>
          <w:szCs w:val="24"/>
        </w:rPr>
      </w:pPr>
      <w:r w:rsidRPr="002A3BD1">
        <w:rPr>
          <w:rFonts w:eastAsia="Times New Roman"/>
          <w:spacing w:val="-1"/>
          <w:sz w:val="24"/>
          <w:szCs w:val="24"/>
        </w:rPr>
        <w:lastRenderedPageBreak/>
        <w:t>Требования к предпосевной обработке почвы под сахарную свеклу?</w:t>
      </w:r>
    </w:p>
    <w:p w:rsidR="0036213B" w:rsidRPr="002A3BD1" w:rsidRDefault="0036213B" w:rsidP="00522F56">
      <w:pPr>
        <w:numPr>
          <w:ilvl w:val="0"/>
          <w:numId w:val="32"/>
        </w:numPr>
        <w:shd w:val="clear" w:color="auto" w:fill="FFFFFF"/>
        <w:tabs>
          <w:tab w:val="left" w:pos="896"/>
        </w:tabs>
        <w:ind w:right="14" w:firstLine="567"/>
        <w:jc w:val="both"/>
        <w:rPr>
          <w:spacing w:val="-14"/>
          <w:sz w:val="24"/>
          <w:szCs w:val="24"/>
        </w:rPr>
      </w:pPr>
      <w:r w:rsidRPr="002A3BD1">
        <w:rPr>
          <w:rFonts w:eastAsia="Times New Roman"/>
          <w:sz w:val="24"/>
          <w:szCs w:val="24"/>
        </w:rPr>
        <w:t>Какие сроки, нормы, глубина и способы посева семян сахарной свеклы?</w:t>
      </w:r>
    </w:p>
    <w:p w:rsidR="0036213B" w:rsidRPr="002A3BD1" w:rsidRDefault="0036213B" w:rsidP="00522F56">
      <w:pPr>
        <w:numPr>
          <w:ilvl w:val="0"/>
          <w:numId w:val="32"/>
        </w:numPr>
        <w:shd w:val="clear" w:color="auto" w:fill="FFFFFF"/>
        <w:tabs>
          <w:tab w:val="left" w:pos="896"/>
        </w:tabs>
        <w:ind w:firstLine="567"/>
        <w:jc w:val="both"/>
        <w:rPr>
          <w:spacing w:val="-10"/>
          <w:sz w:val="24"/>
          <w:szCs w:val="24"/>
        </w:rPr>
      </w:pPr>
      <w:r w:rsidRPr="002A3BD1">
        <w:rPr>
          <w:rFonts w:eastAsia="Times New Roman"/>
          <w:spacing w:val="-1"/>
          <w:sz w:val="24"/>
          <w:szCs w:val="24"/>
        </w:rPr>
        <w:t>Технологические операции ухода за посевом сахарной свеклы.</w:t>
      </w:r>
    </w:p>
    <w:p w:rsidR="0036213B" w:rsidRPr="00451B98" w:rsidRDefault="0036213B" w:rsidP="00522F56">
      <w:pPr>
        <w:numPr>
          <w:ilvl w:val="0"/>
          <w:numId w:val="32"/>
        </w:numPr>
        <w:shd w:val="clear" w:color="auto" w:fill="FFFFFF"/>
        <w:tabs>
          <w:tab w:val="left" w:pos="896"/>
        </w:tabs>
        <w:ind w:firstLine="567"/>
        <w:jc w:val="both"/>
        <w:rPr>
          <w:spacing w:val="-14"/>
          <w:sz w:val="24"/>
          <w:szCs w:val="24"/>
        </w:rPr>
      </w:pPr>
      <w:r w:rsidRPr="002A3BD1">
        <w:rPr>
          <w:rFonts w:eastAsia="Times New Roman"/>
          <w:spacing w:val="-1"/>
          <w:sz w:val="24"/>
          <w:szCs w:val="24"/>
        </w:rPr>
        <w:t>Укажите сроки, способы и машины для уборки сахарной свеклы.</w:t>
      </w:r>
    </w:p>
    <w:p w:rsidR="0036213B" w:rsidRDefault="0036213B" w:rsidP="006A4D1E">
      <w:pPr>
        <w:shd w:val="clear" w:color="auto" w:fill="FFFFFF"/>
        <w:tabs>
          <w:tab w:val="left" w:pos="896"/>
        </w:tabs>
        <w:ind w:firstLine="567"/>
        <w:jc w:val="both"/>
        <w:rPr>
          <w:spacing w:val="-14"/>
          <w:sz w:val="24"/>
          <w:szCs w:val="24"/>
        </w:rPr>
      </w:pPr>
    </w:p>
    <w:p w:rsidR="00F052C5" w:rsidRDefault="00F052C5" w:rsidP="006A4D1E">
      <w:pPr>
        <w:shd w:val="clear" w:color="auto" w:fill="FFFFFF"/>
        <w:tabs>
          <w:tab w:val="left" w:pos="896"/>
        </w:tabs>
        <w:ind w:firstLine="567"/>
        <w:jc w:val="both"/>
        <w:rPr>
          <w:spacing w:val="-14"/>
          <w:sz w:val="24"/>
          <w:szCs w:val="24"/>
        </w:rPr>
      </w:pPr>
    </w:p>
    <w:p w:rsidR="00463234" w:rsidRPr="002A3BD1" w:rsidRDefault="00463234" w:rsidP="006A4D1E">
      <w:pPr>
        <w:shd w:val="clear" w:color="auto" w:fill="FFFFFF"/>
        <w:tabs>
          <w:tab w:val="left" w:pos="896"/>
        </w:tabs>
        <w:ind w:firstLine="567"/>
        <w:jc w:val="both"/>
        <w:rPr>
          <w:spacing w:val="-14"/>
          <w:sz w:val="24"/>
          <w:szCs w:val="24"/>
        </w:rPr>
      </w:pPr>
    </w:p>
    <w:p w:rsidR="006947FC" w:rsidRPr="006947FC" w:rsidRDefault="006947FC" w:rsidP="004C02E9">
      <w:pPr>
        <w:ind w:firstLine="567"/>
        <w:rPr>
          <w:sz w:val="24"/>
          <w:szCs w:val="24"/>
        </w:rPr>
      </w:pPr>
      <w:r w:rsidRPr="006947FC">
        <w:rPr>
          <w:b/>
          <w:bCs/>
          <w:sz w:val="24"/>
          <w:szCs w:val="24"/>
        </w:rPr>
        <w:t>Тема 1.8.  Реализация технологий  производства  клубнеплодов</w:t>
      </w:r>
    </w:p>
    <w:p w:rsidR="00195833" w:rsidRDefault="00195833" w:rsidP="004C02E9">
      <w:pPr>
        <w:pStyle w:val="af"/>
        <w:spacing w:before="0" w:beforeAutospacing="0" w:after="0" w:afterAutospacing="0"/>
        <w:ind w:firstLine="567"/>
        <w:jc w:val="both"/>
        <w:rPr>
          <w:b/>
        </w:rPr>
      </w:pPr>
    </w:p>
    <w:p w:rsidR="004C02E9" w:rsidRPr="00572D51" w:rsidRDefault="004C02E9" w:rsidP="004C02E9">
      <w:pPr>
        <w:pStyle w:val="af"/>
        <w:spacing w:before="0" w:beforeAutospacing="0" w:after="0" w:afterAutospacing="0"/>
        <w:ind w:firstLine="567"/>
        <w:jc w:val="both"/>
      </w:pPr>
      <w:r w:rsidRPr="00572D51">
        <w:t xml:space="preserve">Картофель - одна из важнейших сельскохозяйственных культур разностороннего использования. Прежде всего - это ценнейший продукт питания, который справедливо называют «вторым хлебом». </w:t>
      </w:r>
    </w:p>
    <w:p w:rsidR="004C02E9" w:rsidRPr="00572D51" w:rsidRDefault="004C02E9" w:rsidP="004C02E9">
      <w:pPr>
        <w:pStyle w:val="af"/>
        <w:spacing w:before="0" w:beforeAutospacing="0" w:after="0" w:afterAutospacing="0"/>
        <w:ind w:firstLine="567"/>
        <w:jc w:val="both"/>
      </w:pPr>
      <w:r w:rsidRPr="00572D51">
        <w:t>Картофелеводство в Удмуртской Республике - традиционная важная отрасль сельскохозяйственного производства. Картофель является важнейшей продовольственной и ценной кормовой, технической культурой. Потребление картофеля населением республики в последние годы существенно возросло с 139 в 1990 г. до 169 кг в 2001 г. в расчете на одного человека. Поэтому посевные площади под картофелем, в отличие от многих других культур, не сократились, а выросли за период с 1990 по 2001 гг. с 46,0 до 50,0 тыс. га, или на 9 %.</w:t>
      </w:r>
    </w:p>
    <w:p w:rsidR="004C02E9" w:rsidRPr="00572D51" w:rsidRDefault="004C02E9" w:rsidP="004C02E9">
      <w:pPr>
        <w:pStyle w:val="af"/>
        <w:spacing w:before="0" w:beforeAutospacing="0" w:after="0" w:afterAutospacing="0"/>
        <w:ind w:firstLine="567"/>
        <w:jc w:val="both"/>
      </w:pPr>
      <w:r w:rsidRPr="00572D51">
        <w:t>Производство картофеля во всех категориях хозяйств Удмуртской республики в основном носит экстенсивный характер. Урожайность картофеля продолжает оставаться низкой и нестабильной по годам.</w:t>
      </w:r>
    </w:p>
    <w:p w:rsidR="004C02E9" w:rsidRPr="00572D51" w:rsidRDefault="004C02E9" w:rsidP="004C02E9">
      <w:pPr>
        <w:pStyle w:val="af"/>
        <w:spacing w:before="0" w:beforeAutospacing="0" w:after="0" w:afterAutospacing="0"/>
        <w:ind w:firstLine="567"/>
        <w:jc w:val="both"/>
        <w:rPr>
          <w:b/>
        </w:rPr>
      </w:pPr>
      <w:r w:rsidRPr="00572D51">
        <w:rPr>
          <w:b/>
        </w:rPr>
        <w:t>1</w:t>
      </w:r>
      <w:r w:rsidR="00195833">
        <w:rPr>
          <w:b/>
        </w:rPr>
        <w:t>.8.1.</w:t>
      </w:r>
      <w:r w:rsidRPr="00572D51">
        <w:rPr>
          <w:b/>
        </w:rPr>
        <w:t xml:space="preserve"> Технологии возделывания картофеля</w:t>
      </w:r>
    </w:p>
    <w:p w:rsidR="004C02E9" w:rsidRDefault="004C02E9" w:rsidP="004C02E9">
      <w:pPr>
        <w:pStyle w:val="af"/>
        <w:spacing w:before="0" w:beforeAutospacing="0" w:after="0" w:afterAutospacing="0"/>
        <w:ind w:firstLine="567"/>
        <w:jc w:val="both"/>
      </w:pPr>
      <w:r w:rsidRPr="00572D51">
        <w:t>Картофелеводство - одна из наиболее энерго- и трудоемких отраслей сельскохозяйственного производства. Поэтому вопросы энерго- и ресурсосбережения имеют здесь приоритетное значение. Мировой опыт показывает, что существенно снизить энергозатраты на 1 га посадок картофеля маловероятно, так как в настоящее время определен необходимый минимум механизированных. Операций при возделывании картофеля. Поэтому основное назначение любой технологии - повышение урожайности, (на ближайшую перспективу до 20-30 т/га) и качества картофеля, что позволит значительно снизить затраты на единицу продукции, повысить рентабельность производства картофеля и конкурентоспособность продукции. Для выполнения этой задачи в современных экономических условиях основное внимание в технологиях необходимо обратить на использование довольно высокого адаптивного потенциала картофельного растения. Технологии возделывания картофеля в республике должны быть адаптированы к конкретным почвенно-климатическим условиям хозяйства, различным уровняй интенсификации производства, организации труда, объемам производства, биологическим требованиям сортов, назначению продукции. При этом необходимо предусмотреть максимально возможную биологизацию и экологизацию технологических процессов. Для перспективных технологий большое значение имеет также альтернативность и взаимозаменяемость техники в целях применения ее на различных междурядьях и других меняющихся условиях. Большинство отечественных технологий возделывания картофеля имеет однотипный перечень технологических операций, но реализуются они пока различным комплексом машин в зависимости от ширины междурядий (70 см; 90; 110 + 30; 140 см и т.д.).</w:t>
      </w:r>
    </w:p>
    <w:p w:rsidR="00EE51F2" w:rsidRPr="00572D51" w:rsidRDefault="00EE51F2" w:rsidP="004C02E9">
      <w:pPr>
        <w:pStyle w:val="af"/>
        <w:spacing w:before="0" w:beforeAutospacing="0" w:after="0" w:afterAutospacing="0"/>
        <w:ind w:firstLine="567"/>
        <w:jc w:val="both"/>
      </w:pPr>
    </w:p>
    <w:p w:rsidR="004C02E9" w:rsidRPr="00572D51" w:rsidRDefault="004C02E9" w:rsidP="004C02E9">
      <w:pPr>
        <w:pStyle w:val="af"/>
        <w:spacing w:before="0" w:beforeAutospacing="0" w:after="0" w:afterAutospacing="0"/>
        <w:ind w:firstLine="567"/>
        <w:jc w:val="both"/>
        <w:rPr>
          <w:b/>
        </w:rPr>
      </w:pPr>
      <w:r w:rsidRPr="00572D51">
        <w:rPr>
          <w:b/>
        </w:rPr>
        <w:t>1.</w:t>
      </w:r>
      <w:r w:rsidR="00195833">
        <w:rPr>
          <w:b/>
        </w:rPr>
        <w:t>8.2.</w:t>
      </w:r>
      <w:r w:rsidRPr="00572D51">
        <w:rPr>
          <w:b/>
        </w:rPr>
        <w:t xml:space="preserve"> Обычная гребневая (заворовская) технология </w:t>
      </w:r>
    </w:p>
    <w:p w:rsidR="004C02E9" w:rsidRPr="00572D51" w:rsidRDefault="004C02E9" w:rsidP="004C02E9">
      <w:pPr>
        <w:pStyle w:val="af"/>
        <w:spacing w:before="0" w:beforeAutospacing="0" w:after="0" w:afterAutospacing="0"/>
        <w:ind w:firstLine="567"/>
        <w:jc w:val="both"/>
      </w:pPr>
      <w:r w:rsidRPr="00572D51">
        <w:t>В Удмуртии, как и по всей России, широкое распространение получила разработанная во Всероссийском НИИКХ (ВНИИКХ) заворовская гребневая технология возделывания картофеля с междурядьями 70 см с использованием пассивных рабочих органов серийных сельскохозяйственных машин.</w:t>
      </w:r>
    </w:p>
    <w:p w:rsidR="004C02E9" w:rsidRPr="00572D51" w:rsidRDefault="004C02E9" w:rsidP="004C02E9">
      <w:pPr>
        <w:pStyle w:val="af"/>
        <w:spacing w:before="0" w:beforeAutospacing="0" w:after="0" w:afterAutospacing="0"/>
        <w:ind w:firstLine="567"/>
        <w:jc w:val="both"/>
      </w:pPr>
      <w:r w:rsidRPr="00572D51">
        <w:t xml:space="preserve">Достоинство данной базовой технологии - хорошая техническая оснащенность, комплексное решение, в рамках существующего шлейфа машин, вопросов локального внесения удобрений, обработки почвы, применения специализированных севооборотов. Для более эффективного ухода разработаны специальные рабочие органы, что позволяет </w:t>
      </w:r>
      <w:r w:rsidRPr="00572D51">
        <w:lastRenderedPageBreak/>
        <w:t>бороться с сорняками без применения гербицидов. Данная технология при соблюдении агротребований к ее проведению обеспечивает в наших условиях высокую стабильную урожайность картофеля. Так, в совхозе «Чайковский» Воткинского района на легких дерново-подзолистых почвах урожайность картофеля сортов Лорх и Невский по этой технологии в среднем за десять лет составила 25,2 т/га, а в отдельные годы она достигала 31,6 т/га. В фермерском хозяйстве Н.И. Собина в Шарканском районе на дерново-подзолистых среднесуглинистых почвах она обеспечивает урожаи до 30-35 т/га. По данным кафедры растениеводства ИжГСХА заворовская технология по сравнению с обычной традиционной обеспечила прибавку урожайности картофеля 3,4-4,3 т/га.</w:t>
      </w:r>
    </w:p>
    <w:p w:rsidR="004C02E9" w:rsidRPr="00572D51" w:rsidRDefault="004C02E9" w:rsidP="004C02E9">
      <w:pPr>
        <w:pStyle w:val="af"/>
        <w:spacing w:before="0" w:beforeAutospacing="0" w:after="0" w:afterAutospacing="0"/>
        <w:ind w:firstLine="567"/>
        <w:jc w:val="both"/>
      </w:pPr>
      <w:r w:rsidRPr="00572D51">
        <w:t>Вместе с тем заворовская технология возделывания картофе</w:t>
      </w:r>
      <w:r w:rsidRPr="00572D51">
        <w:softHyphen/>
        <w:t>ля имеет ряд недостатков: широкие колеса тракторов МТЗ-80/82 уплотняют стенки гребней; при уходе повреждаются растения и смещаются гнезда клубней; в результате недостаточного окучивания происходит позеленение части клубней; высокая энергоемкость технологии.</w:t>
      </w:r>
    </w:p>
    <w:p w:rsidR="004C02E9" w:rsidRDefault="004C02E9" w:rsidP="004C02E9">
      <w:pPr>
        <w:pStyle w:val="af"/>
        <w:spacing w:before="0" w:beforeAutospacing="0" w:after="0" w:afterAutospacing="0"/>
        <w:ind w:firstLine="567"/>
        <w:jc w:val="both"/>
      </w:pPr>
    </w:p>
    <w:p w:rsidR="004C02E9" w:rsidRPr="004C02E9" w:rsidRDefault="004C02E9" w:rsidP="004C02E9">
      <w:pPr>
        <w:pStyle w:val="af"/>
        <w:spacing w:before="0" w:beforeAutospacing="0" w:after="0" w:afterAutospacing="0"/>
        <w:ind w:firstLine="567"/>
        <w:jc w:val="both"/>
        <w:rPr>
          <w:b/>
        </w:rPr>
      </w:pPr>
      <w:r w:rsidRPr="004C02E9">
        <w:rPr>
          <w:b/>
        </w:rPr>
        <w:t>1.</w:t>
      </w:r>
      <w:r w:rsidR="00195833">
        <w:rPr>
          <w:b/>
        </w:rPr>
        <w:t>8.</w:t>
      </w:r>
      <w:r w:rsidR="00855F52">
        <w:rPr>
          <w:b/>
        </w:rPr>
        <w:t>3</w:t>
      </w:r>
      <w:r w:rsidRPr="004C02E9">
        <w:rPr>
          <w:b/>
        </w:rPr>
        <w:t xml:space="preserve"> Грядово–ленточная технология</w:t>
      </w:r>
    </w:p>
    <w:p w:rsidR="004C02E9" w:rsidRPr="00572D51" w:rsidRDefault="004C02E9" w:rsidP="004C02E9">
      <w:pPr>
        <w:pStyle w:val="af"/>
        <w:spacing w:before="0" w:beforeAutospacing="0" w:after="0" w:afterAutospacing="0"/>
        <w:ind w:firstLine="567"/>
        <w:jc w:val="both"/>
      </w:pPr>
      <w:r w:rsidRPr="00572D51">
        <w:t xml:space="preserve">Для нашей зоны представляет интерес технология возделывания картофеля на грядах с междурядьями 140 см и посадкой в две строчки с расстоянием 30 см (схема посадки 110 + 30 см), разработанная Всероссийским научно-исследовательским институтом мелиорированных земель (ВНИИМЗ) совместно с ВНИИКХ. Эта технология рекомендована к использованию в Нечерноземной зоне на мелиорированных и низинных переувлажненных почвах, а также на тяжелосуглинистых почвах в условиях временно повышенного или недостаточного увлажнения. По данным исследований УГ-НИИСХ, грядово-ленточная технология по схеме 110 + 30 см хорошо зарекомендовала себя на высокоокультуренной дерново-подзолистой среднесуглинистой почве при выращивании оздоровленного семенного картофеля высших репродукций (не ниже элиты). По сравнению с базовой гребневой технологией с междурядьями 70 см она обеспечивала достоверную прибавку урожая картофеля сортов Весна, Невский и Луговской на 12,4-19,5 %. </w:t>
      </w:r>
    </w:p>
    <w:p w:rsidR="004C02E9" w:rsidRPr="00572D51" w:rsidRDefault="004C02E9" w:rsidP="004C02E9">
      <w:pPr>
        <w:pStyle w:val="af"/>
        <w:spacing w:before="0" w:beforeAutospacing="0" w:after="0" w:afterAutospacing="0"/>
        <w:ind w:firstLine="567"/>
        <w:jc w:val="both"/>
      </w:pPr>
      <w:r w:rsidRPr="00572D51">
        <w:t>Благодаря большей инерционной способности широкие гряды обеспечивают более устойчивые водно - воздушный и тепловой режимы почв и соответственно благоприятные условия для развития растений картофеля. Здесь практически не повреждается ботва и корневая система растений, повышается производительность труда агрегатов, создаются условия для эффективной борьбы с сорняками без применения гербицидов.</w:t>
      </w:r>
    </w:p>
    <w:p w:rsidR="004C02E9" w:rsidRPr="00572D51" w:rsidRDefault="004C02E9" w:rsidP="004C02E9">
      <w:pPr>
        <w:pStyle w:val="af"/>
        <w:spacing w:before="0" w:beforeAutospacing="0" w:after="0" w:afterAutospacing="0"/>
        <w:ind w:firstLine="567"/>
        <w:jc w:val="both"/>
      </w:pPr>
      <w:r w:rsidRPr="00572D51">
        <w:t>Однако грядово-ленточный способ в традиционном исполнении имеет и существенные недостатки, в частности, повышенную эрозионную опасность из-за сильного поверхностного смыва почвы и большую степень заземленности урожая вследствие применения пассивных рабочих органов на предпосадочной обработке почвы и дисковых окучников при уходе за посевами. Для устранения этих недостатков в УГНИИСХ модифицировали грядово-ленточный способ возделывания путем использования предпосадочного фрезерования КФГ-3,6 и локального глубокого щелевания почвы в грядах щелерезами, а также замены дисковых окучников при уходе на трехъярусные стрельчатые лапы. Однако в целом этот способ требует еще доработки технических средств, включая создание активных рабочих органов для ухода за посадками и усовершенствование картофелеуборочного комбайна.</w:t>
      </w:r>
    </w:p>
    <w:p w:rsidR="00EE51F2" w:rsidRDefault="00EE51F2" w:rsidP="004C02E9">
      <w:pPr>
        <w:pStyle w:val="af"/>
        <w:spacing w:before="0" w:beforeAutospacing="0" w:after="0" w:afterAutospacing="0"/>
        <w:ind w:firstLine="567"/>
        <w:jc w:val="both"/>
        <w:rPr>
          <w:b/>
        </w:rPr>
      </w:pPr>
    </w:p>
    <w:p w:rsidR="004C02E9" w:rsidRPr="00572D51" w:rsidRDefault="004C02E9" w:rsidP="004C02E9">
      <w:pPr>
        <w:pStyle w:val="af"/>
        <w:spacing w:before="0" w:beforeAutospacing="0" w:after="0" w:afterAutospacing="0"/>
        <w:ind w:firstLine="567"/>
        <w:jc w:val="both"/>
        <w:rPr>
          <w:b/>
        </w:rPr>
      </w:pPr>
      <w:r w:rsidRPr="00572D51">
        <w:rPr>
          <w:b/>
        </w:rPr>
        <w:t>1.</w:t>
      </w:r>
      <w:r w:rsidR="00855F52">
        <w:rPr>
          <w:b/>
        </w:rPr>
        <w:t>8.4.</w:t>
      </w:r>
      <w:r w:rsidRPr="00572D51">
        <w:rPr>
          <w:b/>
        </w:rPr>
        <w:t xml:space="preserve"> Голландская технология</w:t>
      </w:r>
    </w:p>
    <w:p w:rsidR="004C02E9" w:rsidRPr="00572D51" w:rsidRDefault="004C02E9" w:rsidP="004C02E9">
      <w:pPr>
        <w:pStyle w:val="af"/>
        <w:spacing w:before="0" w:beforeAutospacing="0" w:after="0" w:afterAutospacing="0"/>
        <w:ind w:firstLine="567"/>
        <w:jc w:val="both"/>
      </w:pPr>
      <w:r w:rsidRPr="00572D51">
        <w:t>В некоторых хозяйствах республики используют голландскую технологию возделывания картофеля. Основные ее элементы: вы</w:t>
      </w:r>
      <w:r w:rsidRPr="00572D51">
        <w:softHyphen/>
        <w:t>сокая технологическая дисциплина, использование высококачест</w:t>
      </w:r>
      <w:r w:rsidRPr="00572D51">
        <w:softHyphen/>
        <w:t>венных семян, голландской техники (на междурядье 75 см), высоких доз удобрений, высокоэффективных, гербицидов; минимализация технологических процессов предпосадочной и междурядной обработки почвы за счет использования машин с активными (фрезерными) рабочими органами.</w:t>
      </w:r>
    </w:p>
    <w:p w:rsidR="004C02E9" w:rsidRPr="00572D51" w:rsidRDefault="004C02E9" w:rsidP="004C02E9">
      <w:pPr>
        <w:pStyle w:val="af"/>
        <w:spacing w:before="0" w:beforeAutospacing="0" w:after="0" w:afterAutospacing="0"/>
        <w:ind w:firstLine="567"/>
        <w:jc w:val="both"/>
      </w:pPr>
      <w:r w:rsidRPr="00572D51">
        <w:t xml:space="preserve">Голландскую и аналоги западноевропейской технологии возделывания картофеля лучше применять при высоком уровне производства на средне- и тяжелосуглинистых почвах с содержанием гумуса не менее 2 %. Преимущества голландской и других западноевропейских технологий перед отечественными технологиями возделывания </w:t>
      </w:r>
      <w:r w:rsidRPr="00572D51">
        <w:lastRenderedPageBreak/>
        <w:t>картофеля в том, что они менее энергоемки, техника более производительна и обеспечивает высокое качество технологических процессов, меньше травмирует клубни при посадке и уборке. Практика применения зарубежных технологий в Удмуртской Республике показала, что они нуждаются в существенной адаптации к нашим почвенно-климат</w:t>
      </w:r>
      <w:r w:rsidR="00EE51F2">
        <w:t>ическим условиям и сортам.</w:t>
      </w:r>
    </w:p>
    <w:p w:rsidR="00EE51F2" w:rsidRDefault="00EE51F2" w:rsidP="004C02E9">
      <w:pPr>
        <w:pStyle w:val="af"/>
        <w:spacing w:before="0" w:beforeAutospacing="0" w:after="0" w:afterAutospacing="0"/>
        <w:ind w:firstLine="567"/>
        <w:jc w:val="both"/>
        <w:rPr>
          <w:b/>
        </w:rPr>
      </w:pPr>
    </w:p>
    <w:p w:rsidR="004C02E9" w:rsidRPr="00572D51" w:rsidRDefault="00855F52" w:rsidP="004C02E9">
      <w:pPr>
        <w:pStyle w:val="af"/>
        <w:spacing w:before="0" w:beforeAutospacing="0" w:after="0" w:afterAutospacing="0"/>
        <w:ind w:firstLine="567"/>
        <w:jc w:val="both"/>
        <w:rPr>
          <w:b/>
        </w:rPr>
      </w:pPr>
      <w:r w:rsidRPr="00572D51">
        <w:rPr>
          <w:b/>
        </w:rPr>
        <w:t>1.</w:t>
      </w:r>
      <w:r>
        <w:rPr>
          <w:b/>
        </w:rPr>
        <w:t>8.5.</w:t>
      </w:r>
      <w:r w:rsidRPr="00572D51">
        <w:rPr>
          <w:b/>
        </w:rPr>
        <w:t xml:space="preserve"> </w:t>
      </w:r>
      <w:r w:rsidR="004C02E9" w:rsidRPr="00572D51">
        <w:rPr>
          <w:b/>
        </w:rPr>
        <w:t>Выбор участка и место в севообороте</w:t>
      </w:r>
    </w:p>
    <w:p w:rsidR="004C02E9" w:rsidRPr="00572D51" w:rsidRDefault="004C02E9" w:rsidP="004C02E9">
      <w:pPr>
        <w:pStyle w:val="af"/>
        <w:spacing w:before="0" w:beforeAutospacing="0" w:after="0" w:afterAutospacing="0"/>
        <w:ind w:firstLine="567"/>
        <w:jc w:val="both"/>
      </w:pPr>
      <w:r w:rsidRPr="00572D51">
        <w:t>Картофель, при современных технологиях возделывания следует размещать в биологически уравновешенных севооборотах, в которых культуры - улучшатели почвы (многолетние и однолетние бобовые травы, зернобобовые) должны занимать не менее 40-50 %. Бессменное возделывание картофеля способствует накоплению специфических болезней и вредителей и приводит к снижению урожайности. Так, в стационарных опытах кафедры земледелия ИжГСХА выращивание картофеля в севообороте по сравнению с бессменным его возделыванием обеспечило увеличение урожайности клубней в среднем за четыре года на 2,0-3,8 т/га. Количество пораженных черной ножкой растений при бес</w:t>
      </w:r>
      <w:r w:rsidRPr="00572D51">
        <w:softHyphen/>
        <w:t>сменной культуре было 3,2-4,6 %, в севообороте - 3,5-1,6 %, пора</w:t>
      </w:r>
      <w:r w:rsidRPr="00572D51">
        <w:softHyphen/>
        <w:t>женных клубней паршой обыкновенной, соответственно, 45,3-50,0 % и 11,3-12,0 %. В крупных товарных хозяйствах наиболее эффективно размещение картофеля в специализированных севооборотах, как правило, с короткой ротацией (4-5-польные) с насыщением картофеля 25-30 (до 40 %), Такие севообороты позволяют ускоренно создать мощный пахотный слой для картофеля благодаря более частому применению органических удобрений и глубокой механической обработки, более рационально использовать удобрения и известковые материалы, облегчить борьбу с сорняками. Для них отводят ровные малоэродированные высокоокультуренные участки с крутизной склонов не более 3°, расположенные вблизи дорог, животноводческих ферм и картофелехранилищ, по возможности на легких по гранулометрическому составу почвах и на окультуренных торфяниках с уровнем грунтовых вод к началу посадки не менее 60-70 см. Нельзя размещать картофельные севообороты в понижениях и на ровных бессточных пространствах с временно избыточным поверхностным увлажнением. В крупных картофелеводческих хозяйствах вводят самостоятельные севообороты по производству семенного и продовольственного картофеля. В других хозяйствах проводят размещение посадок обоих видов в одном специализированном севообороте. Во избежание распространения болезней и вредителей картофель рекомендуется возвращать на прежнее место в севообороте не раньше, чем через 2-4 года. Размещают картофель в севообороте по лучшим предшественникам, оставляющим после себя наибольшее количество корневых и пожнивных органических остатков, способствующим очищению полей от сорняков и предупреждающим накопление и размножение в почве специфических вредителей и болезней. В полевых, специализирован</w:t>
      </w:r>
      <w:r w:rsidRPr="00572D51">
        <w:softHyphen/>
        <w:t>ных и кормовых севооборотах это пласт и оборот пласта многолетних бобовых и бобово-злаковых трав на незапыреенных участках, озимые по удобренным чистым и занятым (зернобобовые смеси, сидераты) парам, однолетние бобово-злаковые смеси, зернобобовые, рапс, лен.</w:t>
      </w:r>
    </w:p>
    <w:p w:rsidR="004C02E9" w:rsidRPr="00572D51" w:rsidRDefault="004C02E9" w:rsidP="004C02E9">
      <w:pPr>
        <w:pStyle w:val="af"/>
        <w:spacing w:before="0" w:beforeAutospacing="0" w:after="0" w:afterAutospacing="0"/>
        <w:ind w:firstLine="567"/>
        <w:jc w:val="both"/>
      </w:pPr>
      <w:r w:rsidRPr="00572D51">
        <w:t>В овощекартофельных севооборотах пригородных хозяйств лучшие предшественники картофеля - корнеплоды, капуста и другие овощные, кроме пасленовых. При выборе предшественников нужно учесть возможную опасность поражения болезнями и вредителями. Личинок жука-щелкуна - проволочников немного в почве под зерновыми культурами и клевером, возделываемым в чистом виде. Численность их возрастает при выращивании клевера с мятликовыми травами и еще сильнее - при размещении на запырееных участках. При распростра</w:t>
      </w:r>
      <w:r w:rsidRPr="00572D51">
        <w:softHyphen/>
        <w:t>нении в хозяйстве стеблевой нематоды следует избегать размещения картофеля после кукурузы, клевера лугового, гречихи, так как они способствуют распространению этого вредителя. Вико-овсяная смесь, озимые зерновые культуры, наоборот, очищают от нее почву. Ранний картофель является хорошей парозанимающей культурой.</w:t>
      </w:r>
    </w:p>
    <w:p w:rsidR="004C02E9" w:rsidRDefault="004C02E9" w:rsidP="004C02E9">
      <w:pPr>
        <w:pStyle w:val="af"/>
        <w:spacing w:before="0" w:beforeAutospacing="0" w:after="0" w:afterAutospacing="0"/>
        <w:ind w:firstLine="567"/>
        <w:jc w:val="both"/>
      </w:pPr>
      <w:r w:rsidRPr="00572D51">
        <w:t xml:space="preserve">Картофель относится к числу тех немногих культур, которые при правильной агротехнике способны давать хорошие урожаи при повторном выращивании. В ЛПХ и мелких крестьянских хозяйствах, где применение севооборотов весьма ограничено, при </w:t>
      </w:r>
      <w:r w:rsidRPr="00572D51">
        <w:lastRenderedPageBreak/>
        <w:t>возделывании картофеля на постоянных участках для получения высоких урожаев картофеля с хорошим качеством необходимо систематически применять высокие дозы органических удобрений хорошего качества, высококачественный здоровый посадочный материал, промежуточные культуры после ранних овощей и картофеля, комплекс мер борьбы с сорняками</w:t>
      </w:r>
      <w:r w:rsidR="00EE51F2">
        <w:t>, болезнями и вредителями.</w:t>
      </w:r>
    </w:p>
    <w:p w:rsidR="00EE51F2" w:rsidRPr="00572D51" w:rsidRDefault="00EE51F2" w:rsidP="004C02E9">
      <w:pPr>
        <w:pStyle w:val="af"/>
        <w:spacing w:before="0" w:beforeAutospacing="0" w:after="0" w:afterAutospacing="0"/>
        <w:ind w:firstLine="567"/>
        <w:jc w:val="both"/>
      </w:pPr>
    </w:p>
    <w:p w:rsidR="004C02E9" w:rsidRPr="00572D51" w:rsidRDefault="00855F52" w:rsidP="004C02E9">
      <w:pPr>
        <w:pStyle w:val="af"/>
        <w:spacing w:before="0" w:beforeAutospacing="0" w:after="0" w:afterAutospacing="0"/>
        <w:ind w:firstLine="567"/>
        <w:jc w:val="both"/>
        <w:rPr>
          <w:b/>
        </w:rPr>
      </w:pPr>
      <w:r w:rsidRPr="00572D51">
        <w:rPr>
          <w:b/>
        </w:rPr>
        <w:t>1.</w:t>
      </w:r>
      <w:r>
        <w:rPr>
          <w:b/>
        </w:rPr>
        <w:t>8.6.</w:t>
      </w:r>
      <w:r w:rsidRPr="00572D51">
        <w:rPr>
          <w:b/>
        </w:rPr>
        <w:t xml:space="preserve"> </w:t>
      </w:r>
      <w:r w:rsidR="004C02E9" w:rsidRPr="00572D51">
        <w:rPr>
          <w:b/>
        </w:rPr>
        <w:t>Система удобрений</w:t>
      </w:r>
    </w:p>
    <w:p w:rsidR="004C02E9" w:rsidRPr="00572D51" w:rsidRDefault="004C02E9" w:rsidP="004C02E9">
      <w:pPr>
        <w:pStyle w:val="af"/>
        <w:spacing w:before="0" w:beforeAutospacing="0" w:after="0" w:afterAutospacing="0"/>
        <w:ind w:firstLine="567"/>
        <w:jc w:val="both"/>
      </w:pPr>
      <w:r w:rsidRPr="00572D51">
        <w:t>Наиболее эффективным способом использования органических и минеральных удобрений под картофель является их совместное применение на основе рационального сочетания, при котором создаются наиболее оптимальные условия питания и получения качественной продукции картофеля. Система удобрения картофеля в современных экономических условиях должна предусматривать максимальное и эффективное использо</w:t>
      </w:r>
      <w:r w:rsidRPr="00572D51">
        <w:softHyphen/>
        <w:t>вание всех источников органических удобрений (навоза, компостов и экологически чистых, более дешевых - в виде сидератов, соломы) и ограниченное — минеральных, и прежде всего азотных, за счет использования биологического азота бобовых предшественников и локального внесения минеральных удобрений. Для обеспечения бездефицитного баланса гумуса на дерново-подзолистой почве необходимо вносить органические удобрения на каждый гектар пашни в специализированных севооборотах при наличии многолетних трав или сидератов на суглинистых почвах - 10-12 т, на супесчаных - 13-15 т. Под картофель лучше использовать хорошо подготовленные органические удобрения (полуперепревший навоз; торфонавозные, торфопометные, торфожижевые и другие компосты). Вносят их на суглинистых почвах под предшественник (озимую рожь) или осенью, непосредственно под картофель. Это позволяет провести посадку картофеля в оптимальные сроки, снизить уплотнение почвы и засорение посадок сорными растениями, иметь чистые от парши и других болезней клубни, уменьшить содержание нитратов в них. На су</w:t>
      </w:r>
      <w:r w:rsidRPr="00572D51">
        <w:softHyphen/>
        <w:t>песчаных почвах возможно весеннее внесение органических удоб</w:t>
      </w:r>
      <w:r w:rsidRPr="00572D51">
        <w:softHyphen/>
        <w:t>рений.</w:t>
      </w:r>
    </w:p>
    <w:p w:rsidR="004C02E9" w:rsidRPr="00572D51" w:rsidRDefault="004C02E9" w:rsidP="004C02E9">
      <w:pPr>
        <w:pStyle w:val="af"/>
        <w:spacing w:before="0" w:beforeAutospacing="0" w:after="0" w:afterAutospacing="0"/>
        <w:ind w:firstLine="567"/>
        <w:jc w:val="both"/>
      </w:pPr>
      <w:r w:rsidRPr="00572D51">
        <w:t>Внесение органических удобрений также улучшает физические свойства почвы, она становится более структурной, оптимизируется ее водный, воздушный и тепловой режимы. Легкие суглинистые и тем более песчаные почвы делаются более буферными, с большей величиной почвенного поглощающего комплекса, более связными, лучше удерживают в пахотном слое питательные вещества и влагу, а тяжелые суглинистые — менее связными, более рыхлыми и проницаемыми для воды и воздуха.</w:t>
      </w:r>
    </w:p>
    <w:p w:rsidR="004C02E9" w:rsidRPr="00572D51" w:rsidRDefault="004C02E9" w:rsidP="004C02E9">
      <w:pPr>
        <w:pStyle w:val="af"/>
        <w:spacing w:before="0" w:beforeAutospacing="0" w:after="0" w:afterAutospacing="0"/>
        <w:ind w:firstLine="567"/>
        <w:jc w:val="both"/>
      </w:pPr>
      <w:r w:rsidRPr="00572D51">
        <w:t>Особенно эффективны удобрения при размещении их в слое до 10 см, Заделка удобрений только орудиями поверхностной обработки почвы (культиваторы, дисковые бороны) приводит к тому, что основная масса удобрений (до 50,..80 %) располагается в верхнем слое почвы, который корневая система картофеля практически не охватывает. В то же время и относительно глубокая заделка удобрений на глубину до 25...28 см также малоэффективна, так как корни не сразу используют удобрения. Наиболее целесообразно сочетание поверхностной заделки удобрений культиваторами или дисками с последую</w:t>
      </w:r>
      <w:r w:rsidRPr="00572D51">
        <w:softHyphen/>
        <w:t>щей запашкой их плугами с культурными отвалами или заделкой плугами при безотвальной обработке, но с предплужниками.</w:t>
      </w:r>
    </w:p>
    <w:p w:rsidR="004C02E9" w:rsidRPr="00572D51" w:rsidRDefault="004C02E9" w:rsidP="004C02E9">
      <w:pPr>
        <w:pStyle w:val="af"/>
        <w:spacing w:before="0" w:beforeAutospacing="0" w:after="0" w:afterAutospacing="0"/>
        <w:ind w:firstLine="567"/>
        <w:jc w:val="both"/>
      </w:pPr>
      <w:r w:rsidRPr="00572D51">
        <w:t>Действие удобрений на урожай и качество картофеля определяется: климатическими условиями, уровнем естественного плодородия и степенью окультуренности почвы, общим уровнем агротехники (предшественники, удобрение почвы в предыдущие годы, сроки и качество полевых работ), нормами, формами и соотношением питательных веществ, сроками и способами внесения, качеством семян, биологическими особенностями возделываемых сортов. Все эти факторы находятся в сложной взаимосвязи и оказывают большое влияние на рост, развитие и накопление урожая.</w:t>
      </w:r>
    </w:p>
    <w:p w:rsidR="004C02E9" w:rsidRPr="00572D51" w:rsidRDefault="004C02E9" w:rsidP="004C02E9">
      <w:pPr>
        <w:pStyle w:val="af"/>
        <w:spacing w:before="0" w:beforeAutospacing="0" w:after="0" w:afterAutospacing="0"/>
        <w:ind w:firstLine="567"/>
        <w:jc w:val="both"/>
      </w:pPr>
      <w:r w:rsidRPr="00572D51">
        <w:t>Для дерново-подзолистых почв рекомендуются следующие оптимальные дозы органических удобрений: на суглинках — 30...40 т/га полуперепревшего навоза и 50... 60 т/га торфонавозных компостов; на супесчаных — соответственно 40...50 и 60.,.70 т/га, на песчаных — 50... 60 и 80...90 т/га.</w:t>
      </w:r>
    </w:p>
    <w:p w:rsidR="004C02E9" w:rsidRPr="00572D51" w:rsidRDefault="004C02E9" w:rsidP="004C02E9">
      <w:pPr>
        <w:pStyle w:val="af"/>
        <w:spacing w:before="0" w:beforeAutospacing="0" w:after="0" w:afterAutospacing="0"/>
        <w:ind w:firstLine="567"/>
        <w:jc w:val="both"/>
      </w:pPr>
      <w:r w:rsidRPr="00572D51">
        <w:t>Под картофель используют только хорошо подготовленные органические удобрения (торфонавозные, торфопометные компосты, полуперепревший навоз).</w:t>
      </w:r>
    </w:p>
    <w:p w:rsidR="004C02E9" w:rsidRPr="00572D51" w:rsidRDefault="004C02E9" w:rsidP="004C02E9">
      <w:pPr>
        <w:pStyle w:val="af"/>
        <w:spacing w:before="0" w:beforeAutospacing="0" w:after="0" w:afterAutospacing="0"/>
        <w:ind w:firstLine="567"/>
        <w:jc w:val="both"/>
      </w:pPr>
      <w:r w:rsidRPr="00572D51">
        <w:lastRenderedPageBreak/>
        <w:t>Вносить свежий бесподстилочный навоз не рекомендуется, поскольку это способствует распространению на клубнях парши и одновременно увеличивает засоренность посевов сорняками. Если же его используют, то дозы под продовольственный картофель не должны превышать 40...50 т/га, так как более высокие нормы существенно с</w:t>
      </w:r>
      <w:r w:rsidR="00EE51F2">
        <w:t>нижают качество картофеля.</w:t>
      </w:r>
    </w:p>
    <w:p w:rsidR="004C02E9" w:rsidRPr="00572D51" w:rsidRDefault="004C02E9" w:rsidP="004C02E9">
      <w:pPr>
        <w:pStyle w:val="af"/>
        <w:spacing w:before="0" w:beforeAutospacing="0" w:after="0" w:afterAutospacing="0"/>
        <w:ind w:firstLine="567"/>
        <w:jc w:val="both"/>
      </w:pPr>
      <w:r w:rsidRPr="00572D51">
        <w:t>Использование сидеральных культур на удобрение под картофель при урожайности 20-25 т/га зеленой массы обходится хозяйствам в два раза дешевле, чем использование эквивалентного количества навоза, и в четыре раза дешевле, чем применение ми</w:t>
      </w:r>
      <w:r w:rsidRPr="00572D51">
        <w:softHyphen/>
        <w:t>неральных удобрений. Одна тонна соломы при добавлении к ней 10 кг азота приравнивается к 3,5 т подстилочного навоза. Использование соломы на удобрение под картофель обходится в четыре раза дешевле эквивалентного количества навоза.</w:t>
      </w:r>
    </w:p>
    <w:p w:rsidR="004C02E9" w:rsidRPr="00572D51" w:rsidRDefault="004C02E9" w:rsidP="004C02E9">
      <w:pPr>
        <w:pStyle w:val="af"/>
        <w:spacing w:before="0" w:beforeAutospacing="0" w:after="0" w:afterAutospacing="0"/>
        <w:ind w:firstLine="567"/>
        <w:jc w:val="both"/>
      </w:pPr>
      <w:r w:rsidRPr="00572D51">
        <w:t>Особенно большое значение имеют сидераты и солома при выращивании картофеля в полевых севооборотах на удаленных полях (более 5 км), где они могут быть единственным источником органических удобрений. Доказана высокая эффективность замены половины дозы навоза на сидераты и солому в специализированных севооборотах и на полях, приближенных к животноводческим фермам. В качестве сидератов можно использовать бобовые многолетние травы (клевер, люцерна, донник), бобовые однолетние (люпин, горох, вика, сераделла), культуры семейства капустных с коротким вегетационным периодом (горчица белая, рапс, редька масличная). Последние можно выращивать в качестве промежуточных пожнивных и поукосных культур после уборки озимой ржи, однолетних бо-бово-злаковых смесей на зеленый корм, гороха, раннего картофеля и других раноубираемых культур.</w:t>
      </w:r>
    </w:p>
    <w:p w:rsidR="004C02E9" w:rsidRPr="00572D51" w:rsidRDefault="004C02E9" w:rsidP="004C02E9">
      <w:pPr>
        <w:pStyle w:val="af"/>
        <w:spacing w:before="0" w:beforeAutospacing="0" w:after="0" w:afterAutospacing="0"/>
        <w:ind w:firstLine="567"/>
        <w:jc w:val="both"/>
      </w:pPr>
      <w:r w:rsidRPr="00572D51">
        <w:t xml:space="preserve">Дозы внесения минеральных удобрений на планируемую урожайность клубней устанавливают конкретно для каждого участка расчетным балансовым или другими методами с учетом агрохимических показателей почвы, коэффициента усаояемости питательных веществ из почвы и удобрений, дозы вносимых органических удобрений, предшественника, сорта, назначения картофеля, способа внесения удобрений. </w:t>
      </w:r>
    </w:p>
    <w:p w:rsidR="004C02E9" w:rsidRPr="00572D51" w:rsidRDefault="004C02E9" w:rsidP="004C02E9">
      <w:pPr>
        <w:pStyle w:val="af"/>
        <w:spacing w:before="0" w:beforeAutospacing="0" w:after="0" w:afterAutospacing="0"/>
        <w:ind w:firstLine="567"/>
        <w:jc w:val="both"/>
      </w:pPr>
      <w:r w:rsidRPr="00572D51">
        <w:t xml:space="preserve">По данным ВНИИКХ, для получения высоких урожаев (30 т/га и более) лучшее соотношение </w:t>
      </w:r>
      <w:r>
        <w:t xml:space="preserve"> </w:t>
      </w:r>
      <w:r w:rsidRPr="00572D51">
        <w:t xml:space="preserve">азота, </w:t>
      </w:r>
      <w:r>
        <w:t xml:space="preserve"> </w:t>
      </w:r>
      <w:r w:rsidRPr="00572D51">
        <w:t xml:space="preserve">фосфора </w:t>
      </w:r>
      <w:r>
        <w:t xml:space="preserve"> </w:t>
      </w:r>
      <w:r w:rsidRPr="00572D51">
        <w:t>и к</w:t>
      </w:r>
      <w:r>
        <w:t xml:space="preserve"> </w:t>
      </w:r>
      <w:r w:rsidRPr="00572D51">
        <w:t>алия в удобрении на дерно</w:t>
      </w:r>
      <w:r>
        <w:t xml:space="preserve">во-подзолистых почвах не ниже 1 </w:t>
      </w:r>
      <w:r w:rsidRPr="00572D51">
        <w:t xml:space="preserve">: 1,2-1,5 : 1,2-1,6. На дерново-подзолистых суглинистых почвах </w:t>
      </w:r>
      <w:r>
        <w:t xml:space="preserve"> </w:t>
      </w:r>
      <w:r w:rsidRPr="00572D51">
        <w:t xml:space="preserve">доза </w:t>
      </w:r>
      <w:r>
        <w:t xml:space="preserve"> </w:t>
      </w:r>
      <w:r w:rsidRPr="00572D51">
        <w:t xml:space="preserve">азота </w:t>
      </w:r>
      <w:r>
        <w:t xml:space="preserve"> </w:t>
      </w:r>
      <w:r w:rsidRPr="00572D51">
        <w:t>не должна превышать 90-100 кг д.в./га, на супесчаных - 120, на старопахотных торфяниках - 30-60 и вновь освоенных торфяниках -60-90 кг д.в./га. При оптимальной влажности (поливе) и внесении навоза под предшественник предельные дозы азота увеличивают на суглинках до 135 кг, на супесчаных - 140-150 кг д.в./га. Дозы азота можно наполовину сократить, если посадку картофеля проводят по хорошему пласту многолетних бобовых трав.</w:t>
      </w:r>
    </w:p>
    <w:p w:rsidR="004C02E9" w:rsidRPr="00572D51" w:rsidRDefault="004C02E9" w:rsidP="004C02E9">
      <w:pPr>
        <w:pStyle w:val="af"/>
        <w:spacing w:before="0" w:beforeAutospacing="0" w:after="0" w:afterAutospacing="0"/>
        <w:ind w:firstLine="567"/>
        <w:jc w:val="both"/>
      </w:pPr>
      <w:r w:rsidRPr="00572D51">
        <w:t>Из калийных удобрений лучшими под картофель являются бесхларные формы: сульфат калия, калимаг. При их отсутствии из хлорсодержащих удобрений следует использовать высококонцентрированные формы, где на каждую единицу калия вносится меньше хлора (хлористый калий, хлоркалий электролит). Хлорсодержащие калийные удобрения следует вносить с осени, чтобы хлор успевал вымываться в нижележащие слои [ 2 ].</w:t>
      </w:r>
    </w:p>
    <w:p w:rsidR="004C02E9" w:rsidRPr="00572D51" w:rsidRDefault="004C02E9" w:rsidP="004C02E9">
      <w:pPr>
        <w:pStyle w:val="af"/>
        <w:spacing w:before="0" w:beforeAutospacing="0" w:after="0" w:afterAutospacing="0"/>
        <w:ind w:firstLine="567"/>
        <w:jc w:val="both"/>
      </w:pPr>
      <w:r w:rsidRPr="00572D51">
        <w:rPr>
          <w:b/>
        </w:rPr>
        <w:t>Микроудобрения</w:t>
      </w:r>
      <w:r w:rsidRPr="00572D51">
        <w:t>. Микроэлементы участвуют во всех жизненно важных процессах роста и развития растений. Под их влиянием повышается использование основных питательных веществ растениями, усиливается положительное действие азотных, фосфорных и калийных удобрений. При недостатке микроэлементов в почве картофель дает неполноценный урожай и поражается различными заболеваниями. Наиболее важными микроэлементами для картофеля являются бор, медь, цинк. Внесение высоких норм фосфорных удобрений снижает поступление цинка в растение, калийных — бора, азотных — меди.</w:t>
      </w:r>
    </w:p>
    <w:p w:rsidR="004C02E9" w:rsidRPr="00572D51" w:rsidRDefault="004C02E9" w:rsidP="004C02E9">
      <w:pPr>
        <w:pStyle w:val="af"/>
        <w:spacing w:before="0" w:beforeAutospacing="0" w:after="0" w:afterAutospacing="0"/>
        <w:ind w:firstLine="567"/>
        <w:jc w:val="both"/>
      </w:pPr>
      <w:r w:rsidRPr="00572D51">
        <w:t>Микроудобрения вносят в почву при низкой обеспеченности ее микроэлементами. Нормы внесения составляют: меди 2,0 кг/га, бора 1,5—2,0, цинка 2,0—3,0 кг/га д. в. При низкой обеспеченности почв несколькими микроэлементами одновременно вносят не более двух наиболее дефицитных согласно картограммам. При отсутствии картограмм микро</w:t>
      </w:r>
      <w:r w:rsidRPr="00572D51">
        <w:softHyphen/>
        <w:t>элементы рекомендуется использовать путем обработки клубней перед посадкой и вегетирующих растений в период бутонизации — начала цветения.</w:t>
      </w:r>
    </w:p>
    <w:p w:rsidR="004C02E9" w:rsidRPr="00572D51" w:rsidRDefault="004C02E9" w:rsidP="004C02E9">
      <w:pPr>
        <w:pStyle w:val="af"/>
        <w:spacing w:before="0" w:beforeAutospacing="0" w:after="0" w:afterAutospacing="0"/>
        <w:ind w:firstLine="567"/>
        <w:jc w:val="both"/>
      </w:pPr>
      <w:r w:rsidRPr="00572D51">
        <w:lastRenderedPageBreak/>
        <w:t>В качестве микроудобрений используют борный суперфосфат, калийно-медные удобрения, бормедные, бормагниевые, борную кислоту, сульфат меди и цинка и др,. Для обработки клубней и вегетирующих растений применяют растворы борной кислоты, сульфата меди и цинка. Для обработки клубней дозы борной кислоты составляют 30—50 г на I т клубней, медного купороса — 50—60, сернокислого цинка — 40—60 г, а расход раствора — 30—50 л на 1 т клуб</w:t>
      </w:r>
      <w:r w:rsidRPr="00572D51">
        <w:softHyphen/>
        <w:t>ней. При обработке вегетирующих растений расходуют 200— 250 г/га борной кислоты, 300—400 — медного купороса, 250—300 г/га сернокислого цинка. Расход раствора составляет 200—400 л/га.</w:t>
      </w:r>
    </w:p>
    <w:p w:rsidR="004C02E9" w:rsidRPr="00572D51" w:rsidRDefault="004C02E9" w:rsidP="004C02E9">
      <w:pPr>
        <w:pStyle w:val="af"/>
        <w:spacing w:before="0" w:beforeAutospacing="0" w:after="0" w:afterAutospacing="0"/>
        <w:ind w:firstLine="567"/>
        <w:jc w:val="both"/>
      </w:pPr>
      <w:r w:rsidRPr="00572D51">
        <w:rPr>
          <w:b/>
        </w:rPr>
        <w:t>Известкование.</w:t>
      </w:r>
      <w:r w:rsidRPr="00572D51">
        <w:t xml:space="preserve"> Картофель малочувствителен к кислотности. Оптимальная для него реакция — слабокислая. Эта культура устойчива к повышенному содержанию алюминия в почве, но сильно страдает от избытка марганца. Избыток кальция в почве приводит к нарушению обмена веществ, увеличивает поражаемость клубней паршой обыкновенной. Известкование за 4—5 лет до возделывания картофеля снижает урожайность отдельных сортов и увеличивает поражаемость клубней паршой. В севооборотах известкование проводят непосредственно под картофель, осенью или весной, можно проводить также поверхностно по всходам или после картофеля. На произвесткованных почвах необходимо увеличить нормы калийных удобрений на 20—25 %, а также в первые три года вносить борные, медные и цинковые удобрения. Известкование проводить доломитовой мукой [ 4 ].</w:t>
      </w:r>
    </w:p>
    <w:p w:rsidR="00EE51F2" w:rsidRDefault="00EE51F2" w:rsidP="004C02E9">
      <w:pPr>
        <w:pStyle w:val="af"/>
        <w:spacing w:before="0" w:beforeAutospacing="0" w:after="0" w:afterAutospacing="0"/>
        <w:ind w:firstLine="567"/>
        <w:jc w:val="both"/>
        <w:rPr>
          <w:b/>
        </w:rPr>
      </w:pPr>
    </w:p>
    <w:p w:rsidR="004C02E9" w:rsidRPr="00572D51" w:rsidRDefault="00855F52" w:rsidP="004C02E9">
      <w:pPr>
        <w:pStyle w:val="af"/>
        <w:spacing w:before="0" w:beforeAutospacing="0" w:after="0" w:afterAutospacing="0"/>
        <w:ind w:firstLine="567"/>
        <w:jc w:val="both"/>
        <w:rPr>
          <w:b/>
        </w:rPr>
      </w:pPr>
      <w:r w:rsidRPr="00572D51">
        <w:rPr>
          <w:b/>
        </w:rPr>
        <w:t>1.</w:t>
      </w:r>
      <w:r>
        <w:rPr>
          <w:b/>
        </w:rPr>
        <w:t>8.7.</w:t>
      </w:r>
      <w:r w:rsidRPr="00572D51">
        <w:rPr>
          <w:b/>
        </w:rPr>
        <w:t xml:space="preserve"> </w:t>
      </w:r>
      <w:r w:rsidR="004C02E9" w:rsidRPr="00572D51">
        <w:rPr>
          <w:b/>
        </w:rPr>
        <w:t>Система обработки почвы</w:t>
      </w:r>
    </w:p>
    <w:p w:rsidR="004C02E9" w:rsidRPr="00572D51" w:rsidRDefault="004C02E9" w:rsidP="004C02E9">
      <w:pPr>
        <w:pStyle w:val="af"/>
        <w:spacing w:before="0" w:beforeAutospacing="0" w:after="0" w:afterAutospacing="0"/>
        <w:ind w:firstLine="567"/>
        <w:jc w:val="both"/>
      </w:pPr>
      <w:r w:rsidRPr="00572D51">
        <w:t>Создание мощного, рыхлого, хорошо аэрируемого и достаточно влажного пахотного слоя почвы - одно из важнейших условий получения высоких урожаев картофеля. Основными задачами обработки почвы являются создание рыхлого мелкокомковатого сложения ее, уничтожение сорняков, вредителей и возбудителей болезней, хорошая заделка пожнивных остатков, органических и минеральных удобрений, в условиях недостаточного увлажнения - накопление и сохранение запасов влаги, в условиях избыточного увлажнения - освобождение почвы от излишней влаги.</w:t>
      </w:r>
    </w:p>
    <w:p w:rsidR="004C02E9" w:rsidRPr="00572D51" w:rsidRDefault="004C02E9" w:rsidP="004C02E9">
      <w:pPr>
        <w:pStyle w:val="af"/>
        <w:spacing w:before="0" w:beforeAutospacing="0" w:after="0" w:afterAutospacing="0"/>
        <w:ind w:firstLine="567"/>
        <w:jc w:val="both"/>
      </w:pPr>
      <w:r w:rsidRPr="00572D51">
        <w:t>Система основной (зяблевой) обработки почвы зависит от предшественника, почвенных и погодных условий, характера засоренности поля. При размещении картофеля после стерневых предшественников зяблевую обработку обычно начинают с лущения почвы после уборки предшествующей культуры. При однолетнем типе засоренности лущат дисковыми лущильниками ЛДГ-5, ЛДГ-10 на глубину 6-8 см. Поля, засоренные многолетними корневищными сорняками (пырей ползучий) лущат дисковыми лущильниками или дисковыми боронами на глубину залегания основной массы корневищ (8-12 см) в двух перекрестных направлениях. При засорении корнеотпрысковыми сорняками (осот, вьюнок полевой и др.) лущение почвы нужно проводить на глубину 10-14 см. лемешными лущильниками ППЛ-5-25, ППЛ-10-25, ППЛ-7-30, а также плоскорезами КПШ-5, КПШ-9. Пласт многолетних трав и стерню кукурузы предварительно разделывают дисковыми боронами БДН-3, БДТ-3 и БДТ-7 в двух направлениях на глубину 10-12 см. Зяблевую вспашку проводят через 2-3 недели после лущения, когда появятся всходы сорных растений (шильца пырея или розетки осота) на полную глубину па</w:t>
      </w:r>
      <w:r w:rsidRPr="00572D51">
        <w:softHyphen/>
        <w:t>хотного горизонта плугами с предплужниками ПЛН-4-35, ПЛН-4-35, ПЛП-5-35, ПЛП-6-35 и др. На слабозасоренных суглинистых почвах, а также после поздноубираемых стерневых культур наиболее эффективна ранняя зяблевая вспашка (без предварительного лущения) сразу после уборки предшественника.</w:t>
      </w:r>
    </w:p>
    <w:p w:rsidR="004C02E9" w:rsidRPr="00572D51" w:rsidRDefault="004C02E9" w:rsidP="004C02E9">
      <w:pPr>
        <w:pStyle w:val="af"/>
        <w:spacing w:before="0" w:beforeAutospacing="0" w:after="0" w:afterAutospacing="0"/>
        <w:ind w:firstLine="567"/>
        <w:jc w:val="both"/>
      </w:pPr>
      <w:r w:rsidRPr="00572D51">
        <w:t>На полях, сильно засоренных злостными многолетними корневищными и корнеотпрысковыми сорняками, для их более полного уничтожения после уборки предшественника до зяблевой обработки по вегетирующим сорным растениям поле опрыскивают гербицидами глифос, ВР (360 г/л), глипер, ВР (360 г/л), раундап, ВР (360 г/л) в дозах 4-6 кг/га. К обработке почвы приступают не ранее, чем через две недели после опрыскивания.</w:t>
      </w:r>
    </w:p>
    <w:p w:rsidR="004C02E9" w:rsidRPr="00572D51" w:rsidRDefault="004C02E9" w:rsidP="004C02E9">
      <w:pPr>
        <w:pStyle w:val="af"/>
        <w:spacing w:before="0" w:beforeAutospacing="0" w:after="0" w:afterAutospacing="0"/>
        <w:ind w:firstLine="567"/>
        <w:jc w:val="both"/>
      </w:pPr>
      <w:r w:rsidRPr="00572D51">
        <w:t xml:space="preserve">По голландской технологии зяблевую вспашку проводят оборотными плугами фирмы «Лемкен» или отечественными ПНО-3-30. Агрегаты осуществляют вспашку без образования </w:t>
      </w:r>
      <w:r w:rsidRPr="00572D51">
        <w:lastRenderedPageBreak/>
        <w:t>свальных гребней и развальных борозд. Раннюю зяблевую вспашку почвы дополняют осенней культивацией для борьбы с сорняками.</w:t>
      </w:r>
    </w:p>
    <w:p w:rsidR="004C02E9" w:rsidRPr="00572D51" w:rsidRDefault="004C02E9" w:rsidP="004C02E9">
      <w:pPr>
        <w:pStyle w:val="af"/>
        <w:spacing w:before="0" w:beforeAutospacing="0" w:after="0" w:afterAutospacing="0"/>
        <w:ind w:firstLine="567"/>
        <w:jc w:val="both"/>
      </w:pPr>
      <w:r w:rsidRPr="00572D51">
        <w:t>Предпосадочная обработка почвы проводится в зависимости от технологии возделывания и гранулометрического состава почвы. Все виды предпосадочной обработки почвы под картофель следует выполнять при оптимальной влажности (60-70 % от НВ), когда почва хорошо крошится. По базовой заворовской и грядово-ленточной технологиям на легких почвах для закрытия влаги весной при пер вой возможности выезда трактора в поле проводят боронование зяби в два следа зубовыми боронами БЗСС-1,0 или БЗТС-1,0. На уплотнившихся суглинистых почвах для закрытия влаги проводят культивацию КПС-4 или дисковыми лущильниками на глубину (5-7 см) с одновременным боронованием. В дальнейшем на супесчаных почвах при поспевании почвы проводят отвальную перепашку зяби плугами с предплужниками для заделки удобрений. При осеннем внесении удобрений проводят весной безотвальное рыхление почвы на глубину пахотного слоя или культивацию на 4-5 см мельче зяблевой, но не менее 16 см.</w:t>
      </w:r>
    </w:p>
    <w:p w:rsidR="004C02E9" w:rsidRPr="00572D51" w:rsidRDefault="004C02E9" w:rsidP="004C02E9">
      <w:pPr>
        <w:pStyle w:val="af"/>
        <w:spacing w:before="0" w:beforeAutospacing="0" w:after="0" w:afterAutospacing="0"/>
        <w:ind w:firstLine="567"/>
        <w:jc w:val="both"/>
      </w:pPr>
      <w:r w:rsidRPr="00572D51">
        <w:t>Пахотный слой дерново-подзолистых суглинистых почв поспевает неодновременно. Сначала бывает готов к обработке верхний слой почвы глубиной 12-16 см, а через 4-7 дней - нижележащий - до 27-30 см. Поэтому для таких почв наиболее эффективной оказалась обработка почвы под картофель в два срока. При поспевании верхнего горизонта проводят культивацию на глубину 10-14 см куль</w:t>
      </w:r>
      <w:r w:rsidRPr="00572D51">
        <w:softHyphen/>
        <w:t>тиваторами КПС-4, КПГ-4, КПЭ-3,8 или лемешными лущильниками с боронованием, а через 4-7 дней - глубокую обработку на 27-30 см плугами с почвоуглубителями; плугами со снятыми отвалами с уста</w:t>
      </w:r>
      <w:r w:rsidRPr="00572D51">
        <w:softHyphen/>
        <w:t>новленными на глубину 12-14 см предплужниками; плугами со стойками СибИМЭ; чизельными плугами. Такая послойная обработка суглинистых почв по мере поспевания разных ее слоев, обеспечивает глубоко разрыхленную мелкокомковатую пашню.</w:t>
      </w:r>
    </w:p>
    <w:p w:rsidR="004C02E9" w:rsidRPr="00572D51" w:rsidRDefault="004C02E9" w:rsidP="004C02E9">
      <w:pPr>
        <w:pStyle w:val="af"/>
        <w:spacing w:before="0" w:beforeAutospacing="0" w:after="0" w:afterAutospacing="0"/>
        <w:ind w:firstLine="567"/>
        <w:jc w:val="both"/>
      </w:pPr>
      <w:r w:rsidRPr="00572D51">
        <w:t>Не ранее чем через 3-4 дня после глубокого рыхления по заворовской и ленточно-гребневой технологиям проводят предпосадочную нарезку гребней при ширине междурядий 70 см бесстыковым способом. Нарезают гребни пропашными культиваторами КОН 2,8 ПМ; КРН-4,2Г; КОР-4,2 с двух- и трехъярусными окучивающими лапами, оборудованными для одновременного внесения минеральных удобрений локально в гребни. Срок нарезки и высота гребней зависят от погодных и почвенных условий.</w:t>
      </w:r>
    </w:p>
    <w:p w:rsidR="004C02E9" w:rsidRPr="00572D51" w:rsidRDefault="004C02E9" w:rsidP="004C02E9">
      <w:pPr>
        <w:pStyle w:val="af"/>
        <w:spacing w:before="0" w:beforeAutospacing="0" w:after="0" w:afterAutospacing="0"/>
        <w:ind w:firstLine="567"/>
        <w:jc w:val="both"/>
      </w:pPr>
      <w:r w:rsidRPr="00572D51">
        <w:t>При грядово-ленточной технологии переоборудованными культиваторами КРН-4.2Г формируют гряды овальной формы шириной по верху 80-90 см, по низу - 100-110 см, высотой 16-18 см, расстояние между грядами по дну 30-40 см с одновременным щелеванием. На тяжелых суглинистых почвах рекомендуется после нарезки гряд проводить глубокое полосное рыхление по продольной их оси на глубину до 40 см чизельными плугами ПЧ-4,5 с тремя чизельными стойками, установленными через 140 см.</w:t>
      </w:r>
    </w:p>
    <w:p w:rsidR="004C02E9" w:rsidRPr="00572D51" w:rsidRDefault="004C02E9" w:rsidP="004C02E9">
      <w:pPr>
        <w:pStyle w:val="af"/>
        <w:spacing w:before="0" w:beforeAutospacing="0" w:after="0" w:afterAutospacing="0"/>
        <w:ind w:firstLine="567"/>
        <w:jc w:val="both"/>
      </w:pPr>
      <w:r w:rsidRPr="00572D51">
        <w:t>По голландской технологии (или аналогу голландской) предпосадочную обработку почвы выполняют фрезерными культиваторами с вертикальным вращением рабочих органов: «Доминатор» или КВФ-2,8; КВФ-4; КВС-3. Глубина обработки - 10-14 см. Однако, как показал опыт применения элементов голландской технологии в Удмуртии, на суглинистых заплывающих почвах перед фрезерованием необходимо предварительное глубокое рыхление культиваторами - плоскорезами.</w:t>
      </w:r>
    </w:p>
    <w:p w:rsidR="004C02E9" w:rsidRPr="00572D51" w:rsidRDefault="004C02E9" w:rsidP="004C02E9">
      <w:pPr>
        <w:pStyle w:val="af"/>
        <w:spacing w:before="0" w:beforeAutospacing="0" w:after="0" w:afterAutospacing="0"/>
        <w:ind w:firstLine="567"/>
        <w:jc w:val="both"/>
      </w:pPr>
      <w:r w:rsidRPr="00572D51">
        <w:t>Отличительные особенности предпосадочной обработки почвы при прогрессивной технологии возделывания картофеля с междурядьями 70 и 90 см: сплошное фрезерование почвы фрезерными культиааторами КВС-3, КВФ-4, КВФ-2,8 на глубину 10-14 см; нарезка гребней (70 или 90 см) культиваторами КРНИ.2Г или КРН-5,6 с одновременным глубоким (25-27 см) локальным рыхлением под будущим гребнем плоскорежущими лапами (ширина захвата лапы - 15-20 см) [ 2 ].</w:t>
      </w:r>
    </w:p>
    <w:p w:rsidR="00F052C5" w:rsidRDefault="00F052C5" w:rsidP="004C02E9">
      <w:pPr>
        <w:pStyle w:val="af"/>
        <w:spacing w:before="0" w:beforeAutospacing="0" w:after="0" w:afterAutospacing="0"/>
        <w:ind w:firstLine="567"/>
        <w:jc w:val="both"/>
        <w:rPr>
          <w:b/>
        </w:rPr>
      </w:pPr>
    </w:p>
    <w:p w:rsidR="004C02E9" w:rsidRPr="00572D51" w:rsidRDefault="00855F52" w:rsidP="004C02E9">
      <w:pPr>
        <w:pStyle w:val="af"/>
        <w:spacing w:before="0" w:beforeAutospacing="0" w:after="0" w:afterAutospacing="0"/>
        <w:ind w:firstLine="567"/>
        <w:jc w:val="both"/>
        <w:rPr>
          <w:b/>
        </w:rPr>
      </w:pPr>
      <w:r w:rsidRPr="00572D51">
        <w:rPr>
          <w:b/>
        </w:rPr>
        <w:t>1.</w:t>
      </w:r>
      <w:r>
        <w:rPr>
          <w:b/>
        </w:rPr>
        <w:t>8.8.</w:t>
      </w:r>
      <w:r w:rsidRPr="00572D51">
        <w:rPr>
          <w:b/>
        </w:rPr>
        <w:t xml:space="preserve"> </w:t>
      </w:r>
      <w:r w:rsidR="004C02E9" w:rsidRPr="00572D51">
        <w:rPr>
          <w:b/>
        </w:rPr>
        <w:t>Подготовка семенного материала к посадке</w:t>
      </w:r>
    </w:p>
    <w:p w:rsidR="004C02E9" w:rsidRPr="00572D51" w:rsidRDefault="004C02E9" w:rsidP="004C02E9">
      <w:pPr>
        <w:pStyle w:val="af"/>
        <w:spacing w:before="0" w:beforeAutospacing="0" w:after="0" w:afterAutospacing="0"/>
        <w:ind w:firstLine="567"/>
        <w:jc w:val="both"/>
      </w:pPr>
      <w:r w:rsidRPr="00572D51">
        <w:t xml:space="preserve">В получении высоких урожаев картофеля важную роль играет качество посадочных клубней и их предпосадочная подготовка. Предварительную подготовку семенного материала начинают с осени и проводят в течение всего периода хранения. Основные </w:t>
      </w:r>
      <w:r w:rsidRPr="00572D51">
        <w:lastRenderedPageBreak/>
        <w:t>требования при хранении — не допускать перезаражения клубней болезнями, излишнего прорастания.</w:t>
      </w:r>
    </w:p>
    <w:p w:rsidR="004C02E9" w:rsidRPr="00572D51" w:rsidRDefault="004C02E9" w:rsidP="004C02E9">
      <w:pPr>
        <w:pStyle w:val="af"/>
        <w:spacing w:before="0" w:beforeAutospacing="0" w:after="0" w:afterAutospacing="0"/>
        <w:ind w:firstLine="567"/>
        <w:jc w:val="both"/>
      </w:pPr>
      <w:r w:rsidRPr="00572D51">
        <w:t>Высаживают картофель клубнями, имеющими одинаковый размер и массу. При этом повышается производительность и качество работы картофелепосадочных машин. Использование несортированных клубней ведет к изреженности, пестроте всходов, а следовательно, к уменьшению числа кустов на 1 га и снижению урожайности. Осенняя сортировка, если ее применять в хозяйстве, не освобождает от весенней переборки картофеля, которую делают заблаговременно до посадки его или перед закладной на проращивание.</w:t>
      </w:r>
    </w:p>
    <w:p w:rsidR="004C02E9" w:rsidRPr="00572D51" w:rsidRDefault="004C02E9" w:rsidP="004C02E9">
      <w:pPr>
        <w:pStyle w:val="af"/>
        <w:spacing w:before="0" w:beforeAutospacing="0" w:after="0" w:afterAutospacing="0"/>
        <w:ind w:firstLine="567"/>
        <w:jc w:val="both"/>
      </w:pPr>
      <w:r w:rsidRPr="00572D51">
        <w:t>Клубни семенного картофеля должны, быть одного ботанического сорта, типовые, чистые, сухие. Форма и окраска клубней должны соответствовать данному сорту.</w:t>
      </w:r>
    </w:p>
    <w:p w:rsidR="004C02E9" w:rsidRPr="00572D51" w:rsidRDefault="004C02E9" w:rsidP="004C02E9">
      <w:pPr>
        <w:pStyle w:val="af"/>
        <w:spacing w:before="0" w:beforeAutospacing="0" w:after="0" w:afterAutospacing="0"/>
        <w:ind w:firstLine="567"/>
        <w:jc w:val="both"/>
      </w:pPr>
      <w:r w:rsidRPr="00572D51">
        <w:t>Не допускается наличие в семенном картофеле клубней, пораженных низкими температурами, мокрой и сухой гнилями, раздавленных, порезанных</w:t>
      </w:r>
      <w:r w:rsidR="00EE51F2">
        <w:t xml:space="preserve"> и имеющих другие дефекты.</w:t>
      </w:r>
    </w:p>
    <w:p w:rsidR="004C02E9" w:rsidRPr="00572D51" w:rsidRDefault="004C02E9" w:rsidP="004C02E9">
      <w:pPr>
        <w:pStyle w:val="af"/>
        <w:spacing w:before="0" w:beforeAutospacing="0" w:after="0" w:afterAutospacing="0"/>
        <w:ind w:firstLine="567"/>
        <w:jc w:val="both"/>
      </w:pPr>
      <w:r w:rsidRPr="00572D51">
        <w:t>Предпосадочная подготовка должна включать следующие технологические операции: выгрузка из хранилищ; отбор некондиционных клубней на переборочном столе (до сортирования); сортирование и калибрование по фракциям; воздушно-тепловой обогрев или проращивание; вторичный отбор некондиционных клубней на переборочном столе; протравливание и обработка стимулирующими веществами. В зависимости от оснащенности хозяйств необходимой техникой, наличия картофелехранилищ, сортировальных пунктов, сочетания технологических операций при предпосадочной обработке клубней могут быть различными.</w:t>
      </w:r>
    </w:p>
    <w:p w:rsidR="004C02E9" w:rsidRPr="00572D51" w:rsidRDefault="004C02E9" w:rsidP="004C02E9">
      <w:pPr>
        <w:pStyle w:val="af"/>
        <w:spacing w:before="0" w:beforeAutospacing="0" w:after="0" w:afterAutospacing="0"/>
        <w:ind w:firstLine="567"/>
        <w:jc w:val="both"/>
      </w:pPr>
      <w:r w:rsidRPr="00572D51">
        <w:t xml:space="preserve">Сортирование и калибрование клубней на три фракции: массой 30-50 г (30-45 мм), 51-80 г (46-53 мм) и 81-120 г (54-60 </w:t>
      </w:r>
      <w:r w:rsidR="00EE51F2">
        <w:t>мм</w:t>
      </w:r>
      <w:r w:rsidRPr="00572D51">
        <w:t>) проводят на стационарных картофелесортировальных пунктах КСП-25, КСП-50, К-750, К-754 и передвижных КСП-15Б, КСП-15В.</w:t>
      </w:r>
    </w:p>
    <w:p w:rsidR="004C02E9" w:rsidRPr="00572D51" w:rsidRDefault="004C02E9" w:rsidP="004C02E9">
      <w:pPr>
        <w:pStyle w:val="af"/>
        <w:spacing w:before="0" w:beforeAutospacing="0" w:after="0" w:afterAutospacing="0"/>
        <w:ind w:firstLine="567"/>
        <w:jc w:val="both"/>
      </w:pPr>
      <w:r w:rsidRPr="00572D51">
        <w:t>Семенные клубни могут содержать инфекцию на поверхности или во внутренних тканях. В ряде случаях внешние признаки болезней проявляются слабо. Иногда возбудители болезней заражают здоровую ткань, но проявление болезней происходит при наступлении благоприятных условий (в основном при соответствующих температуре и влажности воздуха). Поэтому для полного выявления болезней, для ускорения физиологических процессов в клубнях необходимо после сортирования проводить воздушно-тепловой обогрев и проращивание клубней.</w:t>
      </w:r>
    </w:p>
    <w:p w:rsidR="004C02E9" w:rsidRPr="00572D51" w:rsidRDefault="004C02E9" w:rsidP="004C02E9">
      <w:pPr>
        <w:pStyle w:val="af"/>
        <w:spacing w:before="0" w:beforeAutospacing="0" w:after="0" w:afterAutospacing="0"/>
        <w:ind w:firstLine="567"/>
        <w:jc w:val="both"/>
      </w:pPr>
      <w:r w:rsidRPr="00572D51">
        <w:t>Воздушно-тепловой обогрев проводят в течение 10-14 дней в хранилищах с активной вентиляцией, температуру насыпи клубней постепенно поднимают (на 1 °С в сутки) до 3...15 СС путем вентиляции подогретым воздухом. Обогревать клубни можно в пленочных теплицах, на площадках активного вентилирования [ 2 ].</w:t>
      </w:r>
    </w:p>
    <w:p w:rsidR="004C02E9" w:rsidRPr="00572D51" w:rsidRDefault="004C02E9" w:rsidP="004C02E9">
      <w:pPr>
        <w:pStyle w:val="af"/>
        <w:spacing w:before="0" w:beforeAutospacing="0" w:after="0" w:afterAutospacing="0"/>
        <w:ind w:firstLine="567"/>
        <w:jc w:val="both"/>
      </w:pPr>
      <w:r w:rsidRPr="00572D51">
        <w:t>Важным агротехническим приемом является предпосадочное проращивание клубней на свету в течение 20—30 дней. Этот прием сдвигает в сторону ускорения все фенологические фазы развития картофеля, в том числе и клубнеобразование, что повышает возрастную устойчивость растений к вирусам и позволяет удалять ботву на семеноводческих посадках в оптимальные сроки. Эффективность проращивания клубней на свету оценивается не только прибавкой урожая в год применения, но главным образом улучшением качеств посадочного материала в последующем поколении клубневой репродукции при сочетании этого приема с ранним удалением ботвы. Если не удалось провести проращивание клубней на свету, в обязательном порядке следует организовать провяливание или предпосадочное прогревание.</w:t>
      </w:r>
    </w:p>
    <w:p w:rsidR="004C02E9" w:rsidRPr="00572D51" w:rsidRDefault="004C02E9" w:rsidP="004C02E9">
      <w:pPr>
        <w:pStyle w:val="af"/>
        <w:spacing w:before="0" w:beforeAutospacing="0" w:after="0" w:afterAutospacing="0"/>
        <w:ind w:firstLine="567"/>
        <w:jc w:val="both"/>
      </w:pPr>
      <w:r w:rsidRPr="00572D51">
        <w:t>Важным технологическим приемом является протравливание семенных клубней. Существующие в настоящее время препараты в основном подавляют возбудителей грибных и бактериальных заболеваний только при непосредственном контакте с ними. В связи с этим при обеззараживании семенного картофеля необходимо наносить рабочие растворы пестицидов на максимально возможную площадь клубня. Клубни картофеля обрабатывают рабочими жидкостями, при</w:t>
      </w:r>
      <w:r w:rsidRPr="00572D51">
        <w:softHyphen/>
        <w:t>готовленными из рекомендованных препаратов (фундазол, текто, ТМТД, поликарбацин, купрозан, максим и их смеси). Протравливание семенного картофеля лучше проводить в стационарных условиях</w:t>
      </w:r>
      <w:r w:rsidR="00EE51F2">
        <w:t>.</w:t>
      </w:r>
    </w:p>
    <w:p w:rsidR="00F052C5" w:rsidRDefault="00F052C5" w:rsidP="004C02E9">
      <w:pPr>
        <w:pStyle w:val="af"/>
        <w:spacing w:before="0" w:beforeAutospacing="0" w:after="0" w:afterAutospacing="0"/>
        <w:ind w:firstLine="567"/>
        <w:jc w:val="both"/>
        <w:rPr>
          <w:b/>
        </w:rPr>
      </w:pPr>
    </w:p>
    <w:p w:rsidR="004C02E9" w:rsidRPr="00572D51" w:rsidRDefault="004C02E9" w:rsidP="004C02E9">
      <w:pPr>
        <w:pStyle w:val="af"/>
        <w:spacing w:before="0" w:beforeAutospacing="0" w:after="0" w:afterAutospacing="0"/>
        <w:ind w:firstLine="567"/>
        <w:jc w:val="both"/>
        <w:rPr>
          <w:b/>
        </w:rPr>
      </w:pPr>
      <w:r w:rsidRPr="00572D51">
        <w:rPr>
          <w:b/>
        </w:rPr>
        <w:t xml:space="preserve">Посадка </w:t>
      </w:r>
    </w:p>
    <w:p w:rsidR="004C02E9" w:rsidRPr="00572D51" w:rsidRDefault="004C02E9" w:rsidP="004C02E9">
      <w:pPr>
        <w:pStyle w:val="af"/>
        <w:spacing w:before="0" w:beforeAutospacing="0" w:after="0" w:afterAutospacing="0"/>
        <w:ind w:firstLine="567"/>
        <w:jc w:val="both"/>
      </w:pPr>
      <w:r w:rsidRPr="00572D51">
        <w:t>Картофель высаживают, как только почва достигнет физической спелости и прогреется на глубине 10 см до 5...7 °С (чаще во второй декаде мая). Сроки посадки должны быть сжатыми 8-10 дней. Со .сроками посадки связано вызревание клубней. Физиологически зрелые клубни значительно меньше повреждаются при механизированной уборке, лучше хранятся. В первую очередь высаживают ранний картофель для летнего потребления и ранние сорта для обычной уборки, затем - среднеспелые и среднепоздние сорта на семенные цели и заканчивают посадку на участках продо</w:t>
      </w:r>
      <w:r w:rsidRPr="00572D51">
        <w:softHyphen/>
        <w:t>вольственного назначения.</w:t>
      </w:r>
    </w:p>
    <w:p w:rsidR="004C02E9" w:rsidRPr="00572D51" w:rsidRDefault="004C02E9" w:rsidP="004C02E9">
      <w:pPr>
        <w:pStyle w:val="af"/>
        <w:spacing w:before="0" w:beforeAutospacing="0" w:after="0" w:afterAutospacing="0"/>
        <w:ind w:firstLine="567"/>
        <w:jc w:val="both"/>
      </w:pPr>
      <w:r w:rsidRPr="00572D51">
        <w:t xml:space="preserve">Норма посадки и густота растений картофеля зависят от особенностей сорта, хозяйственного назначения, посевных качеств клубней, а также плодородия и гранулометрического состава почвы </w:t>
      </w:r>
      <w:r w:rsidR="00EE51F2">
        <w:t>.</w:t>
      </w:r>
    </w:p>
    <w:p w:rsidR="004C02E9" w:rsidRPr="00572D51" w:rsidRDefault="004C02E9" w:rsidP="004C02E9">
      <w:pPr>
        <w:pStyle w:val="af"/>
        <w:spacing w:before="0" w:beforeAutospacing="0" w:after="0" w:afterAutospacing="0"/>
        <w:ind w:firstLine="567"/>
        <w:jc w:val="both"/>
      </w:pPr>
      <w:r w:rsidRPr="00572D51">
        <w:t>На продовольственных посадках необходимо формировать на 1 га 180-220 тыс. стеблей. Ранние сорта картофеля, как правило, сажают гуще, чем поздние. Густоту посадки картофеля устанавливают с учетом формирования оптимального стеблестоя на 1 га и массы посадочных клубней При расчетах нормы посадки учитывают также полевую всхожесть клубней, которая у ранних сортов составляет 85 %, среднепоздних - 90 %.</w:t>
      </w:r>
    </w:p>
    <w:p w:rsidR="004C02E9" w:rsidRPr="00572D51" w:rsidRDefault="004C02E9" w:rsidP="004C02E9">
      <w:pPr>
        <w:pStyle w:val="af"/>
        <w:spacing w:before="0" w:beforeAutospacing="0" w:after="0" w:afterAutospacing="0"/>
        <w:ind w:firstLine="567"/>
        <w:jc w:val="both"/>
      </w:pPr>
      <w:r w:rsidRPr="00572D51">
        <w:t>Глубина посадки зависит от многих факторов: от способа посадки, фракции клубней, влажности почвы, гранулометрического состава почвы. Установлено, что оптимальная глубина посадки картофеля в гребень или гряду на средне- и тяжелосуглинистых почвах - 6-8 см, на супесчаных и легкосуглинистых - 8-12 см</w:t>
      </w:r>
    </w:p>
    <w:p w:rsidR="004C02E9" w:rsidRPr="00572D51" w:rsidRDefault="004C02E9" w:rsidP="004C02E9">
      <w:pPr>
        <w:pStyle w:val="af"/>
        <w:spacing w:before="0" w:beforeAutospacing="0" w:after="0" w:afterAutospacing="0"/>
        <w:ind w:firstLine="567"/>
        <w:jc w:val="both"/>
      </w:pPr>
      <w:r w:rsidRPr="00572D51">
        <w:t>Посадку картофеля осуществляют при гребневой технологии с междурядьями 70 см картофелесажалками КСМ-4; КСМ-6; КСМГ-4; КСМГ-6; Л-202, а с междурядьями 90 см - СПШ-4-Э0; КСМ-4-90; Л-202-90. Для посадки пророщенного картофеля используют сажал</w:t>
      </w:r>
      <w:r w:rsidRPr="00572D51">
        <w:softHyphen/>
        <w:t>ки САЯ-4. Посадку в гряды (грядово-ленточная технология) проводят переоборудованными сажалками СКМ-ЗА и КСМ-6. На картофелесажалке КСМ-6 устанавливают ложечно-дисковые высаживающие аппараты попарно на расстоянии 30 см и двухдисковые сошники, переставляют ходовые колеса на колею 140 см. При движении агрегата сошник образует по центру гряды двухканальное ложе для клубней, которое исключает смещение клубней в строчках при их заделке. Клубни заделывают дисковыми загортачами.</w:t>
      </w:r>
    </w:p>
    <w:p w:rsidR="004C02E9" w:rsidRPr="00572D51" w:rsidRDefault="004C02E9" w:rsidP="004C02E9">
      <w:pPr>
        <w:pStyle w:val="af"/>
        <w:spacing w:before="0" w:beforeAutospacing="0" w:after="0" w:afterAutospacing="0"/>
        <w:ind w:firstLine="567"/>
        <w:jc w:val="both"/>
      </w:pPr>
      <w:r w:rsidRPr="00572D51">
        <w:t>Посадку картофеля по голландской технологии проводят четырехрядными сажалками «Структурал», «Крамер» (ширина междурядий - 75 см), а также картофелесажалками отечественного производства КСМ-4, Л-202 (междурядья - 70 см). Посадку проводят полугребневым способом, без локального внесения удобрений. Диски сажалки заделывают клубни в почву и формируют гребень высотой 8-10 см, шириной в основании - 30-35 см. Клубни располагаются в гребнях на глубине 4-6 см [ 2 ].</w:t>
      </w:r>
    </w:p>
    <w:p w:rsidR="00F052C5" w:rsidRDefault="00F052C5" w:rsidP="004C02E9">
      <w:pPr>
        <w:pStyle w:val="af"/>
        <w:spacing w:before="0" w:beforeAutospacing="0" w:after="0" w:afterAutospacing="0"/>
        <w:ind w:firstLine="567"/>
        <w:jc w:val="both"/>
        <w:rPr>
          <w:b/>
        </w:rPr>
      </w:pPr>
    </w:p>
    <w:p w:rsidR="004C02E9" w:rsidRPr="00572D51" w:rsidRDefault="00855F52" w:rsidP="004C02E9">
      <w:pPr>
        <w:pStyle w:val="af"/>
        <w:spacing w:before="0" w:beforeAutospacing="0" w:after="0" w:afterAutospacing="0"/>
        <w:ind w:firstLine="567"/>
        <w:jc w:val="both"/>
        <w:rPr>
          <w:b/>
        </w:rPr>
      </w:pPr>
      <w:r w:rsidRPr="00572D51">
        <w:rPr>
          <w:b/>
        </w:rPr>
        <w:t>1.</w:t>
      </w:r>
      <w:r>
        <w:rPr>
          <w:b/>
        </w:rPr>
        <w:t>8.9.</w:t>
      </w:r>
      <w:r w:rsidRPr="00572D51">
        <w:rPr>
          <w:b/>
        </w:rPr>
        <w:t xml:space="preserve"> </w:t>
      </w:r>
      <w:r w:rsidR="004C02E9" w:rsidRPr="00572D51">
        <w:rPr>
          <w:b/>
        </w:rPr>
        <w:t xml:space="preserve"> Уход за посадками</w:t>
      </w:r>
    </w:p>
    <w:p w:rsidR="004C02E9" w:rsidRPr="00572D51" w:rsidRDefault="004C02E9" w:rsidP="004C02E9">
      <w:pPr>
        <w:pStyle w:val="af"/>
        <w:spacing w:before="0" w:beforeAutospacing="0" w:after="0" w:afterAutospacing="0"/>
        <w:ind w:firstLine="567"/>
        <w:jc w:val="both"/>
      </w:pPr>
      <w:r w:rsidRPr="00572D51">
        <w:t>Картофель после посадки требует проведения работ по сохранению и созданию в междурядьях рыхлой почвы, по борьбе с сорняками, ускорению появления всходов и клубнеобразования, облегчению уборки путем формирования просеиваемых, несодержащих комьев гребней.</w:t>
      </w:r>
    </w:p>
    <w:p w:rsidR="004C02E9" w:rsidRPr="00572D51" w:rsidRDefault="004C02E9" w:rsidP="004C02E9">
      <w:pPr>
        <w:pStyle w:val="af"/>
        <w:spacing w:before="0" w:beforeAutospacing="0" w:after="0" w:afterAutospacing="0"/>
        <w:ind w:firstLine="567"/>
        <w:jc w:val="both"/>
      </w:pPr>
      <w:r w:rsidRPr="00572D51">
        <w:t>Борьбу с сорняками проводят в основном с помощью гербицидов в комбинации с разными мероприятиями по механическому уходу за посадками картофеля.</w:t>
      </w:r>
    </w:p>
    <w:p w:rsidR="004C02E9" w:rsidRPr="00572D51" w:rsidRDefault="004C02E9" w:rsidP="004C02E9">
      <w:pPr>
        <w:pStyle w:val="af"/>
        <w:spacing w:before="0" w:beforeAutospacing="0" w:after="0" w:afterAutospacing="0"/>
        <w:ind w:firstLine="567"/>
        <w:jc w:val="both"/>
      </w:pPr>
      <w:r w:rsidRPr="00572D51">
        <w:t>Система довсходового ухода за гребневыми посадками картофеля складывается в зависимости от метеорологических условий, засоренности, влажности и плотности почвы. Семена многих однолетних сорняков прорастают на 4-6-й день после посадки. В фазе проростков («белей ниточки») сорняка наиболее уязвимы, поэтому важно не запаздывать с первой обработкой междурядий и уничтожить проросш</w:t>
      </w:r>
      <w:r w:rsidR="00855F52">
        <w:t>ие, но еще не взошедшие сорняки</w:t>
      </w:r>
      <w:r w:rsidRPr="00572D51">
        <w:t xml:space="preserve">. </w:t>
      </w:r>
    </w:p>
    <w:p w:rsidR="004C02E9" w:rsidRPr="00572D51" w:rsidRDefault="004C02E9" w:rsidP="004C02E9">
      <w:pPr>
        <w:pStyle w:val="af"/>
        <w:spacing w:before="0" w:beforeAutospacing="0" w:after="0" w:afterAutospacing="0"/>
        <w:ind w:firstLine="567"/>
        <w:jc w:val="both"/>
      </w:pPr>
      <w:r w:rsidRPr="00572D51">
        <w:t>Для ухода за гребневыми посадками картофеля используют культиваторы КОН-2,8ПМ; КРН-4.2Г; КОР-4,2 с набором рабочих органов: долот, окучников, сетчатых борон (первый вариант) или долот, трехъярусных стрельчатых лап, ротационных борон и рыхлителей типа БРУ конструкции ВНИИКХ (второй вариант). Для рыхления широких междурядий (110 см) при грядово-ленточной технологии возделывания картофеля культиваторы КРН-4,2Г; КОР-</w:t>
      </w:r>
      <w:r w:rsidRPr="00572D51">
        <w:lastRenderedPageBreak/>
        <w:t>4,2 дополнительно комплектуют дисковыми рабочими органами. Для повышения качества рыхления средне- и тяжелосуглинистой почвы целесообразнее культиваторы комплектовать рабочими органами по второму варианту.</w:t>
      </w:r>
    </w:p>
    <w:p w:rsidR="004C02E9" w:rsidRPr="00572D51" w:rsidRDefault="004C02E9" w:rsidP="004C02E9">
      <w:pPr>
        <w:pStyle w:val="af"/>
        <w:spacing w:before="0" w:beforeAutospacing="0" w:after="0" w:afterAutospacing="0"/>
        <w:ind w:firstLine="567"/>
        <w:jc w:val="both"/>
      </w:pPr>
      <w:r w:rsidRPr="00572D51">
        <w:t>Культиваторы при междурядной обработке картофеля по рабочему захвату должны соответствовать посадочному, агрегату, при этом проходы культиватора должны соответствовать проходам картофелесажалки.</w:t>
      </w:r>
    </w:p>
    <w:p w:rsidR="004C02E9" w:rsidRPr="00572D51" w:rsidRDefault="004C02E9" w:rsidP="004C02E9">
      <w:pPr>
        <w:pStyle w:val="af"/>
        <w:spacing w:before="0" w:beforeAutospacing="0" w:after="0" w:afterAutospacing="0"/>
        <w:ind w:firstLine="567"/>
        <w:jc w:val="both"/>
      </w:pPr>
      <w:r w:rsidRPr="00572D51">
        <w:t>Глубина рыхления почвы междурядий зависит от состояния растений и погоды. Влажную, склонную к уплотнению почву до всходов картофеля обрабатывают культиватором на 12-14 см (при недостатке влаги - на 8-10 см), при последующих обработках - на 6-8 см. Глубина рыхления на супесчаных почвах при первой обработке - 10-12 см, при последующих - 6-8 см (при недостатке влаги - 5-6 см). Глубина довсходового рыхления откосов гребней не должна превышать 5-6 см.</w:t>
      </w:r>
    </w:p>
    <w:p w:rsidR="004C02E9" w:rsidRPr="00572D51" w:rsidRDefault="004C02E9" w:rsidP="004C02E9">
      <w:pPr>
        <w:pStyle w:val="af"/>
        <w:spacing w:before="0" w:beforeAutospacing="0" w:after="0" w:afterAutospacing="0"/>
        <w:ind w:firstLine="567"/>
        <w:jc w:val="both"/>
      </w:pPr>
      <w:r w:rsidRPr="00572D51">
        <w:t>На сильнозасоренных участках в сочетании с довсходовыми механическими обработками почвы за 3-5 дней до появления всходов картофеля применяют гербициды: агритокс, КЭ (500 г/л) -1,2 л/га; гезагард, СП (500 г/кг) - 3-4 кг/га; топогард, СП (500 г/кг) - 2-4 кг/га; стомп, КЭ (330 .-/л) - 5 л/га и другие. Гербициды вносят путем опрыскивания тракторными опрыскивателями в штанговом варианте при расходе рабочей жидкости 300-400 л/га.</w:t>
      </w:r>
    </w:p>
    <w:p w:rsidR="004C02E9" w:rsidRPr="00572D51" w:rsidRDefault="004C02E9" w:rsidP="004C02E9">
      <w:pPr>
        <w:pStyle w:val="af"/>
        <w:spacing w:before="0" w:beforeAutospacing="0" w:after="0" w:afterAutospacing="0"/>
        <w:ind w:firstLine="567"/>
        <w:jc w:val="both"/>
      </w:pPr>
      <w:r w:rsidRPr="00572D51">
        <w:t>По грядово-ленточной технологии проводят две довсходовые междурядные обработки почвы культиватором КРН-4.2Г (укомплектован трехъярусными лапами, дисковыми окучниками. Далее проводят два окучивания КРН-4.2Г (укомплектован трехъярусными лапами и дисковыми рабочими органами): первое - при высоте растений 15-20 см и второе - через 7-10 дней после первого.</w:t>
      </w:r>
    </w:p>
    <w:p w:rsidR="004C02E9" w:rsidRPr="00572D51" w:rsidRDefault="004C02E9" w:rsidP="004C02E9">
      <w:pPr>
        <w:pStyle w:val="af"/>
        <w:spacing w:before="0" w:beforeAutospacing="0" w:after="0" w:afterAutospacing="0"/>
        <w:ind w:firstLine="567"/>
        <w:jc w:val="both"/>
      </w:pPr>
      <w:r w:rsidRPr="00572D51">
        <w:t>Технология ухода при интенсивной технологии с междурядьями 70 см включает образование высокообъемных гребней с помощью фрезерного культиватора КФК-2,8 за 6-8 дней до появления всходов и последующее применение гербицидов. Для создания оптимальных условий комбайновой уборки и получения наибольшего урожая гребень во время проведения последнего окучивания должен иметь следующие параметры; ширина по основанию - 70 см, ширина по вершине- 10-12 см, высота-22-24 см.</w:t>
      </w:r>
    </w:p>
    <w:p w:rsidR="004C02E9" w:rsidRPr="00572D51" w:rsidRDefault="004C02E9" w:rsidP="004C02E9">
      <w:pPr>
        <w:pStyle w:val="af"/>
        <w:spacing w:before="0" w:beforeAutospacing="0" w:after="0" w:afterAutospacing="0"/>
        <w:ind w:firstLine="567"/>
        <w:jc w:val="both"/>
      </w:pPr>
      <w:r w:rsidRPr="00572D51">
        <w:t>По голландской технологии выращивания картофеля междурядную обработку проводят через 14-18 дней после посадки клубней фрезерным культиватором с гребнеобразователем («Румпстад» или «Амак») или отечественным их аналогом КФК-2,8 (70 см). К этому времени прорастает большинство сорняков, расположенных в верхнем слое почвы, а ростки картофеля приближаются к поверхности гребня. Фрезерованная почва из междурядий гребнеобразователем формируется в трапециевидный гребень с параметрами: высота -23-25 см, ширина по основанию - 75 см, по верху - 15-17 см, площадь поперечного сечения гребня - 950-1000 см2. Поверхностный слой почвы гребня уплотняется и приглаживается кожухом гребнеобразователя. Это создает устойчивую поверхность гребня, в котором продолжительное время сохраняется оптимальный запас влаги даже в засушливые периоды, в то же время высота и форма гребня способствует сбросу избытка влаги при увлажнении. После гребнеобразования механические междурядные обработки почвы не проводятся в течение вегетации картофеля. Сокращение до минимума количества междурядных обработок снимает опасность повреждения корне вой системы, столонов и клубней картофельного растения, уменьшает вероятность переноса вирусной и другой инфекции рабочими органами механических орудий. Применение гербицидов при такой технологии ухода становится необходимым приемом.</w:t>
      </w:r>
    </w:p>
    <w:p w:rsidR="004C02E9" w:rsidRPr="00572D51" w:rsidRDefault="004C02E9" w:rsidP="004C02E9">
      <w:pPr>
        <w:pStyle w:val="af"/>
        <w:spacing w:before="0" w:beforeAutospacing="0" w:after="0" w:afterAutospacing="0"/>
        <w:ind w:firstLine="567"/>
        <w:jc w:val="both"/>
      </w:pPr>
      <w:r w:rsidRPr="00572D51">
        <w:t xml:space="preserve">Ускорить созревание клубней, снизить уровень их повреждения, облегчить работу картофелеуборочных комбайнов может предуборочное удаление ботвы. В условиях Удмуртии среднеспелые и среднепоздние сорта картофеля не всегда успевают закончить вегетацию, клубни при уборке имеют слабую кожуру. К тому же хорошо развитая ботва часто является причиной забивания подкапывающих рабочих органов, затрудняет работу комбайнов и приводит к увеличению потерь и повреждаемости клубней. Предуборочное удаление ботвы и рыхление почвы междурядий способствует лучшему вызреванию клубней, повышает сопротивляемость клубней к механическим ударам, уменьшает комковатость </w:t>
      </w:r>
      <w:r w:rsidRPr="00572D51">
        <w:lastRenderedPageBreak/>
        <w:t>почвы. Снижение потерь при хранении значительно превышает возможный недобор урожая, который определяется преждевременным прекращением вегетации картофеля.</w:t>
      </w:r>
    </w:p>
    <w:p w:rsidR="004C02E9" w:rsidRPr="00572D51" w:rsidRDefault="004C02E9" w:rsidP="004C02E9">
      <w:pPr>
        <w:pStyle w:val="af"/>
        <w:spacing w:before="0" w:beforeAutospacing="0" w:after="0" w:afterAutospacing="0"/>
        <w:ind w:firstLine="567"/>
        <w:jc w:val="both"/>
      </w:pPr>
      <w:r w:rsidRPr="00572D51">
        <w:t>На участках продовольственного картофеля за 3-5 дней, на семенных участках - за 10-15, на раннем картофеле за 1-2 дня до уборки ботву скашивают КИР-1,5, КИР-1,56, БД-4, БН-4-90, УБД-1,8, а также цепными дробителями. Высота среза устанавливается в за</w:t>
      </w:r>
      <w:r w:rsidRPr="00572D51">
        <w:softHyphen/>
        <w:t>висимости от применяемых машин. При уборке картофеля копателями высоту среза делают не более 8-10 см, а при уборке комбайнами - в пределах 16-20 см. Если оставить более короткую ботву, то она будет проваливаться через ботвоудаляющий прутковый транспортер комбайна и вместе с клубнями поступать на переборочный стол, что затрудняет отделений картофеля от примесей.</w:t>
      </w:r>
    </w:p>
    <w:p w:rsidR="004C02E9" w:rsidRPr="00572D51" w:rsidRDefault="004C02E9" w:rsidP="004C02E9">
      <w:pPr>
        <w:pStyle w:val="af"/>
        <w:spacing w:before="0" w:beforeAutospacing="0" w:after="0" w:afterAutospacing="0"/>
        <w:ind w:firstLine="567"/>
        <w:jc w:val="both"/>
      </w:pPr>
      <w:r w:rsidRPr="00572D51">
        <w:t>Для уничтожения ботвы химическим способом применяют десикант харвейд-25 (3 л/га) и другие. Обработку картофеля десикантами лучше проводить в сухие, теплые дни. При влажной и холодной погоде процесс высушивания ботвы замедляется. Весьма эффективен комбинированный способ удаления ботвы: в начале ее скашивают, а оставшуюся часть стеблей опрыскивают десикантами. Такой способ позволяет уничтожить ботву при меньшем расходе препарата (в половинной дозе) [ 2 ].</w:t>
      </w:r>
    </w:p>
    <w:p w:rsidR="00F052C5" w:rsidRDefault="00F052C5" w:rsidP="004C02E9">
      <w:pPr>
        <w:pStyle w:val="af"/>
        <w:spacing w:before="0" w:beforeAutospacing="0" w:after="0" w:afterAutospacing="0"/>
        <w:ind w:firstLine="567"/>
        <w:jc w:val="both"/>
        <w:rPr>
          <w:b/>
        </w:rPr>
      </w:pPr>
    </w:p>
    <w:p w:rsidR="004C02E9" w:rsidRPr="00572D51" w:rsidRDefault="00855F52" w:rsidP="004C02E9">
      <w:pPr>
        <w:pStyle w:val="af"/>
        <w:spacing w:before="0" w:beforeAutospacing="0" w:after="0" w:afterAutospacing="0"/>
        <w:ind w:firstLine="567"/>
        <w:jc w:val="both"/>
        <w:rPr>
          <w:b/>
        </w:rPr>
      </w:pPr>
      <w:r w:rsidRPr="00572D51">
        <w:rPr>
          <w:b/>
        </w:rPr>
        <w:t>1.</w:t>
      </w:r>
      <w:r>
        <w:rPr>
          <w:b/>
        </w:rPr>
        <w:t>8.10.</w:t>
      </w:r>
      <w:r w:rsidRPr="00572D51">
        <w:rPr>
          <w:b/>
        </w:rPr>
        <w:t xml:space="preserve"> </w:t>
      </w:r>
      <w:r w:rsidR="004C02E9" w:rsidRPr="00572D51">
        <w:rPr>
          <w:b/>
        </w:rPr>
        <w:t xml:space="preserve">Уборка </w:t>
      </w:r>
    </w:p>
    <w:p w:rsidR="004C02E9" w:rsidRPr="00572D51" w:rsidRDefault="004C02E9" w:rsidP="004C02E9">
      <w:pPr>
        <w:pStyle w:val="af"/>
        <w:spacing w:before="0" w:beforeAutospacing="0" w:after="0" w:afterAutospacing="0"/>
        <w:ind w:firstLine="567"/>
        <w:jc w:val="both"/>
      </w:pPr>
      <w:r w:rsidRPr="00572D51">
        <w:t>Уборку картофеля продовольственного назначения начинают при полной физиологической спелости клубней, обычно совпадающей с подсыханием ботвы. В это время клубни достигают максимального размера и накапливают большое количество сухого вещества и крахмала. Картофель для летнего потребления убирают обычно еще при зеленой ботве или в начале ее пожелтения, когда кожура клубней очень нежная и тонкая. Ранняя уборка в этом случае заметно снижает урожай, но экономически себя оправдывает, так как цены на ранний молодой картофель выше, чем на поздний. Уборку следует заканчивать в Центральных районах Нечерноземной зоны к 1 октября</w:t>
      </w:r>
    </w:p>
    <w:p w:rsidR="004C02E9" w:rsidRPr="00572D51" w:rsidRDefault="004C02E9" w:rsidP="004C02E9">
      <w:pPr>
        <w:pStyle w:val="af"/>
        <w:spacing w:before="0" w:beforeAutospacing="0" w:after="0" w:afterAutospacing="0"/>
        <w:ind w:firstLine="567"/>
        <w:jc w:val="both"/>
      </w:pPr>
      <w:r w:rsidRPr="00572D51">
        <w:t>Применяют несколько способов комбайновой уборки: прямое комбайнирование, раздельное и комбинированное. Прямое комбайнирование применяют на легких и средних по гранулометрическому составу почвах при удовлетворительной и хорошей сепарации, когда комбайн может справиться с отделением почвы и других примесей от клубней [ 3 ].</w:t>
      </w:r>
    </w:p>
    <w:p w:rsidR="004C02E9" w:rsidRPr="00572D51" w:rsidRDefault="004C02E9" w:rsidP="004C02E9">
      <w:pPr>
        <w:pStyle w:val="af"/>
        <w:spacing w:before="0" w:beforeAutospacing="0" w:after="0" w:afterAutospacing="0"/>
        <w:ind w:firstLine="567"/>
        <w:jc w:val="both"/>
      </w:pPr>
      <w:r w:rsidRPr="00572D51">
        <w:t>Раздельным способом урожай убирают, если комбайн не справляется с сепарацией из-за повышенной влажности почвы. При этом способе картофелекопатель - валкоукладчик УКВ-2 отделяет основную часть клубней от примесей и укладывает их в валок. Когда валок просохнет, его подбирают комбайном с подборщиком.</w:t>
      </w:r>
    </w:p>
    <w:p w:rsidR="004C02E9" w:rsidRPr="00572D51" w:rsidRDefault="004C02E9" w:rsidP="004C02E9">
      <w:pPr>
        <w:pStyle w:val="af"/>
        <w:spacing w:before="0" w:beforeAutospacing="0" w:after="0" w:afterAutospacing="0"/>
        <w:ind w:firstLine="567"/>
        <w:jc w:val="both"/>
      </w:pPr>
      <w:r w:rsidRPr="00572D51">
        <w:t>Комбинированную уборку ведут на полях с низкой урожайностью, а также на супесчаных и среднесуглинистых почвах, имеющих оптимальную влажность и обеспечивающих удовлетворительную сепарацию почвы. Комбинированный способ позволяет увеличить производительность комбайна и сократить число его проходов по полю. Сущность его а следующем: клубни с двух или четырех рядков укладывают УКВ-2 в междурядья двух соседних неубранных рядков. Образованный валок убирают за один проход комбайном, который одновременно выкапывает два неубранных рядка, лежащих рядом с валком.</w:t>
      </w:r>
    </w:p>
    <w:p w:rsidR="004C02E9" w:rsidRPr="00572D51" w:rsidRDefault="004C02E9" w:rsidP="004C02E9">
      <w:pPr>
        <w:pStyle w:val="af"/>
        <w:spacing w:before="0" w:beforeAutospacing="0" w:after="0" w:afterAutospacing="0"/>
        <w:ind w:firstLine="567"/>
        <w:jc w:val="both"/>
      </w:pPr>
      <w:r w:rsidRPr="00572D51">
        <w:t>Картофелеуборочные комбайны эффективно работают при условии, если твердость почвы не превышает 1,4 МП, влажность - не более 18-22 %, глубина залегания нижних клубней - 18-20 см, ширина гнезда - до 40 см, урожайность клубней - в пределах 15-50 т/га, Потери клубней после прохода картофелеуборочного комбайна не должны превышать 3 %, но не более 0,6 т/га. Чистота клубней, убранных комбайном., должна быть не ниже 80 %. Повреждения клубней не должны превышать 10%.</w:t>
      </w:r>
    </w:p>
    <w:p w:rsidR="004C02E9" w:rsidRPr="00572D51" w:rsidRDefault="004C02E9" w:rsidP="004C02E9">
      <w:pPr>
        <w:pStyle w:val="af"/>
        <w:spacing w:before="0" w:beforeAutospacing="0" w:after="0" w:afterAutospacing="0"/>
        <w:ind w:firstLine="567"/>
        <w:jc w:val="both"/>
      </w:pPr>
      <w:r w:rsidRPr="00572D51">
        <w:t>Степень повреждения при комбайновой уборке можно существенно снизить за счет применения агротехнических приемов, направленных на ускорение созревания клубней, тщательной регулировки рабочих органов комбайнов и правильного выбора сроков уборки. Исследования ВНИИКХ показали, что повреждения клубней при уборке резко возрастают при температуре воздуха и почвы ниже 7...8 ° С. Поэтому конечным сроком уборки следует считать дату устойчивого перехода среднесуточных температур ниже этого уровня.</w:t>
      </w:r>
    </w:p>
    <w:p w:rsidR="004C02E9" w:rsidRPr="00572D51" w:rsidRDefault="004C02E9" w:rsidP="004C02E9">
      <w:pPr>
        <w:pStyle w:val="af"/>
        <w:spacing w:before="0" w:beforeAutospacing="0" w:after="0" w:afterAutospacing="0"/>
        <w:ind w:firstLine="567"/>
        <w:jc w:val="both"/>
      </w:pPr>
      <w:r w:rsidRPr="00572D51">
        <w:lastRenderedPageBreak/>
        <w:t>Убирают картофель комбайнами ККУ-2А, КПК-2, КПК-3, КИТ-2, КПК-2-90, Е-686, Е-684, ДR-1500, AVR-220B и др. Уборку картофеля по грядово-ленточной технологии проводят переоборудованными комбайнами ККУ-2А, КПК-2 и др. Для этого увеличивают ширину колеи комбайна до 3500 мм, дорожный просвет - до 450 мм, устанавливают дополнительный лемех и наращивают боковины лемехов [ 2 ].</w:t>
      </w:r>
    </w:p>
    <w:p w:rsidR="00F052C5" w:rsidRDefault="00F052C5" w:rsidP="004C02E9">
      <w:pPr>
        <w:pStyle w:val="af"/>
        <w:spacing w:before="0" w:beforeAutospacing="0" w:after="0" w:afterAutospacing="0"/>
        <w:ind w:firstLine="567"/>
        <w:jc w:val="both"/>
        <w:rPr>
          <w:b/>
        </w:rPr>
      </w:pPr>
    </w:p>
    <w:p w:rsidR="004C02E9" w:rsidRPr="00572D51" w:rsidRDefault="00855F52" w:rsidP="004C02E9">
      <w:pPr>
        <w:pStyle w:val="af"/>
        <w:spacing w:before="0" w:beforeAutospacing="0" w:after="0" w:afterAutospacing="0"/>
        <w:ind w:firstLine="567"/>
        <w:jc w:val="both"/>
        <w:rPr>
          <w:b/>
        </w:rPr>
      </w:pPr>
      <w:r w:rsidRPr="00572D51">
        <w:rPr>
          <w:b/>
        </w:rPr>
        <w:t>1.</w:t>
      </w:r>
      <w:r>
        <w:rPr>
          <w:b/>
        </w:rPr>
        <w:t>8.11.</w:t>
      </w:r>
      <w:r w:rsidRPr="00572D51">
        <w:rPr>
          <w:b/>
        </w:rPr>
        <w:t xml:space="preserve"> </w:t>
      </w:r>
      <w:r w:rsidR="004C02E9" w:rsidRPr="00572D51">
        <w:rPr>
          <w:b/>
        </w:rPr>
        <w:t>Послеуборочная доработка</w:t>
      </w:r>
    </w:p>
    <w:p w:rsidR="004C02E9" w:rsidRPr="00572D51" w:rsidRDefault="004C02E9" w:rsidP="004C02E9">
      <w:pPr>
        <w:pStyle w:val="af"/>
        <w:spacing w:before="0" w:beforeAutospacing="0" w:after="0" w:afterAutospacing="0"/>
        <w:ind w:firstLine="567"/>
        <w:jc w:val="both"/>
      </w:pPr>
      <w:r w:rsidRPr="00572D51">
        <w:t>Она включает следующие операции: прием и транспортирование массы от уборочного агрегата, очистку от примесей, калибрование, отделение дефектных клубней, закладку на хранение. Количество и очередность указанных операций зависят от способа уборки, метеорологических условий, биологического состояния и назначения картофеля, типа хранилищ.</w:t>
      </w:r>
    </w:p>
    <w:p w:rsidR="004C02E9" w:rsidRPr="00572D51" w:rsidRDefault="004C02E9" w:rsidP="004C02E9">
      <w:pPr>
        <w:pStyle w:val="af"/>
        <w:spacing w:before="0" w:beforeAutospacing="0" w:after="0" w:afterAutospacing="0"/>
        <w:ind w:firstLine="567"/>
        <w:jc w:val="both"/>
      </w:pPr>
      <w:r w:rsidRPr="00572D51">
        <w:t>Главная причина потерь при хранении - механические повреждения клубней и болезни, поражающие их в поле или при неблагоприятных условиях уборки и хранения. Поэтому все мероприятия по выращиванию, уборке, послеуборочной обработке, транспортировке и загрузке продукции в хранилище должны быть проведены с минимальным травмированием продукции.</w:t>
      </w:r>
    </w:p>
    <w:p w:rsidR="004C02E9" w:rsidRPr="00572D51" w:rsidRDefault="004C02E9" w:rsidP="004C02E9">
      <w:pPr>
        <w:pStyle w:val="af"/>
        <w:spacing w:before="0" w:beforeAutospacing="0" w:after="0" w:afterAutospacing="0"/>
        <w:ind w:firstLine="567"/>
        <w:jc w:val="both"/>
      </w:pPr>
      <w:r w:rsidRPr="00572D51">
        <w:t>Картофель, убранный а дождливые дни с переувлажненных почв, необходимо обсушить. Просушивание проводят от нескольких часов до 2 суток сухим наружным воздухом в дневное время до полного удаления капельножидкой влаги в верхней части насыпи. При просушивании картофеля в лечебный период вентилятор включают 5-6 раз в сутки по 30 мин. с перерывами 3,5-4 ч.</w:t>
      </w:r>
    </w:p>
    <w:p w:rsidR="004C02E9" w:rsidRPr="00572D51" w:rsidRDefault="004C02E9" w:rsidP="004C02E9">
      <w:pPr>
        <w:pStyle w:val="af"/>
        <w:spacing w:before="0" w:beforeAutospacing="0" w:after="0" w:afterAutospacing="0"/>
        <w:ind w:firstLine="567"/>
        <w:jc w:val="both"/>
      </w:pPr>
      <w:r w:rsidRPr="00572D51">
        <w:t>Дозревание у большинства сортов продолжается около 20-30 дней. Клубни в это время значительно теряют в массе из-за быстрого испарения воды через кожуру и усиленного дыхания. В связи с интенсивным дыханием картофеля после уборки выделяется много тепла, влаги и углекислого газа, которые, накапливаясь в избытке, могут вызвать порчу продукции, что необходимо учитывать, особенно при закладке на хранение недозрелых семенных клубней. Если их засыпать сразу же после уборки толстым слоем на постоянное хранение, то в результате значительного выделения тепла они перегреваются, потемнеют и могут сгнить. Поэтому молодые клубни лучше всего укладывать на дозревание небольшим слоем. В течение полутора недель в них значительно стабилизируются биохимические процессы, кожура станет плотнее, нормализуется дыхание.</w:t>
      </w:r>
    </w:p>
    <w:p w:rsidR="004C02E9" w:rsidRPr="00572D51" w:rsidRDefault="004C02E9" w:rsidP="004C02E9">
      <w:pPr>
        <w:pStyle w:val="af"/>
        <w:spacing w:before="0" w:beforeAutospacing="0" w:after="0" w:afterAutospacing="0"/>
        <w:ind w:firstLine="567"/>
        <w:jc w:val="both"/>
      </w:pPr>
      <w:r w:rsidRPr="00572D51">
        <w:t>При уборке незрелого или пораженного болезнями продовольственного картофеля, а также при неблагоприятных погодных условиях поступают так же, как с недозрелым семенным материалом, т.е. укладывают клубни на временное хранение в бурты или под навес, а через две недели перебирают и дорабатывают.</w:t>
      </w:r>
    </w:p>
    <w:p w:rsidR="004C02E9" w:rsidRPr="00572D51" w:rsidRDefault="004C02E9" w:rsidP="004C02E9">
      <w:pPr>
        <w:pStyle w:val="af"/>
        <w:spacing w:before="0" w:beforeAutospacing="0" w:after="0" w:afterAutospacing="0"/>
        <w:ind w:firstLine="567"/>
        <w:jc w:val="both"/>
      </w:pPr>
      <w:r w:rsidRPr="00572D51">
        <w:t>Для предотвращения распространения болезней во время хранения, после завершения периода охлаждения проводят фумигацию препаратом «Вист» из расчета 5-10 г/т продовольственного картофеля [ 2 ].</w:t>
      </w:r>
    </w:p>
    <w:p w:rsidR="004C02E9" w:rsidRPr="00572D51" w:rsidRDefault="004C02E9" w:rsidP="004C02E9">
      <w:pPr>
        <w:pStyle w:val="af"/>
        <w:spacing w:before="0" w:beforeAutospacing="0" w:after="0" w:afterAutospacing="0"/>
        <w:ind w:firstLine="567"/>
        <w:jc w:val="both"/>
      </w:pPr>
      <w:r w:rsidRPr="00572D51">
        <w:t>Многочисленные исследования свидетельствуют о том, что не может быть универсальной технологии возделывания картофеля, идеально подходящей для всех условий производства. Они должны применяться дифференцированно, с учетом почвенных и климатических условий, уровня интенсификации и объемов производства, плодородия почвы и фона питания, сорта, качества семян, назначения продукции и других условий.</w:t>
      </w:r>
    </w:p>
    <w:p w:rsidR="00003D90" w:rsidRDefault="00003D90" w:rsidP="006A4D1E">
      <w:pPr>
        <w:ind w:firstLine="567"/>
        <w:rPr>
          <w:b/>
          <w:bCs/>
          <w:sz w:val="24"/>
          <w:szCs w:val="24"/>
        </w:rPr>
      </w:pPr>
    </w:p>
    <w:p w:rsidR="00003D90" w:rsidRDefault="00003D90" w:rsidP="006A4D1E">
      <w:pPr>
        <w:ind w:firstLine="567"/>
        <w:rPr>
          <w:b/>
          <w:bCs/>
          <w:sz w:val="24"/>
          <w:szCs w:val="24"/>
        </w:rPr>
      </w:pPr>
    </w:p>
    <w:p w:rsidR="00003D90" w:rsidRDefault="00003D90" w:rsidP="006A4D1E">
      <w:pPr>
        <w:ind w:firstLine="567"/>
        <w:rPr>
          <w:b/>
          <w:bCs/>
          <w:sz w:val="24"/>
          <w:szCs w:val="24"/>
        </w:rPr>
      </w:pPr>
    </w:p>
    <w:p w:rsidR="00003D90" w:rsidRDefault="00003D90" w:rsidP="006A4D1E">
      <w:pPr>
        <w:ind w:firstLine="567"/>
        <w:rPr>
          <w:b/>
          <w:bCs/>
          <w:sz w:val="24"/>
          <w:szCs w:val="24"/>
        </w:rPr>
      </w:pPr>
    </w:p>
    <w:p w:rsidR="00003D90" w:rsidRDefault="00003D90" w:rsidP="006A4D1E">
      <w:pPr>
        <w:ind w:firstLine="567"/>
        <w:rPr>
          <w:b/>
          <w:bCs/>
          <w:sz w:val="24"/>
          <w:szCs w:val="24"/>
        </w:rPr>
      </w:pPr>
    </w:p>
    <w:p w:rsidR="00003D90" w:rsidRDefault="00003D90" w:rsidP="006A4D1E">
      <w:pPr>
        <w:ind w:firstLine="567"/>
        <w:rPr>
          <w:b/>
          <w:bCs/>
          <w:sz w:val="24"/>
          <w:szCs w:val="24"/>
        </w:rPr>
      </w:pPr>
    </w:p>
    <w:p w:rsidR="00003D90" w:rsidRDefault="00003D90" w:rsidP="006A4D1E">
      <w:pPr>
        <w:ind w:firstLine="567"/>
        <w:rPr>
          <w:b/>
          <w:bCs/>
          <w:sz w:val="24"/>
          <w:szCs w:val="24"/>
        </w:rPr>
      </w:pPr>
    </w:p>
    <w:p w:rsidR="00003D90" w:rsidRDefault="00003D90" w:rsidP="006A4D1E">
      <w:pPr>
        <w:ind w:firstLine="567"/>
        <w:rPr>
          <w:b/>
          <w:bCs/>
          <w:sz w:val="24"/>
          <w:szCs w:val="24"/>
        </w:rPr>
      </w:pPr>
    </w:p>
    <w:p w:rsidR="00F052C5" w:rsidRDefault="00F052C5">
      <w:pPr>
        <w:widowControl/>
        <w:autoSpaceDE/>
        <w:autoSpaceDN/>
        <w:adjustRightInd/>
        <w:spacing w:after="200" w:line="276" w:lineRule="auto"/>
        <w:rPr>
          <w:b/>
          <w:bCs/>
          <w:sz w:val="24"/>
          <w:szCs w:val="24"/>
        </w:rPr>
      </w:pPr>
      <w:r>
        <w:rPr>
          <w:b/>
          <w:bCs/>
          <w:sz w:val="24"/>
          <w:szCs w:val="24"/>
        </w:rPr>
        <w:br w:type="page"/>
      </w:r>
    </w:p>
    <w:p w:rsidR="006947FC" w:rsidRDefault="006947FC" w:rsidP="006A4D1E">
      <w:pPr>
        <w:ind w:firstLine="567"/>
        <w:rPr>
          <w:b/>
          <w:bCs/>
          <w:sz w:val="24"/>
          <w:szCs w:val="24"/>
        </w:rPr>
      </w:pPr>
      <w:r w:rsidRPr="006947FC">
        <w:rPr>
          <w:b/>
          <w:bCs/>
          <w:sz w:val="24"/>
          <w:szCs w:val="24"/>
        </w:rPr>
        <w:lastRenderedPageBreak/>
        <w:t>Тема 1.9.   Реализация технологий  производства  бахчевых культу</w:t>
      </w:r>
      <w:r w:rsidR="00951DF0">
        <w:rPr>
          <w:b/>
          <w:bCs/>
          <w:sz w:val="24"/>
          <w:szCs w:val="24"/>
        </w:rPr>
        <w:t>р</w:t>
      </w:r>
    </w:p>
    <w:p w:rsidR="00F052C5" w:rsidRDefault="00F052C5" w:rsidP="006A4D1E">
      <w:pPr>
        <w:ind w:firstLine="567"/>
        <w:rPr>
          <w:b/>
          <w:bCs/>
          <w:sz w:val="24"/>
          <w:szCs w:val="24"/>
        </w:rPr>
      </w:pPr>
    </w:p>
    <w:p w:rsidR="00003D90" w:rsidRPr="00A34702" w:rsidRDefault="00003D90" w:rsidP="00003D90">
      <w:pPr>
        <w:pStyle w:val="1"/>
        <w:shd w:val="clear" w:color="auto" w:fill="FFFFFF"/>
        <w:spacing w:before="0"/>
        <w:jc w:val="center"/>
        <w:rPr>
          <w:rFonts w:ascii="Times New Roman" w:hAnsi="Times New Roman" w:cs="Times New Roman"/>
          <w:bCs w:val="0"/>
          <w:color w:val="464646"/>
          <w:spacing w:val="-15"/>
          <w:sz w:val="24"/>
          <w:szCs w:val="24"/>
        </w:rPr>
      </w:pPr>
      <w:r w:rsidRPr="00A34702">
        <w:rPr>
          <w:rFonts w:ascii="Times New Roman" w:hAnsi="Times New Roman" w:cs="Times New Roman"/>
          <w:bCs w:val="0"/>
          <w:color w:val="464646"/>
          <w:spacing w:val="-15"/>
          <w:sz w:val="24"/>
          <w:szCs w:val="24"/>
        </w:rPr>
        <w:t>Севооборот при выращивании бахчевых культур</w:t>
      </w:r>
    </w:p>
    <w:p w:rsidR="00003D90" w:rsidRPr="00F052C5" w:rsidRDefault="00003D90" w:rsidP="00F052C5">
      <w:pPr>
        <w:pStyle w:val="af"/>
        <w:shd w:val="clear" w:color="auto" w:fill="FFFFFF"/>
        <w:spacing w:before="0" w:beforeAutospacing="0" w:after="0" w:afterAutospacing="0"/>
        <w:ind w:firstLine="567"/>
        <w:jc w:val="both"/>
      </w:pPr>
      <w:r w:rsidRPr="00F052C5">
        <w:t>Научно-обоснованные севообороты, рациональное использование органических и минеральных удобрений, надлежащая обработка почвы всегда были и остаются главными и незаменимыми составляющими системы земледелия. Правильное  чередование сельскохозяйственных культур позволяет  в полной мере использовать накопленные питательные вещества почвы и вносимых</w:t>
      </w:r>
      <w:r w:rsidRPr="00F052C5">
        <w:rPr>
          <w:rStyle w:val="apple-converted-space"/>
          <w:rFonts w:eastAsiaTheme="minorEastAsia"/>
        </w:rPr>
        <w:t> </w:t>
      </w:r>
      <w:hyperlink r:id="rId75" w:tgtFrame="_blank" w:tooltip="Зависимость качества бахчевой продукции от удобрений" w:history="1">
        <w:r w:rsidRPr="00F052C5">
          <w:rPr>
            <w:rStyle w:val="af1"/>
            <w:color w:val="auto"/>
          </w:rPr>
          <w:t>удобрений</w:t>
        </w:r>
      </w:hyperlink>
      <w:r w:rsidRPr="00F052C5">
        <w:t>, эффективнее  бороться с сорняками, </w:t>
      </w:r>
      <w:r w:rsidRPr="00F052C5">
        <w:rPr>
          <w:rStyle w:val="apple-converted-space"/>
          <w:rFonts w:eastAsiaTheme="minorEastAsia"/>
        </w:rPr>
        <w:t> </w:t>
      </w:r>
      <w:hyperlink r:id="rId76" w:tgtFrame="_blank" w:tooltip="Болезни и вредители" w:history="1">
        <w:r w:rsidRPr="00F052C5">
          <w:rPr>
            <w:rStyle w:val="af1"/>
            <w:color w:val="auto"/>
          </w:rPr>
          <w:t>болезнями и вредителями</w:t>
        </w:r>
      </w:hyperlink>
      <w:r w:rsidRPr="00F052C5">
        <w:t>, подавлять их вредное воздействие на растения бахчевых культур. Возделывание разнообразных культур в  севообороте обеспечивает им лучшие фитосанитарные условия, предохраняет почву от эрозии, позволяет увеличивать в ней запас органического вещества и улучшать её физические свойства. В</w:t>
      </w:r>
      <w:r w:rsidRPr="00F052C5">
        <w:rPr>
          <w:rStyle w:val="apple-converted-space"/>
          <w:rFonts w:eastAsiaTheme="minorEastAsia"/>
        </w:rPr>
        <w:t> </w:t>
      </w:r>
      <w:hyperlink r:id="rId77" w:tgtFrame="_blank" w:tooltip="Севооборот при выращивании бахчевых культур - основа урожая" w:history="1">
        <w:r w:rsidRPr="00F052C5">
          <w:rPr>
            <w:rStyle w:val="af1"/>
            <w:color w:val="auto"/>
          </w:rPr>
          <w:t>севооборотах</w:t>
        </w:r>
      </w:hyperlink>
      <w:r w:rsidRPr="00F052C5">
        <w:rPr>
          <w:rStyle w:val="apple-converted-space"/>
          <w:rFonts w:eastAsiaTheme="minorEastAsia"/>
        </w:rPr>
        <w:t> </w:t>
      </w:r>
      <w:r w:rsidRPr="00F052C5">
        <w:t xml:space="preserve">наиболее продуктивно используются условия плодородия и повышения эффективности каждого агротехнического приёма, вследствие чего культуры дают более высокие урожаи, чем при бессменном возделывании. Севооборот позволяет строить технологию выращивания сельскохозяйственных культур с учётом их взаимного влияния, а также последействия каждого приёма, примененного на ближайших предшественниках. При повышении культуры земледелия агротехническое значение предшественников должно лишь возрастать. Влияние предшественника на условия роста и продуктивность культурных растений не может быть компенсировано </w:t>
      </w:r>
      <w:r w:rsidRPr="00EE51F2">
        <w:t>другими</w:t>
      </w:r>
      <w:r w:rsidR="00EE51F2">
        <w:t xml:space="preserve"> </w:t>
      </w:r>
      <w:hyperlink r:id="rId78" w:tgtFrame="_blank" w:tooltip="Агротехника" w:history="1">
        <w:r w:rsidRPr="00EE51F2">
          <w:rPr>
            <w:rStyle w:val="af1"/>
            <w:color w:val="auto"/>
            <w:u w:val="none"/>
          </w:rPr>
          <w:t>агротехническими мероприятиями</w:t>
        </w:r>
      </w:hyperlink>
      <w:r w:rsidRPr="00EE51F2">
        <w:t>.</w:t>
      </w:r>
    </w:p>
    <w:p w:rsidR="00003D90" w:rsidRPr="00F052C5" w:rsidRDefault="00003D90" w:rsidP="00F052C5">
      <w:pPr>
        <w:pStyle w:val="af"/>
        <w:shd w:val="clear" w:color="auto" w:fill="FFFFFF"/>
        <w:spacing w:before="0" w:beforeAutospacing="0" w:after="0" w:afterAutospacing="0"/>
        <w:ind w:firstLine="567"/>
        <w:jc w:val="both"/>
      </w:pPr>
      <w:r w:rsidRPr="00F052C5">
        <w:t>Для повышения эффективности севооборотов  важным  фактором является расположение  бахчевых культур (</w:t>
      </w:r>
      <w:hyperlink r:id="rId79" w:tgtFrame="_blank" w:tooltip="биологические особенности арбуза" w:history="1">
        <w:r w:rsidRPr="00EE51F2">
          <w:rPr>
            <w:rStyle w:val="af1"/>
            <w:color w:val="auto"/>
            <w:u w:val="none"/>
          </w:rPr>
          <w:t>арбуз</w:t>
        </w:r>
      </w:hyperlink>
      <w:r w:rsidRPr="00EE51F2">
        <w:t>,</w:t>
      </w:r>
      <w:r w:rsidRPr="00EE51F2">
        <w:rPr>
          <w:rStyle w:val="apple-converted-space"/>
          <w:rFonts w:eastAsiaTheme="minorEastAsia"/>
        </w:rPr>
        <w:t> </w:t>
      </w:r>
      <w:hyperlink r:id="rId80" w:tgtFrame="_blank" w:tooltip="Дыня. Биологические особенности" w:history="1">
        <w:r w:rsidRPr="00EE51F2">
          <w:rPr>
            <w:rStyle w:val="af1"/>
            <w:color w:val="auto"/>
            <w:u w:val="none"/>
          </w:rPr>
          <w:t>дыня</w:t>
        </w:r>
      </w:hyperlink>
      <w:r w:rsidRPr="00EE51F2">
        <w:t>,</w:t>
      </w:r>
      <w:r w:rsidRPr="00EE51F2">
        <w:rPr>
          <w:rStyle w:val="apple-converted-space"/>
          <w:rFonts w:eastAsiaTheme="minorEastAsia"/>
        </w:rPr>
        <w:t> </w:t>
      </w:r>
      <w:hyperlink r:id="rId81" w:tgtFrame="_blank" w:tooltip="Тыква. Биологические и ботанические особенности" w:history="1">
        <w:r w:rsidRPr="00EE51F2">
          <w:rPr>
            <w:rStyle w:val="af1"/>
            <w:color w:val="auto"/>
            <w:u w:val="none"/>
          </w:rPr>
          <w:t>тыква</w:t>
        </w:r>
      </w:hyperlink>
      <w:r w:rsidRPr="00EE51F2">
        <w:t>,</w:t>
      </w:r>
      <w:r w:rsidRPr="00EE51F2">
        <w:rPr>
          <w:rStyle w:val="apple-converted-space"/>
          <w:rFonts w:eastAsiaTheme="minorEastAsia"/>
        </w:rPr>
        <w:t> </w:t>
      </w:r>
      <w:hyperlink r:id="rId82" w:tgtFrame="_blank" w:tooltip="Овощные тыквы (кабачок, патиссон, крукнек)" w:history="1">
        <w:r w:rsidRPr="00EE51F2">
          <w:rPr>
            <w:rStyle w:val="af1"/>
            <w:color w:val="auto"/>
            <w:u w:val="none"/>
          </w:rPr>
          <w:t>овощные тыквы</w:t>
        </w:r>
      </w:hyperlink>
      <w:r w:rsidRPr="00F052C5">
        <w:t>) после лучших предшественников. К таким предшественникам относятся растения, которые способствуют уменьшению засоренности посевов (травы многолетние и однолетние, озимые на зерно и зеленый корм, капуста поздняя (рассадная), ранние овощные культуры и картофель). Одним из лучших предшественников для бахчевых и большинства овощных культур являются многолетние травы. Их целесообразно выращивать на орошаемых землях на протяжении 2-х, на богарных — 1 -2 лет. После 3-4-летнего их использования в почве накапливается много вредителей, особенно проволочника, что вызывает значительные повреждения растений, выращиваемых по пласту многолетних трав. Общеизвестно, что введение в севооборот многолетних трав и бобовых культур способствует накоплению в почве органического вещества, уменьшению засоления и улучшению её структуры. Многолетние травы (люцерна, эспарцет, донник) поддерживают положительный баланс гумуса и почти на 40% сокращают потребность в азотных удобрениях при двулетнем их использовании в шестипольном севообороте, способствуют оптимизации</w:t>
      </w:r>
      <w:r w:rsidRPr="00F052C5">
        <w:rPr>
          <w:rStyle w:val="apple-converted-space"/>
          <w:rFonts w:eastAsiaTheme="minorEastAsia"/>
        </w:rPr>
        <w:t> </w:t>
      </w:r>
      <w:hyperlink r:id="rId83" w:tgtFrame="_blank" w:tooltip="Водопотребление и урожайность арбуза на капельном орошении" w:history="1">
        <w:r w:rsidRPr="00F052C5">
          <w:rPr>
            <w:rStyle w:val="af1"/>
            <w:color w:val="auto"/>
          </w:rPr>
          <w:t>водопотребления</w:t>
        </w:r>
      </w:hyperlink>
      <w:r w:rsidRPr="00F052C5">
        <w:rPr>
          <w:rStyle w:val="apple-converted-space"/>
          <w:rFonts w:eastAsiaTheme="minorEastAsia"/>
        </w:rPr>
        <w:t> </w:t>
      </w:r>
      <w:r w:rsidRPr="00F052C5">
        <w:t>на протяжении всего периода вегетации.</w:t>
      </w:r>
    </w:p>
    <w:p w:rsidR="00003D90" w:rsidRPr="00F052C5" w:rsidRDefault="00003D90" w:rsidP="00F052C5">
      <w:pPr>
        <w:pStyle w:val="af"/>
        <w:shd w:val="clear" w:color="auto" w:fill="FFFFFF"/>
        <w:spacing w:before="0" w:beforeAutospacing="0" w:after="0" w:afterAutospacing="0"/>
        <w:ind w:firstLine="567"/>
        <w:jc w:val="both"/>
      </w:pPr>
      <w:r w:rsidRPr="00F052C5">
        <w:t>Пшеница озимая и однолетние травы — хорошие предшественники для всех бахчевых культур, особенно мелкосеменных. Бессменное выращивание культуры (или культур одного семейства) на одном месте (монокультура) не только обуславливает одностороннее истощение почвы и нерациональное использование её плодородия, но и вызывает массовое распространение опасных</w:t>
      </w:r>
      <w:r w:rsidRPr="00F052C5">
        <w:rPr>
          <w:rStyle w:val="apple-converted-space"/>
          <w:rFonts w:eastAsiaTheme="minorEastAsia"/>
        </w:rPr>
        <w:t> </w:t>
      </w:r>
      <w:hyperlink r:id="rId84" w:tgtFrame="_blank" w:tooltip="Болезни и вредители" w:history="1">
        <w:r w:rsidRPr="00F052C5">
          <w:rPr>
            <w:rStyle w:val="af1"/>
            <w:color w:val="auto"/>
          </w:rPr>
          <w:t>болезней и вредителей</w:t>
        </w:r>
      </w:hyperlink>
      <w:r w:rsidRPr="00F052C5">
        <w:t>. Во избежание проявления таких негативных явлений Институтом южного овощеводства и бахчеводства НААН разработаны научно обоснованные сроки возвращения овощных и бахчевых культур на предыдущее место выращивания и лучшие предшественники для них (см. таблицу). В овощеводстве и</w:t>
      </w:r>
      <w:r w:rsidRPr="00F052C5">
        <w:rPr>
          <w:rStyle w:val="apple-converted-space"/>
          <w:rFonts w:eastAsiaTheme="minorEastAsia"/>
        </w:rPr>
        <w:t> </w:t>
      </w:r>
      <w:hyperlink r:id="rId85" w:tgtFrame="_blank" w:tooltip="Отрасль бахчеводства" w:history="1">
        <w:r w:rsidRPr="00F052C5">
          <w:rPr>
            <w:rStyle w:val="af1"/>
            <w:color w:val="auto"/>
          </w:rPr>
          <w:t>бахчеводстве</w:t>
        </w:r>
      </w:hyperlink>
      <w:r w:rsidRPr="00F052C5">
        <w:t>севооборот был и всегда будет основой для проведения всего комплекса</w:t>
      </w:r>
      <w:hyperlink r:id="rId86" w:tgtFrame="_blank" w:tooltip="Агротехника" w:history="1">
        <w:r w:rsidRPr="00F052C5">
          <w:rPr>
            <w:rStyle w:val="af1"/>
            <w:color w:val="auto"/>
          </w:rPr>
          <w:t>агротехнических</w:t>
        </w:r>
      </w:hyperlink>
      <w:r w:rsidRPr="00F052C5">
        <w:rPr>
          <w:rStyle w:val="apple-converted-space"/>
          <w:rFonts w:eastAsiaTheme="minorEastAsia"/>
        </w:rPr>
        <w:t> </w:t>
      </w:r>
      <w:r w:rsidRPr="00F052C5">
        <w:t xml:space="preserve">и организационно-хозяйственных мероприятий, обеспечивающих сохранение и восстановление плодородия почвы, получение высоких и стабильных урожаев, повышение урожайности овощных и бахчевых культур без дополнительных затрат. Научно обоснованное чередование культур в севообороте обуславливает, с одной стороны, правильный подбор благоприятных для выращивания культур предшественников, а с другой — оптимальное насыщение севооборотов одновидовыми культурами, учитывающее допустимую периодичность их выращивания в полях севооборота. При таком построении севооборот максимально выполняет свою основную — фитосанитарную — биологическую функцию и избавляет посевы овощных и бахчевых культур от лишнего применения </w:t>
      </w:r>
      <w:r w:rsidRPr="00F052C5">
        <w:lastRenderedPageBreak/>
        <w:t>химических средств защиты растений. По сравнению с бессменным выращиванием в рациональных севооборотах поражение растений вредителями и болезнями уменьшается как минимум в 2-4 раза.  Возвращение арбуза на то же место через год давало возможность получать урожай плодов на 56%, через два года — на 28% и через три года — на 11% меньше, чем в контрольном севообороте. Наблюдения показали, что уже через четыре года монокультуры поражение растений арбуза фузариозом составляла около 64%. Преобладающая часть хозяйств юга Украины в условиях неорошаемого земледелия в настоящее время сориентирована на производство продовольственного зерна, масличных и бахчевых культур или даже на выращивание только масличных культур (подсолнечник, рапс, горчица, лен). Это зачастую ведет к недопустимому истощению почв, нарушению их фитосанитарного состояния, уменьшению продуктивности других культур в севообороте. Учитывая положительное влияние парового поля на баланс влаги и фитосанитарное состояние севооборота в целом, в структуре посевов целесообразно не менее 10% площади отводить под черный пар.</w:t>
      </w:r>
    </w:p>
    <w:p w:rsidR="00003D90" w:rsidRPr="00F052C5" w:rsidRDefault="00003D90" w:rsidP="00F052C5">
      <w:pPr>
        <w:pStyle w:val="af"/>
        <w:shd w:val="clear" w:color="auto" w:fill="FFFFFF"/>
        <w:spacing w:before="0" w:beforeAutospacing="0" w:after="0" w:afterAutospacing="0"/>
        <w:ind w:firstLine="567"/>
        <w:jc w:val="both"/>
      </w:pPr>
      <w:r w:rsidRPr="00F052C5">
        <w:t>Для  хозяйств,  не имеющих возможности себе позволить ежегодно отводить площади под черные пары, разработана технология выращивания арбуза в бахчевом пару. Возделывание арбуза с междурядьями 280 см и более на юге Украины получило название «</w:t>
      </w:r>
      <w:hyperlink r:id="rId87" w:tgtFrame="_blank" w:tooltip="Бахчевый пар – эффективный предшественник озимой пшеницы " w:history="1">
        <w:r w:rsidRPr="00F052C5">
          <w:rPr>
            <w:rStyle w:val="af1"/>
            <w:color w:val="auto"/>
          </w:rPr>
          <w:t>бахчевый пар</w:t>
        </w:r>
      </w:hyperlink>
      <w:r w:rsidRPr="00F052C5">
        <w:t>». При этой технологии арбуз выращивается с междурядьями от 280 до 350 см, при площади питания растений 2 м</w:t>
      </w:r>
      <w:r w:rsidRPr="00F052C5">
        <w:rPr>
          <w:vertAlign w:val="superscript"/>
        </w:rPr>
        <w:t>2</w:t>
      </w:r>
      <w:r w:rsidRPr="00F052C5">
        <w:t>, а механизированной обработке по уходу за растениями арбуза подлежит около 90% площади занятого пара, что позволяет поддерживать ее в чистом от сорняков состоянии, рационально использовать влагу почвы.</w:t>
      </w:r>
    </w:p>
    <w:p w:rsidR="00003D90" w:rsidRPr="00F052C5" w:rsidRDefault="00003D90" w:rsidP="00F052C5">
      <w:pPr>
        <w:pStyle w:val="af"/>
        <w:shd w:val="clear" w:color="auto" w:fill="FFFFFF"/>
        <w:spacing w:before="0" w:beforeAutospacing="0" w:after="0" w:afterAutospacing="0"/>
        <w:ind w:firstLine="567"/>
        <w:jc w:val="both"/>
      </w:pPr>
      <w:r w:rsidRPr="00F052C5">
        <w:t>С появлением новых форм собственности на землю, разукрупнением хозяйств и распаеванием земель возросло количество узкоспециализированных хозяйств с небольшой площадью землепользования. В связи с этим возникла необходимость в разработке наиболее оптимальной формы организации территории землепользования на основе внедрения узкоспециализированных севооборотов с короткой ротацией. Оптимальная продолжительность таких севооборотов должна быть 4-польная (при варьировании от 3-до 5-польной). Это обусловлено требованиями к размещению культур после соответствующих предшественников и сохранению периода возвращения культур на предыдущее место выращивания, который для большинства из них составляет 3-4 года. Но есть культуры (подсолнечник, бахчевые, крестоцветные и др.), которые могут возвращаться на предыдущее место не раньше, чем через 5-8 лет. Поэтому в короткоротационных севооборотах поле, на котором такие культуры будут выращиваться, необходимо делить на две части и попеременно, в каждой ротации, на каждой из них высевать эти культуры. В севооборотах, где для орошения используют воду с повышенной минерализацией (2-3 г/л), следует вводить, кроме многолетних трав, поля зерновых, лучше озимых, для которых необходима относительно небольшая оросительная норма, а также свеклу и кукурузу МВС. Зеленные культуры и редис в овощном севообороте можно выращивать в промежуточных посевах. На орошаемых землях юга Украины практикуется повторное выращивание картофеля летней посадки, огурца, цветной и поздней капусты, редьки, редиса, зеленых культур. Размещают их после озимых на зеленый корм, гороха, ранних картофеля и капусты. Овощные культуры, высеваемые ранней весной, располагают по рано убираемым предшественникам. Во многих овощных севооборотах есть сборные поля, в которых располагают культуры одного срока созревания: перец, баклажан, томат или ранние капусту и картофель и др. С многолетними травами лучшими являются 6-8 польные севообороты, без трав — 5-6 польные. Бахчевые культуры рекомендуется размещать одним полем в 5-7-польном севообороте.</w:t>
      </w:r>
    </w:p>
    <w:p w:rsidR="00003D90" w:rsidRPr="00F052C5" w:rsidRDefault="00003D90" w:rsidP="00F052C5">
      <w:pPr>
        <w:ind w:firstLine="567"/>
        <w:jc w:val="both"/>
        <w:outlineLvl w:val="0"/>
        <w:rPr>
          <w:i/>
          <w:iCs/>
          <w:kern w:val="36"/>
        </w:rPr>
      </w:pPr>
    </w:p>
    <w:p w:rsidR="00003D90" w:rsidRPr="00EE51F2" w:rsidRDefault="00003D90" w:rsidP="00F052C5">
      <w:pPr>
        <w:ind w:firstLine="567"/>
        <w:jc w:val="both"/>
        <w:outlineLvl w:val="0"/>
        <w:rPr>
          <w:b/>
          <w:i/>
          <w:iCs/>
          <w:kern w:val="36"/>
          <w:sz w:val="24"/>
          <w:szCs w:val="24"/>
        </w:rPr>
      </w:pPr>
      <w:r w:rsidRPr="00EE51F2">
        <w:rPr>
          <w:b/>
          <w:i/>
          <w:iCs/>
          <w:kern w:val="36"/>
          <w:sz w:val="24"/>
          <w:szCs w:val="24"/>
        </w:rPr>
        <w:t>Технология производства бахчевых</w:t>
      </w:r>
    </w:p>
    <w:p w:rsidR="00003D90" w:rsidRPr="00F052C5" w:rsidRDefault="00003D90" w:rsidP="00F052C5">
      <w:pPr>
        <w:ind w:firstLine="567"/>
        <w:jc w:val="both"/>
      </w:pPr>
      <w:r w:rsidRPr="00F052C5">
        <w:rPr>
          <w:sz w:val="24"/>
          <w:szCs w:val="24"/>
        </w:rPr>
        <w:t>Почвы Нижнего Поволжья наиболее благоприятны для бахчеводства. Бахчевые можно выращивать и на почвах других типов, в том числе и на дерново-подзо- листых (слабооподзоленных) почвах южной части Нечерноземной зоны. Большое значение имеет гранулометрический состав почв. Для бахчевых культур наиболее благоприятны почвы легкого гра-нулометрического состава: для арбуза — супесчаные, для тыквы и дыни — легко- и среднесуглинистые.</w:t>
      </w:r>
      <w:r w:rsidRPr="00F052C5">
        <w:t xml:space="preserve"> </w:t>
      </w:r>
    </w:p>
    <w:p w:rsidR="00003D90" w:rsidRPr="00F052C5" w:rsidRDefault="00003D90" w:rsidP="00F052C5">
      <w:pPr>
        <w:ind w:firstLine="567"/>
        <w:jc w:val="both"/>
      </w:pPr>
      <w:r w:rsidRPr="00F052C5">
        <w:rPr>
          <w:sz w:val="24"/>
          <w:szCs w:val="24"/>
        </w:rPr>
        <w:lastRenderedPageBreak/>
        <w:t>В зависимости от почвенно-климатических условий и типа севооборота, преимущественно полевого, под бахчевые используют различные предшественники, но влияние их на урожайность неодинаково. Лучшие предшественники — целинные и залежные земли, многолетние травы, а также капуста и морковь. Особое значение севооборота для бахчевых объясняется тем, что несоблюдение его приводит к сильному поражению растений фузариоз- ным увяданием, галловой нематодой и заразихой, поэтому бахчевые хорошо растут после кукурузы и риса, которые снижают пора- жаемость фузариозным увяданием. Размещение дыни после арбуза и картофеля способствует развитию этой болезни. На одном и том же поле бахчевые нежелательно возделывать более двух лет, авозвращать на прежнее место целесообразно не раньше чем через 5...7 лет.</w:t>
      </w:r>
    </w:p>
    <w:p w:rsidR="00003D90" w:rsidRDefault="00003D90" w:rsidP="00F052C5">
      <w:pPr>
        <w:ind w:firstLine="567"/>
        <w:jc w:val="both"/>
      </w:pPr>
      <w:r w:rsidRPr="00F052C5">
        <w:rPr>
          <w:sz w:val="24"/>
          <w:szCs w:val="24"/>
        </w:rPr>
        <w:t>Арбуз, дыня и тыква существенно</w:t>
      </w:r>
      <w:r w:rsidRPr="005E2F42">
        <w:rPr>
          <w:sz w:val="24"/>
          <w:szCs w:val="24"/>
        </w:rPr>
        <w:t xml:space="preserve"> различаются по реакции на внесение удобрений. Так, тыква наиболее отзывчива на внесение органических удобрений, в том числе свежего навоза, и под нее целесообразно применять высокие (80... 100 т/га) дозы. Вносить свежий навоз более целесообразно осенью. Применение органических удобрений не только повышает урожайность дыни, но и улучшает качество плодов — повышается сахарис-тость и снижается количество нитратов в плодах. Отрицательное влияние азотных удобрений может быть связано со сроком их внесения, с низкой освещенностью, с формой самого удобрения. Так, при использовании карбамида в плодах накапливается меньше нитратов, чем при внесении аммиачной селитры. При внесении в больших дозах азотных удобрений содержание нитратов в продукции увеличивается. Применение азотных подкормок в ранние фазы развития растений способствует снижению содержания нитратного азота в плодах дыни, а использование в высоких дозах азотных удобрений, особенно в поздние сроки, приводит к снижению сахаристости и накоплению нитратов, значительно превышающему допустимый уровень. Внесение фосфорсодержащих удобрений способствует повышению сахаристости плодов.</w:t>
      </w:r>
    </w:p>
    <w:p w:rsidR="00EE51F2" w:rsidRDefault="00003D90" w:rsidP="00EE51F2">
      <w:pPr>
        <w:ind w:firstLine="567"/>
        <w:jc w:val="both"/>
        <w:rPr>
          <w:sz w:val="24"/>
          <w:szCs w:val="24"/>
        </w:rPr>
      </w:pPr>
      <w:r w:rsidRPr="005E2F42">
        <w:rPr>
          <w:sz w:val="24"/>
          <w:szCs w:val="24"/>
        </w:rPr>
        <w:t>В районах бахчеводства, характеризующихся продолжительной теплой осенью с достаточным количеством осадков, особенно эффективно лущение. Поэтому после уборки зерновых и нередко после многолетних трав, наиболее широко используемых в качестве предшественников бахчевых, основную обработку почвы начинают с лущения, которое выполняют дисковыми лущильниками ЛДГ-5А, ЛДГ-10А, ЛДГ-15А, а для измельчения растительных остатков почву дискуют в двух направлениях тя-желыми боронами БДТ-3, БДТ-7. Через 2...3 нед после лущения или дискования пашут плугами с предплужниками на глубину не менее 27...30 см. При орошении проводят планировку полей, используя один раз в 2...3 года длиннобазовые планировщики П-2,8А, П-4, а ежегодно — более легкие производительные орудия.</w:t>
      </w:r>
      <w:r w:rsidR="00EE51F2">
        <w:rPr>
          <w:sz w:val="24"/>
          <w:szCs w:val="24"/>
        </w:rPr>
        <w:t xml:space="preserve"> </w:t>
      </w:r>
    </w:p>
    <w:p w:rsidR="00003D90" w:rsidRDefault="00003D90" w:rsidP="00EE51F2">
      <w:pPr>
        <w:ind w:firstLine="567"/>
        <w:jc w:val="both"/>
      </w:pPr>
      <w:r w:rsidRPr="005E2F42">
        <w:rPr>
          <w:sz w:val="24"/>
          <w:szCs w:val="24"/>
        </w:rPr>
        <w:t>При размещении бахчевых после люцерны последний укос проводят за 14... 16 дней до вспашки плугом-лущильником, плоскорезом или плугом ПН-4-3,5 со снятыми отвалами (подрезают корни люцерны на глубине 5...7 см). После подсыхания верхушек поле дискуют в 2...3 следа.</w:t>
      </w:r>
    </w:p>
    <w:p w:rsidR="00003D90" w:rsidRDefault="00003D90" w:rsidP="00EE51F2">
      <w:pPr>
        <w:ind w:firstLine="567"/>
        <w:jc w:val="both"/>
      </w:pPr>
      <w:r w:rsidRPr="005E2F42">
        <w:rPr>
          <w:sz w:val="24"/>
          <w:szCs w:val="24"/>
        </w:rPr>
        <w:t>Предпосевную обработку почвы начинают ранней весной для сохранения влаги после боронования, за которым следуют 1...2 культивации. При значительном уплотнении почвы целесообразны перепашка на глубину 18...20 см и чизелевание на глубину 25...28 см чизелями-культиваторами ЧК-3 или ЧКУ-4.</w:t>
      </w:r>
    </w:p>
    <w:p w:rsidR="00003D90" w:rsidRDefault="00003D90" w:rsidP="00EE51F2">
      <w:pPr>
        <w:ind w:firstLine="567"/>
        <w:jc w:val="both"/>
      </w:pPr>
      <w:r w:rsidRPr="005E2F42">
        <w:rPr>
          <w:sz w:val="24"/>
          <w:szCs w:val="24"/>
        </w:rPr>
        <w:t>При оценке качества семян учитывают их размер и массу, косвенно отражающие такие свойства, как всхожесть, энергия прорастания, а в конечном итоге продуктивность растений и урожайность. Поэтому в предпосевной период семена бахчевых сортируют по размерам, используя для этих целей сеялки-сортировки ВС-2, «Петкус-Супер» и др. По плотности семена разделяют в растворе NaCl с промывкой, последующими центрифугированием и просушиванием в потоке воздуха.</w:t>
      </w:r>
    </w:p>
    <w:p w:rsidR="00003D90" w:rsidRDefault="00003D90" w:rsidP="00EE51F2">
      <w:pPr>
        <w:ind w:firstLine="567"/>
        <w:jc w:val="both"/>
      </w:pPr>
      <w:r w:rsidRPr="005E2F42">
        <w:rPr>
          <w:sz w:val="24"/>
          <w:szCs w:val="24"/>
        </w:rPr>
        <w:t xml:space="preserve">Предпосевная подготовка семян объединяет систему приемов воздействия на семена для ускорения их прорастания. Один из приемов — намачивание. Семена помещают в кадки (или эмалированную посуду), заливают на 2...3 ч водой комнатной температуры или подогретой и поддерживаемой постоянно на уровне 30 °С. Всплывающие семена как непригодные к посеву удаляют, а емкости с осевшими на дно семенами после слива воды </w:t>
      </w:r>
      <w:r w:rsidRPr="005E2F42">
        <w:rPr>
          <w:sz w:val="24"/>
          <w:szCs w:val="24"/>
        </w:rPr>
        <w:lastRenderedPageBreak/>
        <w:t>укрывают брезентом и выдерживают в теплом помещении в течение суток. Набухающие семена периодически перемешивают, затем подсушивают до сыпучего состояния и высевают. Более эффективный и простой прием — барботирование. При температуре воды 20 °С продолжительность обработки семян арбуза 24...36 ч, дыни — не более 20 ч. Проращивание семян — эффективный прием при ручном посеве семян в теплую влажную почву. Про- рощенные семена бахчевых используют редко, высевают их рассадопосадочными машинами. Обязательным должно быть обеззараживание семян.</w:t>
      </w:r>
    </w:p>
    <w:p w:rsidR="00003D90" w:rsidRDefault="00003D90" w:rsidP="00EE51F2">
      <w:pPr>
        <w:ind w:firstLine="567"/>
        <w:jc w:val="both"/>
      </w:pPr>
      <w:r w:rsidRPr="005E2F42">
        <w:rPr>
          <w:sz w:val="24"/>
          <w:szCs w:val="24"/>
        </w:rPr>
        <w:t xml:space="preserve">От срока посева зависят интенсивность ростовых процессов и урожайность бахчевых. Сроки посева находятся в узком диапазоне времени —в неполивных (богарных) условиях обычно 5...7 дней. Ничто так не лимитирует рост и развитие бахчевых культур, как тепло и влага. В южных и юго-восточных районах постоянный недостаток естественной влаги ограничивает использование бахчевыми растениями плодородия почв, больших ресурсов тепла и фотосинтетически активной радиации для образования урожая. Иногда в литературе сроки посева связывают с температурой почвы и рекомендуют семена крупноплодной и твердокорой тыквы высевать, когда почва на глубине 10...12 см прогреется до Ю...12°С, а для семян дыни, арбуза и мускатной тыквы —до 12...13 °С. Однако в сельскохозяйственном производстве сроки весенних полевых работ принято устанавливать с учетом температуры и влажности не только почвы, но и воздуха. Это связано с тем, что отдельные участки почвенного покрова в зависимости от рельефа, гранулометрического состава, уровня грунтовых вод, типа материнской породы могут иметь различные температурный ре- , жим и влажность. Самую высокую урожайность бахчевые дают 1 при посеве 10—20 апреля, а поздние сорта —в середине мая. В ; Астраханской области арбуз и тыкву в степи высевают 20—30 </w:t>
      </w:r>
      <w:r>
        <w:t>апреля</w:t>
      </w:r>
      <w:r w:rsidRPr="005E2F42">
        <w:rPr>
          <w:sz w:val="24"/>
          <w:szCs w:val="24"/>
        </w:rPr>
        <w:t>. В Волгоградской области</w:t>
      </w:r>
      <w:r>
        <w:t xml:space="preserve"> и южных районах Саратовской об</w:t>
      </w:r>
      <w:r w:rsidRPr="005E2F42">
        <w:rPr>
          <w:sz w:val="24"/>
          <w:szCs w:val="24"/>
        </w:rPr>
        <w:t>ласти оптимальный срок посева арбуза и тыквы — вторая половина апреля, на Кубани — с 25 апреля по 5 мая, в Центрально-Черноземной зоне — 10—20 мая.</w:t>
      </w:r>
    </w:p>
    <w:p w:rsidR="00003D90" w:rsidRDefault="00003D90" w:rsidP="00EE51F2">
      <w:pPr>
        <w:ind w:firstLine="567"/>
        <w:jc w:val="both"/>
      </w:pPr>
      <w:r w:rsidRPr="005E2F42">
        <w:rPr>
          <w:sz w:val="24"/>
          <w:szCs w:val="24"/>
        </w:rPr>
        <w:t>По принятой во всех зонах колее трактора 1,8 м площадь питания бахчевых можно определить как произведение ширины междурядья на расстояние между растениями в ряду, а при гнездовом посеве вычисленную площадь питания делят на среднее число растений в гнезде. В бахчеводстве часто применяют ширину колеи 1,4 м, а ширину междурядья — в 2 раза большую, чем колея трактора, то есть 2,8 м. Но и здесь при определении площади питания вначале вычисляют ширину междурядья и расстояние между растениями в ряду. При увеличении густоты стояния растений до определенного предела в расчете на 1 га урожайность бахчевых возрастает, но при чрезмерном загущении урожайность товарной продукции резко снижается. При установлении площади питания учитывают биологические особенности растений. Для тыквы, развивающей мощную корневую и надземную систему, требуются большие расстояния между растениями в ряду, чем для арбуза и тем более дыни. В пределах каждой культуры имеются длинноплетистые и короткоплетистые сорта, и для первых, например для узбекских летних дынь, отличающихся мощным развитием, необходимо предоставлять большую площадь питания, чем для самых ранних среднеазиатских сортов (Хандаляки), характеризующихся меньшей мощностью развития плетей. Площадь питания находится в обратной зависимости от обеспеченности осадками. Чем меньше влагообеспеченность, тем большая площадь питания предоставляется растениям.</w:t>
      </w:r>
    </w:p>
    <w:p w:rsidR="00003D90" w:rsidRDefault="00003D90" w:rsidP="00EE51F2">
      <w:pPr>
        <w:ind w:firstLine="567"/>
        <w:jc w:val="both"/>
      </w:pPr>
      <w:r w:rsidRPr="005E2F42">
        <w:rPr>
          <w:sz w:val="24"/>
          <w:szCs w:val="24"/>
        </w:rPr>
        <w:t>Для посева арбуза, дыни, тыквы используют бахчевую комбинированную сеялку СБН-3. Она предназначена для точного гнездового и пунктирного посева семян с внесением минеральных удобрений и в случае необходимости с порционным поливом, а также для нарезки поливных или технологических борозд одновременно с посевом. Ширина междурядий 140 или 180 см. Расстояние между центрами гнезд 70, 105, 140 и 210 см. Для посева бахчевых культур чаще применяют сеялку СБУ-2-4М. Она входит в комплекс машин для бахчевых культур при возделывании на поливе по бороздам. В этот комплекс входит орудие НБЧ-5,4 для нарезки борозд под посев и чеканки плетей.</w:t>
      </w:r>
    </w:p>
    <w:p w:rsidR="00EE51F2" w:rsidRDefault="00003D90" w:rsidP="00EE51F2">
      <w:pPr>
        <w:ind w:firstLine="567"/>
        <w:jc w:val="both"/>
        <w:rPr>
          <w:sz w:val="24"/>
          <w:szCs w:val="24"/>
        </w:rPr>
      </w:pPr>
      <w:r w:rsidRPr="005E2F42">
        <w:rPr>
          <w:sz w:val="24"/>
          <w:szCs w:val="24"/>
        </w:rPr>
        <w:t xml:space="preserve">Семена высевают сеялкой СБУ-2-4М в агрегате с орудием НБЧ-5,4 в дно посевных борозд глубиной до 15...20 см и шириной по дну 20 см, нарезаемых перед сошниками сеялки. В эти борозды семена заделывают на 5 см, и общая глубина расположения семян от </w:t>
      </w:r>
      <w:r w:rsidRPr="005E2F42">
        <w:rPr>
          <w:sz w:val="24"/>
          <w:szCs w:val="24"/>
        </w:rPr>
        <w:lastRenderedPageBreak/>
        <w:t>поверхности составляет до 20 см. Полевая всхожесть семян при таком посеве намного выше, чем на ровной поверхности.</w:t>
      </w:r>
    </w:p>
    <w:p w:rsidR="00003D90" w:rsidRDefault="00003D90" w:rsidP="00EE51F2">
      <w:pPr>
        <w:ind w:firstLine="567"/>
        <w:jc w:val="both"/>
      </w:pPr>
      <w:r w:rsidRPr="005E2F42">
        <w:rPr>
          <w:sz w:val="24"/>
          <w:szCs w:val="24"/>
        </w:rPr>
        <w:t>В бахчеводстве используют и другие сеялки. Для пунктирного и гнездового посева применяют переоборудованную сеялку СПЧ-6 румынского производства, хлопковые, кукурузные и зерновые сеялки. Применяют и ручной посев. Норма высева зависит от массы семян, способа и схемы посева и используемой техники. Наиболее экономно семена расходуются при ручном севе и использовании сеялок точного высева. Норму высева определяют, исходя из заданного числа растений на 1 га, массы 1000 семян, их посевной годности. Глубина посева в богарных условиях и на легких почвах для тыквы до 8 см, для крупносемянных сортов арбуза, кабачка и патиссона 5...7 см, мелкосемянных сортов арбуза и дыни 4...6 см.</w:t>
      </w:r>
    </w:p>
    <w:p w:rsidR="00003D90" w:rsidRDefault="00003D90" w:rsidP="00EE51F2">
      <w:pPr>
        <w:ind w:firstLine="567"/>
        <w:jc w:val="both"/>
      </w:pPr>
      <w:r w:rsidRPr="005E2F42">
        <w:rPr>
          <w:sz w:val="24"/>
          <w:szCs w:val="24"/>
        </w:rPr>
        <w:t>Орошение — один из основных факторов интенсификации бахчеводства. Наиболее целесообразно применять его в зоне степей Нижнего и Среднего Поволжья и особенно в зоне пустынь, на которых эффективное выращивание бахчевых культур возможно только при орошении. В различных районах оросительная норма изменяется от 1500 до 7000 м3/га. Проводят 11 поливов и более, однако чрезмерные поливы отрицательно влияют на рост корневой системы, снижают сахаристость плодов, повышают содержание нитратов в плодах. Основные условия, определяющие поливную норму, — гранулометрический состав почвы, уровень предполивной влажности, глубина расчетного увлажняемого слоя и способ полива.</w:t>
      </w:r>
    </w:p>
    <w:p w:rsidR="00003D90" w:rsidRDefault="00003D90" w:rsidP="00EE51F2">
      <w:pPr>
        <w:ind w:firstLine="567"/>
        <w:jc w:val="both"/>
      </w:pPr>
      <w:r w:rsidRPr="005E2F42">
        <w:rPr>
          <w:sz w:val="24"/>
          <w:szCs w:val="24"/>
        </w:rPr>
        <w:t>Производство продукции бахчевых культур связано с большими затратами ручного труда, значительная доля которых приходится на период ухода. При использовании сеялок точного высева СБН-3 и СБУ-2-4М и высоком качестве семян не проводят посев замоченными или наклюнувшимися семенами и не прореживают всходы. Для прополки в рядках, а при необходимости для прореживания используют агрегат ПАУ-3 или ПАУ-4. При междурядной обработке применяют широкозахватные плоскорезы, что дает возможность обрабатывать почву под плетями в течение всего вегетационного периода без их укладки.</w:t>
      </w:r>
      <w:r>
        <w:t xml:space="preserve"> </w:t>
      </w:r>
      <w:r w:rsidRPr="005E2F42">
        <w:rPr>
          <w:sz w:val="24"/>
          <w:szCs w:val="24"/>
        </w:rPr>
        <w:t>До начала образования плетей почву в междурядьях обрабатывают культиватором КНБ-5,4 и одновременно вносят минеральные удобрения в сухом виде с рыхлением почвы долотами культиватора. В период массового образования плетей почву в междурядьях обрабатывают полольными лапами с одновременной укладкой побегов с помощью культиватора КНБ-5,4, или орудия НБЧ-5,4, или универсальной машиной для ухода за бахчевыми культурами МУБ-5,4. В районах с сильными вет-рами плети укладывают в небольшие бороздки и присыпают влажной почвой, что исключает переворачивание их ветром и способствует образованию придаточных корней. Облегчить укладку плетей можно с помощью культиватора КНБ-5,4 или машины МУБ-5,4. Выполняю</w:t>
      </w:r>
      <w:r>
        <w:t>т ее ступенчато, поскольку пле</w:t>
      </w:r>
      <w:r w:rsidRPr="005E2F42">
        <w:rPr>
          <w:sz w:val="24"/>
          <w:szCs w:val="24"/>
        </w:rPr>
        <w:t>теотводы культиватора хорошо работают только в том случае, если удаление окончаний плетей от плетеотвода в сторону междурядья не превышает 40 см. При механизированной укладке плетей очень важно, чтобы ширина захвата культиватора соответствовала ширине захвата сеялки, а последующие проходы агрегата по направлению должны совпадать с предыдущими.</w:t>
      </w:r>
    </w:p>
    <w:p w:rsidR="00003D90" w:rsidRDefault="00003D90" w:rsidP="00EE51F2">
      <w:pPr>
        <w:ind w:firstLine="567"/>
        <w:jc w:val="both"/>
      </w:pPr>
      <w:r w:rsidRPr="005E2F42">
        <w:rPr>
          <w:sz w:val="24"/>
          <w:szCs w:val="24"/>
        </w:rPr>
        <w:t>В начале плодоношения проводят чеканку растений, то есть прищипку или обрезку точек роста всех побегов и удаление побегов без плодов и завязей. Облегчить эту операцию можно с помощью использования культиватор</w:t>
      </w:r>
      <w:r>
        <w:t>а МУБ-5,4; только плетеукладчи</w:t>
      </w:r>
      <w:r w:rsidRPr="005E2F42">
        <w:rPr>
          <w:sz w:val="24"/>
          <w:szCs w:val="24"/>
        </w:rPr>
        <w:t>ки необходимо заменить приспособлением с черенковыми и дисковыми ножами орудия НБЧ-5,4. Один агрегат за смену обрабатывает до 7 га посевов арбуза.</w:t>
      </w:r>
    </w:p>
    <w:p w:rsidR="00003D90" w:rsidRDefault="00003D90" w:rsidP="00EE51F2">
      <w:pPr>
        <w:ind w:firstLine="567"/>
        <w:jc w:val="both"/>
      </w:pPr>
      <w:r w:rsidRPr="005E2F42">
        <w:rPr>
          <w:sz w:val="24"/>
          <w:szCs w:val="24"/>
        </w:rPr>
        <w:t>Борьбу с вредителями и болезнями проводят с использованием всех разрешенных средств и техники. Обработку растений препаратами необходимо прекратить не позже чем за 20...30 дней до уборки урожая.</w:t>
      </w:r>
    </w:p>
    <w:p w:rsidR="00003D90" w:rsidRPr="005E2F42" w:rsidRDefault="00003D90" w:rsidP="00EE51F2">
      <w:pPr>
        <w:ind w:firstLine="567"/>
        <w:jc w:val="both"/>
        <w:rPr>
          <w:sz w:val="24"/>
          <w:szCs w:val="24"/>
        </w:rPr>
      </w:pPr>
      <w:r w:rsidRPr="005E2F42">
        <w:rPr>
          <w:sz w:val="24"/>
          <w:szCs w:val="24"/>
        </w:rPr>
        <w:t>Для бахчевых наиболее приемлема раздельная уборка, при которой на ровных незасоренных полях применяют орудие для укладки плодов в валок УПВ-8 и подборщик плодов бахчевых культур ПБВ-1. Эти машины применяют и для одноразовой сплошной уборки плодов. Для частичной механизации используют платформу ПОУ-2 и широкозахватный транспортер ТШП-25. Урожайность арбуза составляет 15...35 т/га, дыни — 20...40 т/га, тыквы — 30...60 т/га.</w:t>
      </w:r>
    </w:p>
    <w:p w:rsidR="0036213B" w:rsidRDefault="0036213B" w:rsidP="006A4D1E">
      <w:pPr>
        <w:widowControl/>
        <w:autoSpaceDE/>
        <w:autoSpaceDN/>
        <w:adjustRightInd/>
        <w:spacing w:after="200" w:line="276" w:lineRule="auto"/>
        <w:ind w:firstLine="567"/>
        <w:rPr>
          <w:sz w:val="24"/>
          <w:szCs w:val="24"/>
        </w:rPr>
      </w:pPr>
      <w:r>
        <w:rPr>
          <w:sz w:val="24"/>
          <w:szCs w:val="24"/>
        </w:rPr>
        <w:br w:type="page"/>
      </w:r>
    </w:p>
    <w:p w:rsidR="006947FC" w:rsidRDefault="006947FC" w:rsidP="006A4D1E">
      <w:pPr>
        <w:ind w:firstLine="567"/>
        <w:rPr>
          <w:b/>
          <w:bCs/>
          <w:sz w:val="24"/>
          <w:szCs w:val="24"/>
        </w:rPr>
      </w:pPr>
      <w:r w:rsidRPr="006947FC">
        <w:rPr>
          <w:b/>
          <w:bCs/>
          <w:sz w:val="24"/>
          <w:szCs w:val="24"/>
        </w:rPr>
        <w:lastRenderedPageBreak/>
        <w:t>Тема. 1.10.</w:t>
      </w:r>
      <w:r w:rsidRPr="006947FC">
        <w:rPr>
          <w:bCs/>
          <w:sz w:val="24"/>
          <w:szCs w:val="24"/>
        </w:rPr>
        <w:t xml:space="preserve"> </w:t>
      </w:r>
      <w:r w:rsidRPr="006947FC">
        <w:rPr>
          <w:b/>
          <w:bCs/>
          <w:sz w:val="24"/>
          <w:szCs w:val="24"/>
        </w:rPr>
        <w:t xml:space="preserve">  Реализация технологий  производства  масличных и эфиромасличных культур.</w:t>
      </w:r>
    </w:p>
    <w:p w:rsidR="00EE51F2" w:rsidRPr="006947FC" w:rsidRDefault="00EE51F2" w:rsidP="006A4D1E">
      <w:pPr>
        <w:ind w:firstLine="567"/>
        <w:rPr>
          <w:sz w:val="24"/>
          <w:szCs w:val="24"/>
        </w:rPr>
      </w:pPr>
    </w:p>
    <w:p w:rsidR="0036213B" w:rsidRPr="002A3BD1" w:rsidRDefault="00855F52" w:rsidP="006A4D1E">
      <w:pPr>
        <w:shd w:val="clear" w:color="auto" w:fill="FFFFFF"/>
        <w:ind w:firstLine="567"/>
        <w:jc w:val="center"/>
        <w:rPr>
          <w:sz w:val="24"/>
          <w:szCs w:val="24"/>
        </w:rPr>
      </w:pPr>
      <w:r>
        <w:rPr>
          <w:b/>
          <w:bCs/>
          <w:spacing w:val="-1"/>
          <w:sz w:val="24"/>
          <w:szCs w:val="24"/>
        </w:rPr>
        <w:t xml:space="preserve">1.10.1. </w:t>
      </w:r>
      <w:r w:rsidR="0036213B" w:rsidRPr="002A3BD1">
        <w:rPr>
          <w:rFonts w:eastAsia="Times New Roman"/>
          <w:b/>
          <w:bCs/>
          <w:spacing w:val="-1"/>
          <w:sz w:val="24"/>
          <w:szCs w:val="24"/>
        </w:rPr>
        <w:t>Подсолнечник</w:t>
      </w:r>
    </w:p>
    <w:p w:rsidR="0036213B" w:rsidRPr="002A3BD1" w:rsidRDefault="0036213B" w:rsidP="006A4D1E">
      <w:pPr>
        <w:shd w:val="clear" w:color="auto" w:fill="FFFFFF"/>
        <w:ind w:firstLine="567"/>
        <w:jc w:val="both"/>
        <w:rPr>
          <w:sz w:val="24"/>
          <w:szCs w:val="24"/>
        </w:rPr>
      </w:pPr>
      <w:r w:rsidRPr="002A3BD1">
        <w:rPr>
          <w:rFonts w:eastAsia="Times New Roman"/>
          <w:sz w:val="24"/>
          <w:szCs w:val="24"/>
        </w:rPr>
        <w:t xml:space="preserve">Подсолнечник - основная масличная </w:t>
      </w:r>
      <w:r>
        <w:rPr>
          <w:rFonts w:eastAsia="Times New Roman"/>
          <w:sz w:val="24"/>
          <w:szCs w:val="24"/>
        </w:rPr>
        <w:t>культура в Россий</w:t>
      </w:r>
      <w:r w:rsidRPr="002A3BD1">
        <w:rPr>
          <w:rFonts w:eastAsia="Times New Roman"/>
          <w:sz w:val="24"/>
          <w:szCs w:val="24"/>
        </w:rPr>
        <w:t>ской Федерации и в т.ч. в Р</w:t>
      </w:r>
      <w:r>
        <w:rPr>
          <w:rFonts w:eastAsia="Times New Roman"/>
          <w:sz w:val="24"/>
          <w:szCs w:val="24"/>
        </w:rPr>
        <w:t>еспублике Башкортостан. Возделы</w:t>
      </w:r>
      <w:r w:rsidRPr="002A3BD1">
        <w:rPr>
          <w:rFonts w:eastAsia="Times New Roman"/>
          <w:sz w:val="24"/>
          <w:szCs w:val="24"/>
        </w:rPr>
        <w:t>вается соответственно на площади 6,2 млн. и 113 тыс. га (2009 г.). Посевной подсолнечник делят на 3 группы: масличный, грызовой и межеумок. Подсолнечник масличный содержит до 50-52% полувысыхающего масла (йодное число 119-134), ши</w:t>
      </w:r>
      <w:r w:rsidRPr="002A3BD1">
        <w:rPr>
          <w:rFonts w:eastAsia="Times New Roman"/>
          <w:spacing w:val="-3"/>
          <w:sz w:val="24"/>
          <w:szCs w:val="24"/>
        </w:rPr>
        <w:t xml:space="preserve">роко используемое в пищевой, мыловаренной, лакокрасочной и </w:t>
      </w:r>
      <w:r w:rsidRPr="002A3BD1">
        <w:rPr>
          <w:rFonts w:eastAsia="Times New Roman"/>
          <w:sz w:val="24"/>
          <w:szCs w:val="24"/>
        </w:rPr>
        <w:t>других отраслях промышленности. Урожайность семян в РФ и РБ в 2009 г. составляет 1,2 т/га. После извлечения масла из се</w:t>
      </w:r>
      <w:r w:rsidRPr="002A3BD1">
        <w:rPr>
          <w:rFonts w:eastAsia="Times New Roman"/>
          <w:spacing w:val="-1"/>
          <w:sz w:val="24"/>
          <w:szCs w:val="24"/>
        </w:rPr>
        <w:t>мян получают жмых (при прессовании) или шрот (при экстрак</w:t>
      </w:r>
      <w:r w:rsidRPr="002A3BD1">
        <w:rPr>
          <w:rFonts w:eastAsia="Times New Roman"/>
          <w:sz w:val="24"/>
          <w:szCs w:val="24"/>
        </w:rPr>
        <w:t>ции). Это высокобелковые корма, содержащие 1,02-1,09 к.ед. и 32-37% протеина. Подсолнечник, убираемый в период бутони</w:t>
      </w:r>
      <w:r w:rsidRPr="002A3BD1">
        <w:rPr>
          <w:rFonts w:eastAsia="Times New Roman"/>
          <w:spacing w:val="-1"/>
          <w:sz w:val="24"/>
          <w:szCs w:val="24"/>
        </w:rPr>
        <w:t>зация - начало цветения используют на силос. Урожайность зе</w:t>
      </w:r>
      <w:r w:rsidRPr="002A3BD1">
        <w:rPr>
          <w:rFonts w:eastAsia="Times New Roman"/>
          <w:sz w:val="24"/>
          <w:szCs w:val="24"/>
        </w:rPr>
        <w:t>леной массы в РБ составляет 4</w:t>
      </w:r>
      <w:r>
        <w:rPr>
          <w:rFonts w:eastAsia="Times New Roman"/>
          <w:sz w:val="24"/>
          <w:szCs w:val="24"/>
        </w:rPr>
        <w:t>0-50 т/га и 100 кг силоса содер</w:t>
      </w:r>
      <w:r w:rsidRPr="002A3BD1">
        <w:rPr>
          <w:rFonts w:eastAsia="Times New Roman"/>
          <w:sz w:val="24"/>
          <w:szCs w:val="24"/>
        </w:rPr>
        <w:t>жат 11-16 к.ед. и 0,5-0,7 кг протеина.</w:t>
      </w:r>
    </w:p>
    <w:p w:rsidR="0036213B" w:rsidRPr="002A3BD1" w:rsidRDefault="0036213B" w:rsidP="006A4D1E">
      <w:pPr>
        <w:shd w:val="clear" w:color="auto" w:fill="FFFFFF"/>
        <w:ind w:right="36" w:firstLine="567"/>
        <w:jc w:val="both"/>
        <w:rPr>
          <w:sz w:val="24"/>
          <w:szCs w:val="24"/>
        </w:rPr>
      </w:pPr>
      <w:r w:rsidRPr="002A3BD1">
        <w:rPr>
          <w:rFonts w:eastAsia="Times New Roman"/>
          <w:b/>
          <w:bCs/>
          <w:i/>
          <w:iCs/>
          <w:sz w:val="24"/>
          <w:szCs w:val="24"/>
        </w:rPr>
        <w:t xml:space="preserve">Особенности биологии. </w:t>
      </w:r>
      <w:r w:rsidRPr="002A3BD1">
        <w:rPr>
          <w:rFonts w:eastAsia="Times New Roman"/>
          <w:sz w:val="24"/>
          <w:szCs w:val="24"/>
        </w:rPr>
        <w:t xml:space="preserve">Подсолнечник - светолюбивое </w:t>
      </w:r>
      <w:r w:rsidRPr="002A3BD1">
        <w:rPr>
          <w:rFonts w:eastAsia="Times New Roman"/>
          <w:spacing w:val="-1"/>
          <w:sz w:val="24"/>
          <w:szCs w:val="24"/>
        </w:rPr>
        <w:t xml:space="preserve">растение континентального </w:t>
      </w:r>
      <w:r>
        <w:rPr>
          <w:rFonts w:eastAsia="Times New Roman"/>
          <w:spacing w:val="-1"/>
          <w:sz w:val="24"/>
          <w:szCs w:val="24"/>
        </w:rPr>
        <w:t>климата, обладает высокой эколо</w:t>
      </w:r>
      <w:r w:rsidRPr="002A3BD1">
        <w:rPr>
          <w:rFonts w:eastAsia="Times New Roman"/>
          <w:spacing w:val="-1"/>
          <w:sz w:val="24"/>
          <w:szCs w:val="24"/>
        </w:rPr>
        <w:t>гической пластичностью. Всходы выдерживают заморозки до -</w:t>
      </w:r>
      <w:r w:rsidRPr="002A3BD1">
        <w:rPr>
          <w:rFonts w:eastAsia="Times New Roman"/>
          <w:sz w:val="24"/>
          <w:szCs w:val="24"/>
        </w:rPr>
        <w:t>6...8°С. Растения предъявляют высокие требования к влаго</w:t>
      </w:r>
      <w:r w:rsidRPr="002A3BD1">
        <w:rPr>
          <w:rFonts w:eastAsia="Times New Roman"/>
          <w:spacing w:val="-1"/>
          <w:sz w:val="24"/>
          <w:szCs w:val="24"/>
        </w:rPr>
        <w:t>обеспеченности. Вместе с тем глубоко проникающая корневая система обеспечивает засухоу</w:t>
      </w:r>
      <w:r>
        <w:rPr>
          <w:rFonts w:eastAsia="Times New Roman"/>
          <w:spacing w:val="-1"/>
          <w:sz w:val="24"/>
          <w:szCs w:val="24"/>
        </w:rPr>
        <w:t>стойчивость растения. На образо</w:t>
      </w:r>
      <w:r w:rsidRPr="002A3BD1">
        <w:rPr>
          <w:rFonts w:eastAsia="Times New Roman"/>
          <w:spacing w:val="-1"/>
          <w:sz w:val="24"/>
          <w:szCs w:val="24"/>
        </w:rPr>
        <w:t>вание семян потребляет в два раза больше э</w:t>
      </w:r>
      <w:r>
        <w:rPr>
          <w:rFonts w:eastAsia="Times New Roman"/>
          <w:spacing w:val="-1"/>
          <w:sz w:val="24"/>
          <w:szCs w:val="24"/>
        </w:rPr>
        <w:t>лементов минераль</w:t>
      </w:r>
      <w:r w:rsidRPr="002A3BD1">
        <w:rPr>
          <w:rFonts w:eastAsia="Times New Roman"/>
          <w:spacing w:val="-1"/>
          <w:sz w:val="24"/>
          <w:szCs w:val="24"/>
        </w:rPr>
        <w:t>ного питания, чем зерновые культуры. Относится к калиелюби</w:t>
      </w:r>
      <w:r w:rsidRPr="002A3BD1">
        <w:rPr>
          <w:rFonts w:eastAsia="Times New Roman"/>
          <w:sz w:val="24"/>
          <w:szCs w:val="24"/>
        </w:rPr>
        <w:t>вым культурам. Хорошо удается на черноземах с нейтральной реакцией среды.</w:t>
      </w:r>
    </w:p>
    <w:p w:rsidR="0036213B" w:rsidRPr="002A3BD1" w:rsidRDefault="0036213B" w:rsidP="006A4D1E">
      <w:pPr>
        <w:shd w:val="clear" w:color="auto" w:fill="FFFFFF"/>
        <w:ind w:right="76" w:firstLine="567"/>
        <w:jc w:val="both"/>
        <w:rPr>
          <w:sz w:val="24"/>
          <w:szCs w:val="24"/>
        </w:rPr>
      </w:pPr>
      <w:r w:rsidRPr="002A3BD1">
        <w:rPr>
          <w:rFonts w:eastAsia="Times New Roman"/>
          <w:spacing w:val="-2"/>
          <w:sz w:val="24"/>
          <w:szCs w:val="24"/>
        </w:rPr>
        <w:t>Отмечают следующие фенологические фазы: всходы, нача</w:t>
      </w:r>
      <w:r w:rsidRPr="002A3BD1">
        <w:rPr>
          <w:rFonts w:eastAsia="Times New Roman"/>
          <w:spacing w:val="-1"/>
          <w:sz w:val="24"/>
          <w:szCs w:val="24"/>
        </w:rPr>
        <w:t>ло образования корзинки, цветение, созревание.</w:t>
      </w:r>
    </w:p>
    <w:p w:rsidR="0036213B" w:rsidRDefault="0036213B" w:rsidP="006A4D1E">
      <w:pPr>
        <w:shd w:val="clear" w:color="auto" w:fill="FFFFFF"/>
        <w:ind w:right="79" w:firstLine="567"/>
        <w:jc w:val="both"/>
        <w:rPr>
          <w:rFonts w:eastAsia="Times New Roman"/>
          <w:sz w:val="24"/>
          <w:szCs w:val="24"/>
        </w:rPr>
      </w:pPr>
      <w:r w:rsidRPr="002A3BD1">
        <w:rPr>
          <w:rFonts w:eastAsia="Times New Roman"/>
          <w:b/>
          <w:bCs/>
          <w:i/>
          <w:iCs/>
          <w:spacing w:val="-3"/>
          <w:sz w:val="24"/>
          <w:szCs w:val="24"/>
        </w:rPr>
        <w:t xml:space="preserve">Размещение на агроландшафте и в севообороте. </w:t>
      </w:r>
      <w:r w:rsidRPr="003F0E21">
        <w:rPr>
          <w:rFonts w:eastAsia="Times New Roman"/>
          <w:bCs/>
          <w:spacing w:val="-3"/>
          <w:sz w:val="24"/>
          <w:szCs w:val="24"/>
        </w:rPr>
        <w:t xml:space="preserve">Лучшие </w:t>
      </w:r>
      <w:r w:rsidRPr="002A3BD1">
        <w:rPr>
          <w:rFonts w:eastAsia="Times New Roman"/>
          <w:spacing w:val="-1"/>
          <w:sz w:val="24"/>
          <w:szCs w:val="24"/>
        </w:rPr>
        <w:t xml:space="preserve">предшественники подсолнечника на семена - яровые зерновые </w:t>
      </w:r>
      <w:r w:rsidRPr="002A3BD1">
        <w:rPr>
          <w:rFonts w:eastAsia="Times New Roman"/>
          <w:sz w:val="24"/>
          <w:szCs w:val="24"/>
        </w:rPr>
        <w:t>культуры. Не следует размещать его после сахарной свеклы,</w:t>
      </w:r>
      <w:r>
        <w:rPr>
          <w:rFonts w:eastAsia="Times New Roman"/>
          <w:sz w:val="24"/>
          <w:szCs w:val="24"/>
        </w:rPr>
        <w:t xml:space="preserve"> л</w:t>
      </w:r>
      <w:r w:rsidRPr="002A3BD1">
        <w:rPr>
          <w:rFonts w:eastAsia="Times New Roman"/>
          <w:sz w:val="24"/>
          <w:szCs w:val="24"/>
        </w:rPr>
        <w:t xml:space="preserve">юцерны, суданской травы, рапса, гороха и сои. Возвращение </w:t>
      </w:r>
      <w:r w:rsidRPr="002A3BD1">
        <w:rPr>
          <w:rFonts w:eastAsia="Times New Roman"/>
          <w:spacing w:val="-1"/>
          <w:sz w:val="24"/>
          <w:szCs w:val="24"/>
        </w:rPr>
        <w:t xml:space="preserve">подсолнечника в севообороте на прежнее поле должно быть не </w:t>
      </w:r>
      <w:r w:rsidRPr="002A3BD1">
        <w:rPr>
          <w:rFonts w:eastAsia="Times New Roman"/>
          <w:sz w:val="24"/>
          <w:szCs w:val="24"/>
        </w:rPr>
        <w:t>ранее, чем через 7-8 лет.</w:t>
      </w:r>
    </w:p>
    <w:p w:rsidR="0036213B" w:rsidRPr="002A3BD1" w:rsidRDefault="0036213B" w:rsidP="006A4D1E">
      <w:pPr>
        <w:shd w:val="clear" w:color="auto" w:fill="FFFFFF"/>
        <w:ind w:right="79" w:firstLine="567"/>
        <w:jc w:val="both"/>
        <w:rPr>
          <w:sz w:val="24"/>
          <w:szCs w:val="24"/>
        </w:rPr>
      </w:pPr>
    </w:p>
    <w:p w:rsidR="006947FC" w:rsidRDefault="0036213B" w:rsidP="006A4D1E">
      <w:pPr>
        <w:ind w:firstLine="567"/>
        <w:jc w:val="center"/>
        <w:rPr>
          <w:sz w:val="24"/>
          <w:szCs w:val="24"/>
        </w:rPr>
      </w:pPr>
      <w:r w:rsidRPr="0036213B">
        <w:rPr>
          <w:noProof/>
          <w:sz w:val="24"/>
          <w:szCs w:val="24"/>
        </w:rPr>
        <w:drawing>
          <wp:inline distT="0" distB="0" distL="0" distR="0">
            <wp:extent cx="4425408" cy="3396343"/>
            <wp:effectExtent l="1905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srcRect/>
                    <a:stretch>
                      <a:fillRect/>
                    </a:stretch>
                  </pic:blipFill>
                  <pic:spPr bwMode="auto">
                    <a:xfrm>
                      <a:off x="0" y="0"/>
                      <a:ext cx="4431478" cy="3401001"/>
                    </a:xfrm>
                    <a:prstGeom prst="rect">
                      <a:avLst/>
                    </a:prstGeom>
                    <a:noFill/>
                    <a:ln w="9525">
                      <a:noFill/>
                      <a:miter lim="800000"/>
                      <a:headEnd/>
                      <a:tailEnd/>
                    </a:ln>
                  </pic:spPr>
                </pic:pic>
              </a:graphicData>
            </a:graphic>
          </wp:inline>
        </w:drawing>
      </w:r>
    </w:p>
    <w:p w:rsidR="0036213B" w:rsidRDefault="0036213B" w:rsidP="006A4D1E">
      <w:pPr>
        <w:ind w:firstLine="567"/>
        <w:jc w:val="center"/>
        <w:rPr>
          <w:sz w:val="24"/>
          <w:szCs w:val="24"/>
        </w:rPr>
      </w:pPr>
    </w:p>
    <w:p w:rsidR="0036213B" w:rsidRPr="003F0E21" w:rsidRDefault="0036213B" w:rsidP="006A4D1E">
      <w:pPr>
        <w:shd w:val="clear" w:color="auto" w:fill="FFFFFF"/>
        <w:ind w:right="155" w:firstLine="567"/>
        <w:jc w:val="both"/>
        <w:rPr>
          <w:rFonts w:eastAsia="Times New Roman"/>
          <w:sz w:val="24"/>
          <w:szCs w:val="24"/>
        </w:rPr>
      </w:pPr>
      <w:r w:rsidRPr="002A3BD1">
        <w:rPr>
          <w:rFonts w:eastAsia="Times New Roman"/>
          <w:b/>
          <w:bCs/>
          <w:i/>
          <w:iCs/>
          <w:spacing w:val="-2"/>
          <w:sz w:val="24"/>
          <w:szCs w:val="24"/>
        </w:rPr>
        <w:t xml:space="preserve">Удобрение. </w:t>
      </w:r>
      <w:r w:rsidRPr="002A3BD1">
        <w:rPr>
          <w:rFonts w:eastAsia="Times New Roman"/>
          <w:spacing w:val="-2"/>
          <w:sz w:val="24"/>
          <w:szCs w:val="24"/>
        </w:rPr>
        <w:t xml:space="preserve">Поступление питательных веществ в растения </w:t>
      </w:r>
      <w:r w:rsidRPr="002A3BD1">
        <w:rPr>
          <w:rFonts w:eastAsia="Times New Roman"/>
          <w:spacing w:val="-3"/>
          <w:sz w:val="24"/>
          <w:szCs w:val="24"/>
        </w:rPr>
        <w:t>идет неравномерно. Начальный период развития является крити</w:t>
      </w:r>
      <w:r w:rsidRPr="002A3BD1">
        <w:rPr>
          <w:rFonts w:eastAsia="Times New Roman"/>
          <w:spacing w:val="-2"/>
          <w:sz w:val="24"/>
          <w:szCs w:val="24"/>
        </w:rPr>
        <w:t>ческим в потреблении основ</w:t>
      </w:r>
      <w:r>
        <w:rPr>
          <w:rFonts w:eastAsia="Times New Roman"/>
          <w:spacing w:val="-2"/>
          <w:sz w:val="24"/>
          <w:szCs w:val="24"/>
        </w:rPr>
        <w:t>ных элементов минерального пита</w:t>
      </w:r>
      <w:r w:rsidRPr="002A3BD1">
        <w:rPr>
          <w:rFonts w:eastAsia="Times New Roman"/>
          <w:spacing w:val="-2"/>
          <w:sz w:val="24"/>
          <w:szCs w:val="24"/>
        </w:rPr>
        <w:t>ния. Основное удобрение (80%) вносят под глубокую осеннюю обработку почвы. Остальную часть (</w:t>
      </w:r>
      <w:r w:rsidRPr="002A3BD1">
        <w:rPr>
          <w:rFonts w:eastAsia="Times New Roman"/>
          <w:spacing w:val="-2"/>
          <w:sz w:val="24"/>
          <w:szCs w:val="24"/>
          <w:lang w:val="en-US"/>
        </w:rPr>
        <w:t>NPK</w:t>
      </w:r>
      <w:r w:rsidRPr="002A3BD1">
        <w:rPr>
          <w:rFonts w:eastAsia="Times New Roman"/>
          <w:spacing w:val="-2"/>
          <w:sz w:val="24"/>
          <w:szCs w:val="24"/>
        </w:rPr>
        <w:t xml:space="preserve"> 20%) вносят локально-ленточным способом одновременно с </w:t>
      </w:r>
      <w:r w:rsidRPr="002A3BD1">
        <w:rPr>
          <w:rFonts w:eastAsia="Times New Roman"/>
          <w:spacing w:val="-2"/>
          <w:sz w:val="24"/>
          <w:szCs w:val="24"/>
        </w:rPr>
        <w:lastRenderedPageBreak/>
        <w:t xml:space="preserve">посевом. При этом важно </w:t>
      </w:r>
      <w:r w:rsidRPr="002A3BD1">
        <w:rPr>
          <w:rFonts w:eastAsia="Times New Roman"/>
          <w:spacing w:val="-3"/>
          <w:sz w:val="24"/>
          <w:szCs w:val="24"/>
        </w:rPr>
        <w:t>расположить туки сбоку рядка на расстоянии 6-10 см и на глуби</w:t>
      </w:r>
      <w:r w:rsidRPr="002A3BD1">
        <w:rPr>
          <w:rFonts w:eastAsia="Times New Roman"/>
          <w:sz w:val="24"/>
          <w:szCs w:val="24"/>
        </w:rPr>
        <w:t>ну 10-12 см (то есть ниже семян)</w:t>
      </w:r>
      <w:r>
        <w:rPr>
          <w:rFonts w:eastAsia="Times New Roman"/>
          <w:sz w:val="24"/>
          <w:szCs w:val="24"/>
        </w:rPr>
        <w:t>.</w:t>
      </w:r>
    </w:p>
    <w:p w:rsidR="0036213B" w:rsidRPr="002A3BD1" w:rsidRDefault="0036213B" w:rsidP="006A4D1E">
      <w:pPr>
        <w:shd w:val="clear" w:color="auto" w:fill="FFFFFF"/>
        <w:ind w:firstLine="567"/>
        <w:jc w:val="both"/>
        <w:rPr>
          <w:sz w:val="24"/>
          <w:szCs w:val="24"/>
        </w:rPr>
      </w:pPr>
      <w:r w:rsidRPr="002A3BD1">
        <w:rPr>
          <w:rFonts w:eastAsia="Times New Roman"/>
          <w:b/>
          <w:bCs/>
          <w:i/>
          <w:iCs/>
          <w:spacing w:val="-1"/>
          <w:sz w:val="24"/>
          <w:szCs w:val="24"/>
        </w:rPr>
        <w:t xml:space="preserve">Подготовка почвы. </w:t>
      </w:r>
      <w:r w:rsidRPr="002A3BD1">
        <w:rPr>
          <w:rFonts w:eastAsia="Times New Roman"/>
          <w:spacing w:val="-1"/>
          <w:sz w:val="24"/>
          <w:szCs w:val="24"/>
        </w:rPr>
        <w:t xml:space="preserve">На полях, засоренных однолетними </w:t>
      </w:r>
      <w:r w:rsidRPr="002A3BD1">
        <w:rPr>
          <w:rFonts w:eastAsia="Times New Roman"/>
          <w:spacing w:val="-2"/>
          <w:sz w:val="24"/>
          <w:szCs w:val="24"/>
        </w:rPr>
        <w:t xml:space="preserve">сорняками, система основной обработки почвы состоит из двух </w:t>
      </w:r>
      <w:r w:rsidRPr="002A3BD1">
        <w:rPr>
          <w:rFonts w:eastAsia="Times New Roman"/>
          <w:spacing w:val="-3"/>
          <w:sz w:val="24"/>
          <w:szCs w:val="24"/>
        </w:rPr>
        <w:t xml:space="preserve">лущений и вспашки с предплужниками. После вспашки осенью </w:t>
      </w:r>
      <w:r w:rsidRPr="002A3BD1">
        <w:rPr>
          <w:rFonts w:eastAsia="Times New Roman"/>
          <w:sz w:val="24"/>
          <w:szCs w:val="24"/>
        </w:rPr>
        <w:t xml:space="preserve">проводят выравнивание свальных гребней и разъемных борозд </w:t>
      </w:r>
      <w:r w:rsidRPr="002A3BD1">
        <w:rPr>
          <w:rFonts w:eastAsia="Times New Roman"/>
          <w:spacing w:val="-1"/>
          <w:sz w:val="24"/>
          <w:szCs w:val="24"/>
        </w:rPr>
        <w:t xml:space="preserve">и по мере появления сорняков культивируют. Весной проводят ранневесеннее рыхление тяжелыми боронами и выравнивание </w:t>
      </w:r>
      <w:r w:rsidRPr="002A3BD1">
        <w:rPr>
          <w:rFonts w:eastAsia="Times New Roman"/>
          <w:sz w:val="24"/>
          <w:szCs w:val="24"/>
        </w:rPr>
        <w:t xml:space="preserve">почвы шлейфами. Одновременно с предпосевной обработкой </w:t>
      </w:r>
      <w:r w:rsidRPr="002A3BD1">
        <w:rPr>
          <w:rFonts w:eastAsia="Times New Roman"/>
          <w:spacing w:val="-1"/>
          <w:sz w:val="24"/>
          <w:szCs w:val="24"/>
        </w:rPr>
        <w:t xml:space="preserve">вносят почвенные гербициды с немедленной заделкой </w:t>
      </w:r>
      <w:r w:rsidRPr="00CD28EC">
        <w:rPr>
          <w:rFonts w:eastAsia="Times New Roman"/>
          <w:spacing w:val="-1"/>
          <w:sz w:val="24"/>
          <w:szCs w:val="24"/>
        </w:rPr>
        <w:t xml:space="preserve">их </w:t>
      </w:r>
      <w:r w:rsidRPr="00CD28EC">
        <w:rPr>
          <w:rFonts w:eastAsia="Times New Roman"/>
          <w:bCs/>
          <w:spacing w:val="-1"/>
          <w:sz w:val="24"/>
          <w:szCs w:val="24"/>
        </w:rPr>
        <w:t>в</w:t>
      </w:r>
      <w:r w:rsidRPr="002A3BD1">
        <w:rPr>
          <w:rFonts w:eastAsia="Times New Roman"/>
          <w:b/>
          <w:bCs/>
          <w:spacing w:val="-1"/>
          <w:sz w:val="24"/>
          <w:szCs w:val="24"/>
        </w:rPr>
        <w:t xml:space="preserve"> </w:t>
      </w:r>
      <w:r w:rsidRPr="002A3BD1">
        <w:rPr>
          <w:rFonts w:eastAsia="Times New Roman"/>
          <w:spacing w:val="-1"/>
          <w:sz w:val="24"/>
          <w:szCs w:val="24"/>
        </w:rPr>
        <w:t>поч</w:t>
      </w:r>
      <w:r w:rsidRPr="002A3BD1">
        <w:rPr>
          <w:rFonts w:eastAsia="Times New Roman"/>
          <w:sz w:val="24"/>
          <w:szCs w:val="24"/>
        </w:rPr>
        <w:t>ву и прикатывание.</w:t>
      </w:r>
    </w:p>
    <w:p w:rsidR="0036213B" w:rsidRPr="002A3BD1" w:rsidRDefault="0036213B" w:rsidP="006A4D1E">
      <w:pPr>
        <w:shd w:val="clear" w:color="auto" w:fill="FFFFFF"/>
        <w:ind w:right="14" w:firstLine="567"/>
        <w:jc w:val="both"/>
        <w:rPr>
          <w:sz w:val="24"/>
          <w:szCs w:val="24"/>
        </w:rPr>
      </w:pPr>
      <w:r w:rsidRPr="002A3BD1">
        <w:rPr>
          <w:rFonts w:eastAsia="Times New Roman"/>
          <w:b/>
          <w:bCs/>
          <w:i/>
          <w:iCs/>
          <w:spacing w:val="-2"/>
          <w:sz w:val="24"/>
          <w:szCs w:val="24"/>
        </w:rPr>
        <w:t xml:space="preserve">Подготовка семян к посеву. </w:t>
      </w:r>
      <w:r w:rsidRPr="002A3BD1">
        <w:rPr>
          <w:rFonts w:eastAsia="Times New Roman"/>
          <w:spacing w:val="-2"/>
          <w:sz w:val="24"/>
          <w:szCs w:val="24"/>
        </w:rPr>
        <w:t>Для посева используют высо</w:t>
      </w:r>
      <w:r w:rsidRPr="002A3BD1">
        <w:rPr>
          <w:rFonts w:eastAsia="Times New Roman"/>
          <w:spacing w:val="-2"/>
          <w:sz w:val="24"/>
          <w:szCs w:val="24"/>
        </w:rPr>
        <w:softHyphen/>
      </w:r>
      <w:r w:rsidRPr="002A3BD1">
        <w:rPr>
          <w:rFonts w:eastAsia="Times New Roman"/>
          <w:sz w:val="24"/>
          <w:szCs w:val="24"/>
        </w:rPr>
        <w:t xml:space="preserve">кокачественные, тщательно очищенные, откалиброванные и </w:t>
      </w:r>
      <w:r w:rsidRPr="002A3BD1">
        <w:rPr>
          <w:rFonts w:eastAsia="Times New Roman"/>
          <w:spacing w:val="-1"/>
          <w:sz w:val="24"/>
          <w:szCs w:val="24"/>
        </w:rPr>
        <w:t xml:space="preserve">протравленные семена скороспелых сортов и гибридов не ниже </w:t>
      </w:r>
      <w:r w:rsidRPr="002A3BD1">
        <w:rPr>
          <w:rFonts w:eastAsia="Times New Roman"/>
          <w:sz w:val="24"/>
          <w:szCs w:val="24"/>
        </w:rPr>
        <w:t xml:space="preserve">категории </w:t>
      </w:r>
      <w:r w:rsidRPr="002A3BD1">
        <w:rPr>
          <w:rFonts w:eastAsia="Times New Roman"/>
          <w:sz w:val="24"/>
          <w:szCs w:val="24"/>
          <w:lang w:val="en-US"/>
        </w:rPr>
        <w:t>PC</w:t>
      </w:r>
      <w:r w:rsidRPr="002A3BD1">
        <w:rPr>
          <w:rFonts w:eastAsia="Times New Roman"/>
          <w:sz w:val="24"/>
          <w:szCs w:val="24"/>
        </w:rPr>
        <w:t>.</w:t>
      </w:r>
    </w:p>
    <w:p w:rsidR="0036213B" w:rsidRPr="002A3BD1" w:rsidRDefault="0036213B" w:rsidP="006A4D1E">
      <w:pPr>
        <w:shd w:val="clear" w:color="auto" w:fill="FFFFFF"/>
        <w:ind w:right="7" w:firstLine="567"/>
        <w:jc w:val="both"/>
        <w:rPr>
          <w:sz w:val="24"/>
          <w:szCs w:val="24"/>
        </w:rPr>
      </w:pPr>
      <w:r w:rsidRPr="002A3BD1">
        <w:rPr>
          <w:rFonts w:eastAsia="Times New Roman"/>
          <w:b/>
          <w:bCs/>
          <w:i/>
          <w:iCs/>
          <w:spacing w:val="-3"/>
          <w:sz w:val="24"/>
          <w:szCs w:val="24"/>
        </w:rPr>
        <w:t xml:space="preserve">Посев. </w:t>
      </w:r>
      <w:r w:rsidRPr="002A3BD1">
        <w:rPr>
          <w:rFonts w:eastAsia="Times New Roman"/>
          <w:spacing w:val="-3"/>
          <w:sz w:val="24"/>
          <w:szCs w:val="24"/>
        </w:rPr>
        <w:t>К посеву подсолнечника приступают, когда почва на глубине 6-8 см прогреется до 10-12°С. Сеют подсолнечник пнев</w:t>
      </w:r>
      <w:r w:rsidRPr="002A3BD1">
        <w:rPr>
          <w:rFonts w:eastAsia="Times New Roman"/>
          <w:spacing w:val="-3"/>
          <w:sz w:val="24"/>
          <w:szCs w:val="24"/>
        </w:rPr>
        <w:softHyphen/>
      </w:r>
      <w:r w:rsidRPr="002A3BD1">
        <w:rPr>
          <w:rFonts w:eastAsia="Times New Roman"/>
          <w:spacing w:val="-1"/>
          <w:sz w:val="24"/>
          <w:szCs w:val="24"/>
        </w:rPr>
        <w:t>матическими сеялками СУ</w:t>
      </w:r>
      <w:r>
        <w:rPr>
          <w:rFonts w:eastAsia="Times New Roman"/>
          <w:spacing w:val="-1"/>
          <w:sz w:val="24"/>
          <w:szCs w:val="24"/>
        </w:rPr>
        <w:t>ПН-8, СКПП-12 и СПЧ-6. Норма вы</w:t>
      </w:r>
      <w:r w:rsidRPr="002A3BD1">
        <w:rPr>
          <w:rFonts w:eastAsia="Times New Roman"/>
          <w:spacing w:val="-1"/>
          <w:sz w:val="24"/>
          <w:szCs w:val="24"/>
        </w:rPr>
        <w:t>сева семян - на семеноводческих посевах 30-35, на товарных 40-</w:t>
      </w:r>
      <w:r w:rsidRPr="002A3BD1">
        <w:rPr>
          <w:rFonts w:eastAsia="Times New Roman"/>
          <w:spacing w:val="-3"/>
          <w:sz w:val="24"/>
          <w:szCs w:val="24"/>
        </w:rPr>
        <w:t xml:space="preserve">45 тыс. шт. на гектар. Оптимальная глубина посева семян 6-8 см. </w:t>
      </w:r>
      <w:r w:rsidRPr="002A3BD1">
        <w:rPr>
          <w:rFonts w:eastAsia="Times New Roman"/>
          <w:spacing w:val="-1"/>
          <w:sz w:val="24"/>
          <w:szCs w:val="24"/>
        </w:rPr>
        <w:t xml:space="preserve">Для выравнивания поверхности поля посевные </w:t>
      </w:r>
      <w:r>
        <w:rPr>
          <w:rFonts w:eastAsia="Times New Roman"/>
          <w:spacing w:val="-1"/>
          <w:sz w:val="24"/>
          <w:szCs w:val="24"/>
        </w:rPr>
        <w:t>агрегаты обору</w:t>
      </w:r>
      <w:r w:rsidRPr="002A3BD1">
        <w:rPr>
          <w:rFonts w:eastAsia="Times New Roman"/>
          <w:spacing w:val="-1"/>
          <w:sz w:val="24"/>
          <w:szCs w:val="24"/>
        </w:rPr>
        <w:t xml:space="preserve">дуют шлейфами. Способ посева широкорядный с междурядьем </w:t>
      </w:r>
      <w:r w:rsidRPr="002A3BD1">
        <w:rPr>
          <w:rFonts w:eastAsia="Times New Roman"/>
          <w:sz w:val="24"/>
          <w:szCs w:val="24"/>
        </w:rPr>
        <w:t>70 см.</w:t>
      </w:r>
    </w:p>
    <w:p w:rsidR="0036213B" w:rsidRPr="002A3BD1" w:rsidRDefault="0036213B" w:rsidP="006A4D1E">
      <w:pPr>
        <w:shd w:val="clear" w:color="auto" w:fill="FFFFFF"/>
        <w:ind w:right="32" w:firstLine="567"/>
        <w:jc w:val="both"/>
        <w:rPr>
          <w:sz w:val="24"/>
          <w:szCs w:val="24"/>
        </w:rPr>
      </w:pPr>
      <w:r w:rsidRPr="002A3BD1">
        <w:rPr>
          <w:rFonts w:eastAsia="Times New Roman"/>
          <w:b/>
          <w:bCs/>
          <w:i/>
          <w:iCs/>
          <w:spacing w:val="-1"/>
          <w:sz w:val="24"/>
          <w:szCs w:val="24"/>
        </w:rPr>
        <w:t>Уход</w:t>
      </w:r>
      <w:r>
        <w:rPr>
          <w:rFonts w:eastAsia="Times New Roman"/>
          <w:b/>
          <w:bCs/>
          <w:i/>
          <w:iCs/>
          <w:spacing w:val="-1"/>
          <w:sz w:val="24"/>
          <w:szCs w:val="24"/>
        </w:rPr>
        <w:t xml:space="preserve"> </w:t>
      </w:r>
      <w:r w:rsidRPr="002A3BD1">
        <w:rPr>
          <w:rFonts w:eastAsia="Times New Roman"/>
          <w:b/>
          <w:bCs/>
          <w:i/>
          <w:iCs/>
          <w:spacing w:val="-1"/>
          <w:sz w:val="24"/>
          <w:szCs w:val="24"/>
        </w:rPr>
        <w:t xml:space="preserve">за посевом. </w:t>
      </w:r>
      <w:r w:rsidRPr="002A3BD1">
        <w:rPr>
          <w:rFonts w:eastAsia="Times New Roman"/>
          <w:spacing w:val="-1"/>
          <w:sz w:val="24"/>
          <w:szCs w:val="24"/>
        </w:rPr>
        <w:t>Вслед за посевом проводят прикатывание кольчато-шпоровыми катками, довсходовое боронование и, при необходимости, одну междур</w:t>
      </w:r>
      <w:r>
        <w:rPr>
          <w:rFonts w:eastAsia="Times New Roman"/>
          <w:spacing w:val="-1"/>
          <w:sz w:val="24"/>
          <w:szCs w:val="24"/>
        </w:rPr>
        <w:t>ядную культивацию, а где не при</w:t>
      </w:r>
      <w:r w:rsidRPr="002A3BD1">
        <w:rPr>
          <w:rFonts w:eastAsia="Times New Roman"/>
          <w:spacing w:val="-1"/>
          <w:sz w:val="24"/>
          <w:szCs w:val="24"/>
        </w:rPr>
        <w:t>меняли почвенные гербициды - довсходовое и послевсходовое боронование, две-три обработки междурядий культиваторами с прополочными боронами и присыпающими устройствами.</w:t>
      </w:r>
    </w:p>
    <w:p w:rsidR="0036213B" w:rsidRPr="002A3BD1" w:rsidRDefault="0036213B" w:rsidP="006A4D1E">
      <w:pPr>
        <w:shd w:val="clear" w:color="auto" w:fill="FFFFFF"/>
        <w:ind w:right="4" w:firstLine="567"/>
        <w:jc w:val="both"/>
        <w:rPr>
          <w:sz w:val="24"/>
          <w:szCs w:val="24"/>
        </w:rPr>
      </w:pPr>
      <w:r w:rsidRPr="002A3BD1">
        <w:rPr>
          <w:rFonts w:eastAsia="Times New Roman"/>
          <w:spacing w:val="-2"/>
          <w:sz w:val="24"/>
          <w:szCs w:val="24"/>
        </w:rPr>
        <w:t>Боронование проводят поперек рядков или по диагонали по</w:t>
      </w:r>
      <w:r w:rsidRPr="002A3BD1">
        <w:rPr>
          <w:rFonts w:eastAsia="Times New Roman"/>
          <w:sz w:val="24"/>
          <w:szCs w:val="24"/>
        </w:rPr>
        <w:t>ля в дневные часы, когда снижается тургор растений, чтобы не повредить их бороной.</w:t>
      </w:r>
    </w:p>
    <w:p w:rsidR="0036213B" w:rsidRPr="002A3BD1" w:rsidRDefault="0036213B" w:rsidP="006A4D1E">
      <w:pPr>
        <w:shd w:val="clear" w:color="auto" w:fill="FFFFFF"/>
        <w:ind w:right="4" w:firstLine="567"/>
        <w:jc w:val="both"/>
        <w:rPr>
          <w:sz w:val="24"/>
          <w:szCs w:val="24"/>
        </w:rPr>
      </w:pPr>
      <w:r w:rsidRPr="002A3BD1">
        <w:rPr>
          <w:rFonts w:eastAsia="Times New Roman"/>
          <w:spacing w:val="-2"/>
          <w:sz w:val="24"/>
          <w:szCs w:val="24"/>
        </w:rPr>
        <w:t xml:space="preserve">При первой междурядной обработке культиватор оборудуют </w:t>
      </w:r>
      <w:r w:rsidRPr="002A3BD1">
        <w:rPr>
          <w:rFonts w:eastAsia="Times New Roman"/>
          <w:sz w:val="24"/>
          <w:szCs w:val="24"/>
        </w:rPr>
        <w:t>прополочными боронами, последующих - лапами-отваль</w:t>
      </w:r>
      <w:r w:rsidRPr="002A3BD1">
        <w:rPr>
          <w:rFonts w:eastAsia="Times New Roman"/>
          <w:spacing w:val="-1"/>
          <w:sz w:val="24"/>
          <w:szCs w:val="24"/>
        </w:rPr>
        <w:t>щиками для присыпания землей сорняков в рядке.</w:t>
      </w:r>
    </w:p>
    <w:p w:rsidR="0036213B" w:rsidRPr="002A3BD1" w:rsidRDefault="0036213B" w:rsidP="006A4D1E">
      <w:pPr>
        <w:shd w:val="clear" w:color="auto" w:fill="FFFFFF"/>
        <w:ind w:firstLine="567"/>
        <w:jc w:val="both"/>
        <w:rPr>
          <w:sz w:val="24"/>
          <w:szCs w:val="24"/>
        </w:rPr>
      </w:pPr>
      <w:r w:rsidRPr="002A3BD1">
        <w:rPr>
          <w:rFonts w:eastAsia="Times New Roman"/>
          <w:sz w:val="24"/>
          <w:szCs w:val="24"/>
        </w:rPr>
        <w:t>Для лучшего переопыления растений организуют вывоз пчел на посевы подсолнечника из расчета 1-2 пчелосемьи на гектар посева.</w:t>
      </w:r>
    </w:p>
    <w:p w:rsidR="0036213B" w:rsidRPr="002A3BD1" w:rsidRDefault="0036213B" w:rsidP="006A4D1E">
      <w:pPr>
        <w:shd w:val="clear" w:color="auto" w:fill="FFFFFF"/>
        <w:ind w:right="14" w:firstLine="567"/>
        <w:jc w:val="both"/>
        <w:rPr>
          <w:sz w:val="24"/>
          <w:szCs w:val="24"/>
        </w:rPr>
      </w:pPr>
      <w:r w:rsidRPr="002A3BD1">
        <w:rPr>
          <w:rFonts w:eastAsia="Times New Roman"/>
          <w:sz w:val="24"/>
          <w:szCs w:val="24"/>
        </w:rPr>
        <w:t>Для ускорения созревания растений и сокращения сроков уборки, а также снижения ра</w:t>
      </w:r>
      <w:r>
        <w:rPr>
          <w:rFonts w:eastAsia="Times New Roman"/>
          <w:sz w:val="24"/>
          <w:szCs w:val="24"/>
        </w:rPr>
        <w:t>звития болезней проводят десика</w:t>
      </w:r>
      <w:r w:rsidRPr="002A3BD1">
        <w:rPr>
          <w:rFonts w:eastAsia="Times New Roman"/>
          <w:sz w:val="24"/>
          <w:szCs w:val="24"/>
        </w:rPr>
        <w:t>цию посевов. Обработку десикантами проводят через 45-55 дней после массового цветения растений. Высокая эффектив</w:t>
      </w:r>
      <w:r w:rsidRPr="002A3BD1">
        <w:rPr>
          <w:rFonts w:eastAsia="Times New Roman"/>
          <w:spacing w:val="-1"/>
          <w:sz w:val="24"/>
          <w:szCs w:val="24"/>
        </w:rPr>
        <w:t xml:space="preserve">ность десикантов проявляется тогда, когда исходная влажность </w:t>
      </w:r>
      <w:r w:rsidRPr="002A3BD1">
        <w:rPr>
          <w:rFonts w:eastAsia="Times New Roman"/>
          <w:sz w:val="24"/>
          <w:szCs w:val="24"/>
        </w:rPr>
        <w:t>семян подсолнечника не превышает 30-35%. Более быстрое и сильное действие проявляют десиканты при среднесуточной температуре воздуха выше 13-14°С.</w:t>
      </w:r>
    </w:p>
    <w:p w:rsidR="0036213B" w:rsidRPr="002A3BD1" w:rsidRDefault="0036213B" w:rsidP="006A4D1E">
      <w:pPr>
        <w:shd w:val="clear" w:color="auto" w:fill="FFFFFF"/>
        <w:ind w:right="25" w:firstLine="567"/>
        <w:jc w:val="both"/>
        <w:rPr>
          <w:sz w:val="24"/>
          <w:szCs w:val="24"/>
        </w:rPr>
      </w:pPr>
      <w:r w:rsidRPr="003F0E21">
        <w:rPr>
          <w:rFonts w:eastAsia="Times New Roman"/>
          <w:b/>
          <w:i/>
          <w:iCs/>
          <w:spacing w:val="-1"/>
          <w:sz w:val="24"/>
          <w:szCs w:val="24"/>
        </w:rPr>
        <w:t>Уборка урожая.</w:t>
      </w:r>
      <w:r w:rsidRPr="002A3BD1">
        <w:rPr>
          <w:rFonts w:eastAsia="Times New Roman"/>
          <w:i/>
          <w:iCs/>
          <w:spacing w:val="-1"/>
          <w:sz w:val="24"/>
          <w:szCs w:val="24"/>
        </w:rPr>
        <w:t xml:space="preserve"> </w:t>
      </w:r>
      <w:r w:rsidRPr="002A3BD1">
        <w:rPr>
          <w:rFonts w:eastAsia="Times New Roman"/>
          <w:spacing w:val="-1"/>
          <w:sz w:val="24"/>
          <w:szCs w:val="24"/>
        </w:rPr>
        <w:t>Подсолнечник убирают не позднее чем че</w:t>
      </w:r>
      <w:r w:rsidRPr="002A3BD1">
        <w:rPr>
          <w:rFonts w:eastAsia="Times New Roman"/>
          <w:sz w:val="24"/>
          <w:szCs w:val="24"/>
        </w:rPr>
        <w:t>рез 8-10 дней после десикации, при влажности семян не более 14-18%.</w:t>
      </w:r>
    </w:p>
    <w:p w:rsidR="0036213B" w:rsidRPr="002A3BD1" w:rsidRDefault="0036213B" w:rsidP="006A4D1E">
      <w:pPr>
        <w:shd w:val="clear" w:color="auto" w:fill="FFFFFF"/>
        <w:ind w:right="25" w:firstLine="567"/>
        <w:jc w:val="both"/>
        <w:rPr>
          <w:sz w:val="24"/>
          <w:szCs w:val="24"/>
        </w:rPr>
      </w:pPr>
      <w:r w:rsidRPr="002A3BD1">
        <w:rPr>
          <w:rFonts w:eastAsia="Times New Roman"/>
          <w:spacing w:val="-1"/>
          <w:sz w:val="24"/>
          <w:szCs w:val="24"/>
        </w:rPr>
        <w:t>Убирают подсолнечник</w:t>
      </w:r>
      <w:r>
        <w:rPr>
          <w:rFonts w:eastAsia="Times New Roman"/>
          <w:spacing w:val="-1"/>
          <w:sz w:val="24"/>
          <w:szCs w:val="24"/>
        </w:rPr>
        <w:t xml:space="preserve"> зерноуборочными комбайнами обо</w:t>
      </w:r>
      <w:r w:rsidRPr="002A3BD1">
        <w:rPr>
          <w:rFonts w:eastAsia="Times New Roman"/>
          <w:spacing w:val="-1"/>
          <w:sz w:val="24"/>
          <w:szCs w:val="24"/>
        </w:rPr>
        <w:t>рудованными приспособле</w:t>
      </w:r>
      <w:r>
        <w:rPr>
          <w:rFonts w:eastAsia="Times New Roman"/>
          <w:spacing w:val="-1"/>
          <w:sz w:val="24"/>
          <w:szCs w:val="24"/>
        </w:rPr>
        <w:t>ниями ПСП-1,5М или 34-103А, при</w:t>
      </w:r>
      <w:r w:rsidRPr="002A3BD1">
        <w:rPr>
          <w:rFonts w:eastAsia="Times New Roman"/>
          <w:spacing w:val="-1"/>
          <w:sz w:val="24"/>
          <w:szCs w:val="24"/>
        </w:rPr>
        <w:t>цепами 2ПТС-4-887А и универсальными измельчителями ПУН-</w:t>
      </w:r>
      <w:r w:rsidRPr="002A3BD1">
        <w:rPr>
          <w:rFonts w:eastAsia="Times New Roman"/>
          <w:sz w:val="24"/>
          <w:szCs w:val="24"/>
        </w:rPr>
        <w:t xml:space="preserve">5 для измельчения и разбрасывания стеблей по полю. Комбайн </w:t>
      </w:r>
      <w:r w:rsidRPr="002A3BD1">
        <w:rPr>
          <w:rFonts w:eastAsia="Times New Roman"/>
          <w:spacing w:val="-1"/>
          <w:sz w:val="24"/>
          <w:szCs w:val="24"/>
          <w:lang w:val="en-US"/>
        </w:rPr>
        <w:t>ACROS</w:t>
      </w:r>
      <w:r w:rsidRPr="003F0E21">
        <w:rPr>
          <w:rFonts w:eastAsia="Times New Roman"/>
          <w:spacing w:val="-1"/>
          <w:sz w:val="24"/>
          <w:szCs w:val="24"/>
        </w:rPr>
        <w:t xml:space="preserve"> </w:t>
      </w:r>
      <w:r w:rsidRPr="002A3BD1">
        <w:rPr>
          <w:rFonts w:eastAsia="Times New Roman"/>
          <w:spacing w:val="-1"/>
          <w:sz w:val="24"/>
          <w:szCs w:val="24"/>
        </w:rPr>
        <w:t>530 оборудуют приспособлениями ПСП-8 и ПСП-10.</w:t>
      </w:r>
    </w:p>
    <w:p w:rsidR="0036213B" w:rsidRPr="002A3BD1" w:rsidRDefault="0036213B" w:rsidP="006A4D1E">
      <w:pPr>
        <w:shd w:val="clear" w:color="auto" w:fill="FFFFFF"/>
        <w:ind w:right="32" w:firstLine="567"/>
        <w:jc w:val="center"/>
        <w:rPr>
          <w:sz w:val="24"/>
          <w:szCs w:val="24"/>
        </w:rPr>
      </w:pPr>
      <w:r w:rsidRPr="002A3BD1">
        <w:rPr>
          <w:rFonts w:eastAsia="Times New Roman"/>
          <w:b/>
          <w:bCs/>
          <w:spacing w:val="-1"/>
          <w:sz w:val="24"/>
          <w:szCs w:val="24"/>
        </w:rPr>
        <w:t>Вопросы для самопроверки</w:t>
      </w:r>
    </w:p>
    <w:p w:rsidR="0036213B" w:rsidRPr="002A3BD1" w:rsidRDefault="0036213B" w:rsidP="00522F56">
      <w:pPr>
        <w:numPr>
          <w:ilvl w:val="0"/>
          <w:numId w:val="30"/>
        </w:numPr>
        <w:shd w:val="clear" w:color="auto" w:fill="FFFFFF"/>
        <w:tabs>
          <w:tab w:val="left" w:pos="594"/>
        </w:tabs>
        <w:ind w:firstLine="567"/>
        <w:jc w:val="both"/>
        <w:rPr>
          <w:spacing w:val="-19"/>
          <w:sz w:val="24"/>
          <w:szCs w:val="24"/>
        </w:rPr>
      </w:pPr>
      <w:r w:rsidRPr="002A3BD1">
        <w:rPr>
          <w:rFonts w:eastAsia="Times New Roman"/>
          <w:spacing w:val="-1"/>
          <w:sz w:val="24"/>
          <w:szCs w:val="24"/>
        </w:rPr>
        <w:t>Основное направление использования подсолнечника.</w:t>
      </w:r>
    </w:p>
    <w:p w:rsidR="0036213B" w:rsidRPr="002A3BD1" w:rsidRDefault="0036213B" w:rsidP="00522F56">
      <w:pPr>
        <w:numPr>
          <w:ilvl w:val="0"/>
          <w:numId w:val="30"/>
        </w:numPr>
        <w:shd w:val="clear" w:color="auto" w:fill="FFFFFF"/>
        <w:tabs>
          <w:tab w:val="left" w:pos="594"/>
        </w:tabs>
        <w:ind w:firstLine="567"/>
        <w:jc w:val="both"/>
        <w:rPr>
          <w:spacing w:val="-8"/>
          <w:sz w:val="24"/>
          <w:szCs w:val="24"/>
        </w:rPr>
      </w:pPr>
      <w:r w:rsidRPr="002A3BD1">
        <w:rPr>
          <w:rFonts w:eastAsia="Times New Roman"/>
          <w:spacing w:val="-1"/>
          <w:sz w:val="24"/>
          <w:szCs w:val="24"/>
        </w:rPr>
        <w:t>Какие особенности технологии возделывания подсолнечника?</w:t>
      </w:r>
    </w:p>
    <w:p w:rsidR="0036213B" w:rsidRPr="002A3BD1" w:rsidRDefault="0036213B" w:rsidP="00522F56">
      <w:pPr>
        <w:numPr>
          <w:ilvl w:val="0"/>
          <w:numId w:val="30"/>
        </w:numPr>
        <w:shd w:val="clear" w:color="auto" w:fill="FFFFFF"/>
        <w:tabs>
          <w:tab w:val="left" w:pos="594"/>
        </w:tabs>
        <w:ind w:right="43" w:firstLine="567"/>
        <w:jc w:val="both"/>
        <w:rPr>
          <w:spacing w:val="-8"/>
          <w:sz w:val="24"/>
          <w:szCs w:val="24"/>
        </w:rPr>
      </w:pPr>
      <w:r w:rsidRPr="002A3BD1">
        <w:rPr>
          <w:rFonts w:eastAsia="Times New Roman"/>
          <w:sz w:val="24"/>
          <w:szCs w:val="24"/>
        </w:rPr>
        <w:t>Какие сроки, нормы, глубина и с</w:t>
      </w:r>
      <w:r>
        <w:rPr>
          <w:rFonts w:eastAsia="Times New Roman"/>
          <w:sz w:val="24"/>
          <w:szCs w:val="24"/>
        </w:rPr>
        <w:t>пособы посева семян подсолнечни</w:t>
      </w:r>
      <w:r w:rsidRPr="002A3BD1">
        <w:rPr>
          <w:rFonts w:eastAsia="Times New Roman"/>
          <w:sz w:val="24"/>
          <w:szCs w:val="24"/>
        </w:rPr>
        <w:t>ка?</w:t>
      </w:r>
    </w:p>
    <w:p w:rsidR="0036213B" w:rsidRPr="002A3BD1" w:rsidRDefault="0036213B" w:rsidP="00522F56">
      <w:pPr>
        <w:numPr>
          <w:ilvl w:val="0"/>
          <w:numId w:val="30"/>
        </w:numPr>
        <w:shd w:val="clear" w:color="auto" w:fill="FFFFFF"/>
        <w:tabs>
          <w:tab w:val="left" w:pos="594"/>
        </w:tabs>
        <w:ind w:firstLine="567"/>
        <w:jc w:val="both"/>
        <w:rPr>
          <w:spacing w:val="-8"/>
          <w:sz w:val="24"/>
          <w:szCs w:val="24"/>
        </w:rPr>
      </w:pPr>
      <w:r w:rsidRPr="002A3BD1">
        <w:rPr>
          <w:rFonts w:eastAsia="Times New Roman"/>
          <w:spacing w:val="-1"/>
          <w:sz w:val="24"/>
          <w:szCs w:val="24"/>
        </w:rPr>
        <w:t>Размещение подсолнечника в севообороте.</w:t>
      </w:r>
    </w:p>
    <w:p w:rsidR="0036213B" w:rsidRPr="002A3BD1" w:rsidRDefault="0036213B" w:rsidP="00522F56">
      <w:pPr>
        <w:numPr>
          <w:ilvl w:val="0"/>
          <w:numId w:val="30"/>
        </w:numPr>
        <w:shd w:val="clear" w:color="auto" w:fill="FFFFFF"/>
        <w:tabs>
          <w:tab w:val="left" w:pos="594"/>
        </w:tabs>
        <w:ind w:right="43" w:firstLine="567"/>
        <w:jc w:val="both"/>
        <w:rPr>
          <w:spacing w:val="-10"/>
          <w:sz w:val="24"/>
          <w:szCs w:val="24"/>
        </w:rPr>
      </w:pPr>
      <w:r w:rsidRPr="002A3BD1">
        <w:rPr>
          <w:rFonts w:eastAsia="Times New Roman"/>
          <w:sz w:val="24"/>
          <w:szCs w:val="24"/>
        </w:rPr>
        <w:t>Какие особенности минерального</w:t>
      </w:r>
      <w:r>
        <w:rPr>
          <w:rFonts w:eastAsia="Times New Roman"/>
          <w:sz w:val="24"/>
          <w:szCs w:val="24"/>
        </w:rPr>
        <w:t xml:space="preserve"> питания растений и системы при</w:t>
      </w:r>
      <w:r w:rsidRPr="002A3BD1">
        <w:rPr>
          <w:rFonts w:eastAsia="Times New Roman"/>
          <w:sz w:val="24"/>
          <w:szCs w:val="24"/>
        </w:rPr>
        <w:t>менения удобрений на посевах подсолнечника?</w:t>
      </w:r>
    </w:p>
    <w:p w:rsidR="0036213B" w:rsidRPr="002A3BD1" w:rsidRDefault="0036213B" w:rsidP="00522F56">
      <w:pPr>
        <w:numPr>
          <w:ilvl w:val="0"/>
          <w:numId w:val="30"/>
        </w:numPr>
        <w:shd w:val="clear" w:color="auto" w:fill="FFFFFF"/>
        <w:tabs>
          <w:tab w:val="left" w:pos="594"/>
        </w:tabs>
        <w:ind w:firstLine="567"/>
        <w:jc w:val="both"/>
        <w:rPr>
          <w:spacing w:val="-10"/>
          <w:sz w:val="24"/>
          <w:szCs w:val="24"/>
        </w:rPr>
      </w:pPr>
      <w:r w:rsidRPr="002A3BD1">
        <w:rPr>
          <w:rFonts w:eastAsia="Times New Roman"/>
          <w:spacing w:val="-1"/>
          <w:sz w:val="24"/>
          <w:szCs w:val="24"/>
        </w:rPr>
        <w:t>Какие меры ухода применяются за посевами подсолнечника?</w:t>
      </w:r>
    </w:p>
    <w:p w:rsidR="0036213B" w:rsidRPr="003F0E21" w:rsidRDefault="0036213B" w:rsidP="00522F56">
      <w:pPr>
        <w:numPr>
          <w:ilvl w:val="0"/>
          <w:numId w:val="30"/>
        </w:numPr>
        <w:shd w:val="clear" w:color="auto" w:fill="FFFFFF"/>
        <w:tabs>
          <w:tab w:val="left" w:pos="594"/>
        </w:tabs>
        <w:ind w:firstLine="567"/>
        <w:jc w:val="both"/>
        <w:rPr>
          <w:sz w:val="24"/>
          <w:szCs w:val="24"/>
        </w:rPr>
      </w:pPr>
      <w:r w:rsidRPr="002A3BD1">
        <w:rPr>
          <w:rFonts w:eastAsia="Times New Roman"/>
          <w:spacing w:val="-1"/>
          <w:sz w:val="24"/>
          <w:szCs w:val="24"/>
        </w:rPr>
        <w:t>Сроки, способы и машины для уборки подсолнечника?</w:t>
      </w:r>
    </w:p>
    <w:p w:rsidR="0036213B" w:rsidRDefault="0036213B" w:rsidP="006A4D1E">
      <w:pPr>
        <w:ind w:firstLine="567"/>
        <w:rPr>
          <w:sz w:val="24"/>
          <w:szCs w:val="24"/>
        </w:rPr>
      </w:pPr>
    </w:p>
    <w:p w:rsidR="0036213B" w:rsidRDefault="00855F52" w:rsidP="006A4D1E">
      <w:pPr>
        <w:shd w:val="clear" w:color="auto" w:fill="FFFFFF"/>
        <w:ind w:right="11" w:firstLine="567"/>
        <w:jc w:val="center"/>
        <w:rPr>
          <w:rFonts w:eastAsia="Times New Roman"/>
          <w:b/>
          <w:bCs/>
          <w:spacing w:val="-1"/>
          <w:sz w:val="24"/>
          <w:szCs w:val="24"/>
        </w:rPr>
      </w:pPr>
      <w:r>
        <w:rPr>
          <w:b/>
          <w:bCs/>
          <w:spacing w:val="-1"/>
          <w:sz w:val="24"/>
          <w:szCs w:val="24"/>
        </w:rPr>
        <w:t>1.10.</w:t>
      </w:r>
      <w:r w:rsidR="0036213B" w:rsidRPr="002A3BD1">
        <w:rPr>
          <w:b/>
          <w:bCs/>
          <w:spacing w:val="-1"/>
          <w:sz w:val="24"/>
          <w:szCs w:val="24"/>
        </w:rPr>
        <w:t xml:space="preserve">2. </w:t>
      </w:r>
      <w:r w:rsidR="0036213B" w:rsidRPr="002A3BD1">
        <w:rPr>
          <w:rFonts w:eastAsia="Times New Roman"/>
          <w:b/>
          <w:bCs/>
          <w:spacing w:val="-1"/>
          <w:sz w:val="24"/>
          <w:szCs w:val="24"/>
        </w:rPr>
        <w:t>Рапс яровой</w:t>
      </w:r>
    </w:p>
    <w:p w:rsidR="00A80ECF" w:rsidRPr="002A3BD1" w:rsidRDefault="00A80ECF" w:rsidP="006A4D1E">
      <w:pPr>
        <w:shd w:val="clear" w:color="auto" w:fill="FFFFFF"/>
        <w:ind w:right="11" w:firstLine="567"/>
        <w:jc w:val="center"/>
        <w:rPr>
          <w:sz w:val="24"/>
          <w:szCs w:val="24"/>
        </w:rPr>
      </w:pPr>
    </w:p>
    <w:p w:rsidR="0036213B" w:rsidRPr="002A3BD1" w:rsidRDefault="0036213B" w:rsidP="006A4D1E">
      <w:pPr>
        <w:shd w:val="clear" w:color="auto" w:fill="FFFFFF"/>
        <w:ind w:firstLine="567"/>
        <w:jc w:val="both"/>
        <w:rPr>
          <w:sz w:val="24"/>
          <w:szCs w:val="24"/>
        </w:rPr>
      </w:pPr>
      <w:r w:rsidRPr="002A3BD1">
        <w:rPr>
          <w:rFonts w:eastAsia="Times New Roman"/>
          <w:sz w:val="24"/>
          <w:szCs w:val="24"/>
        </w:rPr>
        <w:t xml:space="preserve">Рапс - перспективная масличная и кормовая культура. В семенах рапса содержится до 50% полувысыхающего масла </w:t>
      </w:r>
      <w:r w:rsidRPr="002A3BD1">
        <w:rPr>
          <w:rFonts w:eastAsia="Times New Roman"/>
          <w:spacing w:val="-1"/>
          <w:sz w:val="24"/>
          <w:szCs w:val="24"/>
        </w:rPr>
        <w:t xml:space="preserve">(йодное число 94-117). Масло рапса используют в пищевой, </w:t>
      </w:r>
      <w:r w:rsidRPr="002A3BD1">
        <w:rPr>
          <w:rFonts w:eastAsia="Times New Roman"/>
          <w:sz w:val="24"/>
          <w:szCs w:val="24"/>
        </w:rPr>
        <w:t xml:space="preserve">металлургической, лакокрасочной, химической и других </w:t>
      </w:r>
      <w:r w:rsidRPr="002A3BD1">
        <w:rPr>
          <w:rFonts w:eastAsia="Times New Roman"/>
          <w:spacing w:val="-1"/>
          <w:sz w:val="24"/>
          <w:szCs w:val="24"/>
        </w:rPr>
        <w:t xml:space="preserve">отраслях промышленности. </w:t>
      </w:r>
      <w:r w:rsidRPr="002A3BD1">
        <w:rPr>
          <w:rFonts w:eastAsia="Times New Roman"/>
          <w:spacing w:val="-1"/>
          <w:sz w:val="24"/>
          <w:szCs w:val="24"/>
        </w:rPr>
        <w:lastRenderedPageBreak/>
        <w:t xml:space="preserve">Рапсовый жмых ценный корм для КРС. Жмых рапса содержат до 37% белка и 10% жира, 1 кг </w:t>
      </w:r>
      <w:r w:rsidRPr="002A3BD1">
        <w:rPr>
          <w:rFonts w:eastAsia="Times New Roman"/>
          <w:sz w:val="24"/>
          <w:szCs w:val="24"/>
        </w:rPr>
        <w:t>оценивается 1 к.ед. Рапс - также выращивается на зеленый корм. Рапс хороший медонос.</w:t>
      </w:r>
    </w:p>
    <w:p w:rsidR="0036213B" w:rsidRPr="002A3BD1" w:rsidRDefault="0036213B" w:rsidP="006A4D1E">
      <w:pPr>
        <w:shd w:val="clear" w:color="auto" w:fill="FFFFFF"/>
        <w:ind w:right="14" w:firstLine="567"/>
        <w:jc w:val="both"/>
        <w:rPr>
          <w:sz w:val="24"/>
          <w:szCs w:val="24"/>
        </w:rPr>
      </w:pPr>
      <w:r w:rsidRPr="002A3BD1">
        <w:rPr>
          <w:rFonts w:eastAsia="Times New Roman"/>
          <w:b/>
          <w:bCs/>
          <w:i/>
          <w:iCs/>
          <w:spacing w:val="-3"/>
          <w:sz w:val="24"/>
          <w:szCs w:val="24"/>
        </w:rPr>
        <w:t xml:space="preserve">Особенности биологии. </w:t>
      </w:r>
      <w:r w:rsidRPr="002A3BD1">
        <w:rPr>
          <w:rFonts w:eastAsia="Times New Roman"/>
          <w:spacing w:val="-3"/>
          <w:sz w:val="24"/>
          <w:szCs w:val="24"/>
        </w:rPr>
        <w:t xml:space="preserve">Рапс яровой менее требователен к </w:t>
      </w:r>
      <w:r w:rsidRPr="002A3BD1">
        <w:rPr>
          <w:rFonts w:eastAsia="Times New Roman"/>
          <w:spacing w:val="-1"/>
          <w:sz w:val="24"/>
          <w:szCs w:val="24"/>
        </w:rPr>
        <w:t>условиям произрастания, н</w:t>
      </w:r>
      <w:r>
        <w:rPr>
          <w:rFonts w:eastAsia="Times New Roman"/>
          <w:spacing w:val="-1"/>
          <w:sz w:val="24"/>
          <w:szCs w:val="24"/>
        </w:rPr>
        <w:t>о уступает озимым формам по уро</w:t>
      </w:r>
      <w:r w:rsidRPr="002A3BD1">
        <w:rPr>
          <w:rFonts w:eastAsia="Times New Roman"/>
          <w:spacing w:val="-1"/>
          <w:sz w:val="24"/>
          <w:szCs w:val="24"/>
        </w:rPr>
        <w:t>жайности и масличности. Рапс - однолетнее травянистое, холо</w:t>
      </w:r>
      <w:r w:rsidRPr="002A3BD1">
        <w:rPr>
          <w:rFonts w:eastAsia="Times New Roman"/>
          <w:spacing w:val="-1"/>
          <w:sz w:val="24"/>
          <w:szCs w:val="24"/>
        </w:rPr>
        <w:softHyphen/>
        <w:t xml:space="preserve">достойкое растение длинного дня. Предъявляет повышенное </w:t>
      </w:r>
      <w:r w:rsidRPr="002A3BD1">
        <w:rPr>
          <w:rFonts w:eastAsia="Times New Roman"/>
          <w:sz w:val="24"/>
          <w:szCs w:val="24"/>
        </w:rPr>
        <w:t xml:space="preserve">требование к влагообеспеченности. Отличается медленным </w:t>
      </w:r>
      <w:r w:rsidRPr="002A3BD1">
        <w:rPr>
          <w:rFonts w:eastAsia="Times New Roman"/>
          <w:spacing w:val="-1"/>
          <w:sz w:val="24"/>
          <w:szCs w:val="24"/>
        </w:rPr>
        <w:t xml:space="preserve">ростом и развитием в начальный период вегетации. Отмечают </w:t>
      </w:r>
      <w:r w:rsidRPr="002A3BD1">
        <w:rPr>
          <w:rFonts w:eastAsia="Times New Roman"/>
          <w:sz w:val="24"/>
          <w:szCs w:val="24"/>
        </w:rPr>
        <w:t>следующие фенологические фазы: всходы, образование розет</w:t>
      </w:r>
      <w:r w:rsidRPr="002A3BD1">
        <w:rPr>
          <w:rFonts w:eastAsia="Times New Roman"/>
          <w:spacing w:val="-1"/>
          <w:sz w:val="24"/>
          <w:szCs w:val="24"/>
        </w:rPr>
        <w:t>ки, стеблевание, бутонизация, цветение, созревание (зеленый стручок, желто-зеленый стручок, созревание семян).</w:t>
      </w:r>
    </w:p>
    <w:p w:rsidR="0036213B" w:rsidRPr="002A3BD1" w:rsidRDefault="0036213B" w:rsidP="006A4D1E">
      <w:pPr>
        <w:shd w:val="clear" w:color="auto" w:fill="FFFFFF"/>
        <w:ind w:right="25" w:firstLine="567"/>
        <w:jc w:val="both"/>
        <w:rPr>
          <w:sz w:val="24"/>
          <w:szCs w:val="24"/>
        </w:rPr>
      </w:pPr>
      <w:r w:rsidRPr="002A3BD1">
        <w:rPr>
          <w:rFonts w:eastAsia="Times New Roman"/>
          <w:b/>
          <w:bCs/>
          <w:i/>
          <w:iCs/>
          <w:spacing w:val="-2"/>
          <w:sz w:val="24"/>
          <w:szCs w:val="24"/>
        </w:rPr>
        <w:t xml:space="preserve">Размещение на агроландшафте и в севообороте. </w:t>
      </w:r>
      <w:r w:rsidRPr="002A3BD1">
        <w:rPr>
          <w:rFonts w:eastAsia="Times New Roman"/>
          <w:b/>
          <w:bCs/>
          <w:spacing w:val="-2"/>
          <w:sz w:val="24"/>
          <w:szCs w:val="24"/>
        </w:rPr>
        <w:t xml:space="preserve">Рапс </w:t>
      </w:r>
      <w:r w:rsidRPr="002A3BD1">
        <w:rPr>
          <w:rFonts w:eastAsia="Times New Roman"/>
          <w:sz w:val="24"/>
          <w:szCs w:val="24"/>
        </w:rPr>
        <w:t xml:space="preserve">возделывают в лесостепном агроландшафте. В севообороте </w:t>
      </w:r>
      <w:r w:rsidRPr="002A3BD1">
        <w:rPr>
          <w:rFonts w:eastAsia="Times New Roman"/>
          <w:spacing w:val="-1"/>
          <w:sz w:val="24"/>
          <w:szCs w:val="24"/>
        </w:rPr>
        <w:t>рапс размещают после картофеля и зерновых культур. Повтор</w:t>
      </w:r>
      <w:r w:rsidRPr="002A3BD1">
        <w:rPr>
          <w:rFonts w:eastAsia="Times New Roman"/>
          <w:spacing w:val="-2"/>
          <w:sz w:val="24"/>
          <w:szCs w:val="24"/>
        </w:rPr>
        <w:t xml:space="preserve">ное возделывание рапса на одном участке допускается не ранее, </w:t>
      </w:r>
      <w:r w:rsidRPr="002A3BD1">
        <w:rPr>
          <w:rFonts w:eastAsia="Times New Roman"/>
          <w:sz w:val="24"/>
          <w:szCs w:val="24"/>
        </w:rPr>
        <w:t>чем через 3-4 лет. Не следует размещать его на полях засорен</w:t>
      </w:r>
      <w:r w:rsidRPr="002A3BD1">
        <w:rPr>
          <w:rFonts w:eastAsia="Times New Roman"/>
          <w:spacing w:val="-1"/>
          <w:sz w:val="24"/>
          <w:szCs w:val="24"/>
        </w:rPr>
        <w:t xml:space="preserve">ных крестоцветными и корнеотпрысковыми сорняками, а также </w:t>
      </w:r>
      <w:r w:rsidRPr="002A3BD1">
        <w:rPr>
          <w:rFonts w:eastAsia="Times New Roman"/>
          <w:sz w:val="24"/>
          <w:szCs w:val="24"/>
        </w:rPr>
        <w:t>в свекловичных севооборотах.</w:t>
      </w:r>
    </w:p>
    <w:p w:rsidR="0036213B" w:rsidRPr="002A3BD1" w:rsidRDefault="0036213B" w:rsidP="006A4D1E">
      <w:pPr>
        <w:shd w:val="clear" w:color="auto" w:fill="FFFFFF"/>
        <w:ind w:right="29" w:firstLine="567"/>
        <w:jc w:val="both"/>
        <w:rPr>
          <w:sz w:val="24"/>
          <w:szCs w:val="24"/>
        </w:rPr>
      </w:pPr>
      <w:r w:rsidRPr="00CD28EC">
        <w:rPr>
          <w:rFonts w:eastAsia="Times New Roman"/>
          <w:b/>
          <w:i/>
          <w:iCs/>
          <w:spacing w:val="-2"/>
          <w:sz w:val="24"/>
          <w:szCs w:val="24"/>
        </w:rPr>
        <w:t>Удобрение.</w:t>
      </w:r>
      <w:r w:rsidRPr="002A3BD1">
        <w:rPr>
          <w:rFonts w:eastAsia="Times New Roman"/>
          <w:i/>
          <w:iCs/>
          <w:spacing w:val="-2"/>
          <w:sz w:val="24"/>
          <w:szCs w:val="24"/>
        </w:rPr>
        <w:t xml:space="preserve"> </w:t>
      </w:r>
      <w:r w:rsidRPr="002A3BD1">
        <w:rPr>
          <w:rFonts w:eastAsia="Times New Roman"/>
          <w:spacing w:val="-2"/>
          <w:sz w:val="24"/>
          <w:szCs w:val="24"/>
        </w:rPr>
        <w:t>Расчетные дозы фосфорного и калийного удоб</w:t>
      </w:r>
      <w:r w:rsidRPr="002A3BD1">
        <w:rPr>
          <w:rFonts w:eastAsia="Times New Roman"/>
          <w:sz w:val="24"/>
          <w:szCs w:val="24"/>
        </w:rPr>
        <w:t xml:space="preserve">рений вносят под основную </w:t>
      </w:r>
      <w:r>
        <w:rPr>
          <w:rFonts w:eastAsia="Times New Roman"/>
          <w:sz w:val="24"/>
          <w:szCs w:val="24"/>
        </w:rPr>
        <w:t>обработку почвы. Рапс чувствите</w:t>
      </w:r>
      <w:r w:rsidRPr="002A3BD1">
        <w:rPr>
          <w:rFonts w:eastAsia="Times New Roman"/>
          <w:sz w:val="24"/>
          <w:szCs w:val="24"/>
        </w:rPr>
        <w:t xml:space="preserve">лен к недостатку серы и бора, поэтому эффективна обработка </w:t>
      </w:r>
      <w:r w:rsidRPr="002A3BD1">
        <w:rPr>
          <w:rFonts w:eastAsia="Times New Roman"/>
          <w:spacing w:val="-1"/>
          <w:sz w:val="24"/>
          <w:szCs w:val="24"/>
        </w:rPr>
        <w:t>растений раствором сульфата аммония и внесение борного су</w:t>
      </w:r>
      <w:r w:rsidRPr="002A3BD1">
        <w:rPr>
          <w:rFonts w:eastAsia="Times New Roman"/>
          <w:sz w:val="24"/>
          <w:szCs w:val="24"/>
        </w:rPr>
        <w:t>перфосфата.</w:t>
      </w:r>
    </w:p>
    <w:p w:rsidR="0036213B" w:rsidRPr="002A3BD1" w:rsidRDefault="0036213B" w:rsidP="006A4D1E">
      <w:pPr>
        <w:shd w:val="clear" w:color="auto" w:fill="FFFFFF"/>
        <w:ind w:right="40" w:firstLine="567"/>
        <w:jc w:val="both"/>
        <w:rPr>
          <w:sz w:val="24"/>
          <w:szCs w:val="24"/>
        </w:rPr>
      </w:pPr>
      <w:r w:rsidRPr="00CD28EC">
        <w:rPr>
          <w:rFonts w:eastAsia="Times New Roman"/>
          <w:b/>
          <w:i/>
          <w:iCs/>
          <w:sz w:val="24"/>
          <w:szCs w:val="24"/>
        </w:rPr>
        <w:t>Подготовка семян к посеву</w:t>
      </w:r>
      <w:r w:rsidRPr="002A3BD1">
        <w:rPr>
          <w:rFonts w:eastAsia="Times New Roman"/>
          <w:i/>
          <w:iCs/>
          <w:sz w:val="24"/>
          <w:szCs w:val="24"/>
        </w:rPr>
        <w:t xml:space="preserve">. </w:t>
      </w:r>
      <w:r w:rsidRPr="002A3BD1">
        <w:rPr>
          <w:rFonts w:eastAsia="Times New Roman"/>
          <w:sz w:val="24"/>
          <w:szCs w:val="24"/>
        </w:rPr>
        <w:t>Для посева используют семе</w:t>
      </w:r>
      <w:r w:rsidRPr="002A3BD1">
        <w:rPr>
          <w:rFonts w:eastAsia="Times New Roman"/>
          <w:spacing w:val="-1"/>
          <w:sz w:val="24"/>
          <w:szCs w:val="24"/>
        </w:rPr>
        <w:t xml:space="preserve">на с высокими сортовыми и посевными качествами. Проводят протравливание фунгицидами против болезней, обрабатывают </w:t>
      </w:r>
      <w:r w:rsidRPr="002A3BD1">
        <w:rPr>
          <w:rFonts w:eastAsia="Times New Roman"/>
          <w:sz w:val="24"/>
          <w:szCs w:val="24"/>
        </w:rPr>
        <w:t>инсектицидом (круйзер) для защиты всходов от крестоцветных</w:t>
      </w:r>
      <w:r>
        <w:rPr>
          <w:sz w:val="24"/>
          <w:szCs w:val="24"/>
        </w:rPr>
        <w:t xml:space="preserve"> </w:t>
      </w:r>
      <w:r>
        <w:rPr>
          <w:rFonts w:eastAsia="Times New Roman"/>
          <w:spacing w:val="-3"/>
          <w:sz w:val="24"/>
          <w:szCs w:val="24"/>
        </w:rPr>
        <w:t>б</w:t>
      </w:r>
      <w:r w:rsidRPr="002A3BD1">
        <w:rPr>
          <w:rFonts w:eastAsia="Times New Roman"/>
          <w:spacing w:val="-3"/>
          <w:sz w:val="24"/>
          <w:szCs w:val="24"/>
        </w:rPr>
        <w:t>лошек.</w:t>
      </w:r>
    </w:p>
    <w:p w:rsidR="0036213B" w:rsidRDefault="0036213B" w:rsidP="006A4D1E">
      <w:pPr>
        <w:ind w:firstLine="567"/>
        <w:rPr>
          <w:rFonts w:eastAsia="Times New Roman"/>
          <w:sz w:val="24"/>
          <w:szCs w:val="24"/>
        </w:rPr>
      </w:pPr>
      <w:r w:rsidRPr="002A3BD1">
        <w:rPr>
          <w:rFonts w:eastAsia="Times New Roman"/>
          <w:b/>
          <w:bCs/>
          <w:i/>
          <w:iCs/>
          <w:spacing w:val="-6"/>
          <w:sz w:val="24"/>
          <w:szCs w:val="24"/>
        </w:rPr>
        <w:t xml:space="preserve">Посев. </w:t>
      </w:r>
      <w:r w:rsidRPr="002A3BD1">
        <w:rPr>
          <w:rFonts w:eastAsia="Times New Roman"/>
          <w:spacing w:val="-6"/>
          <w:sz w:val="24"/>
          <w:szCs w:val="24"/>
        </w:rPr>
        <w:t>Способ посева обычный рядовой. Норма высева ярово</w:t>
      </w:r>
      <w:r w:rsidRPr="002A3BD1">
        <w:rPr>
          <w:rFonts w:eastAsia="Times New Roman"/>
          <w:spacing w:val="-6"/>
          <w:sz w:val="24"/>
          <w:szCs w:val="24"/>
        </w:rPr>
        <w:softHyphen/>
        <w:t xml:space="preserve">го рапса 2,0 млн. всхожих семян на 1га (8-10 кг). Глубина посева 2 </w:t>
      </w:r>
      <w:r w:rsidRPr="002A3BD1">
        <w:rPr>
          <w:rFonts w:eastAsia="Times New Roman"/>
          <w:spacing w:val="-1"/>
          <w:sz w:val="24"/>
          <w:szCs w:val="24"/>
        </w:rPr>
        <w:t xml:space="preserve">см. При опасности пересыхания верхнего слоя почвы глубина </w:t>
      </w:r>
      <w:r w:rsidRPr="002A3BD1">
        <w:rPr>
          <w:rFonts w:eastAsia="Times New Roman"/>
          <w:sz w:val="24"/>
          <w:szCs w:val="24"/>
        </w:rPr>
        <w:t>посева - 3-4 см.</w:t>
      </w:r>
    </w:p>
    <w:p w:rsidR="0036213B" w:rsidRDefault="0036213B" w:rsidP="006A4D1E">
      <w:pPr>
        <w:ind w:firstLine="567"/>
        <w:rPr>
          <w:rFonts w:eastAsia="Times New Roman"/>
          <w:sz w:val="24"/>
          <w:szCs w:val="24"/>
        </w:rPr>
      </w:pPr>
    </w:p>
    <w:p w:rsidR="0036213B" w:rsidRDefault="0036213B" w:rsidP="006A4D1E">
      <w:pPr>
        <w:ind w:firstLine="567"/>
        <w:jc w:val="center"/>
        <w:rPr>
          <w:rFonts w:eastAsia="Times New Roman"/>
          <w:sz w:val="24"/>
          <w:szCs w:val="24"/>
        </w:rPr>
      </w:pPr>
      <w:r w:rsidRPr="0036213B">
        <w:rPr>
          <w:rFonts w:eastAsia="Times New Roman"/>
          <w:noProof/>
          <w:sz w:val="24"/>
          <w:szCs w:val="24"/>
        </w:rPr>
        <w:drawing>
          <wp:inline distT="0" distB="0" distL="0" distR="0">
            <wp:extent cx="4277277" cy="4251366"/>
            <wp:effectExtent l="19050" t="0" r="8973"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4277695" cy="4251781"/>
                    </a:xfrm>
                    <a:prstGeom prst="rect">
                      <a:avLst/>
                    </a:prstGeom>
                    <a:noFill/>
                    <a:ln w="9525">
                      <a:noFill/>
                      <a:miter lim="800000"/>
                      <a:headEnd/>
                      <a:tailEnd/>
                    </a:ln>
                  </pic:spPr>
                </pic:pic>
              </a:graphicData>
            </a:graphic>
          </wp:inline>
        </w:drawing>
      </w:r>
    </w:p>
    <w:p w:rsidR="0036213B" w:rsidRDefault="0036213B" w:rsidP="006A4D1E">
      <w:pPr>
        <w:ind w:firstLine="567"/>
        <w:rPr>
          <w:rFonts w:eastAsia="Times New Roman"/>
          <w:sz w:val="24"/>
          <w:szCs w:val="24"/>
        </w:rPr>
      </w:pPr>
    </w:p>
    <w:p w:rsidR="0036213B" w:rsidRDefault="0036213B" w:rsidP="006A4D1E">
      <w:pPr>
        <w:ind w:firstLine="567"/>
        <w:rPr>
          <w:rFonts w:eastAsia="Times New Roman"/>
          <w:sz w:val="24"/>
          <w:szCs w:val="24"/>
        </w:rPr>
      </w:pPr>
    </w:p>
    <w:p w:rsidR="0036213B" w:rsidRDefault="0036213B" w:rsidP="006A4D1E">
      <w:pPr>
        <w:shd w:val="clear" w:color="auto" w:fill="FFFFFF"/>
        <w:ind w:right="40" w:firstLine="567"/>
        <w:jc w:val="both"/>
        <w:rPr>
          <w:rFonts w:eastAsia="Times New Roman"/>
          <w:sz w:val="24"/>
          <w:szCs w:val="24"/>
        </w:rPr>
      </w:pPr>
      <w:r w:rsidRPr="00D12D36">
        <w:rPr>
          <w:rFonts w:eastAsia="Times New Roman"/>
          <w:b/>
          <w:i/>
          <w:iCs/>
          <w:sz w:val="24"/>
          <w:szCs w:val="24"/>
        </w:rPr>
        <w:t xml:space="preserve">Уход за </w:t>
      </w:r>
      <w:r w:rsidRPr="00D12D36">
        <w:rPr>
          <w:rFonts w:eastAsia="Times New Roman"/>
          <w:b/>
          <w:bCs/>
          <w:i/>
          <w:iCs/>
          <w:sz w:val="24"/>
          <w:szCs w:val="24"/>
        </w:rPr>
        <w:t>посевом</w:t>
      </w:r>
      <w:r w:rsidRPr="002A3BD1">
        <w:rPr>
          <w:rFonts w:eastAsia="Times New Roman"/>
          <w:b/>
          <w:bCs/>
          <w:i/>
          <w:iCs/>
          <w:sz w:val="24"/>
          <w:szCs w:val="24"/>
        </w:rPr>
        <w:t xml:space="preserve">. </w:t>
      </w:r>
      <w:r w:rsidRPr="002A3BD1">
        <w:rPr>
          <w:rFonts w:eastAsia="Times New Roman"/>
          <w:sz w:val="24"/>
          <w:szCs w:val="24"/>
        </w:rPr>
        <w:t>После посева проводят прикатывание кольчато-зубчатыми катками. Высокий эффект дает боронова</w:t>
      </w:r>
      <w:r w:rsidRPr="002A3BD1">
        <w:rPr>
          <w:rFonts w:eastAsia="Times New Roman"/>
          <w:spacing w:val="-1"/>
          <w:sz w:val="24"/>
          <w:szCs w:val="24"/>
        </w:rPr>
        <w:t>ние всходов в фазе розетки. В борьбе с вредителями, болезнями и сорняками проводят интегрированную систему защиты расте</w:t>
      </w:r>
      <w:r w:rsidRPr="002A3BD1">
        <w:rPr>
          <w:rFonts w:eastAsia="Times New Roman"/>
          <w:sz w:val="24"/>
          <w:szCs w:val="24"/>
        </w:rPr>
        <w:t>ний.</w:t>
      </w:r>
    </w:p>
    <w:p w:rsidR="0036213B" w:rsidRPr="002A3BD1" w:rsidRDefault="0036213B" w:rsidP="006A4D1E">
      <w:pPr>
        <w:shd w:val="clear" w:color="auto" w:fill="FFFFFF"/>
        <w:ind w:right="40" w:firstLine="567"/>
        <w:jc w:val="both"/>
        <w:rPr>
          <w:sz w:val="24"/>
          <w:szCs w:val="24"/>
        </w:rPr>
      </w:pPr>
      <w:r w:rsidRPr="002A3BD1">
        <w:rPr>
          <w:rFonts w:eastAsia="Times New Roman"/>
          <w:b/>
          <w:bCs/>
          <w:i/>
          <w:iCs/>
          <w:sz w:val="24"/>
          <w:szCs w:val="24"/>
        </w:rPr>
        <w:t xml:space="preserve">Уборка урожая. </w:t>
      </w:r>
      <w:r w:rsidRPr="002A3BD1">
        <w:rPr>
          <w:rFonts w:eastAsia="Times New Roman"/>
          <w:sz w:val="24"/>
          <w:szCs w:val="24"/>
        </w:rPr>
        <w:t xml:space="preserve">Уборка рапса требует особого внимания, его стручки </w:t>
      </w:r>
      <w:r w:rsidRPr="002A3BD1">
        <w:rPr>
          <w:rFonts w:eastAsia="Times New Roman"/>
          <w:sz w:val="24"/>
          <w:szCs w:val="24"/>
        </w:rPr>
        <w:lastRenderedPageBreak/>
        <w:t xml:space="preserve">растрескиваются и семена осыпаются. К </w:t>
      </w:r>
      <w:r>
        <w:rPr>
          <w:rFonts w:eastAsia="Times New Roman"/>
          <w:sz w:val="24"/>
          <w:szCs w:val="24"/>
        </w:rPr>
        <w:t>ск</w:t>
      </w:r>
      <w:r w:rsidRPr="002A3BD1">
        <w:rPr>
          <w:rFonts w:eastAsia="Times New Roman"/>
          <w:sz w:val="24"/>
          <w:szCs w:val="24"/>
        </w:rPr>
        <w:t xml:space="preserve">ашиванию растений </w:t>
      </w:r>
      <w:r>
        <w:rPr>
          <w:rFonts w:eastAsia="Times New Roman"/>
          <w:sz w:val="24"/>
          <w:szCs w:val="24"/>
        </w:rPr>
        <w:t>в валки приступают в фазе желто</w:t>
      </w:r>
      <w:r w:rsidRPr="002A3BD1">
        <w:rPr>
          <w:rFonts w:eastAsia="Times New Roman"/>
          <w:sz w:val="24"/>
          <w:szCs w:val="24"/>
        </w:rPr>
        <w:t xml:space="preserve">чной спелости, когда в нижних стручках центральной ветки </w:t>
      </w:r>
      <w:r>
        <w:rPr>
          <w:rFonts w:eastAsia="Times New Roman"/>
          <w:spacing w:val="-2"/>
          <w:sz w:val="24"/>
          <w:szCs w:val="24"/>
        </w:rPr>
        <w:t>Боль</w:t>
      </w:r>
      <w:r w:rsidRPr="002A3BD1">
        <w:rPr>
          <w:rFonts w:eastAsia="Times New Roman"/>
          <w:spacing w:val="-2"/>
          <w:sz w:val="24"/>
          <w:szCs w:val="24"/>
        </w:rPr>
        <w:t>шинства растений семена приобретают свойственный сор</w:t>
      </w:r>
      <w:r w:rsidRPr="002A3BD1">
        <w:rPr>
          <w:rFonts w:eastAsia="Times New Roman"/>
          <w:spacing w:val="-1"/>
          <w:sz w:val="24"/>
          <w:szCs w:val="24"/>
        </w:rPr>
        <w:t xml:space="preserve">ту цвет (черный, коричневый или желтый), а влажность семян </w:t>
      </w:r>
      <w:r w:rsidRPr="002A3BD1">
        <w:rPr>
          <w:rFonts w:eastAsia="Times New Roman"/>
          <w:sz w:val="24"/>
          <w:szCs w:val="24"/>
        </w:rPr>
        <w:t>снижается до 26-28%.</w:t>
      </w:r>
    </w:p>
    <w:p w:rsidR="0036213B" w:rsidRPr="006947FC" w:rsidRDefault="0036213B" w:rsidP="006A4D1E">
      <w:pPr>
        <w:ind w:firstLine="567"/>
        <w:jc w:val="center"/>
        <w:rPr>
          <w:sz w:val="24"/>
          <w:szCs w:val="24"/>
        </w:rPr>
      </w:pPr>
      <w:r w:rsidRPr="0036213B">
        <w:rPr>
          <w:noProof/>
          <w:sz w:val="24"/>
          <w:szCs w:val="24"/>
        </w:rPr>
        <w:drawing>
          <wp:inline distT="0" distB="0" distL="0" distR="0">
            <wp:extent cx="4323715" cy="1423670"/>
            <wp:effectExtent l="19050" t="0" r="635"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srcRect/>
                    <a:stretch>
                      <a:fillRect/>
                    </a:stretch>
                  </pic:blipFill>
                  <pic:spPr bwMode="auto">
                    <a:xfrm>
                      <a:off x="0" y="0"/>
                      <a:ext cx="4323715" cy="1423670"/>
                    </a:xfrm>
                    <a:prstGeom prst="rect">
                      <a:avLst/>
                    </a:prstGeom>
                    <a:noFill/>
                    <a:ln w="9525">
                      <a:noFill/>
                      <a:miter lim="800000"/>
                      <a:headEnd/>
                      <a:tailEnd/>
                    </a:ln>
                  </pic:spPr>
                </pic:pic>
              </a:graphicData>
            </a:graphic>
          </wp:inline>
        </w:drawing>
      </w:r>
    </w:p>
    <w:p w:rsidR="0036213B" w:rsidRDefault="0036213B" w:rsidP="006A4D1E">
      <w:pPr>
        <w:shd w:val="clear" w:color="auto" w:fill="FFFFFF"/>
        <w:ind w:right="58" w:firstLine="567"/>
        <w:jc w:val="both"/>
        <w:rPr>
          <w:rFonts w:eastAsia="Times New Roman"/>
          <w:sz w:val="24"/>
          <w:szCs w:val="24"/>
        </w:rPr>
      </w:pPr>
      <w:r w:rsidRPr="002A3BD1">
        <w:rPr>
          <w:rFonts w:eastAsia="Times New Roman"/>
          <w:spacing w:val="-1"/>
          <w:sz w:val="24"/>
          <w:szCs w:val="24"/>
        </w:rPr>
        <w:t xml:space="preserve">Подбирают и обмолачивают валки при влажности семян </w:t>
      </w:r>
      <w:r w:rsidRPr="002A3BD1">
        <w:rPr>
          <w:rFonts w:eastAsia="Times New Roman"/>
          <w:sz w:val="24"/>
          <w:szCs w:val="24"/>
        </w:rPr>
        <w:t>10-12% а в условиях влажной осени - при 18-20% с немедлен</w:t>
      </w:r>
      <w:r w:rsidRPr="002A3BD1">
        <w:rPr>
          <w:rFonts w:eastAsia="Times New Roman"/>
          <w:spacing w:val="-2"/>
          <w:sz w:val="24"/>
          <w:szCs w:val="24"/>
        </w:rPr>
        <w:t xml:space="preserve">ной очисткой и сушкой семян до 8%. Обмолот лучше проводить утром и вечером, когда семена меньше осыпаются. Регулировка </w:t>
      </w:r>
      <w:r w:rsidRPr="002A3BD1">
        <w:rPr>
          <w:rFonts w:eastAsia="Times New Roman"/>
          <w:sz w:val="24"/>
          <w:szCs w:val="24"/>
        </w:rPr>
        <w:t xml:space="preserve">комбайна </w:t>
      </w:r>
      <w:r w:rsidRPr="002A3BD1">
        <w:rPr>
          <w:rFonts w:eastAsia="Times New Roman"/>
          <w:sz w:val="24"/>
          <w:szCs w:val="24"/>
          <w:lang w:val="en-US"/>
        </w:rPr>
        <w:t>ACROS</w:t>
      </w:r>
      <w:r w:rsidRPr="002A3BD1">
        <w:rPr>
          <w:rFonts w:eastAsia="Times New Roman"/>
          <w:sz w:val="24"/>
          <w:szCs w:val="24"/>
        </w:rPr>
        <w:t xml:space="preserve"> 530 + ПСТ-10 на уборке рапса следующая: </w:t>
      </w:r>
      <w:r w:rsidRPr="002A3BD1">
        <w:rPr>
          <w:rFonts w:eastAsia="Times New Roman"/>
          <w:spacing w:val="-3"/>
          <w:sz w:val="24"/>
          <w:szCs w:val="24"/>
        </w:rPr>
        <w:t xml:space="preserve">число оборотов молотильного барабана- 550-600 в 1 мин, зазоры </w:t>
      </w:r>
      <w:r w:rsidRPr="002A3BD1">
        <w:rPr>
          <w:rFonts w:eastAsia="Times New Roman"/>
          <w:spacing w:val="-1"/>
          <w:sz w:val="24"/>
          <w:szCs w:val="24"/>
        </w:rPr>
        <w:t xml:space="preserve">между бичами молотильного аппарата и декой на входе - 16-20 </w:t>
      </w:r>
      <w:r w:rsidRPr="002A3BD1">
        <w:rPr>
          <w:rFonts w:eastAsia="Times New Roman"/>
          <w:sz w:val="24"/>
          <w:szCs w:val="24"/>
        </w:rPr>
        <w:t>мм, на выходе - 3-7 мм.</w:t>
      </w:r>
    </w:p>
    <w:p w:rsidR="0036213B" w:rsidRPr="002A3BD1" w:rsidRDefault="0036213B" w:rsidP="006A4D1E">
      <w:pPr>
        <w:shd w:val="clear" w:color="auto" w:fill="FFFFFF"/>
        <w:ind w:right="58" w:firstLine="567"/>
        <w:jc w:val="both"/>
        <w:rPr>
          <w:sz w:val="24"/>
          <w:szCs w:val="24"/>
        </w:rPr>
      </w:pPr>
    </w:p>
    <w:p w:rsidR="0036213B" w:rsidRPr="002A3BD1" w:rsidRDefault="0036213B" w:rsidP="006A4D1E">
      <w:pPr>
        <w:shd w:val="clear" w:color="auto" w:fill="FFFFFF"/>
        <w:ind w:firstLine="567"/>
        <w:jc w:val="center"/>
        <w:rPr>
          <w:sz w:val="24"/>
          <w:szCs w:val="24"/>
        </w:rPr>
      </w:pPr>
      <w:r w:rsidRPr="002A3BD1">
        <w:rPr>
          <w:rFonts w:eastAsia="Times New Roman"/>
          <w:b/>
          <w:bCs/>
          <w:spacing w:val="-1"/>
          <w:sz w:val="24"/>
          <w:szCs w:val="24"/>
        </w:rPr>
        <w:t>Вопросы для самопроверки</w:t>
      </w:r>
    </w:p>
    <w:p w:rsidR="0036213B" w:rsidRPr="002A3BD1" w:rsidRDefault="0036213B" w:rsidP="00522F56">
      <w:pPr>
        <w:numPr>
          <w:ilvl w:val="0"/>
          <w:numId w:val="31"/>
        </w:numPr>
        <w:shd w:val="clear" w:color="auto" w:fill="FFFFFF"/>
        <w:tabs>
          <w:tab w:val="left" w:pos="842"/>
        </w:tabs>
        <w:ind w:firstLine="567"/>
        <w:jc w:val="both"/>
        <w:rPr>
          <w:spacing w:val="-19"/>
          <w:sz w:val="24"/>
          <w:szCs w:val="24"/>
        </w:rPr>
      </w:pPr>
      <w:r w:rsidRPr="002A3BD1">
        <w:rPr>
          <w:rFonts w:eastAsia="Times New Roman"/>
          <w:spacing w:val="-2"/>
          <w:sz w:val="24"/>
          <w:szCs w:val="24"/>
        </w:rPr>
        <w:t>Использование рапса.</w:t>
      </w:r>
    </w:p>
    <w:p w:rsidR="0036213B" w:rsidRPr="002A3BD1" w:rsidRDefault="0036213B" w:rsidP="00522F56">
      <w:pPr>
        <w:numPr>
          <w:ilvl w:val="0"/>
          <w:numId w:val="31"/>
        </w:numPr>
        <w:shd w:val="clear" w:color="auto" w:fill="FFFFFF"/>
        <w:tabs>
          <w:tab w:val="left" w:pos="842"/>
        </w:tabs>
        <w:ind w:firstLine="567"/>
        <w:jc w:val="both"/>
        <w:rPr>
          <w:spacing w:val="-11"/>
          <w:sz w:val="24"/>
          <w:szCs w:val="24"/>
        </w:rPr>
      </w:pPr>
      <w:r w:rsidRPr="002A3BD1">
        <w:rPr>
          <w:rFonts w:eastAsia="Times New Roman"/>
          <w:spacing w:val="-1"/>
          <w:sz w:val="24"/>
          <w:szCs w:val="24"/>
        </w:rPr>
        <w:t>Какие сроки, нормы, глубина и способы посева семян рапса.</w:t>
      </w:r>
    </w:p>
    <w:p w:rsidR="0036213B" w:rsidRPr="002A3BD1" w:rsidRDefault="0036213B" w:rsidP="00522F56">
      <w:pPr>
        <w:numPr>
          <w:ilvl w:val="0"/>
          <w:numId w:val="31"/>
        </w:numPr>
        <w:shd w:val="clear" w:color="auto" w:fill="FFFFFF"/>
        <w:tabs>
          <w:tab w:val="left" w:pos="842"/>
        </w:tabs>
        <w:ind w:firstLine="567"/>
        <w:jc w:val="both"/>
        <w:rPr>
          <w:spacing w:val="-12"/>
          <w:sz w:val="24"/>
          <w:szCs w:val="24"/>
        </w:rPr>
      </w:pPr>
      <w:r w:rsidRPr="002A3BD1">
        <w:rPr>
          <w:rFonts w:eastAsia="Times New Roman"/>
          <w:spacing w:val="-1"/>
          <w:sz w:val="24"/>
          <w:szCs w:val="24"/>
        </w:rPr>
        <w:t>Место размещения рапса в севообороте.</w:t>
      </w:r>
    </w:p>
    <w:p w:rsidR="0036213B" w:rsidRPr="002A3BD1" w:rsidRDefault="0036213B" w:rsidP="00522F56">
      <w:pPr>
        <w:numPr>
          <w:ilvl w:val="0"/>
          <w:numId w:val="31"/>
        </w:numPr>
        <w:shd w:val="clear" w:color="auto" w:fill="FFFFFF"/>
        <w:tabs>
          <w:tab w:val="left" w:pos="842"/>
        </w:tabs>
        <w:ind w:firstLine="567"/>
        <w:jc w:val="both"/>
        <w:rPr>
          <w:spacing w:val="-8"/>
          <w:sz w:val="24"/>
          <w:szCs w:val="24"/>
        </w:rPr>
      </w:pPr>
      <w:r w:rsidRPr="002A3BD1">
        <w:rPr>
          <w:rFonts w:eastAsia="Times New Roman"/>
          <w:spacing w:val="-1"/>
          <w:sz w:val="24"/>
          <w:szCs w:val="24"/>
        </w:rPr>
        <w:t>Вредители рапса и меры борьбы.</w:t>
      </w:r>
    </w:p>
    <w:p w:rsidR="0036213B" w:rsidRPr="002A3BD1" w:rsidRDefault="0036213B" w:rsidP="00522F56">
      <w:pPr>
        <w:numPr>
          <w:ilvl w:val="0"/>
          <w:numId w:val="31"/>
        </w:numPr>
        <w:shd w:val="clear" w:color="auto" w:fill="FFFFFF"/>
        <w:tabs>
          <w:tab w:val="left" w:pos="842"/>
        </w:tabs>
        <w:ind w:firstLine="567"/>
        <w:jc w:val="both"/>
        <w:rPr>
          <w:spacing w:val="-12"/>
          <w:sz w:val="24"/>
          <w:szCs w:val="24"/>
        </w:rPr>
      </w:pPr>
      <w:r w:rsidRPr="002A3BD1">
        <w:rPr>
          <w:rFonts w:eastAsia="Times New Roman"/>
          <w:spacing w:val="-1"/>
          <w:sz w:val="24"/>
          <w:szCs w:val="24"/>
        </w:rPr>
        <w:t>Укажите сроки, способы и машины для уборки семян рапса?</w:t>
      </w:r>
    </w:p>
    <w:p w:rsidR="0036213B" w:rsidRDefault="0036213B" w:rsidP="006A4D1E">
      <w:pPr>
        <w:shd w:val="clear" w:color="auto" w:fill="FFFFFF"/>
        <w:ind w:firstLine="567"/>
        <w:jc w:val="center"/>
        <w:rPr>
          <w:rFonts w:eastAsia="Times New Roman"/>
          <w:b/>
          <w:bCs/>
          <w:spacing w:val="-1"/>
          <w:sz w:val="24"/>
          <w:szCs w:val="24"/>
        </w:rPr>
      </w:pPr>
    </w:p>
    <w:p w:rsidR="00A80ECF" w:rsidRDefault="00A80ECF" w:rsidP="006A4D1E">
      <w:pPr>
        <w:shd w:val="clear" w:color="auto" w:fill="FFFFFF"/>
        <w:tabs>
          <w:tab w:val="left" w:pos="680"/>
        </w:tabs>
        <w:ind w:firstLine="567"/>
        <w:jc w:val="both"/>
        <w:rPr>
          <w:rFonts w:eastAsia="Times New Roman"/>
          <w:sz w:val="24"/>
          <w:szCs w:val="24"/>
        </w:rPr>
      </w:pPr>
    </w:p>
    <w:p w:rsidR="00A80ECF" w:rsidRPr="00CD28EC" w:rsidRDefault="00A80ECF" w:rsidP="006A4D1E">
      <w:pPr>
        <w:shd w:val="clear" w:color="auto" w:fill="FFFFFF"/>
        <w:tabs>
          <w:tab w:val="left" w:pos="680"/>
        </w:tabs>
        <w:ind w:firstLine="567"/>
        <w:jc w:val="both"/>
        <w:rPr>
          <w:spacing w:val="-11"/>
          <w:sz w:val="24"/>
          <w:szCs w:val="24"/>
        </w:rPr>
      </w:pPr>
    </w:p>
    <w:p w:rsidR="00A80ECF" w:rsidRDefault="00855F52" w:rsidP="006A4D1E">
      <w:pPr>
        <w:shd w:val="clear" w:color="auto" w:fill="FFFFFF"/>
        <w:ind w:firstLine="567"/>
        <w:jc w:val="center"/>
        <w:rPr>
          <w:rFonts w:eastAsia="Times New Roman"/>
          <w:b/>
          <w:spacing w:val="-3"/>
          <w:sz w:val="24"/>
          <w:szCs w:val="24"/>
        </w:rPr>
      </w:pPr>
      <w:r>
        <w:rPr>
          <w:b/>
          <w:bCs/>
          <w:spacing w:val="-1"/>
          <w:sz w:val="24"/>
          <w:szCs w:val="24"/>
        </w:rPr>
        <w:t>1.10.</w:t>
      </w:r>
      <w:r w:rsidR="00D2763C" w:rsidRPr="00D2763C">
        <w:rPr>
          <w:b/>
          <w:noProof/>
          <w:sz w:val="24"/>
          <w:szCs w:val="24"/>
        </w:rPr>
        <w:pict>
          <v:line id="_x0000_s1039" style="position:absolute;left:0;text-align:left;z-index:251634688;mso-position-horizontal-relative:margin;mso-position-vertical-relative:text" from="-137.7pt,463.85pt" to="-137.7pt,491.4pt" o:allowincell="f" strokeweight=".2pt">
            <w10:wrap anchorx="margin"/>
          </v:line>
        </w:pict>
      </w:r>
      <w:r w:rsidR="00A80ECF">
        <w:rPr>
          <w:b/>
          <w:spacing w:val="-3"/>
          <w:sz w:val="24"/>
          <w:szCs w:val="24"/>
        </w:rPr>
        <w:t>3</w:t>
      </w:r>
      <w:r w:rsidR="00A80ECF" w:rsidRPr="002C5542">
        <w:rPr>
          <w:b/>
          <w:spacing w:val="-3"/>
          <w:sz w:val="24"/>
          <w:szCs w:val="24"/>
        </w:rPr>
        <w:t xml:space="preserve">. </w:t>
      </w:r>
      <w:r w:rsidR="00A80ECF" w:rsidRPr="002C5542">
        <w:rPr>
          <w:rFonts w:eastAsia="Times New Roman"/>
          <w:b/>
          <w:spacing w:val="-3"/>
          <w:sz w:val="24"/>
          <w:szCs w:val="24"/>
        </w:rPr>
        <w:t>Лен масличный</w:t>
      </w:r>
    </w:p>
    <w:p w:rsidR="00A80ECF" w:rsidRPr="002C5542" w:rsidRDefault="00A80ECF" w:rsidP="006A4D1E">
      <w:pPr>
        <w:shd w:val="clear" w:color="auto" w:fill="FFFFFF"/>
        <w:ind w:firstLine="567"/>
        <w:jc w:val="center"/>
        <w:rPr>
          <w:b/>
          <w:sz w:val="24"/>
          <w:szCs w:val="24"/>
        </w:rPr>
      </w:pPr>
    </w:p>
    <w:p w:rsidR="00A80ECF" w:rsidRDefault="00A80ECF" w:rsidP="006A4D1E">
      <w:pPr>
        <w:shd w:val="clear" w:color="auto" w:fill="FFFFFF"/>
        <w:ind w:right="-1" w:firstLine="567"/>
        <w:jc w:val="both"/>
        <w:rPr>
          <w:rFonts w:eastAsia="Times New Roman"/>
          <w:spacing w:val="-9"/>
          <w:sz w:val="24"/>
          <w:szCs w:val="24"/>
        </w:rPr>
      </w:pPr>
      <w:r>
        <w:rPr>
          <w:rFonts w:eastAsia="Times New Roman"/>
          <w:spacing w:val="-9"/>
          <w:sz w:val="24"/>
          <w:szCs w:val="24"/>
        </w:rPr>
        <w:t>Л</w:t>
      </w:r>
      <w:r w:rsidRPr="002A3BD1">
        <w:rPr>
          <w:rFonts w:eastAsia="Times New Roman"/>
          <w:spacing w:val="-9"/>
          <w:sz w:val="24"/>
          <w:szCs w:val="24"/>
        </w:rPr>
        <w:t>ен - ценная техническая культура. Используется в качест</w:t>
      </w:r>
      <w:r>
        <w:rPr>
          <w:rFonts w:eastAsia="Times New Roman"/>
          <w:spacing w:val="-9"/>
          <w:sz w:val="24"/>
          <w:szCs w:val="24"/>
        </w:rPr>
        <w:t>ве прядил</w:t>
      </w:r>
      <w:r w:rsidRPr="002A3BD1">
        <w:rPr>
          <w:rFonts w:eastAsia="Times New Roman"/>
          <w:spacing w:val="-9"/>
          <w:sz w:val="24"/>
          <w:szCs w:val="24"/>
        </w:rPr>
        <w:t>ьного и масличного растения. Семена масличных сор</w:t>
      </w:r>
      <w:r>
        <w:rPr>
          <w:rFonts w:eastAsia="Times New Roman"/>
          <w:spacing w:val="-9"/>
          <w:sz w:val="24"/>
          <w:szCs w:val="24"/>
        </w:rPr>
        <w:t>тов (лен-межеумок и лен-кудряш) содержит до 35-45% масла, используемого в лакокрасочной, мыловаренной, бумажной и в других отраслях промышленности. Отходы маслобойного производства (льняной жмых) - ценный концентрированный корм для сельскохозяйственных животных. Из стеблей прядильного льна (долгунец) получают льняное волокно, которое широко применяют в текстильной промышленности. Пакля (некачественное волокно) является термоизоляционным (конопаточным) материалом.</w:t>
      </w:r>
    </w:p>
    <w:p w:rsidR="00A80ECF" w:rsidRDefault="00A80ECF" w:rsidP="006A4D1E">
      <w:pPr>
        <w:shd w:val="clear" w:color="auto" w:fill="FFFFFF"/>
        <w:ind w:right="-1" w:firstLine="567"/>
        <w:jc w:val="both"/>
        <w:rPr>
          <w:rFonts w:eastAsia="Times New Roman"/>
          <w:spacing w:val="-9"/>
          <w:sz w:val="24"/>
          <w:szCs w:val="24"/>
        </w:rPr>
      </w:pPr>
      <w:r w:rsidRPr="003620FC">
        <w:rPr>
          <w:rFonts w:eastAsia="Times New Roman"/>
          <w:b/>
          <w:spacing w:val="-9"/>
          <w:sz w:val="24"/>
          <w:szCs w:val="24"/>
        </w:rPr>
        <w:t>Особенности биологии</w:t>
      </w:r>
      <w:r>
        <w:rPr>
          <w:rFonts w:eastAsia="Times New Roman"/>
          <w:spacing w:val="-9"/>
          <w:sz w:val="24"/>
          <w:szCs w:val="24"/>
        </w:rPr>
        <w:t>. Лен- влаголюбивая культура умеренного климата. Обладает слаборазвитой корневой системой, требователен к наличию в почве питательных веществ в легкоусвояемой форме, очень чувствителен в их недостатку. Семена прорастают при температуре 2-5 С, всходы переносят заморозки до -4 С. Наиболее благоприятная температура для роста и развития растений - 16...20 С. Лен хорошо удается на среднесуглинистых достаточно окультуренных со слабокислой реакцией среды (рН 5,5-6,0) и чистых от сорняков почвах. Менее пригодны для этой культуры легкие супесчаные и песчаные почвы с неустойчивым водным режимом. Плохо растет и развивается на тяжелых глинистых почвах.</w:t>
      </w:r>
    </w:p>
    <w:p w:rsidR="00A80ECF" w:rsidRPr="003620FC" w:rsidRDefault="00A80ECF" w:rsidP="006A4D1E">
      <w:pPr>
        <w:shd w:val="clear" w:color="auto" w:fill="FFFFFF"/>
        <w:ind w:right="-1" w:firstLine="567"/>
        <w:jc w:val="both"/>
        <w:rPr>
          <w:rFonts w:eastAsia="Times New Roman"/>
          <w:sz w:val="24"/>
          <w:szCs w:val="24"/>
        </w:rPr>
      </w:pPr>
      <w:r>
        <w:rPr>
          <w:rFonts w:eastAsia="Times New Roman"/>
          <w:spacing w:val="-9"/>
          <w:sz w:val="24"/>
          <w:szCs w:val="24"/>
        </w:rPr>
        <w:t xml:space="preserve">Размещение на агроландшафте и в севообороте. Хорошие предшественники льна - удобренные озимые и пропашные, зернобобовые культуры, многолетние травы, яровая пшеница. Во избежание сильного поражения растений грибными заболеваниями лен высеивают на одном и том же поле не раньше чем через 6-7 лет. </w:t>
      </w:r>
    </w:p>
    <w:p w:rsidR="00A80ECF" w:rsidRPr="002A3BD1" w:rsidRDefault="00A80ECF" w:rsidP="006A4D1E">
      <w:pPr>
        <w:shd w:val="clear" w:color="auto" w:fill="FFFFFF"/>
        <w:ind w:right="-1" w:firstLine="567"/>
        <w:jc w:val="both"/>
        <w:rPr>
          <w:sz w:val="24"/>
          <w:szCs w:val="24"/>
        </w:rPr>
      </w:pPr>
      <w:r w:rsidRPr="003620FC">
        <w:rPr>
          <w:rFonts w:eastAsia="Times New Roman"/>
          <w:b/>
          <w:i/>
          <w:iCs/>
          <w:spacing w:val="-9"/>
          <w:sz w:val="24"/>
          <w:szCs w:val="24"/>
        </w:rPr>
        <w:t>Подготовка почвы</w:t>
      </w:r>
      <w:r w:rsidRPr="002A3BD1">
        <w:rPr>
          <w:rFonts w:eastAsia="Times New Roman"/>
          <w:i/>
          <w:iCs/>
          <w:spacing w:val="-9"/>
          <w:sz w:val="24"/>
          <w:szCs w:val="24"/>
        </w:rPr>
        <w:t xml:space="preserve">. </w:t>
      </w:r>
      <w:r w:rsidRPr="002A3BD1">
        <w:rPr>
          <w:rFonts w:eastAsia="Times New Roman"/>
          <w:spacing w:val="-9"/>
          <w:sz w:val="24"/>
          <w:szCs w:val="24"/>
        </w:rPr>
        <w:t xml:space="preserve">Вспашку проводят осенью возможно </w:t>
      </w:r>
      <w:r w:rsidRPr="002A3BD1">
        <w:rPr>
          <w:rFonts w:eastAsia="Times New Roman"/>
          <w:spacing w:val="-5"/>
          <w:sz w:val="24"/>
          <w:szCs w:val="24"/>
        </w:rPr>
        <w:t xml:space="preserve">раньше с предварительным пожнивным лущением, после </w:t>
      </w:r>
      <w:r w:rsidRPr="002A3BD1">
        <w:rPr>
          <w:rFonts w:eastAsia="Times New Roman"/>
          <w:spacing w:val="-10"/>
          <w:sz w:val="24"/>
          <w:szCs w:val="24"/>
        </w:rPr>
        <w:t xml:space="preserve">вспашки эффективна осенняя полупаровая обработка почвы в </w:t>
      </w:r>
      <w:r w:rsidRPr="002A3BD1">
        <w:rPr>
          <w:rFonts w:eastAsia="Times New Roman"/>
          <w:spacing w:val="-6"/>
          <w:sz w:val="24"/>
          <w:szCs w:val="24"/>
        </w:rPr>
        <w:t>борьбе с сорняками, которая состоит из одной-двух культива</w:t>
      </w:r>
      <w:r w:rsidRPr="002A3BD1">
        <w:rPr>
          <w:rFonts w:eastAsia="Times New Roman"/>
          <w:spacing w:val="-1"/>
          <w:sz w:val="24"/>
          <w:szCs w:val="24"/>
        </w:rPr>
        <w:t>ции. Если поднимают пласт многолетних трав, то почву пред</w:t>
      </w:r>
      <w:r w:rsidRPr="002A3BD1">
        <w:rPr>
          <w:rFonts w:eastAsia="Times New Roman"/>
          <w:spacing w:val="-1"/>
          <w:sz w:val="24"/>
          <w:szCs w:val="24"/>
        </w:rPr>
        <w:softHyphen/>
        <w:t xml:space="preserve">варительно дискуют тяжелыми боронами БДТ-3, БДТ-7 и дп </w:t>
      </w:r>
      <w:r w:rsidRPr="002A3BD1">
        <w:rPr>
          <w:rFonts w:eastAsia="Times New Roman"/>
          <w:sz w:val="24"/>
          <w:szCs w:val="24"/>
        </w:rPr>
        <w:t xml:space="preserve">Весенняя обработка почвы </w:t>
      </w:r>
      <w:r>
        <w:rPr>
          <w:rFonts w:eastAsia="Times New Roman"/>
          <w:sz w:val="24"/>
          <w:szCs w:val="24"/>
        </w:rPr>
        <w:t>должна быть направлена на сохра</w:t>
      </w:r>
      <w:r w:rsidRPr="002A3BD1">
        <w:rPr>
          <w:rFonts w:eastAsia="Times New Roman"/>
          <w:sz w:val="24"/>
          <w:szCs w:val="24"/>
        </w:rPr>
        <w:t xml:space="preserve">нение влаги и рыхление посевного слоя </w:t>
      </w:r>
      <w:r w:rsidRPr="002A3BD1">
        <w:rPr>
          <w:rFonts w:eastAsia="Times New Roman"/>
          <w:sz w:val="24"/>
          <w:szCs w:val="24"/>
        </w:rPr>
        <w:lastRenderedPageBreak/>
        <w:t>почвы.</w:t>
      </w:r>
    </w:p>
    <w:p w:rsidR="00A80ECF" w:rsidRDefault="00A80ECF" w:rsidP="006A4D1E">
      <w:pPr>
        <w:ind w:firstLine="567"/>
        <w:jc w:val="center"/>
        <w:rPr>
          <w:sz w:val="24"/>
          <w:szCs w:val="24"/>
        </w:rPr>
      </w:pPr>
      <w:r w:rsidRPr="00451B98">
        <w:rPr>
          <w:noProof/>
          <w:sz w:val="24"/>
          <w:szCs w:val="24"/>
        </w:rPr>
        <w:drawing>
          <wp:inline distT="0" distB="0" distL="0" distR="0">
            <wp:extent cx="3719682" cy="3764478"/>
            <wp:effectExtent l="19050" t="0" r="0" b="0"/>
            <wp:docPr id="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srcRect/>
                    <a:stretch>
                      <a:fillRect/>
                    </a:stretch>
                  </pic:blipFill>
                  <pic:spPr bwMode="auto">
                    <a:xfrm>
                      <a:off x="0" y="0"/>
                      <a:ext cx="3718605" cy="3763388"/>
                    </a:xfrm>
                    <a:prstGeom prst="rect">
                      <a:avLst/>
                    </a:prstGeom>
                    <a:noFill/>
                    <a:ln w="9525">
                      <a:noFill/>
                      <a:miter lim="800000"/>
                      <a:headEnd/>
                      <a:tailEnd/>
                    </a:ln>
                  </pic:spPr>
                </pic:pic>
              </a:graphicData>
            </a:graphic>
          </wp:inline>
        </w:drawing>
      </w:r>
    </w:p>
    <w:p w:rsidR="00A80ECF" w:rsidRDefault="00A80ECF" w:rsidP="006A4D1E">
      <w:pPr>
        <w:ind w:firstLine="567"/>
        <w:rPr>
          <w:sz w:val="24"/>
          <w:szCs w:val="24"/>
        </w:rPr>
      </w:pPr>
    </w:p>
    <w:p w:rsidR="00A80ECF" w:rsidRPr="002A3BD1" w:rsidRDefault="00A80ECF" w:rsidP="006A4D1E">
      <w:pPr>
        <w:shd w:val="clear" w:color="auto" w:fill="FFFFFF"/>
        <w:ind w:firstLine="567"/>
        <w:jc w:val="center"/>
        <w:rPr>
          <w:sz w:val="24"/>
          <w:szCs w:val="24"/>
        </w:rPr>
      </w:pPr>
    </w:p>
    <w:p w:rsidR="00A80ECF" w:rsidRDefault="00A80ECF" w:rsidP="006A4D1E">
      <w:pPr>
        <w:shd w:val="clear" w:color="auto" w:fill="FFFFFF"/>
        <w:ind w:right="-1" w:firstLine="567"/>
        <w:jc w:val="both"/>
        <w:rPr>
          <w:rFonts w:eastAsia="Times New Roman"/>
          <w:sz w:val="24"/>
          <w:szCs w:val="24"/>
        </w:rPr>
      </w:pPr>
      <w:r w:rsidRPr="002A3BD1">
        <w:rPr>
          <w:rFonts w:eastAsia="Times New Roman"/>
          <w:spacing w:val="-1"/>
          <w:sz w:val="24"/>
          <w:szCs w:val="24"/>
        </w:rPr>
        <w:t>Весной почву боронуют, а затем культивируют. Особое внимание при предпосевной подготовке почвы уделяют тща</w:t>
      </w:r>
      <w:r w:rsidRPr="002A3BD1">
        <w:rPr>
          <w:rFonts w:eastAsia="Times New Roman"/>
          <w:spacing w:val="-5"/>
          <w:sz w:val="24"/>
          <w:szCs w:val="24"/>
        </w:rPr>
        <w:t>тельному выр</w:t>
      </w:r>
      <w:r>
        <w:rPr>
          <w:rFonts w:eastAsia="Times New Roman"/>
          <w:spacing w:val="-5"/>
          <w:sz w:val="24"/>
          <w:szCs w:val="24"/>
        </w:rPr>
        <w:t>авниванию и уплотнению ее шлейф</w:t>
      </w:r>
      <w:r w:rsidRPr="002A3BD1">
        <w:rPr>
          <w:rFonts w:eastAsia="Times New Roman"/>
          <w:spacing w:val="-5"/>
          <w:sz w:val="24"/>
          <w:szCs w:val="24"/>
        </w:rPr>
        <w:t>боронами ШБ-</w:t>
      </w:r>
      <w:r w:rsidRPr="002A3BD1">
        <w:rPr>
          <w:rFonts w:eastAsia="Times New Roman"/>
          <w:spacing w:val="-4"/>
          <w:sz w:val="24"/>
          <w:szCs w:val="24"/>
        </w:rPr>
        <w:t>2,5, а также комбинированными орудиями РВК-3, РВК-3,6, ВИП-</w:t>
      </w:r>
      <w:r w:rsidRPr="002A3BD1">
        <w:rPr>
          <w:rFonts w:eastAsia="Times New Roman"/>
          <w:sz w:val="24"/>
          <w:szCs w:val="24"/>
        </w:rPr>
        <w:t>АКПП-3,6, выполняющи</w:t>
      </w:r>
      <w:r>
        <w:rPr>
          <w:rFonts w:eastAsia="Times New Roman"/>
          <w:sz w:val="24"/>
          <w:szCs w:val="24"/>
        </w:rPr>
        <w:t>ми за один проход несколько техно</w:t>
      </w:r>
      <w:r w:rsidRPr="002A3BD1">
        <w:rPr>
          <w:rFonts w:eastAsia="Times New Roman"/>
          <w:sz w:val="24"/>
          <w:szCs w:val="24"/>
        </w:rPr>
        <w:t>логических операций.</w:t>
      </w:r>
    </w:p>
    <w:p w:rsidR="00A80ECF" w:rsidRPr="002A3BD1" w:rsidRDefault="00A80ECF" w:rsidP="006A4D1E">
      <w:pPr>
        <w:shd w:val="clear" w:color="auto" w:fill="FFFFFF"/>
        <w:ind w:right="-1" w:firstLine="567"/>
        <w:jc w:val="both"/>
        <w:rPr>
          <w:sz w:val="24"/>
          <w:szCs w:val="24"/>
        </w:rPr>
      </w:pPr>
      <w:r w:rsidRPr="00451B98">
        <w:rPr>
          <w:rFonts w:eastAsia="Times New Roman"/>
          <w:b/>
          <w:i/>
          <w:sz w:val="24"/>
          <w:szCs w:val="24"/>
        </w:rPr>
        <w:t>Удобрение</w:t>
      </w:r>
      <w:r w:rsidRPr="002A3BD1">
        <w:rPr>
          <w:rFonts w:eastAsia="Times New Roman"/>
          <w:i/>
          <w:iCs/>
          <w:sz w:val="24"/>
          <w:szCs w:val="24"/>
        </w:rPr>
        <w:t xml:space="preserve"> </w:t>
      </w:r>
      <w:r w:rsidRPr="002A3BD1">
        <w:rPr>
          <w:rFonts w:eastAsia="Times New Roman"/>
          <w:sz w:val="24"/>
          <w:szCs w:val="24"/>
        </w:rPr>
        <w:t>Минеральные удобрения используют с учетом пла</w:t>
      </w:r>
      <w:r>
        <w:rPr>
          <w:rFonts w:eastAsia="Times New Roman"/>
          <w:sz w:val="24"/>
          <w:szCs w:val="24"/>
        </w:rPr>
        <w:t>ни</w:t>
      </w:r>
      <w:r w:rsidRPr="002A3BD1">
        <w:rPr>
          <w:rFonts w:eastAsia="Times New Roman"/>
          <w:spacing w:val="-3"/>
          <w:sz w:val="24"/>
          <w:szCs w:val="24"/>
        </w:rPr>
        <w:t xml:space="preserve">руемой урожайности и агрохимических показателей почвы </w:t>
      </w:r>
      <w:r w:rsidRPr="002A3BD1">
        <w:rPr>
          <w:rFonts w:eastAsia="Times New Roman"/>
          <w:sz w:val="24"/>
          <w:szCs w:val="24"/>
        </w:rPr>
        <w:t>по результатам почвенной диагностики.</w:t>
      </w:r>
    </w:p>
    <w:p w:rsidR="00A80ECF" w:rsidRPr="002A3BD1" w:rsidRDefault="00A80ECF" w:rsidP="006A4D1E">
      <w:pPr>
        <w:shd w:val="clear" w:color="auto" w:fill="FFFFFF"/>
        <w:ind w:right="-1" w:firstLine="567"/>
        <w:jc w:val="center"/>
        <w:rPr>
          <w:sz w:val="24"/>
          <w:szCs w:val="24"/>
        </w:rPr>
      </w:pPr>
      <w:r w:rsidRPr="002A3BD1">
        <w:rPr>
          <w:noProof/>
          <w:sz w:val="24"/>
          <w:szCs w:val="24"/>
        </w:rPr>
        <w:drawing>
          <wp:inline distT="0" distB="0" distL="0" distR="0">
            <wp:extent cx="4454525" cy="1280160"/>
            <wp:effectExtent l="19050" t="0" r="3175" b="0"/>
            <wp:docPr id="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srcRect/>
                    <a:stretch>
                      <a:fillRect/>
                    </a:stretch>
                  </pic:blipFill>
                  <pic:spPr bwMode="auto">
                    <a:xfrm>
                      <a:off x="0" y="0"/>
                      <a:ext cx="4454525" cy="1280160"/>
                    </a:xfrm>
                    <a:prstGeom prst="rect">
                      <a:avLst/>
                    </a:prstGeom>
                    <a:noFill/>
                    <a:ln w="9525">
                      <a:noFill/>
                      <a:miter lim="800000"/>
                      <a:headEnd/>
                      <a:tailEnd/>
                    </a:ln>
                  </pic:spPr>
                </pic:pic>
              </a:graphicData>
            </a:graphic>
          </wp:inline>
        </w:drawing>
      </w:r>
    </w:p>
    <w:p w:rsidR="00A80ECF" w:rsidRPr="002A3BD1" w:rsidRDefault="00A80ECF" w:rsidP="006A4D1E">
      <w:pPr>
        <w:shd w:val="clear" w:color="auto" w:fill="FFFFFF"/>
        <w:ind w:right="-1" w:firstLine="567"/>
        <w:jc w:val="both"/>
        <w:rPr>
          <w:sz w:val="24"/>
          <w:szCs w:val="24"/>
        </w:rPr>
      </w:pPr>
      <w:r w:rsidRPr="002A3BD1">
        <w:rPr>
          <w:rFonts w:eastAsia="Times New Roman"/>
          <w:sz w:val="24"/>
          <w:szCs w:val="24"/>
        </w:rPr>
        <w:t xml:space="preserve">Фосфорные и калийные удобрения вносят под вспашку </w:t>
      </w:r>
      <w:r w:rsidRPr="002A3BD1">
        <w:rPr>
          <w:rFonts w:eastAsia="Times New Roman"/>
          <w:spacing w:val="-1"/>
          <w:sz w:val="24"/>
          <w:szCs w:val="24"/>
        </w:rPr>
        <w:t xml:space="preserve">осенью, азотные - весной под культивацию или в подкормку. </w:t>
      </w:r>
      <w:r w:rsidRPr="002A3BD1">
        <w:rPr>
          <w:rFonts w:eastAsia="Times New Roman"/>
          <w:sz w:val="24"/>
          <w:szCs w:val="24"/>
        </w:rPr>
        <w:t>Хорошие результаты дают внесение в рядки при посеве не</w:t>
      </w:r>
      <w:r w:rsidRPr="002A3BD1">
        <w:rPr>
          <w:rFonts w:eastAsia="Times New Roman"/>
          <w:spacing w:val="-1"/>
          <w:sz w:val="24"/>
          <w:szCs w:val="24"/>
        </w:rPr>
        <w:t>больших доз сложных и ком</w:t>
      </w:r>
      <w:r>
        <w:rPr>
          <w:rFonts w:eastAsia="Times New Roman"/>
          <w:spacing w:val="-1"/>
          <w:sz w:val="24"/>
          <w:szCs w:val="24"/>
        </w:rPr>
        <w:t>плексных туков, а также примене</w:t>
      </w:r>
      <w:r w:rsidRPr="002A3BD1">
        <w:rPr>
          <w:rFonts w:eastAsia="Times New Roman"/>
          <w:spacing w:val="-1"/>
          <w:sz w:val="24"/>
          <w:szCs w:val="24"/>
        </w:rPr>
        <w:t>ние микроэлементов, особенно борного суперфосфата, из рас</w:t>
      </w:r>
      <w:r w:rsidRPr="002A3BD1">
        <w:rPr>
          <w:rFonts w:eastAsia="Times New Roman"/>
          <w:sz w:val="24"/>
          <w:szCs w:val="24"/>
        </w:rPr>
        <w:t>чета 1-3 ц/га на известкованных почвах.</w:t>
      </w:r>
    </w:p>
    <w:p w:rsidR="00A80ECF" w:rsidRPr="002A3BD1" w:rsidRDefault="00A80ECF" w:rsidP="006A4D1E">
      <w:pPr>
        <w:shd w:val="clear" w:color="auto" w:fill="FFFFFF"/>
        <w:ind w:right="-1" w:firstLine="567"/>
        <w:jc w:val="both"/>
        <w:rPr>
          <w:sz w:val="24"/>
          <w:szCs w:val="24"/>
        </w:rPr>
      </w:pPr>
      <w:r w:rsidRPr="002A3BD1">
        <w:rPr>
          <w:rFonts w:eastAsia="Times New Roman"/>
          <w:b/>
          <w:bCs/>
          <w:i/>
          <w:iCs/>
          <w:sz w:val="24"/>
          <w:szCs w:val="24"/>
        </w:rPr>
        <w:t xml:space="preserve">Подготовка семян к посеву. </w:t>
      </w:r>
      <w:r w:rsidRPr="002A3BD1">
        <w:rPr>
          <w:rFonts w:eastAsia="Times New Roman"/>
          <w:sz w:val="24"/>
          <w:szCs w:val="24"/>
        </w:rPr>
        <w:t>Для посева используют семе</w:t>
      </w:r>
      <w:r w:rsidRPr="002A3BD1">
        <w:rPr>
          <w:rFonts w:eastAsia="Times New Roman"/>
          <w:spacing w:val="-2"/>
          <w:sz w:val="24"/>
          <w:szCs w:val="24"/>
        </w:rPr>
        <w:t>на с высокими сортовыми и посевными качествами. Их сначала подвергают воздушно-тепловому обогреву, а затем, перед посе</w:t>
      </w:r>
      <w:r w:rsidRPr="002A3BD1">
        <w:rPr>
          <w:rFonts w:eastAsia="Times New Roman"/>
          <w:spacing w:val="-2"/>
          <w:sz w:val="24"/>
          <w:szCs w:val="24"/>
        </w:rPr>
        <w:softHyphen/>
      </w:r>
      <w:r w:rsidRPr="002A3BD1">
        <w:rPr>
          <w:rFonts w:eastAsia="Times New Roman"/>
          <w:sz w:val="24"/>
          <w:szCs w:val="24"/>
        </w:rPr>
        <w:t>вом, протравливают.</w:t>
      </w:r>
    </w:p>
    <w:p w:rsidR="00A80ECF" w:rsidRPr="002A3BD1" w:rsidRDefault="00A80ECF" w:rsidP="006A4D1E">
      <w:pPr>
        <w:shd w:val="clear" w:color="auto" w:fill="FFFFFF"/>
        <w:ind w:right="-1" w:firstLine="567"/>
        <w:jc w:val="both"/>
        <w:rPr>
          <w:sz w:val="24"/>
          <w:szCs w:val="24"/>
        </w:rPr>
      </w:pPr>
      <w:r w:rsidRPr="009078B2">
        <w:rPr>
          <w:rFonts w:eastAsia="Times New Roman"/>
          <w:b/>
          <w:i/>
          <w:iCs/>
          <w:sz w:val="24"/>
          <w:szCs w:val="24"/>
        </w:rPr>
        <w:t>Посев.</w:t>
      </w:r>
      <w:r w:rsidRPr="002A3BD1">
        <w:rPr>
          <w:rFonts w:eastAsia="Times New Roman"/>
          <w:i/>
          <w:iCs/>
          <w:sz w:val="24"/>
          <w:szCs w:val="24"/>
        </w:rPr>
        <w:t xml:space="preserve"> </w:t>
      </w:r>
      <w:r w:rsidRPr="002A3BD1">
        <w:rPr>
          <w:rFonts w:eastAsia="Times New Roman"/>
          <w:sz w:val="24"/>
          <w:szCs w:val="24"/>
        </w:rPr>
        <w:t>Лен сеют зерновыми сеялками в ранние сроки, од</w:t>
      </w:r>
      <w:r w:rsidRPr="002A3BD1">
        <w:rPr>
          <w:rFonts w:eastAsia="Times New Roman"/>
          <w:spacing w:val="-2"/>
          <w:sz w:val="24"/>
          <w:szCs w:val="24"/>
        </w:rPr>
        <w:t>новременно с ранними зерновыми хлебами. Способ посева мас</w:t>
      </w:r>
      <w:r w:rsidRPr="002A3BD1">
        <w:rPr>
          <w:rFonts w:eastAsia="Times New Roman"/>
          <w:spacing w:val="-1"/>
          <w:sz w:val="24"/>
          <w:szCs w:val="24"/>
        </w:rPr>
        <w:t>личного льна - обычный рядовой или узкорядный.</w:t>
      </w:r>
    </w:p>
    <w:p w:rsidR="00A80ECF" w:rsidRPr="002A3BD1" w:rsidRDefault="00A80ECF" w:rsidP="006A4D1E">
      <w:pPr>
        <w:shd w:val="clear" w:color="auto" w:fill="FFFFFF"/>
        <w:ind w:right="-1" w:firstLine="567"/>
        <w:jc w:val="both"/>
        <w:rPr>
          <w:sz w:val="24"/>
          <w:szCs w:val="24"/>
        </w:rPr>
      </w:pPr>
      <w:r w:rsidRPr="002A3BD1">
        <w:rPr>
          <w:rFonts w:eastAsia="Times New Roman"/>
          <w:sz w:val="24"/>
          <w:szCs w:val="24"/>
        </w:rPr>
        <w:t xml:space="preserve">Норма высева 12-15 млн. всхожих семян на 1 га или 40-60 </w:t>
      </w:r>
      <w:r w:rsidRPr="002A3BD1">
        <w:rPr>
          <w:rFonts w:eastAsia="Times New Roman"/>
          <w:spacing w:val="-1"/>
          <w:sz w:val="24"/>
          <w:szCs w:val="24"/>
        </w:rPr>
        <w:t>кг на 1 га. В засушливых у</w:t>
      </w:r>
      <w:r>
        <w:rPr>
          <w:rFonts w:eastAsia="Times New Roman"/>
          <w:spacing w:val="-1"/>
          <w:sz w:val="24"/>
          <w:szCs w:val="24"/>
        </w:rPr>
        <w:t>словиях иногда применяют широко</w:t>
      </w:r>
      <w:r w:rsidRPr="002A3BD1">
        <w:rPr>
          <w:rFonts w:eastAsia="Times New Roman"/>
          <w:spacing w:val="-1"/>
          <w:sz w:val="24"/>
          <w:szCs w:val="24"/>
        </w:rPr>
        <w:t>рядные посевы, при этом норму высева снижают до 20-30 кг.</w:t>
      </w:r>
    </w:p>
    <w:p w:rsidR="00A80ECF" w:rsidRPr="002A3BD1" w:rsidRDefault="00A80ECF" w:rsidP="006A4D1E">
      <w:pPr>
        <w:shd w:val="clear" w:color="auto" w:fill="FFFFFF"/>
        <w:ind w:right="-1" w:firstLine="567"/>
        <w:jc w:val="both"/>
        <w:rPr>
          <w:sz w:val="24"/>
          <w:szCs w:val="24"/>
        </w:rPr>
      </w:pPr>
      <w:r w:rsidRPr="002A3BD1">
        <w:rPr>
          <w:rFonts w:eastAsia="Times New Roman"/>
          <w:spacing w:val="-1"/>
          <w:sz w:val="24"/>
          <w:szCs w:val="24"/>
        </w:rPr>
        <w:t xml:space="preserve">Посев семян на суглинистых и глинистых почвах проводят </w:t>
      </w:r>
      <w:r w:rsidRPr="002A3BD1">
        <w:rPr>
          <w:rFonts w:eastAsia="Times New Roman"/>
          <w:spacing w:val="-2"/>
          <w:sz w:val="24"/>
          <w:szCs w:val="24"/>
        </w:rPr>
        <w:t xml:space="preserve">на глубину не более - 1,5.. .2, на супесчаных почвах - 2.. .3 см, в </w:t>
      </w:r>
      <w:r w:rsidRPr="002A3BD1">
        <w:rPr>
          <w:rFonts w:eastAsia="Times New Roman"/>
          <w:sz w:val="24"/>
          <w:szCs w:val="24"/>
        </w:rPr>
        <w:t>засушливую весну до 3-4 см.</w:t>
      </w:r>
    </w:p>
    <w:p w:rsidR="00A80ECF" w:rsidRPr="002A3BD1" w:rsidRDefault="00A80ECF" w:rsidP="006A4D1E">
      <w:pPr>
        <w:shd w:val="clear" w:color="auto" w:fill="FFFFFF"/>
        <w:ind w:right="-1" w:firstLine="567"/>
        <w:jc w:val="both"/>
        <w:rPr>
          <w:sz w:val="24"/>
          <w:szCs w:val="24"/>
        </w:rPr>
      </w:pPr>
      <w:r w:rsidRPr="002A3BD1">
        <w:rPr>
          <w:rFonts w:eastAsia="Times New Roman"/>
          <w:b/>
          <w:bCs/>
          <w:i/>
          <w:iCs/>
          <w:spacing w:val="-3"/>
          <w:sz w:val="24"/>
          <w:szCs w:val="24"/>
        </w:rPr>
        <w:t xml:space="preserve">Уход за посевами. </w:t>
      </w:r>
      <w:r w:rsidRPr="002A3BD1">
        <w:rPr>
          <w:rFonts w:eastAsia="Times New Roman"/>
          <w:spacing w:val="-3"/>
          <w:sz w:val="24"/>
          <w:szCs w:val="24"/>
        </w:rPr>
        <w:t>Для борьбы с почвенной коркой и унич</w:t>
      </w:r>
      <w:r w:rsidRPr="002A3BD1">
        <w:rPr>
          <w:rFonts w:eastAsia="Times New Roman"/>
          <w:spacing w:val="-2"/>
          <w:sz w:val="24"/>
          <w:szCs w:val="24"/>
        </w:rPr>
        <w:t>тожения проростков сорняков до всходов проводят довсходовое</w:t>
      </w:r>
      <w:r>
        <w:rPr>
          <w:sz w:val="24"/>
          <w:szCs w:val="24"/>
        </w:rPr>
        <w:t xml:space="preserve"> </w:t>
      </w:r>
      <w:r w:rsidRPr="002A3BD1">
        <w:rPr>
          <w:rFonts w:eastAsia="Times New Roman"/>
          <w:spacing w:val="-1"/>
          <w:sz w:val="24"/>
          <w:szCs w:val="24"/>
        </w:rPr>
        <w:t xml:space="preserve">боронование легкими боронами, используют также бороны </w:t>
      </w:r>
      <w:r w:rsidRPr="002A3BD1">
        <w:rPr>
          <w:rFonts w:eastAsia="Times New Roman"/>
          <w:spacing w:val="-1"/>
          <w:sz w:val="24"/>
          <w:szCs w:val="24"/>
        </w:rPr>
        <w:lastRenderedPageBreak/>
        <w:t xml:space="preserve">с </w:t>
      </w:r>
      <w:r w:rsidRPr="002A3BD1">
        <w:rPr>
          <w:rFonts w:eastAsia="Times New Roman"/>
          <w:sz w:val="24"/>
          <w:szCs w:val="24"/>
        </w:rPr>
        <w:t xml:space="preserve">ограничителями глубины, ротационные мотыги и кольчатые </w:t>
      </w:r>
      <w:r w:rsidRPr="002A3BD1">
        <w:rPr>
          <w:rFonts w:eastAsia="Times New Roman"/>
          <w:spacing w:val="-1"/>
          <w:sz w:val="24"/>
          <w:szCs w:val="24"/>
        </w:rPr>
        <w:t>катки. Обработку проводят поперек направления рядков.</w:t>
      </w:r>
    </w:p>
    <w:p w:rsidR="00A80ECF" w:rsidRPr="002A3BD1" w:rsidRDefault="00A80ECF" w:rsidP="006A4D1E">
      <w:pPr>
        <w:shd w:val="clear" w:color="auto" w:fill="FFFFFF"/>
        <w:ind w:right="-1" w:firstLine="567"/>
        <w:jc w:val="both"/>
        <w:rPr>
          <w:sz w:val="24"/>
          <w:szCs w:val="24"/>
        </w:rPr>
      </w:pPr>
      <w:r w:rsidRPr="002A3BD1">
        <w:rPr>
          <w:rFonts w:eastAsia="Times New Roman"/>
          <w:spacing w:val="-1"/>
          <w:sz w:val="24"/>
          <w:szCs w:val="24"/>
        </w:rPr>
        <w:t>Интегрированная система защиты растений предусматри</w:t>
      </w:r>
      <w:r w:rsidRPr="002A3BD1">
        <w:rPr>
          <w:rFonts w:eastAsia="Times New Roman"/>
          <w:sz w:val="24"/>
          <w:szCs w:val="24"/>
        </w:rPr>
        <w:t xml:space="preserve">вает использование рекомендованных химических средств в </w:t>
      </w:r>
      <w:r w:rsidRPr="002A3BD1">
        <w:rPr>
          <w:rFonts w:eastAsia="Times New Roman"/>
          <w:spacing w:val="-2"/>
          <w:sz w:val="24"/>
          <w:szCs w:val="24"/>
        </w:rPr>
        <w:t>борьбе с сорняками, вредителями, болезнями, а также ретардан</w:t>
      </w:r>
      <w:r w:rsidRPr="002A3BD1">
        <w:rPr>
          <w:rFonts w:eastAsia="Times New Roman"/>
          <w:spacing w:val="-1"/>
          <w:sz w:val="24"/>
          <w:szCs w:val="24"/>
        </w:rPr>
        <w:t>тов. Для ускорения созревания семян на семеноводческих посе</w:t>
      </w:r>
      <w:r w:rsidRPr="002A3BD1">
        <w:rPr>
          <w:rFonts w:eastAsia="Times New Roman"/>
          <w:sz w:val="24"/>
          <w:szCs w:val="24"/>
        </w:rPr>
        <w:t xml:space="preserve">вах целесообразна десикация хлоратом магния в дозе 10-12 </w:t>
      </w:r>
      <w:r w:rsidRPr="002A3BD1">
        <w:rPr>
          <w:rFonts w:eastAsia="Times New Roman"/>
          <w:spacing w:val="-1"/>
          <w:sz w:val="24"/>
          <w:szCs w:val="24"/>
        </w:rPr>
        <w:t>кг/га (по препарату) в период</w:t>
      </w:r>
      <w:r>
        <w:rPr>
          <w:rFonts w:eastAsia="Times New Roman"/>
          <w:spacing w:val="-1"/>
          <w:sz w:val="24"/>
          <w:szCs w:val="24"/>
        </w:rPr>
        <w:t>, когда общее количество коробо</w:t>
      </w:r>
      <w:r w:rsidRPr="002A3BD1">
        <w:rPr>
          <w:rFonts w:eastAsia="Times New Roman"/>
          <w:spacing w:val="-1"/>
          <w:sz w:val="24"/>
          <w:szCs w:val="24"/>
        </w:rPr>
        <w:t xml:space="preserve">чек с желто-зелеными семенами достигает 60-70%. Уборку на таких площадях начинают не позднее, чем через 4-5 дней после </w:t>
      </w:r>
      <w:r w:rsidRPr="002A3BD1">
        <w:rPr>
          <w:rFonts w:eastAsia="Times New Roman"/>
          <w:sz w:val="24"/>
          <w:szCs w:val="24"/>
        </w:rPr>
        <w:t>обработки.</w:t>
      </w:r>
    </w:p>
    <w:p w:rsidR="00A80ECF" w:rsidRPr="002A3BD1" w:rsidRDefault="00A80ECF" w:rsidP="006A4D1E">
      <w:pPr>
        <w:shd w:val="clear" w:color="auto" w:fill="FFFFFF"/>
        <w:ind w:right="-1" w:firstLine="567"/>
        <w:jc w:val="both"/>
        <w:rPr>
          <w:sz w:val="24"/>
          <w:szCs w:val="24"/>
        </w:rPr>
      </w:pPr>
      <w:r w:rsidRPr="009078B2">
        <w:rPr>
          <w:rFonts w:eastAsia="Times New Roman"/>
          <w:b/>
          <w:i/>
          <w:iCs/>
          <w:sz w:val="24"/>
          <w:szCs w:val="24"/>
        </w:rPr>
        <w:t xml:space="preserve">Уборка </w:t>
      </w:r>
      <w:r w:rsidRPr="009078B2">
        <w:rPr>
          <w:rFonts w:eastAsia="Times New Roman"/>
          <w:b/>
          <w:bCs/>
          <w:i/>
          <w:iCs/>
          <w:sz w:val="24"/>
          <w:szCs w:val="24"/>
        </w:rPr>
        <w:t>урожая</w:t>
      </w:r>
      <w:r w:rsidRPr="002A3BD1">
        <w:rPr>
          <w:rFonts w:eastAsia="Times New Roman"/>
          <w:b/>
          <w:bCs/>
          <w:i/>
          <w:iCs/>
          <w:sz w:val="24"/>
          <w:szCs w:val="24"/>
        </w:rPr>
        <w:t xml:space="preserve">. </w:t>
      </w:r>
      <w:r>
        <w:rPr>
          <w:rFonts w:eastAsia="Times New Roman"/>
          <w:sz w:val="24"/>
          <w:szCs w:val="24"/>
        </w:rPr>
        <w:t xml:space="preserve">В районах, где стебли </w:t>
      </w:r>
      <w:r w:rsidRPr="002A3BD1">
        <w:rPr>
          <w:rFonts w:eastAsia="Times New Roman"/>
          <w:sz w:val="24"/>
          <w:szCs w:val="24"/>
        </w:rPr>
        <w:t>льна не использу</w:t>
      </w:r>
      <w:r w:rsidRPr="002A3BD1">
        <w:rPr>
          <w:rFonts w:eastAsia="Times New Roman"/>
          <w:spacing w:val="-1"/>
          <w:sz w:val="24"/>
          <w:szCs w:val="24"/>
        </w:rPr>
        <w:t xml:space="preserve">ются на волокно, уборку проводят в начале полной спелости </w:t>
      </w:r>
      <w:r w:rsidRPr="002A3BD1">
        <w:rPr>
          <w:rFonts w:eastAsia="Times New Roman"/>
          <w:sz w:val="24"/>
          <w:szCs w:val="24"/>
        </w:rPr>
        <w:t>зерновым комбайном при частоте вращения барабана не более 750 об./мин. на низком срез</w:t>
      </w:r>
      <w:r>
        <w:rPr>
          <w:rFonts w:eastAsia="Times New Roman"/>
          <w:sz w:val="24"/>
          <w:szCs w:val="24"/>
        </w:rPr>
        <w:t>е. Обмолоченные семена досушива</w:t>
      </w:r>
      <w:r w:rsidRPr="002A3BD1">
        <w:rPr>
          <w:rFonts w:eastAsia="Times New Roman"/>
          <w:sz w:val="24"/>
          <w:szCs w:val="24"/>
        </w:rPr>
        <w:t>ют до стандартной влажности, сортируют по крупности, дово</w:t>
      </w:r>
      <w:r w:rsidRPr="002A3BD1">
        <w:rPr>
          <w:rFonts w:eastAsia="Times New Roman"/>
          <w:spacing w:val="-1"/>
          <w:sz w:val="24"/>
          <w:szCs w:val="24"/>
        </w:rPr>
        <w:t xml:space="preserve">дят по качеству в соответствии с требованиями ГОСТа и хранят </w:t>
      </w:r>
      <w:r w:rsidRPr="002A3BD1">
        <w:rPr>
          <w:rFonts w:eastAsia="Times New Roman"/>
          <w:sz w:val="24"/>
          <w:szCs w:val="24"/>
        </w:rPr>
        <w:t>при влажности не более 12%.</w:t>
      </w:r>
    </w:p>
    <w:p w:rsidR="00A80ECF" w:rsidRDefault="00A80ECF" w:rsidP="006A4D1E">
      <w:pPr>
        <w:shd w:val="clear" w:color="auto" w:fill="FFFFFF"/>
        <w:ind w:right="-1" w:firstLine="567"/>
        <w:jc w:val="center"/>
        <w:rPr>
          <w:rFonts w:eastAsia="Times New Roman"/>
          <w:b/>
          <w:bCs/>
          <w:spacing w:val="-1"/>
          <w:sz w:val="24"/>
          <w:szCs w:val="24"/>
        </w:rPr>
      </w:pPr>
    </w:p>
    <w:p w:rsidR="00A80ECF" w:rsidRPr="002A3BD1" w:rsidRDefault="00A80ECF" w:rsidP="006A4D1E">
      <w:pPr>
        <w:shd w:val="clear" w:color="auto" w:fill="FFFFFF"/>
        <w:ind w:right="-1" w:firstLine="567"/>
        <w:jc w:val="center"/>
        <w:rPr>
          <w:sz w:val="24"/>
          <w:szCs w:val="24"/>
        </w:rPr>
      </w:pPr>
      <w:r w:rsidRPr="002A3BD1">
        <w:rPr>
          <w:rFonts w:eastAsia="Times New Roman"/>
          <w:b/>
          <w:bCs/>
          <w:spacing w:val="-1"/>
          <w:sz w:val="24"/>
          <w:szCs w:val="24"/>
        </w:rPr>
        <w:t>Вопросы для самопроверки</w:t>
      </w:r>
    </w:p>
    <w:p w:rsidR="00A80ECF" w:rsidRPr="002A3BD1" w:rsidRDefault="00A80ECF" w:rsidP="00522F56">
      <w:pPr>
        <w:numPr>
          <w:ilvl w:val="0"/>
          <w:numId w:val="34"/>
        </w:numPr>
        <w:shd w:val="clear" w:color="auto" w:fill="FFFFFF"/>
        <w:tabs>
          <w:tab w:val="left" w:pos="738"/>
        </w:tabs>
        <w:ind w:firstLine="567"/>
        <w:jc w:val="both"/>
        <w:rPr>
          <w:spacing w:val="-21"/>
          <w:sz w:val="24"/>
          <w:szCs w:val="24"/>
        </w:rPr>
      </w:pPr>
      <w:r w:rsidRPr="002A3BD1">
        <w:rPr>
          <w:rFonts w:eastAsia="Times New Roman"/>
          <w:spacing w:val="-1"/>
          <w:sz w:val="24"/>
          <w:szCs w:val="24"/>
        </w:rPr>
        <w:t>Для каких целей используется лен?</w:t>
      </w:r>
    </w:p>
    <w:p w:rsidR="00A80ECF" w:rsidRPr="002A3BD1" w:rsidRDefault="00A80ECF" w:rsidP="00522F56">
      <w:pPr>
        <w:numPr>
          <w:ilvl w:val="0"/>
          <w:numId w:val="34"/>
        </w:numPr>
        <w:shd w:val="clear" w:color="auto" w:fill="FFFFFF"/>
        <w:tabs>
          <w:tab w:val="left" w:pos="738"/>
        </w:tabs>
        <w:ind w:firstLine="567"/>
        <w:jc w:val="both"/>
        <w:rPr>
          <w:spacing w:val="-8"/>
          <w:sz w:val="24"/>
          <w:szCs w:val="24"/>
        </w:rPr>
      </w:pPr>
      <w:r w:rsidRPr="002A3BD1">
        <w:rPr>
          <w:rFonts w:eastAsia="Times New Roman"/>
          <w:spacing w:val="-2"/>
          <w:sz w:val="24"/>
          <w:szCs w:val="24"/>
        </w:rPr>
        <w:t xml:space="preserve">Какие требования предъявляют растения льна к температуре, влаге и </w:t>
      </w:r>
      <w:r w:rsidRPr="002A3BD1">
        <w:rPr>
          <w:rFonts w:eastAsia="Times New Roman"/>
          <w:sz w:val="24"/>
          <w:szCs w:val="24"/>
        </w:rPr>
        <w:t>почве?</w:t>
      </w:r>
    </w:p>
    <w:p w:rsidR="00A80ECF" w:rsidRPr="002A3BD1" w:rsidRDefault="00A80ECF" w:rsidP="00522F56">
      <w:pPr>
        <w:numPr>
          <w:ilvl w:val="0"/>
          <w:numId w:val="34"/>
        </w:numPr>
        <w:shd w:val="clear" w:color="auto" w:fill="FFFFFF"/>
        <w:tabs>
          <w:tab w:val="left" w:pos="738"/>
        </w:tabs>
        <w:ind w:firstLine="567"/>
        <w:jc w:val="both"/>
        <w:rPr>
          <w:spacing w:val="-10"/>
          <w:sz w:val="24"/>
          <w:szCs w:val="24"/>
        </w:rPr>
      </w:pPr>
      <w:r w:rsidRPr="002A3BD1">
        <w:rPr>
          <w:rFonts w:eastAsia="Times New Roman"/>
          <w:spacing w:val="-1"/>
          <w:sz w:val="24"/>
          <w:szCs w:val="24"/>
        </w:rPr>
        <w:t>Назовите лучшие предшественники и место льна в севообороте.</w:t>
      </w:r>
    </w:p>
    <w:p w:rsidR="00A80ECF" w:rsidRPr="002A3BD1" w:rsidRDefault="00A80ECF" w:rsidP="00522F56">
      <w:pPr>
        <w:numPr>
          <w:ilvl w:val="0"/>
          <w:numId w:val="34"/>
        </w:numPr>
        <w:shd w:val="clear" w:color="auto" w:fill="FFFFFF"/>
        <w:tabs>
          <w:tab w:val="left" w:pos="738"/>
        </w:tabs>
        <w:ind w:firstLine="567"/>
        <w:jc w:val="both"/>
        <w:rPr>
          <w:spacing w:val="-8"/>
          <w:sz w:val="24"/>
          <w:szCs w:val="24"/>
        </w:rPr>
      </w:pPr>
      <w:r w:rsidRPr="002A3BD1">
        <w:rPr>
          <w:rFonts w:eastAsia="Times New Roman"/>
          <w:spacing w:val="-1"/>
          <w:sz w:val="24"/>
          <w:szCs w:val="24"/>
        </w:rPr>
        <w:t>Назовите способы предпосевной подготовки семян к посеву.</w:t>
      </w:r>
    </w:p>
    <w:p w:rsidR="00A80ECF" w:rsidRPr="002A3BD1" w:rsidRDefault="00A80ECF" w:rsidP="00522F56">
      <w:pPr>
        <w:numPr>
          <w:ilvl w:val="0"/>
          <w:numId w:val="34"/>
        </w:numPr>
        <w:shd w:val="clear" w:color="auto" w:fill="FFFFFF"/>
        <w:tabs>
          <w:tab w:val="left" w:pos="738"/>
        </w:tabs>
        <w:ind w:firstLine="567"/>
        <w:jc w:val="both"/>
        <w:rPr>
          <w:spacing w:val="-12"/>
          <w:sz w:val="24"/>
          <w:szCs w:val="24"/>
        </w:rPr>
      </w:pPr>
      <w:r w:rsidRPr="002A3BD1">
        <w:rPr>
          <w:rFonts w:eastAsia="Times New Roman"/>
          <w:sz w:val="24"/>
          <w:szCs w:val="24"/>
        </w:rPr>
        <w:t>Какие особенности физиологии питания растений и система приме</w:t>
      </w:r>
      <w:r w:rsidRPr="002A3BD1">
        <w:rPr>
          <w:rFonts w:eastAsia="Times New Roman"/>
          <w:sz w:val="24"/>
          <w:szCs w:val="24"/>
        </w:rPr>
        <w:softHyphen/>
        <w:t>нения удобрений под лен?</w:t>
      </w:r>
    </w:p>
    <w:p w:rsidR="00A80ECF" w:rsidRPr="002A3BD1" w:rsidRDefault="00A80ECF" w:rsidP="00522F56">
      <w:pPr>
        <w:numPr>
          <w:ilvl w:val="0"/>
          <w:numId w:val="34"/>
        </w:numPr>
        <w:shd w:val="clear" w:color="auto" w:fill="FFFFFF"/>
        <w:tabs>
          <w:tab w:val="left" w:pos="738"/>
        </w:tabs>
        <w:ind w:firstLine="567"/>
        <w:jc w:val="both"/>
        <w:rPr>
          <w:spacing w:val="-12"/>
          <w:sz w:val="24"/>
          <w:szCs w:val="24"/>
        </w:rPr>
      </w:pPr>
      <w:r w:rsidRPr="002A3BD1">
        <w:rPr>
          <w:rFonts w:eastAsia="Times New Roman"/>
          <w:spacing w:val="-1"/>
          <w:sz w:val="24"/>
          <w:szCs w:val="24"/>
        </w:rPr>
        <w:t>Особенности основной и п</w:t>
      </w:r>
      <w:r>
        <w:rPr>
          <w:rFonts w:eastAsia="Times New Roman"/>
          <w:spacing w:val="-1"/>
          <w:sz w:val="24"/>
          <w:szCs w:val="24"/>
        </w:rPr>
        <w:t xml:space="preserve">редпосевной обработки почвы под </w:t>
      </w:r>
      <w:r w:rsidRPr="002A3BD1">
        <w:rPr>
          <w:rFonts w:eastAsia="Times New Roman"/>
          <w:spacing w:val="-1"/>
          <w:sz w:val="24"/>
          <w:szCs w:val="24"/>
        </w:rPr>
        <w:t>лен.</w:t>
      </w:r>
    </w:p>
    <w:p w:rsidR="00A80ECF" w:rsidRPr="002A3BD1" w:rsidRDefault="00A80ECF" w:rsidP="00522F56">
      <w:pPr>
        <w:numPr>
          <w:ilvl w:val="0"/>
          <w:numId w:val="34"/>
        </w:numPr>
        <w:shd w:val="clear" w:color="auto" w:fill="FFFFFF"/>
        <w:tabs>
          <w:tab w:val="left" w:pos="738"/>
        </w:tabs>
        <w:ind w:firstLine="567"/>
        <w:jc w:val="both"/>
        <w:rPr>
          <w:spacing w:val="-12"/>
          <w:sz w:val="24"/>
          <w:szCs w:val="24"/>
        </w:rPr>
      </w:pPr>
      <w:r w:rsidRPr="002A3BD1">
        <w:rPr>
          <w:rFonts w:eastAsia="Times New Roman"/>
          <w:spacing w:val="-1"/>
          <w:sz w:val="24"/>
          <w:szCs w:val="24"/>
        </w:rPr>
        <w:t>Какие сроки, нормы, глубина и способы посева семян льна?</w:t>
      </w:r>
    </w:p>
    <w:p w:rsidR="00A80ECF" w:rsidRDefault="00A80ECF" w:rsidP="006A4D1E">
      <w:pPr>
        <w:shd w:val="clear" w:color="auto" w:fill="FFFFFF"/>
        <w:ind w:firstLine="567"/>
        <w:jc w:val="center"/>
        <w:rPr>
          <w:rFonts w:eastAsia="Times New Roman"/>
          <w:b/>
          <w:bCs/>
          <w:sz w:val="24"/>
          <w:szCs w:val="24"/>
        </w:rPr>
      </w:pPr>
    </w:p>
    <w:p w:rsidR="00A80ECF" w:rsidRPr="002A3BD1" w:rsidRDefault="00855F52" w:rsidP="006A4D1E">
      <w:pPr>
        <w:shd w:val="clear" w:color="auto" w:fill="FFFFFF"/>
        <w:ind w:right="14" w:firstLine="567"/>
        <w:jc w:val="center"/>
        <w:rPr>
          <w:sz w:val="24"/>
          <w:szCs w:val="24"/>
        </w:rPr>
      </w:pPr>
      <w:r>
        <w:rPr>
          <w:b/>
          <w:bCs/>
          <w:spacing w:val="-1"/>
          <w:sz w:val="24"/>
          <w:szCs w:val="24"/>
        </w:rPr>
        <w:t>1.10.</w:t>
      </w:r>
      <w:r w:rsidR="00A80ECF">
        <w:rPr>
          <w:b/>
          <w:bCs/>
          <w:spacing w:val="-1"/>
          <w:sz w:val="24"/>
          <w:szCs w:val="24"/>
        </w:rPr>
        <w:t>4</w:t>
      </w:r>
      <w:r w:rsidR="00A80ECF" w:rsidRPr="002A3BD1">
        <w:rPr>
          <w:b/>
          <w:bCs/>
          <w:spacing w:val="-1"/>
          <w:sz w:val="24"/>
          <w:szCs w:val="24"/>
        </w:rPr>
        <w:t xml:space="preserve">. </w:t>
      </w:r>
      <w:r w:rsidR="00A80ECF" w:rsidRPr="002A3BD1">
        <w:rPr>
          <w:rFonts w:eastAsia="Times New Roman"/>
          <w:b/>
          <w:bCs/>
          <w:spacing w:val="-1"/>
          <w:sz w:val="24"/>
          <w:szCs w:val="24"/>
        </w:rPr>
        <w:t>Кориандр посевной</w:t>
      </w:r>
    </w:p>
    <w:p w:rsidR="00A80ECF" w:rsidRPr="002A3BD1" w:rsidRDefault="00A80ECF" w:rsidP="006A4D1E">
      <w:pPr>
        <w:shd w:val="clear" w:color="auto" w:fill="FFFFFF"/>
        <w:ind w:firstLine="567"/>
        <w:jc w:val="both"/>
        <w:rPr>
          <w:sz w:val="24"/>
          <w:szCs w:val="24"/>
        </w:rPr>
      </w:pPr>
      <w:r w:rsidRPr="002A3BD1">
        <w:rPr>
          <w:rFonts w:eastAsia="Times New Roman"/>
          <w:sz w:val="24"/>
          <w:szCs w:val="24"/>
        </w:rPr>
        <w:t>Кориандр - важная эфиромасличная культура. Плоды со</w:t>
      </w:r>
      <w:r w:rsidRPr="002A3BD1">
        <w:rPr>
          <w:rFonts w:eastAsia="Times New Roman"/>
          <w:spacing w:val="-2"/>
          <w:sz w:val="24"/>
          <w:szCs w:val="24"/>
        </w:rPr>
        <w:t>держат 0,5-1,2% эфирные масла, которые применяют в парфю</w:t>
      </w:r>
      <w:r w:rsidRPr="002A3BD1">
        <w:rPr>
          <w:rFonts w:eastAsia="Times New Roman"/>
          <w:sz w:val="24"/>
          <w:szCs w:val="24"/>
        </w:rPr>
        <w:t>мерной промышленности дл</w:t>
      </w:r>
      <w:r>
        <w:rPr>
          <w:rFonts w:eastAsia="Times New Roman"/>
          <w:sz w:val="24"/>
          <w:szCs w:val="24"/>
        </w:rPr>
        <w:t>я изготовления ароматических ве</w:t>
      </w:r>
      <w:r w:rsidRPr="002A3BD1">
        <w:rPr>
          <w:rFonts w:eastAsia="Times New Roman"/>
          <w:sz w:val="24"/>
          <w:szCs w:val="24"/>
        </w:rPr>
        <w:t xml:space="preserve">ществ, обладающих запахом ландыша, фиалки, лимона, розы, </w:t>
      </w:r>
      <w:r w:rsidRPr="002A3BD1">
        <w:rPr>
          <w:rFonts w:eastAsia="Times New Roman"/>
          <w:spacing w:val="-2"/>
          <w:sz w:val="24"/>
          <w:szCs w:val="24"/>
        </w:rPr>
        <w:t>липы. В плодах содержится 18-22% жирного масла, используе</w:t>
      </w:r>
      <w:r w:rsidRPr="002A3BD1">
        <w:rPr>
          <w:rFonts w:eastAsia="Times New Roman"/>
          <w:sz w:val="24"/>
          <w:szCs w:val="24"/>
        </w:rPr>
        <w:t xml:space="preserve">мого в текстильной и полиграфической промышленности. </w:t>
      </w:r>
      <w:r w:rsidRPr="002A3BD1">
        <w:rPr>
          <w:rFonts w:eastAsia="Times New Roman"/>
          <w:spacing w:val="-1"/>
          <w:sz w:val="24"/>
          <w:szCs w:val="24"/>
        </w:rPr>
        <w:t xml:space="preserve">Жмых - ценный концентрированный корм для скота. Кориандр </w:t>
      </w:r>
      <w:r w:rsidRPr="002A3BD1">
        <w:rPr>
          <w:rFonts w:eastAsia="Times New Roman"/>
          <w:spacing w:val="-2"/>
          <w:sz w:val="24"/>
          <w:szCs w:val="24"/>
        </w:rPr>
        <w:t>ценное медоносное, лекарственное и пряное растение.</w:t>
      </w:r>
    </w:p>
    <w:p w:rsidR="00A80ECF" w:rsidRPr="002A3BD1" w:rsidRDefault="00A80ECF" w:rsidP="006A4D1E">
      <w:pPr>
        <w:shd w:val="clear" w:color="auto" w:fill="FFFFFF"/>
        <w:ind w:right="7" w:firstLine="567"/>
        <w:jc w:val="both"/>
        <w:rPr>
          <w:sz w:val="24"/>
          <w:szCs w:val="24"/>
        </w:rPr>
      </w:pPr>
      <w:r w:rsidRPr="002A3BD1">
        <w:rPr>
          <w:rFonts w:eastAsia="Times New Roman"/>
          <w:spacing w:val="-6"/>
          <w:sz w:val="24"/>
          <w:szCs w:val="24"/>
        </w:rPr>
        <w:t>Урожайность семян составляет 1,0-1,2 т/га, рекордная урожай</w:t>
      </w:r>
      <w:r w:rsidRPr="002A3BD1">
        <w:rPr>
          <w:rFonts w:eastAsia="Times New Roman"/>
          <w:sz w:val="24"/>
          <w:szCs w:val="24"/>
        </w:rPr>
        <w:t>ность - 3,2 т/га.</w:t>
      </w:r>
    </w:p>
    <w:p w:rsidR="00A80ECF" w:rsidRPr="002A3BD1" w:rsidRDefault="00A80ECF" w:rsidP="006A4D1E">
      <w:pPr>
        <w:shd w:val="clear" w:color="auto" w:fill="FFFFFF"/>
        <w:ind w:right="11" w:firstLine="567"/>
        <w:jc w:val="both"/>
        <w:rPr>
          <w:sz w:val="24"/>
          <w:szCs w:val="24"/>
        </w:rPr>
      </w:pPr>
      <w:r w:rsidRPr="002A3BD1">
        <w:rPr>
          <w:rFonts w:eastAsia="Times New Roman"/>
          <w:b/>
          <w:bCs/>
          <w:i/>
          <w:iCs/>
          <w:sz w:val="24"/>
          <w:szCs w:val="24"/>
        </w:rPr>
        <w:t xml:space="preserve">Особенности биологии. </w:t>
      </w:r>
      <w:r w:rsidRPr="002A3BD1">
        <w:rPr>
          <w:rFonts w:eastAsia="Times New Roman"/>
          <w:sz w:val="24"/>
          <w:szCs w:val="24"/>
        </w:rPr>
        <w:t>Кориандр - однолетнее травяни</w:t>
      </w:r>
      <w:r w:rsidRPr="002A3BD1">
        <w:rPr>
          <w:rFonts w:eastAsia="Times New Roman"/>
          <w:spacing w:val="-1"/>
          <w:sz w:val="24"/>
          <w:szCs w:val="24"/>
        </w:rPr>
        <w:t xml:space="preserve">стое перекрестноопыляемое растение. Требователен к теплу. </w:t>
      </w:r>
      <w:r w:rsidRPr="002A3BD1">
        <w:rPr>
          <w:rFonts w:eastAsia="Times New Roman"/>
          <w:sz w:val="24"/>
          <w:szCs w:val="24"/>
        </w:rPr>
        <w:t xml:space="preserve">Прорастание, цветение и созревание проходят при довольно </w:t>
      </w:r>
      <w:r w:rsidRPr="002A3BD1">
        <w:rPr>
          <w:rFonts w:eastAsia="Times New Roman"/>
          <w:spacing w:val="-1"/>
          <w:sz w:val="24"/>
          <w:szCs w:val="24"/>
        </w:rPr>
        <w:t>высоких температурах. Всходы могут выдерживать заморозки.</w:t>
      </w:r>
    </w:p>
    <w:p w:rsidR="00A80ECF" w:rsidRPr="002A3BD1" w:rsidRDefault="00A80ECF" w:rsidP="006A4D1E">
      <w:pPr>
        <w:shd w:val="clear" w:color="auto" w:fill="FFFFFF"/>
        <w:ind w:right="7" w:firstLine="567"/>
        <w:jc w:val="both"/>
        <w:rPr>
          <w:sz w:val="24"/>
          <w:szCs w:val="24"/>
        </w:rPr>
      </w:pPr>
      <w:r w:rsidRPr="002A3BD1">
        <w:rPr>
          <w:rFonts w:eastAsia="Times New Roman"/>
          <w:spacing w:val="-2"/>
          <w:sz w:val="24"/>
          <w:szCs w:val="24"/>
        </w:rPr>
        <w:t xml:space="preserve">Кориандр - засухоустойчивая культура. Почвенную засуху </w:t>
      </w:r>
      <w:r w:rsidRPr="002A3BD1">
        <w:rPr>
          <w:rFonts w:eastAsia="Times New Roman"/>
          <w:sz w:val="24"/>
          <w:szCs w:val="24"/>
        </w:rPr>
        <w:t xml:space="preserve">растения хорошо переносят в фазе розетки, однако недостаток </w:t>
      </w:r>
      <w:r w:rsidRPr="002A3BD1">
        <w:rPr>
          <w:rFonts w:eastAsia="Times New Roman"/>
          <w:spacing w:val="-1"/>
          <w:sz w:val="24"/>
          <w:szCs w:val="24"/>
        </w:rPr>
        <w:t>влаги в период ветвление - цв</w:t>
      </w:r>
      <w:r>
        <w:rPr>
          <w:rFonts w:eastAsia="Times New Roman"/>
          <w:spacing w:val="-1"/>
          <w:sz w:val="24"/>
          <w:szCs w:val="24"/>
        </w:rPr>
        <w:t>етение и в фазе образования пло</w:t>
      </w:r>
      <w:r w:rsidRPr="002A3BD1">
        <w:rPr>
          <w:rFonts w:eastAsia="Times New Roman"/>
          <w:spacing w:val="-1"/>
          <w:sz w:val="24"/>
          <w:szCs w:val="24"/>
        </w:rPr>
        <w:t>дов снижает урожайность. Л</w:t>
      </w:r>
      <w:r>
        <w:rPr>
          <w:rFonts w:eastAsia="Times New Roman"/>
          <w:spacing w:val="-1"/>
          <w:sz w:val="24"/>
          <w:szCs w:val="24"/>
        </w:rPr>
        <w:t>учшие почвы для кориандра - чер</w:t>
      </w:r>
      <w:r w:rsidRPr="002A3BD1">
        <w:rPr>
          <w:rFonts w:eastAsia="Times New Roman"/>
          <w:spacing w:val="-1"/>
          <w:sz w:val="24"/>
          <w:szCs w:val="24"/>
        </w:rPr>
        <w:t>ноземы, темно-серые лесные с нейтральной реакцией. Непри</w:t>
      </w:r>
      <w:r w:rsidRPr="002A3BD1">
        <w:rPr>
          <w:rFonts w:eastAsia="Times New Roman"/>
          <w:sz w:val="24"/>
          <w:szCs w:val="24"/>
        </w:rPr>
        <w:t>годны тяжелые и заболоченные почвы.</w:t>
      </w:r>
    </w:p>
    <w:p w:rsidR="00A80ECF" w:rsidRPr="002A3BD1" w:rsidRDefault="00A80ECF" w:rsidP="006A4D1E">
      <w:pPr>
        <w:shd w:val="clear" w:color="auto" w:fill="FFFFFF"/>
        <w:ind w:right="18" w:firstLine="567"/>
        <w:jc w:val="both"/>
        <w:rPr>
          <w:sz w:val="24"/>
          <w:szCs w:val="24"/>
        </w:rPr>
      </w:pPr>
      <w:r w:rsidRPr="002A3BD1">
        <w:rPr>
          <w:rFonts w:eastAsia="Times New Roman"/>
          <w:b/>
          <w:bCs/>
          <w:i/>
          <w:iCs/>
          <w:spacing w:val="-4"/>
          <w:sz w:val="24"/>
          <w:szCs w:val="24"/>
        </w:rPr>
        <w:t xml:space="preserve">Размещение на агроландшафте и в севообороте. </w:t>
      </w:r>
      <w:r w:rsidRPr="002A3BD1">
        <w:rPr>
          <w:rFonts w:eastAsia="Times New Roman"/>
          <w:b/>
          <w:bCs/>
          <w:spacing w:val="-4"/>
          <w:sz w:val="24"/>
          <w:szCs w:val="24"/>
        </w:rPr>
        <w:t xml:space="preserve">Лучшие </w:t>
      </w:r>
      <w:r w:rsidRPr="002A3BD1">
        <w:rPr>
          <w:rFonts w:eastAsia="Times New Roman"/>
          <w:spacing w:val="-1"/>
          <w:sz w:val="24"/>
          <w:szCs w:val="24"/>
        </w:rPr>
        <w:t>предшественники озимые зерновые, пропашные, зерновые бо</w:t>
      </w:r>
      <w:r w:rsidRPr="002A3BD1">
        <w:rPr>
          <w:rFonts w:eastAsia="Times New Roman"/>
          <w:sz w:val="24"/>
          <w:szCs w:val="24"/>
        </w:rPr>
        <w:t>бовые культуры. На прежнее место возвращают не ранее, чем через 4-5 лет.</w:t>
      </w:r>
    </w:p>
    <w:p w:rsidR="00A80ECF" w:rsidRPr="002A3BD1" w:rsidRDefault="00A80ECF" w:rsidP="006A4D1E">
      <w:pPr>
        <w:shd w:val="clear" w:color="auto" w:fill="FFFFFF"/>
        <w:ind w:right="18" w:firstLine="567"/>
        <w:jc w:val="both"/>
        <w:rPr>
          <w:sz w:val="24"/>
          <w:szCs w:val="24"/>
        </w:rPr>
      </w:pPr>
      <w:r w:rsidRPr="002A3BD1">
        <w:rPr>
          <w:rFonts w:eastAsia="Times New Roman"/>
          <w:b/>
          <w:bCs/>
          <w:i/>
          <w:iCs/>
          <w:sz w:val="24"/>
          <w:szCs w:val="24"/>
        </w:rPr>
        <w:t xml:space="preserve">Подготовка почвы. </w:t>
      </w:r>
      <w:r w:rsidRPr="002A3BD1">
        <w:rPr>
          <w:rFonts w:eastAsia="Times New Roman"/>
          <w:sz w:val="24"/>
          <w:szCs w:val="24"/>
        </w:rPr>
        <w:t xml:space="preserve">Основная обработка почвы включает </w:t>
      </w:r>
      <w:r w:rsidRPr="002A3BD1">
        <w:rPr>
          <w:rFonts w:eastAsia="Times New Roman"/>
          <w:spacing w:val="-2"/>
          <w:sz w:val="24"/>
          <w:szCs w:val="24"/>
        </w:rPr>
        <w:t xml:space="preserve">осеннее лущение стерни, вспашку после прорастания сорняков. </w:t>
      </w:r>
      <w:r w:rsidRPr="002A3BD1">
        <w:rPr>
          <w:rFonts w:eastAsia="Times New Roman"/>
          <w:spacing w:val="-1"/>
          <w:sz w:val="24"/>
          <w:szCs w:val="24"/>
        </w:rPr>
        <w:t>Предпосевная обработка почв</w:t>
      </w:r>
      <w:r>
        <w:rPr>
          <w:rFonts w:eastAsia="Times New Roman"/>
          <w:spacing w:val="-1"/>
          <w:sz w:val="24"/>
          <w:szCs w:val="24"/>
        </w:rPr>
        <w:t>ы состоит из весеннего боронова</w:t>
      </w:r>
      <w:r w:rsidRPr="002A3BD1">
        <w:rPr>
          <w:rFonts w:eastAsia="Times New Roman"/>
          <w:spacing w:val="-1"/>
          <w:sz w:val="24"/>
          <w:szCs w:val="24"/>
        </w:rPr>
        <w:t>ния, выравнивание поверхности почвы и культивации на глуби</w:t>
      </w:r>
      <w:r w:rsidRPr="002A3BD1">
        <w:rPr>
          <w:rFonts w:eastAsia="Times New Roman"/>
          <w:sz w:val="24"/>
          <w:szCs w:val="24"/>
        </w:rPr>
        <w:t>ну посева семян.</w:t>
      </w:r>
    </w:p>
    <w:p w:rsidR="00A80ECF" w:rsidRPr="002A3BD1" w:rsidRDefault="00A80ECF" w:rsidP="006A4D1E">
      <w:pPr>
        <w:shd w:val="clear" w:color="auto" w:fill="FFFFFF"/>
        <w:ind w:right="22" w:firstLine="567"/>
        <w:jc w:val="both"/>
        <w:rPr>
          <w:sz w:val="24"/>
          <w:szCs w:val="24"/>
        </w:rPr>
      </w:pPr>
      <w:r w:rsidRPr="009078B2">
        <w:rPr>
          <w:rFonts w:eastAsia="Times New Roman"/>
          <w:b/>
          <w:i/>
          <w:iCs/>
          <w:sz w:val="24"/>
          <w:szCs w:val="24"/>
        </w:rPr>
        <w:t>Удобрение</w:t>
      </w:r>
      <w:r w:rsidRPr="002A3BD1">
        <w:rPr>
          <w:rFonts w:eastAsia="Times New Roman"/>
          <w:i/>
          <w:iCs/>
          <w:sz w:val="24"/>
          <w:szCs w:val="24"/>
        </w:rPr>
        <w:t xml:space="preserve">. </w:t>
      </w:r>
      <w:r w:rsidRPr="002A3BD1">
        <w:rPr>
          <w:rFonts w:eastAsia="Times New Roman"/>
          <w:sz w:val="24"/>
          <w:szCs w:val="24"/>
        </w:rPr>
        <w:t>В качестве основного удобрения используют</w:t>
      </w:r>
      <w:r>
        <w:rPr>
          <w:sz w:val="24"/>
          <w:szCs w:val="24"/>
        </w:rPr>
        <w:t xml:space="preserve"> </w:t>
      </w:r>
      <w:r>
        <w:rPr>
          <w:rFonts w:eastAsia="Times New Roman"/>
          <w:sz w:val="24"/>
          <w:szCs w:val="24"/>
        </w:rPr>
        <w:t>бо</w:t>
      </w:r>
      <w:r w:rsidRPr="002A3BD1">
        <w:rPr>
          <w:rFonts w:eastAsia="Times New Roman"/>
          <w:sz w:val="24"/>
          <w:szCs w:val="24"/>
        </w:rPr>
        <w:t>лее 80% расчетных доз азотных, фосфорных и калийных</w:t>
      </w:r>
    </w:p>
    <w:p w:rsidR="00A80ECF" w:rsidRPr="002A3BD1" w:rsidRDefault="00A80ECF" w:rsidP="006A4D1E">
      <w:pPr>
        <w:shd w:val="clear" w:color="auto" w:fill="FFFFFF"/>
        <w:ind w:right="32" w:firstLine="567"/>
        <w:jc w:val="both"/>
        <w:rPr>
          <w:sz w:val="24"/>
          <w:szCs w:val="24"/>
        </w:rPr>
      </w:pPr>
      <w:r w:rsidRPr="002A3BD1">
        <w:rPr>
          <w:rFonts w:eastAsia="Times New Roman"/>
          <w:sz w:val="24"/>
          <w:szCs w:val="24"/>
        </w:rPr>
        <w:t xml:space="preserve">Удобрений. Хороший эффект дает припосевное внесение суперфосфата по 10-12 кг д.в. на 1 га. Эффективны подкормки в </w:t>
      </w:r>
      <w:r w:rsidRPr="002A3BD1">
        <w:rPr>
          <w:rFonts w:eastAsia="Times New Roman"/>
          <w:spacing w:val="-1"/>
          <w:sz w:val="24"/>
          <w:szCs w:val="24"/>
        </w:rPr>
        <w:t>фазе 4-5 листьев азотными и фосфорными удобрениями.</w:t>
      </w:r>
    </w:p>
    <w:p w:rsidR="00A80ECF" w:rsidRPr="002A3BD1" w:rsidRDefault="00A80ECF" w:rsidP="006A4D1E">
      <w:pPr>
        <w:shd w:val="clear" w:color="auto" w:fill="FFFFFF"/>
        <w:ind w:right="4" w:firstLine="567"/>
        <w:jc w:val="both"/>
        <w:rPr>
          <w:sz w:val="24"/>
          <w:szCs w:val="24"/>
        </w:rPr>
      </w:pPr>
      <w:r w:rsidRPr="009078B2">
        <w:rPr>
          <w:rFonts w:eastAsia="Times New Roman"/>
          <w:b/>
          <w:i/>
          <w:iCs/>
          <w:sz w:val="24"/>
          <w:szCs w:val="24"/>
        </w:rPr>
        <w:t>Подготовка семян для посева</w:t>
      </w:r>
      <w:r w:rsidRPr="002A3BD1">
        <w:rPr>
          <w:rFonts w:eastAsia="Times New Roman"/>
          <w:i/>
          <w:iCs/>
          <w:sz w:val="24"/>
          <w:szCs w:val="24"/>
        </w:rPr>
        <w:t xml:space="preserve">. </w:t>
      </w:r>
      <w:r w:rsidRPr="002A3BD1">
        <w:rPr>
          <w:rFonts w:eastAsia="Times New Roman"/>
          <w:sz w:val="24"/>
          <w:szCs w:val="24"/>
        </w:rPr>
        <w:t xml:space="preserve">Для посева используют </w:t>
      </w:r>
      <w:r w:rsidRPr="002A3BD1">
        <w:rPr>
          <w:rFonts w:eastAsia="Times New Roman"/>
          <w:spacing w:val="-2"/>
          <w:sz w:val="24"/>
          <w:szCs w:val="24"/>
        </w:rPr>
        <w:t>крупные, выровненные семена посевного стандарта (</w:t>
      </w:r>
      <w:r w:rsidRPr="002A3BD1">
        <w:rPr>
          <w:rFonts w:eastAsia="Times New Roman"/>
          <w:spacing w:val="-2"/>
          <w:sz w:val="24"/>
          <w:szCs w:val="24"/>
          <w:lang w:val="en-US"/>
        </w:rPr>
        <w:t>PC</w:t>
      </w:r>
      <w:r w:rsidRPr="002A3BD1">
        <w:rPr>
          <w:rFonts w:eastAsia="Times New Roman"/>
          <w:spacing w:val="-2"/>
          <w:sz w:val="24"/>
          <w:szCs w:val="24"/>
        </w:rPr>
        <w:t>). Д</w:t>
      </w:r>
      <w:r>
        <w:rPr>
          <w:rFonts w:eastAsia="Times New Roman"/>
          <w:spacing w:val="-2"/>
          <w:sz w:val="24"/>
          <w:szCs w:val="24"/>
        </w:rPr>
        <w:t xml:space="preserve">ля </w:t>
      </w:r>
      <w:r w:rsidRPr="002A3BD1">
        <w:rPr>
          <w:rFonts w:eastAsia="Times New Roman"/>
          <w:spacing w:val="-2"/>
          <w:sz w:val="24"/>
          <w:szCs w:val="24"/>
          <w:vertAlign w:val="subscript"/>
        </w:rPr>
        <w:t xml:space="preserve"> </w:t>
      </w:r>
      <w:r w:rsidRPr="002A3BD1">
        <w:rPr>
          <w:rFonts w:eastAsia="Times New Roman"/>
          <w:spacing w:val="-1"/>
          <w:sz w:val="24"/>
          <w:szCs w:val="24"/>
        </w:rPr>
        <w:t>повышения всхожести и энергии прорастания семян проводят воздушно-тепловой обогрев. Перед посевом семена протравли</w:t>
      </w:r>
      <w:r w:rsidRPr="002A3BD1">
        <w:rPr>
          <w:rFonts w:eastAsia="Times New Roman"/>
          <w:sz w:val="24"/>
          <w:szCs w:val="24"/>
        </w:rPr>
        <w:t>вают рекомендованными фунгицидами.</w:t>
      </w:r>
    </w:p>
    <w:p w:rsidR="00A80ECF" w:rsidRPr="002A3BD1" w:rsidRDefault="00A80ECF" w:rsidP="006A4D1E">
      <w:pPr>
        <w:shd w:val="clear" w:color="auto" w:fill="FFFFFF"/>
        <w:ind w:firstLine="567"/>
        <w:jc w:val="center"/>
        <w:rPr>
          <w:sz w:val="24"/>
          <w:szCs w:val="24"/>
        </w:rPr>
      </w:pPr>
      <w:r w:rsidRPr="002A3BD1">
        <w:rPr>
          <w:noProof/>
          <w:sz w:val="24"/>
          <w:szCs w:val="24"/>
        </w:rPr>
        <w:lastRenderedPageBreak/>
        <w:drawing>
          <wp:inline distT="0" distB="0" distL="0" distR="0">
            <wp:extent cx="4577967" cy="4210493"/>
            <wp:effectExtent l="19050" t="0" r="0"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srcRect/>
                    <a:stretch>
                      <a:fillRect/>
                    </a:stretch>
                  </pic:blipFill>
                  <pic:spPr bwMode="auto">
                    <a:xfrm>
                      <a:off x="0" y="0"/>
                      <a:ext cx="4579183" cy="4211612"/>
                    </a:xfrm>
                    <a:prstGeom prst="rect">
                      <a:avLst/>
                    </a:prstGeom>
                    <a:noFill/>
                    <a:ln w="9525">
                      <a:noFill/>
                      <a:miter lim="800000"/>
                      <a:headEnd/>
                      <a:tailEnd/>
                    </a:ln>
                  </pic:spPr>
                </pic:pic>
              </a:graphicData>
            </a:graphic>
          </wp:inline>
        </w:drawing>
      </w:r>
    </w:p>
    <w:p w:rsidR="00703277" w:rsidRDefault="00703277" w:rsidP="006A4D1E">
      <w:pPr>
        <w:shd w:val="clear" w:color="auto" w:fill="FFFFFF"/>
        <w:ind w:right="166" w:firstLine="567"/>
        <w:jc w:val="both"/>
        <w:rPr>
          <w:rFonts w:eastAsia="Times New Roman"/>
          <w:b/>
          <w:bCs/>
          <w:i/>
          <w:spacing w:val="-1"/>
          <w:sz w:val="24"/>
          <w:szCs w:val="24"/>
        </w:rPr>
      </w:pPr>
    </w:p>
    <w:p w:rsidR="00A80ECF" w:rsidRPr="002A3BD1" w:rsidRDefault="00A80ECF" w:rsidP="006A4D1E">
      <w:pPr>
        <w:shd w:val="clear" w:color="auto" w:fill="FFFFFF"/>
        <w:ind w:right="166" w:firstLine="567"/>
        <w:jc w:val="both"/>
        <w:rPr>
          <w:sz w:val="24"/>
          <w:szCs w:val="24"/>
        </w:rPr>
      </w:pPr>
      <w:r w:rsidRPr="00F46E51">
        <w:rPr>
          <w:rFonts w:eastAsia="Times New Roman"/>
          <w:b/>
          <w:bCs/>
          <w:i/>
          <w:spacing w:val="-1"/>
          <w:sz w:val="24"/>
          <w:szCs w:val="24"/>
        </w:rPr>
        <w:t>Посев</w:t>
      </w:r>
      <w:r w:rsidRPr="002A3BD1">
        <w:rPr>
          <w:rFonts w:eastAsia="Times New Roman"/>
          <w:b/>
          <w:bCs/>
          <w:spacing w:val="-1"/>
          <w:sz w:val="24"/>
          <w:szCs w:val="24"/>
        </w:rPr>
        <w:t xml:space="preserve">. </w:t>
      </w:r>
      <w:r w:rsidRPr="002A3BD1">
        <w:rPr>
          <w:rFonts w:eastAsia="Times New Roman"/>
          <w:spacing w:val="-1"/>
          <w:sz w:val="24"/>
          <w:szCs w:val="24"/>
        </w:rPr>
        <w:t>Высевают обычным рядовым и широкорядным (</w:t>
      </w:r>
      <w:r w:rsidRPr="002A3BD1">
        <w:rPr>
          <w:rFonts w:eastAsia="Times New Roman"/>
          <w:spacing w:val="-2"/>
          <w:sz w:val="24"/>
          <w:szCs w:val="24"/>
        </w:rPr>
        <w:t xml:space="preserve">междурядьями 45 см) способами в ранневесенние сроки. Норма </w:t>
      </w:r>
      <w:r w:rsidRPr="002A3BD1">
        <w:rPr>
          <w:rFonts w:eastAsia="Times New Roman"/>
          <w:sz w:val="24"/>
          <w:szCs w:val="24"/>
        </w:rPr>
        <w:t xml:space="preserve">высева при обычном рядовом посеве 2-2,5 млн. всхожих семян на 1 га (20-25 кг/га), при широкорядном - 1,5-1,8 млн. шт. на </w:t>
      </w:r>
      <w:r w:rsidRPr="002A3BD1">
        <w:rPr>
          <w:rFonts w:eastAsia="Times New Roman"/>
          <w:spacing w:val="-1"/>
          <w:sz w:val="24"/>
          <w:szCs w:val="24"/>
        </w:rPr>
        <w:t xml:space="preserve">1 га (12-16 кг/га). Глубина посева семян </w:t>
      </w:r>
      <w:r w:rsidRPr="009078B2">
        <w:rPr>
          <w:rFonts w:eastAsia="Times New Roman"/>
          <w:bCs/>
          <w:spacing w:val="-1"/>
          <w:sz w:val="24"/>
          <w:szCs w:val="24"/>
        </w:rPr>
        <w:t>4-5</w:t>
      </w:r>
      <w:r w:rsidRPr="002A3BD1">
        <w:rPr>
          <w:rFonts w:eastAsia="Times New Roman"/>
          <w:b/>
          <w:bCs/>
          <w:spacing w:val="-1"/>
          <w:sz w:val="24"/>
          <w:szCs w:val="24"/>
        </w:rPr>
        <w:t xml:space="preserve"> </w:t>
      </w:r>
      <w:r w:rsidRPr="002A3BD1">
        <w:rPr>
          <w:rFonts w:eastAsia="Times New Roman"/>
          <w:spacing w:val="-1"/>
          <w:sz w:val="24"/>
          <w:szCs w:val="24"/>
        </w:rPr>
        <w:t>см.</w:t>
      </w:r>
      <w:r w:rsidRPr="002A3BD1">
        <w:rPr>
          <w:spacing w:val="-23"/>
          <w:sz w:val="24"/>
          <w:szCs w:val="24"/>
        </w:rPr>
        <w:t xml:space="preserve"> </w:t>
      </w:r>
    </w:p>
    <w:p w:rsidR="00A80ECF" w:rsidRPr="002A3BD1" w:rsidRDefault="00A80ECF" w:rsidP="006A4D1E">
      <w:pPr>
        <w:shd w:val="clear" w:color="auto" w:fill="FFFFFF"/>
        <w:ind w:right="68" w:firstLine="567"/>
        <w:jc w:val="both"/>
        <w:rPr>
          <w:sz w:val="24"/>
          <w:szCs w:val="24"/>
        </w:rPr>
      </w:pPr>
      <w:r w:rsidRPr="002A3BD1">
        <w:rPr>
          <w:rFonts w:eastAsia="Times New Roman"/>
          <w:b/>
          <w:bCs/>
          <w:i/>
          <w:iCs/>
          <w:spacing w:val="-3"/>
          <w:sz w:val="24"/>
          <w:szCs w:val="24"/>
        </w:rPr>
        <w:t xml:space="preserve">Уход за посевом. </w:t>
      </w:r>
      <w:r w:rsidRPr="002A3BD1">
        <w:rPr>
          <w:rFonts w:eastAsia="Times New Roman"/>
          <w:spacing w:val="-3"/>
          <w:sz w:val="24"/>
          <w:szCs w:val="24"/>
        </w:rPr>
        <w:t xml:space="preserve">Вслед за посевом проводят прикатывание </w:t>
      </w:r>
      <w:r w:rsidRPr="009078B2">
        <w:rPr>
          <w:rFonts w:eastAsia="Times New Roman"/>
          <w:spacing w:val="-1"/>
          <w:sz w:val="24"/>
          <w:szCs w:val="24"/>
        </w:rPr>
        <w:t>по</w:t>
      </w:r>
      <w:r w:rsidRPr="002A3BD1">
        <w:rPr>
          <w:rFonts w:eastAsia="Times New Roman"/>
          <w:spacing w:val="-1"/>
          <w:sz w:val="24"/>
          <w:szCs w:val="24"/>
        </w:rPr>
        <w:t xml:space="preserve">чвы. При обычном рядовом посеве проводят боронование до </w:t>
      </w:r>
      <w:r w:rsidRPr="002A3BD1">
        <w:rPr>
          <w:rFonts w:eastAsia="Times New Roman"/>
          <w:sz w:val="24"/>
          <w:szCs w:val="24"/>
        </w:rPr>
        <w:t xml:space="preserve">появления всходов. Послевсходовое боронование проводят в </w:t>
      </w:r>
      <w:r w:rsidRPr="002A3BD1">
        <w:rPr>
          <w:rFonts w:eastAsia="Times New Roman"/>
          <w:spacing w:val="-2"/>
          <w:sz w:val="24"/>
          <w:szCs w:val="24"/>
        </w:rPr>
        <w:t>фазу третьего листа, второе - не по</w:t>
      </w:r>
      <w:r>
        <w:rPr>
          <w:rFonts w:eastAsia="Times New Roman"/>
          <w:spacing w:val="-2"/>
          <w:sz w:val="24"/>
          <w:szCs w:val="24"/>
        </w:rPr>
        <w:t>зднее образования 5-6 листь</w:t>
      </w:r>
      <w:r w:rsidRPr="002A3BD1">
        <w:rPr>
          <w:rFonts w:eastAsia="Times New Roman"/>
          <w:spacing w:val="-2"/>
          <w:sz w:val="24"/>
          <w:szCs w:val="24"/>
        </w:rPr>
        <w:t>ев. На широкорядных посевах проводят 3-4 междурядные обра</w:t>
      </w:r>
      <w:r w:rsidRPr="002A3BD1">
        <w:rPr>
          <w:rFonts w:eastAsia="Times New Roman"/>
          <w:spacing w:val="-1"/>
          <w:sz w:val="24"/>
          <w:szCs w:val="24"/>
        </w:rPr>
        <w:t>ботки: первую на глубину 4-6 см, последующие - на 7-8 см.</w:t>
      </w:r>
    </w:p>
    <w:p w:rsidR="00A80ECF" w:rsidRPr="002A3BD1" w:rsidRDefault="00A80ECF" w:rsidP="006A4D1E">
      <w:pPr>
        <w:shd w:val="clear" w:color="auto" w:fill="FFFFFF"/>
        <w:ind w:right="61" w:firstLine="567"/>
        <w:jc w:val="both"/>
        <w:rPr>
          <w:sz w:val="24"/>
          <w:szCs w:val="24"/>
        </w:rPr>
      </w:pPr>
      <w:r w:rsidRPr="002A3BD1">
        <w:rPr>
          <w:rFonts w:eastAsia="Times New Roman"/>
          <w:b/>
          <w:bCs/>
          <w:i/>
          <w:iCs/>
          <w:sz w:val="24"/>
          <w:szCs w:val="24"/>
        </w:rPr>
        <w:t xml:space="preserve">Уборка. </w:t>
      </w:r>
      <w:r w:rsidRPr="002A3BD1">
        <w:rPr>
          <w:rFonts w:eastAsia="Times New Roman"/>
          <w:sz w:val="24"/>
          <w:szCs w:val="24"/>
        </w:rPr>
        <w:t>Плоды кориандра созревают неодновременно и легко осыпаются. Лучшие результаты дает двухфазный спо</w:t>
      </w:r>
      <w:r>
        <w:rPr>
          <w:rFonts w:eastAsia="Times New Roman"/>
          <w:sz w:val="24"/>
          <w:szCs w:val="24"/>
        </w:rPr>
        <w:t>с</w:t>
      </w:r>
      <w:r w:rsidRPr="002A3BD1">
        <w:rPr>
          <w:rFonts w:eastAsia="Times New Roman"/>
          <w:sz w:val="24"/>
          <w:szCs w:val="24"/>
        </w:rPr>
        <w:t>об</w:t>
      </w:r>
      <w:r>
        <w:rPr>
          <w:sz w:val="24"/>
          <w:szCs w:val="24"/>
        </w:rPr>
        <w:t xml:space="preserve"> </w:t>
      </w:r>
      <w:r w:rsidRPr="002A3BD1">
        <w:rPr>
          <w:rFonts w:eastAsia="Times New Roman"/>
          <w:sz w:val="24"/>
          <w:szCs w:val="24"/>
        </w:rPr>
        <w:t xml:space="preserve">уборки. На технические цели культуру скашивают в валки при </w:t>
      </w:r>
      <w:r w:rsidRPr="002A3BD1">
        <w:rPr>
          <w:rFonts w:eastAsia="Times New Roman"/>
          <w:spacing w:val="-1"/>
          <w:sz w:val="24"/>
          <w:szCs w:val="24"/>
        </w:rPr>
        <w:t>побурении 30-40% плодов, на семена - 60-70% плодов, оставляя</w:t>
      </w:r>
      <w:r w:rsidRPr="002A3BD1">
        <w:rPr>
          <w:i/>
          <w:iCs/>
          <w:sz w:val="24"/>
          <w:szCs w:val="24"/>
        </w:rPr>
        <w:t xml:space="preserve"> </w:t>
      </w:r>
      <w:r w:rsidRPr="002A3BD1">
        <w:rPr>
          <w:rFonts w:eastAsia="Times New Roman"/>
          <w:sz w:val="24"/>
          <w:szCs w:val="24"/>
        </w:rPr>
        <w:t>стерню 20-25 см. Подбирают и обмолачивают после полного высыхания растений при влажности плодов 15-16%. Влажность</w:t>
      </w:r>
      <w:r>
        <w:rPr>
          <w:sz w:val="24"/>
          <w:szCs w:val="24"/>
        </w:rPr>
        <w:t xml:space="preserve"> </w:t>
      </w:r>
      <w:r w:rsidRPr="002A3BD1">
        <w:rPr>
          <w:rFonts w:eastAsia="Times New Roman"/>
          <w:sz w:val="24"/>
          <w:szCs w:val="24"/>
        </w:rPr>
        <w:t>семян кориандра при засыпке их на хранение не должна пре</w:t>
      </w:r>
      <w:r w:rsidRPr="002A3BD1">
        <w:rPr>
          <w:rFonts w:eastAsia="Times New Roman"/>
          <w:sz w:val="24"/>
          <w:szCs w:val="24"/>
        </w:rPr>
        <w:softHyphen/>
        <w:t>вышать 12%.</w:t>
      </w:r>
    </w:p>
    <w:p w:rsidR="00A80ECF" w:rsidRDefault="00A80ECF" w:rsidP="006A4D1E">
      <w:pPr>
        <w:shd w:val="clear" w:color="auto" w:fill="FFFFFF"/>
        <w:ind w:firstLine="567"/>
        <w:jc w:val="center"/>
        <w:rPr>
          <w:rFonts w:eastAsia="Times New Roman"/>
          <w:b/>
          <w:bCs/>
          <w:spacing w:val="-1"/>
          <w:sz w:val="24"/>
          <w:szCs w:val="24"/>
        </w:rPr>
      </w:pPr>
    </w:p>
    <w:p w:rsidR="00703277" w:rsidRDefault="00703277" w:rsidP="006A4D1E">
      <w:pPr>
        <w:shd w:val="clear" w:color="auto" w:fill="FFFFFF"/>
        <w:ind w:firstLine="567"/>
        <w:jc w:val="center"/>
        <w:rPr>
          <w:rFonts w:eastAsia="Times New Roman"/>
          <w:b/>
          <w:bCs/>
          <w:spacing w:val="-1"/>
          <w:sz w:val="24"/>
          <w:szCs w:val="24"/>
        </w:rPr>
      </w:pPr>
    </w:p>
    <w:p w:rsidR="00A80ECF" w:rsidRPr="002A3BD1" w:rsidRDefault="00A80ECF" w:rsidP="006A4D1E">
      <w:pPr>
        <w:shd w:val="clear" w:color="auto" w:fill="FFFFFF"/>
        <w:ind w:firstLine="567"/>
        <w:jc w:val="center"/>
        <w:rPr>
          <w:sz w:val="24"/>
          <w:szCs w:val="24"/>
        </w:rPr>
      </w:pPr>
      <w:r w:rsidRPr="002A3BD1">
        <w:rPr>
          <w:rFonts w:eastAsia="Times New Roman"/>
          <w:b/>
          <w:bCs/>
          <w:spacing w:val="-1"/>
          <w:sz w:val="24"/>
          <w:szCs w:val="24"/>
        </w:rPr>
        <w:t>Вопросы для самопроверки</w:t>
      </w:r>
    </w:p>
    <w:p w:rsidR="00A80ECF" w:rsidRPr="002A3BD1" w:rsidRDefault="00A80ECF" w:rsidP="00522F56">
      <w:pPr>
        <w:numPr>
          <w:ilvl w:val="0"/>
          <w:numId w:val="33"/>
        </w:numPr>
        <w:shd w:val="clear" w:color="auto" w:fill="FFFFFF"/>
        <w:tabs>
          <w:tab w:val="left" w:pos="882"/>
        </w:tabs>
        <w:ind w:firstLine="567"/>
        <w:jc w:val="both"/>
        <w:rPr>
          <w:spacing w:val="-19"/>
          <w:sz w:val="24"/>
          <w:szCs w:val="24"/>
        </w:rPr>
      </w:pPr>
      <w:r w:rsidRPr="002A3BD1">
        <w:rPr>
          <w:rFonts w:eastAsia="Times New Roman"/>
          <w:spacing w:val="-1"/>
          <w:sz w:val="24"/>
          <w:szCs w:val="24"/>
        </w:rPr>
        <w:t>Значение и использование кориандра.</w:t>
      </w:r>
    </w:p>
    <w:p w:rsidR="00A80ECF" w:rsidRPr="002A3BD1" w:rsidRDefault="00A80ECF" w:rsidP="00522F56">
      <w:pPr>
        <w:numPr>
          <w:ilvl w:val="0"/>
          <w:numId w:val="33"/>
        </w:numPr>
        <w:shd w:val="clear" w:color="auto" w:fill="FFFFFF"/>
        <w:tabs>
          <w:tab w:val="left" w:pos="882"/>
        </w:tabs>
        <w:ind w:right="36" w:firstLine="567"/>
        <w:jc w:val="both"/>
        <w:rPr>
          <w:spacing w:val="-11"/>
          <w:sz w:val="24"/>
          <w:szCs w:val="24"/>
        </w:rPr>
      </w:pPr>
      <w:r w:rsidRPr="002A3BD1">
        <w:rPr>
          <w:rFonts w:eastAsia="Times New Roman"/>
          <w:spacing w:val="-1"/>
          <w:sz w:val="24"/>
          <w:szCs w:val="24"/>
        </w:rPr>
        <w:t xml:space="preserve">Какие требования предъявляют растения кориандра к температуре, </w:t>
      </w:r>
      <w:r w:rsidRPr="002A3BD1">
        <w:rPr>
          <w:rFonts w:eastAsia="Times New Roman"/>
          <w:sz w:val="24"/>
          <w:szCs w:val="24"/>
        </w:rPr>
        <w:t>влаге и почве?</w:t>
      </w:r>
    </w:p>
    <w:p w:rsidR="00A80ECF" w:rsidRPr="002A3BD1" w:rsidRDefault="00A80ECF" w:rsidP="00522F56">
      <w:pPr>
        <w:numPr>
          <w:ilvl w:val="0"/>
          <w:numId w:val="33"/>
        </w:numPr>
        <w:shd w:val="clear" w:color="auto" w:fill="FFFFFF"/>
        <w:tabs>
          <w:tab w:val="left" w:pos="882"/>
        </w:tabs>
        <w:ind w:right="32" w:firstLine="567"/>
        <w:jc w:val="both"/>
        <w:rPr>
          <w:spacing w:val="-8"/>
          <w:sz w:val="24"/>
          <w:szCs w:val="24"/>
        </w:rPr>
      </w:pPr>
      <w:r w:rsidRPr="002A3BD1">
        <w:rPr>
          <w:rFonts w:eastAsia="Times New Roman"/>
          <w:spacing w:val="-1"/>
          <w:sz w:val="24"/>
          <w:szCs w:val="24"/>
        </w:rPr>
        <w:t>Назовите лучшие предшественники и место кориандра в севооборо</w:t>
      </w:r>
      <w:r w:rsidRPr="002A3BD1">
        <w:rPr>
          <w:rFonts w:eastAsia="Times New Roman"/>
          <w:sz w:val="24"/>
          <w:szCs w:val="24"/>
        </w:rPr>
        <w:t>те.</w:t>
      </w:r>
    </w:p>
    <w:p w:rsidR="00A80ECF" w:rsidRPr="002A3BD1" w:rsidRDefault="00A80ECF" w:rsidP="00522F56">
      <w:pPr>
        <w:numPr>
          <w:ilvl w:val="0"/>
          <w:numId w:val="33"/>
        </w:numPr>
        <w:shd w:val="clear" w:color="auto" w:fill="FFFFFF"/>
        <w:tabs>
          <w:tab w:val="left" w:pos="882"/>
        </w:tabs>
        <w:ind w:right="29" w:firstLine="567"/>
        <w:jc w:val="both"/>
        <w:rPr>
          <w:spacing w:val="-10"/>
          <w:sz w:val="24"/>
          <w:szCs w:val="24"/>
        </w:rPr>
      </w:pPr>
      <w:r w:rsidRPr="002A3BD1">
        <w:rPr>
          <w:rFonts w:eastAsia="Times New Roman"/>
          <w:sz w:val="24"/>
          <w:szCs w:val="24"/>
        </w:rPr>
        <w:t>Назовите технологические опер</w:t>
      </w:r>
      <w:r>
        <w:rPr>
          <w:rFonts w:eastAsia="Times New Roman"/>
          <w:sz w:val="24"/>
          <w:szCs w:val="24"/>
        </w:rPr>
        <w:t>ации предпосевной подготовки се</w:t>
      </w:r>
      <w:r w:rsidRPr="002A3BD1">
        <w:rPr>
          <w:rFonts w:eastAsia="Times New Roman"/>
          <w:sz w:val="24"/>
          <w:szCs w:val="24"/>
        </w:rPr>
        <w:t>мян к посеву.</w:t>
      </w:r>
    </w:p>
    <w:p w:rsidR="00A80ECF" w:rsidRPr="002A3BD1" w:rsidRDefault="00A80ECF" w:rsidP="00522F56">
      <w:pPr>
        <w:numPr>
          <w:ilvl w:val="0"/>
          <w:numId w:val="33"/>
        </w:numPr>
        <w:shd w:val="clear" w:color="auto" w:fill="FFFFFF"/>
        <w:tabs>
          <w:tab w:val="left" w:pos="882"/>
        </w:tabs>
        <w:ind w:right="25" w:firstLine="567"/>
        <w:jc w:val="both"/>
        <w:rPr>
          <w:spacing w:val="-14"/>
          <w:sz w:val="24"/>
          <w:szCs w:val="24"/>
        </w:rPr>
      </w:pPr>
      <w:r w:rsidRPr="002A3BD1">
        <w:rPr>
          <w:rFonts w:eastAsia="Times New Roman"/>
          <w:spacing w:val="-1"/>
          <w:sz w:val="24"/>
          <w:szCs w:val="24"/>
        </w:rPr>
        <w:t>Особенности основной и предпосевной обработки почвы под кори</w:t>
      </w:r>
      <w:r w:rsidRPr="002A3BD1">
        <w:rPr>
          <w:rFonts w:eastAsia="Times New Roman"/>
          <w:sz w:val="24"/>
          <w:szCs w:val="24"/>
        </w:rPr>
        <w:t>андр?</w:t>
      </w:r>
    </w:p>
    <w:p w:rsidR="00A80ECF" w:rsidRPr="002A3BD1" w:rsidRDefault="00A80ECF" w:rsidP="00522F56">
      <w:pPr>
        <w:numPr>
          <w:ilvl w:val="0"/>
          <w:numId w:val="33"/>
        </w:numPr>
        <w:shd w:val="clear" w:color="auto" w:fill="FFFFFF"/>
        <w:tabs>
          <w:tab w:val="left" w:pos="882"/>
        </w:tabs>
        <w:ind w:firstLine="567"/>
        <w:jc w:val="both"/>
        <w:rPr>
          <w:spacing w:val="-12"/>
          <w:sz w:val="24"/>
          <w:szCs w:val="24"/>
        </w:rPr>
      </w:pPr>
      <w:r w:rsidRPr="002A3BD1">
        <w:rPr>
          <w:rFonts w:eastAsia="Times New Roman"/>
          <w:spacing w:val="-1"/>
          <w:sz w:val="24"/>
          <w:szCs w:val="24"/>
        </w:rPr>
        <w:t>Какие сроки, нормы, глубина и способы посева семян кориандра?</w:t>
      </w:r>
    </w:p>
    <w:p w:rsidR="00A80ECF" w:rsidRPr="002A3BD1" w:rsidRDefault="00A80ECF" w:rsidP="00522F56">
      <w:pPr>
        <w:numPr>
          <w:ilvl w:val="0"/>
          <w:numId w:val="33"/>
        </w:numPr>
        <w:shd w:val="clear" w:color="auto" w:fill="FFFFFF"/>
        <w:tabs>
          <w:tab w:val="left" w:pos="882"/>
        </w:tabs>
        <w:ind w:firstLine="567"/>
        <w:jc w:val="both"/>
        <w:rPr>
          <w:spacing w:val="-12"/>
          <w:sz w:val="24"/>
          <w:szCs w:val="24"/>
        </w:rPr>
      </w:pPr>
      <w:r w:rsidRPr="002A3BD1">
        <w:rPr>
          <w:rFonts w:eastAsia="Times New Roman"/>
          <w:spacing w:val="-1"/>
          <w:sz w:val="24"/>
          <w:szCs w:val="24"/>
        </w:rPr>
        <w:t>Укажите сроки, способы и машины для уборки кориандра.</w:t>
      </w:r>
    </w:p>
    <w:p w:rsidR="00A80ECF" w:rsidRDefault="00A80ECF" w:rsidP="006A4D1E">
      <w:pPr>
        <w:shd w:val="clear" w:color="auto" w:fill="FFFFFF"/>
        <w:ind w:firstLine="567"/>
        <w:jc w:val="center"/>
        <w:rPr>
          <w:rFonts w:eastAsia="Times New Roman"/>
          <w:b/>
          <w:bCs/>
          <w:spacing w:val="-2"/>
          <w:sz w:val="24"/>
          <w:szCs w:val="24"/>
        </w:rPr>
      </w:pPr>
    </w:p>
    <w:p w:rsidR="0036213B" w:rsidRDefault="0036213B" w:rsidP="006A4D1E">
      <w:pPr>
        <w:ind w:firstLine="567"/>
        <w:rPr>
          <w:b/>
          <w:bCs/>
          <w:sz w:val="24"/>
          <w:szCs w:val="24"/>
        </w:rPr>
      </w:pPr>
    </w:p>
    <w:p w:rsidR="00703277" w:rsidRDefault="00703277" w:rsidP="006A4D1E">
      <w:pPr>
        <w:ind w:firstLine="567"/>
        <w:rPr>
          <w:b/>
          <w:bCs/>
          <w:sz w:val="24"/>
          <w:szCs w:val="24"/>
        </w:rPr>
      </w:pPr>
    </w:p>
    <w:p w:rsidR="00703277" w:rsidRDefault="00703277" w:rsidP="006A4D1E">
      <w:pPr>
        <w:ind w:firstLine="567"/>
        <w:rPr>
          <w:b/>
          <w:bCs/>
          <w:sz w:val="24"/>
          <w:szCs w:val="24"/>
        </w:rPr>
      </w:pPr>
    </w:p>
    <w:p w:rsidR="0036213B" w:rsidRDefault="0036213B" w:rsidP="006A4D1E">
      <w:pPr>
        <w:ind w:firstLine="567"/>
        <w:rPr>
          <w:b/>
          <w:bCs/>
          <w:sz w:val="24"/>
          <w:szCs w:val="24"/>
        </w:rPr>
      </w:pPr>
    </w:p>
    <w:p w:rsidR="006947FC" w:rsidRPr="006947FC" w:rsidRDefault="006947FC" w:rsidP="00951DF0">
      <w:pPr>
        <w:ind w:firstLine="567"/>
        <w:jc w:val="both"/>
        <w:rPr>
          <w:sz w:val="24"/>
          <w:szCs w:val="24"/>
        </w:rPr>
      </w:pPr>
      <w:r w:rsidRPr="006947FC">
        <w:rPr>
          <w:b/>
          <w:bCs/>
          <w:sz w:val="24"/>
          <w:szCs w:val="24"/>
        </w:rPr>
        <w:lastRenderedPageBreak/>
        <w:t xml:space="preserve">Тема 1.11. </w:t>
      </w:r>
      <w:r w:rsidR="00703277">
        <w:rPr>
          <w:b/>
          <w:bCs/>
          <w:sz w:val="24"/>
          <w:szCs w:val="24"/>
        </w:rPr>
        <w:t xml:space="preserve"> </w:t>
      </w:r>
      <w:r w:rsidRPr="006947FC">
        <w:rPr>
          <w:b/>
          <w:bCs/>
          <w:sz w:val="24"/>
          <w:szCs w:val="24"/>
        </w:rPr>
        <w:t xml:space="preserve">Реализация </w:t>
      </w:r>
      <w:r w:rsidR="00703277">
        <w:rPr>
          <w:b/>
          <w:bCs/>
          <w:sz w:val="24"/>
          <w:szCs w:val="24"/>
        </w:rPr>
        <w:t xml:space="preserve"> </w:t>
      </w:r>
      <w:r w:rsidRPr="006947FC">
        <w:rPr>
          <w:b/>
          <w:bCs/>
          <w:sz w:val="24"/>
          <w:szCs w:val="24"/>
        </w:rPr>
        <w:t xml:space="preserve">технологий </w:t>
      </w:r>
      <w:r w:rsidR="00703277">
        <w:rPr>
          <w:b/>
          <w:bCs/>
          <w:sz w:val="24"/>
          <w:szCs w:val="24"/>
        </w:rPr>
        <w:t xml:space="preserve"> </w:t>
      </w:r>
      <w:r w:rsidRPr="006947FC">
        <w:rPr>
          <w:b/>
          <w:bCs/>
          <w:sz w:val="24"/>
          <w:szCs w:val="24"/>
        </w:rPr>
        <w:t xml:space="preserve">производства </w:t>
      </w:r>
      <w:r w:rsidR="00703277">
        <w:rPr>
          <w:b/>
          <w:bCs/>
          <w:sz w:val="24"/>
          <w:szCs w:val="24"/>
        </w:rPr>
        <w:t xml:space="preserve"> </w:t>
      </w:r>
      <w:r w:rsidRPr="006947FC">
        <w:rPr>
          <w:b/>
          <w:bCs/>
          <w:sz w:val="24"/>
          <w:szCs w:val="24"/>
        </w:rPr>
        <w:t>овощных</w:t>
      </w:r>
      <w:r w:rsidR="00703277">
        <w:rPr>
          <w:b/>
          <w:bCs/>
          <w:sz w:val="24"/>
          <w:szCs w:val="24"/>
        </w:rPr>
        <w:t xml:space="preserve"> </w:t>
      </w:r>
      <w:r w:rsidRPr="006947FC">
        <w:rPr>
          <w:b/>
          <w:bCs/>
          <w:sz w:val="24"/>
          <w:szCs w:val="24"/>
        </w:rPr>
        <w:t xml:space="preserve"> культур</w:t>
      </w:r>
      <w:r w:rsidR="00703277">
        <w:rPr>
          <w:b/>
          <w:bCs/>
          <w:sz w:val="24"/>
          <w:szCs w:val="24"/>
        </w:rPr>
        <w:t xml:space="preserve"> </w:t>
      </w:r>
      <w:r w:rsidRPr="006947FC">
        <w:rPr>
          <w:b/>
          <w:bCs/>
          <w:sz w:val="24"/>
          <w:szCs w:val="24"/>
        </w:rPr>
        <w:t xml:space="preserve"> в защищенном </w:t>
      </w:r>
      <w:r w:rsidR="00703277">
        <w:rPr>
          <w:b/>
          <w:bCs/>
          <w:sz w:val="24"/>
          <w:szCs w:val="24"/>
        </w:rPr>
        <w:t xml:space="preserve"> </w:t>
      </w:r>
      <w:r w:rsidRPr="006947FC">
        <w:rPr>
          <w:b/>
          <w:bCs/>
          <w:sz w:val="24"/>
          <w:szCs w:val="24"/>
        </w:rPr>
        <w:t>грунте</w:t>
      </w:r>
    </w:p>
    <w:p w:rsidR="00703277" w:rsidRDefault="00703277" w:rsidP="00855F52">
      <w:pPr>
        <w:shd w:val="clear" w:color="auto" w:fill="FFFFFF"/>
        <w:ind w:left="1148" w:hanging="1148"/>
        <w:rPr>
          <w:rFonts w:eastAsia="Times New Roman"/>
          <w:b/>
          <w:bCs/>
          <w:sz w:val="24"/>
          <w:szCs w:val="24"/>
        </w:rPr>
      </w:pPr>
    </w:p>
    <w:p w:rsidR="009A6F45" w:rsidRPr="00A56558" w:rsidRDefault="009A6F45" w:rsidP="00855F52">
      <w:pPr>
        <w:shd w:val="clear" w:color="auto" w:fill="FFFFFF"/>
        <w:ind w:left="1148" w:hanging="1148"/>
        <w:rPr>
          <w:sz w:val="24"/>
          <w:szCs w:val="24"/>
        </w:rPr>
      </w:pPr>
      <w:r w:rsidRPr="00A56558">
        <w:rPr>
          <w:rFonts w:eastAsia="Times New Roman"/>
          <w:b/>
          <w:bCs/>
          <w:sz w:val="24"/>
          <w:szCs w:val="24"/>
        </w:rPr>
        <w:t>ОГУРЕЦ</w:t>
      </w:r>
    </w:p>
    <w:p w:rsidR="009A6F45" w:rsidRPr="00A56558" w:rsidRDefault="009A6F45" w:rsidP="00855F52">
      <w:pPr>
        <w:shd w:val="clear" w:color="auto" w:fill="FFFFFF"/>
        <w:ind w:right="4" w:firstLine="567"/>
        <w:jc w:val="both"/>
        <w:rPr>
          <w:sz w:val="24"/>
          <w:szCs w:val="24"/>
        </w:rPr>
      </w:pPr>
      <w:r w:rsidRPr="00A56558">
        <w:rPr>
          <w:rFonts w:eastAsia="Times New Roman"/>
          <w:b/>
          <w:bCs/>
          <w:spacing w:val="-8"/>
          <w:sz w:val="24"/>
          <w:szCs w:val="24"/>
        </w:rPr>
        <w:t xml:space="preserve">Выращивание огурца в зимних теплицах. </w:t>
      </w:r>
      <w:r w:rsidRPr="00A56558">
        <w:rPr>
          <w:rFonts w:eastAsia="Times New Roman"/>
          <w:spacing w:val="-8"/>
          <w:sz w:val="24"/>
          <w:szCs w:val="24"/>
        </w:rPr>
        <w:t xml:space="preserve">Огурец — ведущая </w:t>
      </w:r>
      <w:r w:rsidRPr="00A56558">
        <w:rPr>
          <w:rFonts w:eastAsia="Times New Roman"/>
          <w:sz w:val="24"/>
          <w:szCs w:val="24"/>
        </w:rPr>
        <w:t>культура защищенного грунта, что обусловлено его скороспелостью, урожайностью, повышенным спросом на российском рынке и экономической эффективностью выращивания. В зимних теплицах культура огурца занимает до 70...80 %, в весенних теплицах — до 90 %.</w:t>
      </w:r>
    </w:p>
    <w:p w:rsidR="009A6F45" w:rsidRPr="00A56558" w:rsidRDefault="009A6F45" w:rsidP="00855F52">
      <w:pPr>
        <w:shd w:val="clear" w:color="auto" w:fill="FFFFFF"/>
        <w:ind w:firstLine="567"/>
        <w:jc w:val="both"/>
        <w:rPr>
          <w:sz w:val="24"/>
          <w:szCs w:val="24"/>
        </w:rPr>
      </w:pPr>
      <w:r w:rsidRPr="00A56558">
        <w:rPr>
          <w:rFonts w:eastAsia="Times New Roman"/>
          <w:sz w:val="24"/>
          <w:szCs w:val="24"/>
        </w:rPr>
        <w:t>При выращивании огурца в зимне-весенний, весенне-летний, летне-осенний периоды в теплицах основным лимитирующим (ограничивающим) фактором является пониженная освещенность (длительная пасмурная погода), а также плотные грунты, низкая температура тепличного грунта, неоптимальные температурные градиенты «воздух/почва».</w:t>
      </w:r>
    </w:p>
    <w:p w:rsidR="009A6F45" w:rsidRPr="00A56558" w:rsidRDefault="009A6F45" w:rsidP="00855F52">
      <w:pPr>
        <w:shd w:val="clear" w:color="auto" w:fill="FFFFFF"/>
        <w:ind w:right="7" w:firstLine="567"/>
        <w:jc w:val="both"/>
        <w:rPr>
          <w:sz w:val="24"/>
          <w:szCs w:val="24"/>
        </w:rPr>
      </w:pPr>
      <w:r w:rsidRPr="00A56558">
        <w:rPr>
          <w:rFonts w:eastAsia="Times New Roman"/>
          <w:sz w:val="24"/>
          <w:szCs w:val="24"/>
        </w:rPr>
        <w:t>Корневая система — наиболее чувствительная часть огуречного растения.</w:t>
      </w:r>
    </w:p>
    <w:p w:rsidR="009A6F45" w:rsidRPr="00A56558" w:rsidRDefault="009A6F45" w:rsidP="00855F52">
      <w:pPr>
        <w:shd w:val="clear" w:color="auto" w:fill="FFFFFF"/>
        <w:ind w:right="7" w:firstLine="567"/>
        <w:jc w:val="both"/>
        <w:rPr>
          <w:sz w:val="24"/>
          <w:szCs w:val="24"/>
        </w:rPr>
      </w:pPr>
      <w:r w:rsidRPr="00A56558">
        <w:rPr>
          <w:b/>
          <w:bCs/>
          <w:spacing w:val="-3"/>
          <w:sz w:val="24"/>
          <w:szCs w:val="24"/>
        </w:rPr>
        <w:t>3</w:t>
      </w:r>
      <w:r w:rsidRPr="00A56558">
        <w:rPr>
          <w:rFonts w:eastAsia="Times New Roman"/>
          <w:b/>
          <w:bCs/>
          <w:spacing w:val="-3"/>
          <w:sz w:val="24"/>
          <w:szCs w:val="24"/>
        </w:rPr>
        <w:t>имне-в</w:t>
      </w:r>
      <w:r w:rsidRPr="00A56558">
        <w:rPr>
          <w:rFonts w:eastAsia="Times New Roman"/>
          <w:b/>
          <w:bCs/>
          <w:spacing w:val="40"/>
          <w:sz w:val="24"/>
          <w:szCs w:val="24"/>
        </w:rPr>
        <w:t>есенняя</w:t>
      </w:r>
      <w:r w:rsidRPr="00A56558">
        <w:rPr>
          <w:rFonts w:eastAsia="Times New Roman"/>
          <w:b/>
          <w:bCs/>
          <w:spacing w:val="-3"/>
          <w:sz w:val="24"/>
          <w:szCs w:val="24"/>
        </w:rPr>
        <w:t xml:space="preserve"> </w:t>
      </w:r>
      <w:r w:rsidRPr="00A56558">
        <w:rPr>
          <w:rFonts w:eastAsia="Times New Roman"/>
          <w:b/>
          <w:bCs/>
          <w:spacing w:val="34"/>
          <w:sz w:val="24"/>
          <w:szCs w:val="24"/>
        </w:rPr>
        <w:t>культура.</w:t>
      </w:r>
      <w:r w:rsidRPr="00A56558">
        <w:rPr>
          <w:rFonts w:eastAsia="Times New Roman"/>
          <w:b/>
          <w:bCs/>
          <w:spacing w:val="-3"/>
          <w:sz w:val="24"/>
          <w:szCs w:val="24"/>
        </w:rPr>
        <w:t xml:space="preserve"> </w:t>
      </w:r>
      <w:r w:rsidRPr="00A56558">
        <w:rPr>
          <w:rFonts w:eastAsia="Times New Roman"/>
          <w:spacing w:val="-3"/>
          <w:sz w:val="24"/>
          <w:szCs w:val="24"/>
        </w:rPr>
        <w:t>Выращивают чаще корот-</w:t>
      </w:r>
      <w:r w:rsidRPr="00A56558">
        <w:rPr>
          <w:rFonts w:eastAsia="Times New Roman"/>
          <w:sz w:val="24"/>
          <w:szCs w:val="24"/>
        </w:rPr>
        <w:t>коплодные (длина плода 8... 14 см, масса 90... 140 г) пчелоопыляе-мые гибриды — Эстафета, Атлет, Левша, Северное Сияние или партенокарпические гибриды — Кураж, Эффект, Стелла, Сапшо, Изумруд, а также реже средне- и длинноплодные (длина плода 22...40 см, масса 200...400 г) партенокарпические гибриды — НИИОХ 142, Амазонка, Евгения, Эффект, Циник.</w:t>
      </w:r>
    </w:p>
    <w:p w:rsidR="009A6F45" w:rsidRPr="00A56558" w:rsidRDefault="009A6F45" w:rsidP="00855F52">
      <w:pPr>
        <w:shd w:val="clear" w:color="auto" w:fill="FFFFFF"/>
        <w:ind w:right="14" w:firstLine="567"/>
        <w:jc w:val="both"/>
        <w:rPr>
          <w:sz w:val="24"/>
          <w:szCs w:val="24"/>
        </w:rPr>
      </w:pPr>
      <w:r w:rsidRPr="00A56558">
        <w:rPr>
          <w:rFonts w:eastAsia="Times New Roman"/>
          <w:sz w:val="24"/>
          <w:szCs w:val="24"/>
        </w:rPr>
        <w:t>При выборе предпочтение отдают скороспелым гибридам с высокой продуктивностью, партенокарпического (плодообразование и рост плодов без оплодотворения яйцеклеток) женского типа цветения, с букетным расположением завязей, устойчивым к неблагоприятным условиям выращивания и заболеваниям, с высоким качеством плодов и коммерческим спросом.</w:t>
      </w:r>
    </w:p>
    <w:p w:rsidR="009A6F45" w:rsidRPr="00A56558" w:rsidRDefault="009A6F45" w:rsidP="00855F52">
      <w:pPr>
        <w:shd w:val="clear" w:color="auto" w:fill="FFFFFF"/>
        <w:ind w:right="18" w:firstLine="567"/>
        <w:jc w:val="both"/>
        <w:rPr>
          <w:sz w:val="24"/>
          <w:szCs w:val="24"/>
        </w:rPr>
      </w:pPr>
      <w:r w:rsidRPr="00A56558">
        <w:rPr>
          <w:rFonts w:eastAsia="Times New Roman"/>
          <w:sz w:val="24"/>
          <w:szCs w:val="24"/>
        </w:rPr>
        <w:t>Большинство современных промышленных гибридов огурца зимне-весеннего экотипа (как пчелоопыляемые, так и партенокарпические) характеризуются средней интенсивностью ветвления.</w:t>
      </w:r>
    </w:p>
    <w:p w:rsidR="009A6F45" w:rsidRPr="00A56558" w:rsidRDefault="009A6F45" w:rsidP="00855F52">
      <w:pPr>
        <w:shd w:val="clear" w:color="auto" w:fill="FFFFFF"/>
        <w:ind w:right="32" w:firstLine="567"/>
        <w:jc w:val="both"/>
        <w:rPr>
          <w:sz w:val="24"/>
          <w:szCs w:val="24"/>
        </w:rPr>
      </w:pPr>
      <w:r w:rsidRPr="00A56558">
        <w:rPr>
          <w:rFonts w:eastAsia="Times New Roman"/>
          <w:sz w:val="24"/>
          <w:szCs w:val="24"/>
        </w:rPr>
        <w:t xml:space="preserve">Для получения здоровых и дружных всходов используют семена только </w:t>
      </w:r>
      <w:r w:rsidRPr="00A56558">
        <w:rPr>
          <w:rFonts w:eastAsia="Times New Roman"/>
          <w:sz w:val="24"/>
          <w:szCs w:val="24"/>
          <w:lang w:val="en-US"/>
        </w:rPr>
        <w:t>I</w:t>
      </w:r>
      <w:r w:rsidRPr="00A56558">
        <w:rPr>
          <w:rFonts w:eastAsia="Times New Roman"/>
          <w:sz w:val="24"/>
          <w:szCs w:val="24"/>
        </w:rPr>
        <w:t xml:space="preserve"> класса со всхожестью не менее 90 %, прошедшие предпосевную подготовку, которая включает: обеззараживание, активизацию ростовых процессов (воздействие электромагнитным полем, лучами лазера, ультразвуком и т. д.), обработку физиологически активными веществами (ФАВ) и микроэлементами, проращивание. Часто обеззараживание и обработку семян (ФАВ) проводят на семеноводческих фирмах перед продажей.</w:t>
      </w:r>
    </w:p>
    <w:p w:rsidR="009A6F45" w:rsidRPr="00A56558" w:rsidRDefault="009A6F45" w:rsidP="00855F52">
      <w:pPr>
        <w:shd w:val="clear" w:color="auto" w:fill="FFFFFF"/>
        <w:ind w:right="32" w:firstLine="567"/>
        <w:jc w:val="both"/>
        <w:rPr>
          <w:sz w:val="24"/>
          <w:szCs w:val="24"/>
        </w:rPr>
      </w:pPr>
      <w:r w:rsidRPr="00A56558">
        <w:rPr>
          <w:rFonts w:eastAsia="Times New Roman"/>
          <w:sz w:val="24"/>
          <w:szCs w:val="24"/>
        </w:rPr>
        <w:t>Количество семян рассчитывают, исходя из густоты стояния растений, площади теплиц и страхового фонда 10... 15 %. На 1 га расходуют от 18...20 до 27...30 тыс. семян в зависимости от сроков выращивания и гибрида.</w:t>
      </w:r>
    </w:p>
    <w:p w:rsidR="009A6F45" w:rsidRPr="00A56558" w:rsidRDefault="009A6F45" w:rsidP="00855F52">
      <w:pPr>
        <w:shd w:val="clear" w:color="auto" w:fill="FFFFFF"/>
        <w:ind w:right="36" w:firstLine="567"/>
        <w:jc w:val="both"/>
        <w:rPr>
          <w:sz w:val="24"/>
          <w:szCs w:val="24"/>
        </w:rPr>
      </w:pPr>
      <w:r w:rsidRPr="00A56558">
        <w:rPr>
          <w:rFonts w:eastAsia="Times New Roman"/>
          <w:sz w:val="24"/>
          <w:szCs w:val="24"/>
        </w:rPr>
        <w:t>Выращивание рассады проводят посевом семян непосредственно в горшки (вместимостью 0,7...0,8 л), кассеты с ячейками размером 5 х 5 х 5 см с рассадной смесью или через пикировку (перевалку). Чаще в качестве субстрата используют верховой торф или торфосмеси. Основные требования к рассадной смеси — хорошая водоудерживающая и поглотительная способность, способность к аэрации, а также относительная химическая инертность.</w:t>
      </w:r>
    </w:p>
    <w:p w:rsidR="009A6F45" w:rsidRDefault="009A6F45" w:rsidP="00855F52">
      <w:pPr>
        <w:shd w:val="clear" w:color="auto" w:fill="FFFFFF"/>
        <w:ind w:right="50" w:firstLine="567"/>
        <w:jc w:val="both"/>
        <w:rPr>
          <w:rFonts w:eastAsia="Times New Roman"/>
          <w:sz w:val="24"/>
          <w:szCs w:val="24"/>
        </w:rPr>
      </w:pPr>
      <w:r w:rsidRPr="00A56558">
        <w:rPr>
          <w:rFonts w:eastAsia="Times New Roman"/>
          <w:sz w:val="24"/>
          <w:szCs w:val="24"/>
        </w:rPr>
        <w:t xml:space="preserve">Содержание элементов питания в рассадной смеси должно быть, мг/л: N - 150, Р - 30, К - 165, </w:t>
      </w:r>
      <w:r w:rsidRPr="00A56558">
        <w:rPr>
          <w:rFonts w:eastAsia="Times New Roman"/>
          <w:sz w:val="24"/>
          <w:szCs w:val="24"/>
          <w:lang w:val="en-US"/>
        </w:rPr>
        <w:t>Mg</w:t>
      </w:r>
      <w:r w:rsidRPr="00A56558">
        <w:rPr>
          <w:rFonts w:eastAsia="Times New Roman"/>
          <w:sz w:val="24"/>
          <w:szCs w:val="24"/>
        </w:rPr>
        <w:t xml:space="preserve"> - 85, Са - 165.</w:t>
      </w:r>
    </w:p>
    <w:p w:rsidR="009A6F45" w:rsidRPr="00A56558" w:rsidRDefault="00D2763C" w:rsidP="00855F52">
      <w:pPr>
        <w:shd w:val="clear" w:color="auto" w:fill="FFFFFF"/>
        <w:ind w:firstLine="567"/>
        <w:jc w:val="both"/>
        <w:rPr>
          <w:sz w:val="24"/>
          <w:szCs w:val="24"/>
        </w:rPr>
      </w:pPr>
      <w:r>
        <w:rPr>
          <w:noProof/>
          <w:sz w:val="24"/>
          <w:szCs w:val="24"/>
        </w:rPr>
        <w:pict>
          <v:line id="_x0000_s1117" style="position:absolute;left:0;text-align:left;z-index:251711488;mso-position-horizontal-relative:margin" from="738.7pt,-43.9pt" to="738.7pt,179.1pt" o:allowincell="f" strokeweight=".7pt">
            <w10:wrap anchorx="margin"/>
          </v:line>
        </w:pict>
      </w:r>
      <w:r>
        <w:rPr>
          <w:noProof/>
          <w:sz w:val="24"/>
          <w:szCs w:val="24"/>
        </w:rPr>
        <w:pict>
          <v:line id="_x0000_s1118" style="position:absolute;left:0;text-align:left;z-index:251712512;mso-position-horizontal-relative:margin" from="743.4pt,151.2pt" to="743.4pt,329.05pt" o:allowincell="f" strokeweight=".7pt">
            <w10:wrap anchorx="margin"/>
          </v:line>
        </w:pict>
      </w:r>
      <w:r>
        <w:rPr>
          <w:noProof/>
          <w:sz w:val="24"/>
          <w:szCs w:val="24"/>
        </w:rPr>
        <w:pict>
          <v:line id="_x0000_s1119" style="position:absolute;left:0;text-align:left;z-index:251713536;mso-position-horizontal-relative:margin" from="745.9pt,-43.9pt" to="745.9pt,526.35pt" o:allowincell="f" strokeweight="2.15pt">
            <w10:wrap anchorx="margin"/>
          </v:line>
        </w:pict>
      </w:r>
      <w:r>
        <w:rPr>
          <w:noProof/>
          <w:sz w:val="24"/>
          <w:szCs w:val="24"/>
        </w:rPr>
        <w:pict>
          <v:line id="_x0000_s1120" style="position:absolute;left:0;text-align:left;z-index:251714560;mso-position-horizontal-relative:margin" from="749.7pt,470.35pt" to="749.7pt,523.1pt" o:allowincell="f" strokeweight=".7pt">
            <w10:wrap anchorx="margin"/>
          </v:line>
        </w:pict>
      </w:r>
      <w:r w:rsidR="009A6F45" w:rsidRPr="00A56558">
        <w:rPr>
          <w:rFonts w:eastAsia="Times New Roman"/>
          <w:spacing w:val="-8"/>
          <w:sz w:val="24"/>
          <w:szCs w:val="24"/>
        </w:rPr>
        <w:t>Семена сеют в специальные посевные ящики с рассадной смесью. Посев проводят под маркер. Расстояние между рядками 2 см, в ряду между семенами 2 см. Сверху семена присыпают просеян</w:t>
      </w:r>
      <w:r w:rsidR="009A6F45" w:rsidRPr="00A56558">
        <w:rPr>
          <w:rFonts w:eastAsia="Times New Roman"/>
          <w:spacing w:val="-6"/>
          <w:sz w:val="24"/>
          <w:szCs w:val="24"/>
        </w:rPr>
        <w:t>ной рассадной смесью слоем 1,0...1,5 см в зависимости от физи</w:t>
      </w:r>
      <w:r w:rsidR="009A6F45" w:rsidRPr="00A56558">
        <w:rPr>
          <w:rFonts w:eastAsia="Times New Roman"/>
          <w:sz w:val="24"/>
          <w:szCs w:val="24"/>
        </w:rPr>
        <w:t>ческой массы рассадной смеси.</w:t>
      </w:r>
    </w:p>
    <w:p w:rsidR="009A6F45" w:rsidRPr="00A56558" w:rsidRDefault="009A6F45" w:rsidP="00855F52">
      <w:pPr>
        <w:shd w:val="clear" w:color="auto" w:fill="FFFFFF"/>
        <w:ind w:right="4" w:firstLine="567"/>
        <w:jc w:val="both"/>
        <w:rPr>
          <w:sz w:val="24"/>
          <w:szCs w:val="24"/>
        </w:rPr>
      </w:pPr>
      <w:r w:rsidRPr="00A56558">
        <w:rPr>
          <w:rFonts w:eastAsia="Times New Roman"/>
          <w:spacing w:val="-7"/>
          <w:sz w:val="24"/>
          <w:szCs w:val="24"/>
        </w:rPr>
        <w:t>Сверху посевные ящики накрывают полиэтиленовой пленкой для поддержания постоянной температуры и влажности до появ</w:t>
      </w:r>
      <w:r w:rsidRPr="00A56558">
        <w:rPr>
          <w:rFonts w:eastAsia="Times New Roman"/>
          <w:spacing w:val="-8"/>
          <w:sz w:val="24"/>
          <w:szCs w:val="24"/>
        </w:rPr>
        <w:t xml:space="preserve">ления всходов. Всходы появляются через 3...4 сут. При появлении </w:t>
      </w:r>
      <w:r w:rsidRPr="00A56558">
        <w:rPr>
          <w:rFonts w:eastAsia="Times New Roman"/>
          <w:spacing w:val="-2"/>
          <w:sz w:val="24"/>
          <w:szCs w:val="24"/>
        </w:rPr>
        <w:t xml:space="preserve">10... 15 % всходов пленку снимают и включают досвечивание. </w:t>
      </w:r>
      <w:r w:rsidRPr="00A56558">
        <w:rPr>
          <w:rFonts w:eastAsia="Times New Roman"/>
          <w:spacing w:val="-4"/>
          <w:sz w:val="24"/>
          <w:szCs w:val="24"/>
        </w:rPr>
        <w:t>К пикировке приступают на 4...5-й день после появления всхо</w:t>
      </w:r>
      <w:r w:rsidRPr="00A56558">
        <w:rPr>
          <w:rFonts w:eastAsia="Times New Roman"/>
          <w:spacing w:val="-6"/>
          <w:sz w:val="24"/>
          <w:szCs w:val="24"/>
        </w:rPr>
        <w:t>дов. Сеянцы с сильнодеформированными и уродливыми семядо</w:t>
      </w:r>
      <w:r w:rsidRPr="00A56558">
        <w:rPr>
          <w:rFonts w:eastAsia="Times New Roman"/>
          <w:spacing w:val="-5"/>
          <w:sz w:val="24"/>
          <w:szCs w:val="24"/>
        </w:rPr>
        <w:t xml:space="preserve">лями и слабой корневой системой выбраковывают. Выбраковка </w:t>
      </w:r>
      <w:r w:rsidRPr="00A56558">
        <w:rPr>
          <w:rFonts w:eastAsia="Times New Roman"/>
          <w:spacing w:val="-6"/>
          <w:sz w:val="24"/>
          <w:szCs w:val="24"/>
        </w:rPr>
        <w:t>может составлять до 10... 12 %. Хорошие сеянцы пикируют в хо</w:t>
      </w:r>
      <w:r w:rsidRPr="00A56558">
        <w:rPr>
          <w:rFonts w:eastAsia="Times New Roman"/>
          <w:spacing w:val="-7"/>
          <w:sz w:val="24"/>
          <w:szCs w:val="24"/>
        </w:rPr>
        <w:t xml:space="preserve">рошо пролитые горшки, заглубляя их до семядольных листочков. </w:t>
      </w:r>
      <w:r w:rsidRPr="00A56558">
        <w:rPr>
          <w:rFonts w:eastAsia="Times New Roman"/>
          <w:spacing w:val="-5"/>
          <w:sz w:val="24"/>
          <w:szCs w:val="24"/>
        </w:rPr>
        <w:t xml:space="preserve">Выращивание рассады через пикировку (перевалку) позволяет </w:t>
      </w:r>
      <w:r w:rsidRPr="00A56558">
        <w:rPr>
          <w:rFonts w:eastAsia="Times New Roman"/>
          <w:spacing w:val="-7"/>
          <w:sz w:val="24"/>
          <w:szCs w:val="24"/>
        </w:rPr>
        <w:t xml:space="preserve">существенно снизить </w:t>
      </w:r>
      <w:r w:rsidRPr="00A56558">
        <w:rPr>
          <w:rFonts w:eastAsia="Times New Roman"/>
          <w:spacing w:val="-7"/>
          <w:sz w:val="24"/>
          <w:szCs w:val="24"/>
        </w:rPr>
        <w:lastRenderedPageBreak/>
        <w:t>затраты на обогрев и получить рассаду луч</w:t>
      </w:r>
      <w:r w:rsidRPr="00A56558">
        <w:rPr>
          <w:rFonts w:eastAsia="Times New Roman"/>
          <w:sz w:val="24"/>
          <w:szCs w:val="24"/>
        </w:rPr>
        <w:t>шего качества.</w:t>
      </w:r>
    </w:p>
    <w:p w:rsidR="009A6F45" w:rsidRPr="00A56558" w:rsidRDefault="009A6F45" w:rsidP="00855F52">
      <w:pPr>
        <w:shd w:val="clear" w:color="auto" w:fill="FFFFFF"/>
        <w:ind w:right="18" w:firstLine="567"/>
        <w:jc w:val="both"/>
        <w:rPr>
          <w:sz w:val="24"/>
          <w:szCs w:val="24"/>
        </w:rPr>
      </w:pPr>
      <w:r w:rsidRPr="00A56558">
        <w:rPr>
          <w:rFonts w:eastAsia="Times New Roman"/>
          <w:spacing w:val="-7"/>
          <w:sz w:val="24"/>
          <w:szCs w:val="24"/>
        </w:rPr>
        <w:t xml:space="preserve">При выращивании рассады на минеральной вате семена сеют </w:t>
      </w:r>
      <w:r w:rsidRPr="00A56558">
        <w:rPr>
          <w:rFonts w:eastAsia="Times New Roman"/>
          <w:sz w:val="24"/>
          <w:szCs w:val="24"/>
        </w:rPr>
        <w:t xml:space="preserve">непосредственно в кубики из минеральной ваты размером </w:t>
      </w:r>
      <w:r w:rsidRPr="00A56558">
        <w:rPr>
          <w:rFonts w:eastAsia="Times New Roman"/>
          <w:spacing w:val="-8"/>
          <w:sz w:val="24"/>
          <w:szCs w:val="24"/>
        </w:rPr>
        <w:t>36 х 36 х 40 мм, присыпая вермикулитом, или в мультиблоки, а за</w:t>
      </w:r>
      <w:r w:rsidRPr="00A56558">
        <w:rPr>
          <w:rFonts w:eastAsia="Times New Roman"/>
          <w:spacing w:val="-7"/>
          <w:sz w:val="24"/>
          <w:szCs w:val="24"/>
        </w:rPr>
        <w:t>тем делают перевалку в кубик большего размера.</w:t>
      </w:r>
    </w:p>
    <w:p w:rsidR="009A6F45" w:rsidRPr="00A56558" w:rsidRDefault="009A6F45" w:rsidP="00855F52">
      <w:pPr>
        <w:shd w:val="clear" w:color="auto" w:fill="FFFFFF"/>
        <w:ind w:right="29" w:firstLine="567"/>
        <w:jc w:val="both"/>
        <w:rPr>
          <w:sz w:val="24"/>
          <w:szCs w:val="24"/>
        </w:rPr>
      </w:pPr>
      <w:r w:rsidRPr="00A56558">
        <w:rPr>
          <w:rFonts w:eastAsia="Times New Roman"/>
          <w:spacing w:val="-8"/>
          <w:sz w:val="24"/>
          <w:szCs w:val="24"/>
        </w:rPr>
        <w:t>За время выращивания рассады огурца производят 2...3 расста</w:t>
      </w:r>
      <w:r w:rsidRPr="00A56558">
        <w:rPr>
          <w:rFonts w:eastAsia="Times New Roman"/>
          <w:spacing w:val="-6"/>
          <w:sz w:val="24"/>
          <w:szCs w:val="24"/>
        </w:rPr>
        <w:t>новки растений с окончательной густотой стояния 20...28 шт/м</w:t>
      </w:r>
      <w:r w:rsidRPr="00A56558">
        <w:rPr>
          <w:rFonts w:eastAsia="Times New Roman"/>
          <w:spacing w:val="-6"/>
          <w:sz w:val="24"/>
          <w:szCs w:val="24"/>
          <w:vertAlign w:val="superscript"/>
        </w:rPr>
        <w:t>2</w:t>
      </w:r>
      <w:r w:rsidRPr="00A56558">
        <w:rPr>
          <w:rFonts w:eastAsia="Times New Roman"/>
          <w:spacing w:val="-6"/>
          <w:sz w:val="24"/>
          <w:szCs w:val="24"/>
        </w:rPr>
        <w:t xml:space="preserve">. </w:t>
      </w:r>
      <w:r w:rsidRPr="00A56558">
        <w:rPr>
          <w:rFonts w:eastAsia="Times New Roman"/>
          <w:spacing w:val="-7"/>
          <w:sz w:val="24"/>
          <w:szCs w:val="24"/>
        </w:rPr>
        <w:t xml:space="preserve">Расстановку проводят вручную в начале смыкания листьев. При </w:t>
      </w:r>
      <w:r w:rsidRPr="00A56558">
        <w:rPr>
          <w:rFonts w:eastAsia="Times New Roman"/>
          <w:spacing w:val="-8"/>
          <w:sz w:val="24"/>
          <w:szCs w:val="24"/>
        </w:rPr>
        <w:t xml:space="preserve">расстановке рассаду разворачивают первым настоящим листом в </w:t>
      </w:r>
      <w:r w:rsidRPr="00A56558">
        <w:rPr>
          <w:rFonts w:eastAsia="Times New Roman"/>
          <w:sz w:val="24"/>
          <w:szCs w:val="24"/>
        </w:rPr>
        <w:t>одну сторону.</w:t>
      </w:r>
    </w:p>
    <w:p w:rsidR="009A6F45" w:rsidRPr="00A56558" w:rsidRDefault="009A6F45" w:rsidP="00855F52">
      <w:pPr>
        <w:shd w:val="clear" w:color="auto" w:fill="FFFFFF"/>
        <w:ind w:right="32" w:firstLine="567"/>
        <w:jc w:val="both"/>
        <w:rPr>
          <w:sz w:val="24"/>
          <w:szCs w:val="24"/>
        </w:rPr>
      </w:pPr>
      <w:r w:rsidRPr="00A56558">
        <w:rPr>
          <w:rFonts w:eastAsia="Times New Roman"/>
          <w:spacing w:val="-7"/>
          <w:sz w:val="24"/>
          <w:szCs w:val="24"/>
        </w:rPr>
        <w:t xml:space="preserve">Рассаду выращивают 28...30 дней в рассадных отделениях, где </w:t>
      </w:r>
      <w:r w:rsidRPr="00A56558">
        <w:rPr>
          <w:rFonts w:eastAsia="Times New Roman"/>
          <w:spacing w:val="-8"/>
          <w:sz w:val="24"/>
          <w:szCs w:val="24"/>
        </w:rPr>
        <w:t xml:space="preserve">на всей площади в течение всего периода роста поддерживают </w:t>
      </w:r>
      <w:r w:rsidRPr="00A56558">
        <w:rPr>
          <w:rFonts w:eastAsia="Times New Roman"/>
          <w:sz w:val="24"/>
          <w:szCs w:val="24"/>
        </w:rPr>
        <w:t>одинаковый микроклимат.</w:t>
      </w:r>
    </w:p>
    <w:p w:rsidR="009A6F45" w:rsidRPr="00A56558" w:rsidRDefault="009A6F45" w:rsidP="00855F52">
      <w:pPr>
        <w:shd w:val="clear" w:color="auto" w:fill="FFFFFF"/>
        <w:ind w:right="47" w:firstLine="567"/>
        <w:jc w:val="both"/>
        <w:rPr>
          <w:sz w:val="24"/>
          <w:szCs w:val="24"/>
        </w:rPr>
      </w:pPr>
      <w:r w:rsidRPr="00A56558">
        <w:rPr>
          <w:rFonts w:eastAsia="Times New Roman"/>
          <w:spacing w:val="-8"/>
          <w:sz w:val="24"/>
          <w:szCs w:val="24"/>
        </w:rPr>
        <w:t>Для появления дружных всходов температуру воздуха поддер</w:t>
      </w:r>
      <w:r w:rsidRPr="00A56558">
        <w:rPr>
          <w:rFonts w:eastAsia="Times New Roman"/>
          <w:spacing w:val="-9"/>
          <w:sz w:val="24"/>
          <w:szCs w:val="24"/>
        </w:rPr>
        <w:t xml:space="preserve">живают на уровне 25...26 °С, а температуру субстрата — 24...25 °С. </w:t>
      </w:r>
      <w:r w:rsidRPr="00A56558">
        <w:rPr>
          <w:rFonts w:eastAsia="Times New Roman"/>
          <w:spacing w:val="-8"/>
          <w:sz w:val="24"/>
          <w:szCs w:val="24"/>
        </w:rPr>
        <w:t>После появления всходов температуру воздуха постепенно снижа</w:t>
      </w:r>
      <w:r w:rsidRPr="00A56558">
        <w:rPr>
          <w:rFonts w:eastAsia="Times New Roman"/>
          <w:spacing w:val="-7"/>
          <w:sz w:val="24"/>
          <w:szCs w:val="24"/>
        </w:rPr>
        <w:t>ют до 20...22 °С. После пикировки первые 2...3 дня днем темпера</w:t>
      </w:r>
      <w:r w:rsidRPr="00A56558">
        <w:rPr>
          <w:rFonts w:eastAsia="Times New Roman"/>
          <w:spacing w:val="-8"/>
          <w:sz w:val="24"/>
          <w:szCs w:val="24"/>
        </w:rPr>
        <w:t xml:space="preserve">туру поддерживают 20...22 °С (при досвечивании) и 19...20 °С ночью (без досвечивания). Затем до высадки рассады температура </w:t>
      </w:r>
      <w:r w:rsidRPr="00A56558">
        <w:rPr>
          <w:rFonts w:eastAsia="Times New Roman"/>
          <w:spacing w:val="-9"/>
          <w:sz w:val="24"/>
          <w:szCs w:val="24"/>
        </w:rPr>
        <w:t>воздуха должна быть на уровне 20...21 °С днем и 17... 18 °С ночью, влажность воздуха — 80...85 %, субстрата — 75...80 % НВ.</w:t>
      </w:r>
    </w:p>
    <w:p w:rsidR="009A6F45" w:rsidRPr="00A56558" w:rsidRDefault="009A6F45" w:rsidP="00855F52">
      <w:pPr>
        <w:shd w:val="clear" w:color="auto" w:fill="FFFFFF"/>
        <w:ind w:right="61" w:firstLine="567"/>
        <w:jc w:val="both"/>
        <w:rPr>
          <w:sz w:val="24"/>
          <w:szCs w:val="24"/>
        </w:rPr>
      </w:pPr>
      <w:r w:rsidRPr="00A56558">
        <w:rPr>
          <w:rFonts w:eastAsia="Times New Roman"/>
          <w:spacing w:val="-6"/>
          <w:sz w:val="24"/>
          <w:szCs w:val="24"/>
        </w:rPr>
        <w:t>При выращивании рассады для зимне-весеннего оборота при</w:t>
      </w:r>
      <w:r w:rsidRPr="00A56558">
        <w:rPr>
          <w:rFonts w:eastAsia="Times New Roman"/>
          <w:spacing w:val="-8"/>
          <w:sz w:val="24"/>
          <w:szCs w:val="24"/>
        </w:rPr>
        <w:t>меняют искусственное досвечивание растений. Лампы досвечива</w:t>
      </w:r>
      <w:r w:rsidRPr="00A56558">
        <w:rPr>
          <w:rFonts w:eastAsia="Times New Roman"/>
          <w:spacing w:val="-7"/>
          <w:sz w:val="24"/>
          <w:szCs w:val="24"/>
        </w:rPr>
        <w:t xml:space="preserve">ния включают при появлении 10... 15 % всходов. Первые три дня </w:t>
      </w:r>
      <w:r w:rsidRPr="00A56558">
        <w:rPr>
          <w:rFonts w:eastAsia="Times New Roman"/>
          <w:spacing w:val="-8"/>
          <w:sz w:val="24"/>
          <w:szCs w:val="24"/>
        </w:rPr>
        <w:t>досвечивание рассады проводят круглосуточно, затем до пикиров</w:t>
      </w:r>
      <w:r w:rsidRPr="00A56558">
        <w:rPr>
          <w:rFonts w:eastAsia="Times New Roman"/>
          <w:spacing w:val="-6"/>
          <w:sz w:val="24"/>
          <w:szCs w:val="24"/>
        </w:rPr>
        <w:t>ки — 18 ч, после пикировки до расстановки — 16 ч (во время пи</w:t>
      </w:r>
      <w:r w:rsidRPr="00A56558">
        <w:rPr>
          <w:rFonts w:eastAsia="Times New Roman"/>
          <w:spacing w:val="-7"/>
          <w:sz w:val="24"/>
          <w:szCs w:val="24"/>
        </w:rPr>
        <w:t xml:space="preserve">кировки досвечивание сеянцев не проводят), после расстановки </w:t>
      </w:r>
      <w:r w:rsidRPr="00A56558">
        <w:rPr>
          <w:rFonts w:eastAsia="Times New Roman"/>
          <w:i/>
          <w:iCs/>
          <w:spacing w:val="-7"/>
          <w:sz w:val="24"/>
          <w:szCs w:val="24"/>
        </w:rPr>
        <w:t xml:space="preserve">— </w:t>
      </w:r>
      <w:r w:rsidRPr="00A56558">
        <w:rPr>
          <w:rFonts w:eastAsia="Times New Roman"/>
          <w:spacing w:val="-8"/>
          <w:sz w:val="24"/>
          <w:szCs w:val="24"/>
        </w:rPr>
        <w:t xml:space="preserve">в течение 10 дней по 14 ч; последние 4...5 дней до высадки по 12 ч. </w:t>
      </w:r>
      <w:r w:rsidRPr="00A56558">
        <w:rPr>
          <w:rFonts w:eastAsia="Times New Roman"/>
          <w:spacing w:val="-10"/>
          <w:sz w:val="24"/>
          <w:szCs w:val="24"/>
        </w:rPr>
        <w:t>Оптимальный уровень освещенности в фазу сеянцев 8000...9000 лк,</w:t>
      </w:r>
      <w:r w:rsidR="004C02E9">
        <w:rPr>
          <w:rFonts w:eastAsia="Times New Roman"/>
          <w:spacing w:val="-10"/>
          <w:sz w:val="24"/>
          <w:szCs w:val="24"/>
        </w:rPr>
        <w:t xml:space="preserve"> </w:t>
      </w:r>
      <w:r w:rsidRPr="00A56558">
        <w:rPr>
          <w:rFonts w:eastAsia="Times New Roman"/>
          <w:spacing w:val="-9"/>
          <w:sz w:val="24"/>
          <w:szCs w:val="24"/>
        </w:rPr>
        <w:t xml:space="preserve">в дальнейшем — выше 4000...5000 лк. В последнее время широкое </w:t>
      </w:r>
      <w:r w:rsidRPr="00A56558">
        <w:rPr>
          <w:rFonts w:eastAsia="Times New Roman"/>
          <w:spacing w:val="-7"/>
          <w:sz w:val="24"/>
          <w:szCs w:val="24"/>
        </w:rPr>
        <w:t xml:space="preserve">распространение при выращивании рассады получили лампы </w:t>
      </w:r>
      <w:r w:rsidRPr="00A56558">
        <w:rPr>
          <w:rFonts w:eastAsia="Times New Roman"/>
          <w:spacing w:val="-2"/>
          <w:sz w:val="24"/>
          <w:szCs w:val="24"/>
        </w:rPr>
        <w:t xml:space="preserve">Рефлакс-400 и Рефлакс-600. Они обеспечивают освещенность </w:t>
      </w:r>
      <w:r w:rsidRPr="00A56558">
        <w:rPr>
          <w:rFonts w:eastAsia="Times New Roman"/>
          <w:spacing w:val="-8"/>
          <w:sz w:val="24"/>
          <w:szCs w:val="24"/>
        </w:rPr>
        <w:t>9... 12 клк и выше. Мощность ламп составляет 60...70 Вт/м</w:t>
      </w:r>
      <w:r w:rsidRPr="00A56558">
        <w:rPr>
          <w:rFonts w:eastAsia="Times New Roman"/>
          <w:spacing w:val="-8"/>
          <w:sz w:val="24"/>
          <w:szCs w:val="24"/>
          <w:vertAlign w:val="superscript"/>
        </w:rPr>
        <w:t>2</w:t>
      </w:r>
      <w:r w:rsidRPr="00A56558">
        <w:rPr>
          <w:rFonts w:eastAsia="Times New Roman"/>
          <w:spacing w:val="-8"/>
          <w:sz w:val="24"/>
          <w:szCs w:val="24"/>
        </w:rPr>
        <w:t>.</w:t>
      </w:r>
    </w:p>
    <w:p w:rsidR="009A6F45" w:rsidRPr="00A56558" w:rsidRDefault="009A6F45" w:rsidP="00855F52">
      <w:pPr>
        <w:shd w:val="clear" w:color="auto" w:fill="FFFFFF"/>
        <w:ind w:right="61" w:firstLine="567"/>
        <w:jc w:val="both"/>
        <w:rPr>
          <w:sz w:val="24"/>
          <w:szCs w:val="24"/>
        </w:rPr>
      </w:pPr>
      <w:r w:rsidRPr="00A56558">
        <w:rPr>
          <w:rFonts w:eastAsia="Times New Roman"/>
          <w:spacing w:val="-8"/>
          <w:sz w:val="24"/>
          <w:szCs w:val="24"/>
        </w:rPr>
        <w:t xml:space="preserve">Подготовка теплицы к высадке рассады включает очистку и </w:t>
      </w:r>
      <w:r w:rsidRPr="00A56558">
        <w:rPr>
          <w:rFonts w:eastAsia="Times New Roman"/>
          <w:spacing w:val="-7"/>
          <w:sz w:val="24"/>
          <w:szCs w:val="24"/>
        </w:rPr>
        <w:t xml:space="preserve">обеззараживание тепличных конструкций, дезинфекцию (пропа-ривание) грунтов, внесение рыхлящих материалов и удобрений, </w:t>
      </w:r>
      <w:r w:rsidRPr="00A56558">
        <w:rPr>
          <w:rFonts w:eastAsia="Times New Roman"/>
          <w:spacing w:val="-6"/>
          <w:sz w:val="24"/>
          <w:szCs w:val="24"/>
        </w:rPr>
        <w:t>промывку кровли, обработку грунта (перекопку, фрезерование).</w:t>
      </w:r>
    </w:p>
    <w:p w:rsidR="009A6F45" w:rsidRPr="00A56558" w:rsidRDefault="009A6F45" w:rsidP="00855F52">
      <w:pPr>
        <w:shd w:val="clear" w:color="auto" w:fill="FFFFFF"/>
        <w:ind w:right="58" w:firstLine="567"/>
        <w:jc w:val="both"/>
        <w:rPr>
          <w:sz w:val="24"/>
          <w:szCs w:val="24"/>
        </w:rPr>
      </w:pPr>
      <w:r w:rsidRPr="00A56558">
        <w:rPr>
          <w:rFonts w:eastAsia="Times New Roman"/>
          <w:spacing w:val="-6"/>
          <w:sz w:val="24"/>
          <w:szCs w:val="24"/>
        </w:rPr>
        <w:t>При необходимости за 1...2 дня до посадки проводят влагоза-</w:t>
      </w:r>
      <w:r w:rsidRPr="00A56558">
        <w:rPr>
          <w:rFonts w:eastAsia="Times New Roman"/>
          <w:spacing w:val="-8"/>
          <w:sz w:val="24"/>
          <w:szCs w:val="24"/>
        </w:rPr>
        <w:t>рядковый полив с доведением влажности грунта до 75...80 % НВ.</w:t>
      </w:r>
    </w:p>
    <w:p w:rsidR="009A6F45" w:rsidRPr="00A56558" w:rsidRDefault="009A6F45" w:rsidP="00855F52">
      <w:pPr>
        <w:shd w:val="clear" w:color="auto" w:fill="FFFFFF"/>
        <w:ind w:right="40" w:firstLine="567"/>
        <w:jc w:val="both"/>
        <w:rPr>
          <w:sz w:val="24"/>
          <w:szCs w:val="24"/>
        </w:rPr>
      </w:pPr>
      <w:r w:rsidRPr="00A56558">
        <w:rPr>
          <w:rFonts w:eastAsia="Times New Roman"/>
          <w:spacing w:val="-9"/>
          <w:sz w:val="24"/>
          <w:szCs w:val="24"/>
        </w:rPr>
        <w:t>К высадке рассады теневыносливых гибридов огурца приступа</w:t>
      </w:r>
      <w:r w:rsidRPr="00A56558">
        <w:rPr>
          <w:rFonts w:eastAsia="Times New Roman"/>
          <w:spacing w:val="-11"/>
          <w:sz w:val="24"/>
          <w:szCs w:val="24"/>
        </w:rPr>
        <w:t xml:space="preserve">ют в начале января. Готовая к высадке рассада огурца должна иметь </w:t>
      </w:r>
      <w:r w:rsidRPr="00A56558">
        <w:rPr>
          <w:rFonts w:eastAsia="Times New Roman"/>
          <w:spacing w:val="-9"/>
          <w:sz w:val="24"/>
          <w:szCs w:val="24"/>
        </w:rPr>
        <w:t xml:space="preserve">4...5 настоящих листьев, высоту надземной части 30.„35 см и хорошо развитую корневую систему (корни белого цвета, хорошо оплетающие субстратный ком). Некачественную и нетипичную рассаду </w:t>
      </w:r>
      <w:r w:rsidRPr="00A56558">
        <w:rPr>
          <w:rFonts w:eastAsia="Times New Roman"/>
          <w:spacing w:val="-8"/>
          <w:sz w:val="24"/>
          <w:szCs w:val="24"/>
        </w:rPr>
        <w:t>(растения, сильно отстающие в росте, с уродливыми или гофрированными листьями, без точки роста и т. д.) выбраковывают.</w:t>
      </w:r>
    </w:p>
    <w:p w:rsidR="009A6F45" w:rsidRPr="00A56558" w:rsidRDefault="009A6F45" w:rsidP="00855F52">
      <w:pPr>
        <w:shd w:val="clear" w:color="auto" w:fill="FFFFFF"/>
        <w:ind w:right="32" w:firstLine="567"/>
        <w:jc w:val="both"/>
        <w:rPr>
          <w:sz w:val="24"/>
          <w:szCs w:val="24"/>
        </w:rPr>
      </w:pPr>
      <w:r w:rsidRPr="00A56558">
        <w:rPr>
          <w:rFonts w:eastAsia="Times New Roman"/>
          <w:spacing w:val="-3"/>
          <w:sz w:val="24"/>
          <w:szCs w:val="24"/>
        </w:rPr>
        <w:t xml:space="preserve">Густота посадки для пчелоопыляемых гибридов составляет </w:t>
      </w:r>
      <w:r w:rsidRPr="00A56558">
        <w:rPr>
          <w:rFonts w:eastAsia="Times New Roman"/>
          <w:spacing w:val="-7"/>
          <w:sz w:val="24"/>
          <w:szCs w:val="24"/>
        </w:rPr>
        <w:t>2,3...2,6 растения на м</w:t>
      </w:r>
      <w:r w:rsidRPr="00A56558">
        <w:rPr>
          <w:rFonts w:eastAsia="Times New Roman"/>
          <w:spacing w:val="-7"/>
          <w:sz w:val="24"/>
          <w:szCs w:val="24"/>
          <w:vertAlign w:val="superscript"/>
        </w:rPr>
        <w:t>2</w:t>
      </w:r>
      <w:r w:rsidRPr="00A56558">
        <w:rPr>
          <w:rFonts w:eastAsia="Times New Roman"/>
          <w:spacing w:val="-7"/>
          <w:sz w:val="24"/>
          <w:szCs w:val="24"/>
        </w:rPr>
        <w:t>, а для партенокарпических — 1,6...1,8 растения на м</w:t>
      </w:r>
      <w:r w:rsidRPr="00A56558">
        <w:rPr>
          <w:rFonts w:eastAsia="Times New Roman"/>
          <w:spacing w:val="-7"/>
          <w:sz w:val="24"/>
          <w:szCs w:val="24"/>
          <w:vertAlign w:val="superscript"/>
        </w:rPr>
        <w:t>2</w:t>
      </w:r>
      <w:r w:rsidRPr="00A56558">
        <w:rPr>
          <w:rFonts w:eastAsia="Times New Roman"/>
          <w:spacing w:val="-7"/>
          <w:sz w:val="24"/>
          <w:szCs w:val="24"/>
        </w:rPr>
        <w:t xml:space="preserve">. Применяют или широкорядную рядовую посадку с </w:t>
      </w:r>
      <w:r w:rsidRPr="00A56558">
        <w:rPr>
          <w:rFonts w:eastAsia="Times New Roman"/>
          <w:spacing w:val="-10"/>
          <w:sz w:val="24"/>
          <w:szCs w:val="24"/>
        </w:rPr>
        <w:t xml:space="preserve">междурядьями 160... 140 см, или двухстрочную со схемами 80 + 60, </w:t>
      </w:r>
      <w:r w:rsidRPr="00A56558">
        <w:rPr>
          <w:rFonts w:eastAsia="Times New Roman"/>
          <w:sz w:val="24"/>
          <w:szCs w:val="24"/>
        </w:rPr>
        <w:t>ПО+ 50 см.</w:t>
      </w:r>
    </w:p>
    <w:p w:rsidR="009A6F45" w:rsidRPr="00A56558" w:rsidRDefault="009A6F45" w:rsidP="00855F52">
      <w:pPr>
        <w:shd w:val="clear" w:color="auto" w:fill="FFFFFF"/>
        <w:ind w:right="32" w:firstLine="567"/>
        <w:jc w:val="both"/>
        <w:rPr>
          <w:sz w:val="24"/>
          <w:szCs w:val="24"/>
        </w:rPr>
      </w:pPr>
      <w:r w:rsidRPr="00A56558">
        <w:rPr>
          <w:rFonts w:eastAsia="Times New Roman"/>
          <w:spacing w:val="-9"/>
          <w:sz w:val="24"/>
          <w:szCs w:val="24"/>
        </w:rPr>
        <w:t>К основному пчелоопыляемому гибриду необходимо подсаживать растения гибрида-опылителя в количестве до 10... 15 %. Расса</w:t>
      </w:r>
      <w:r w:rsidRPr="00A56558">
        <w:rPr>
          <w:rFonts w:eastAsia="Times New Roman"/>
          <w:spacing w:val="-8"/>
          <w:sz w:val="24"/>
          <w:szCs w:val="24"/>
        </w:rPr>
        <w:t xml:space="preserve">ду гибрида-опылителя высаживают или рядами (каждый десятый </w:t>
      </w:r>
      <w:r w:rsidRPr="00A56558">
        <w:rPr>
          <w:rFonts w:eastAsia="Times New Roman"/>
          <w:spacing w:val="-7"/>
          <w:sz w:val="24"/>
          <w:szCs w:val="24"/>
        </w:rPr>
        <w:t>ряд), или распределяя по всей теплице (через каждое 10-е расте</w:t>
      </w:r>
      <w:r w:rsidRPr="00A56558">
        <w:rPr>
          <w:rFonts w:eastAsia="Times New Roman"/>
          <w:sz w:val="24"/>
          <w:szCs w:val="24"/>
        </w:rPr>
        <w:t>ние).</w:t>
      </w:r>
    </w:p>
    <w:p w:rsidR="009A6F45" w:rsidRPr="00A56558" w:rsidRDefault="009A6F45" w:rsidP="00855F52">
      <w:pPr>
        <w:shd w:val="clear" w:color="auto" w:fill="FFFFFF"/>
        <w:ind w:right="22" w:firstLine="567"/>
        <w:jc w:val="both"/>
        <w:rPr>
          <w:sz w:val="24"/>
          <w:szCs w:val="24"/>
        </w:rPr>
      </w:pPr>
      <w:r w:rsidRPr="00A56558">
        <w:rPr>
          <w:rFonts w:eastAsia="Times New Roman"/>
          <w:spacing w:val="-9"/>
          <w:sz w:val="24"/>
          <w:szCs w:val="24"/>
        </w:rPr>
        <w:t xml:space="preserve">Рассаду сажают вертикально, вручную, заглубляя горшки на 3/4 </w:t>
      </w:r>
      <w:r w:rsidRPr="00A56558">
        <w:rPr>
          <w:rFonts w:eastAsia="Times New Roman"/>
          <w:spacing w:val="-7"/>
          <w:sz w:val="24"/>
          <w:szCs w:val="24"/>
        </w:rPr>
        <w:t>их высоты, чтобы избежать контакта стебля с грунтом.</w:t>
      </w:r>
    </w:p>
    <w:p w:rsidR="009A6F45" w:rsidRPr="00A56558" w:rsidRDefault="009A6F45" w:rsidP="00855F52">
      <w:pPr>
        <w:shd w:val="clear" w:color="auto" w:fill="FFFFFF"/>
        <w:ind w:right="25" w:firstLine="567"/>
        <w:jc w:val="both"/>
        <w:rPr>
          <w:sz w:val="24"/>
          <w:szCs w:val="24"/>
        </w:rPr>
      </w:pPr>
      <w:r w:rsidRPr="00A56558">
        <w:rPr>
          <w:rFonts w:eastAsia="Times New Roman"/>
          <w:spacing w:val="-7"/>
          <w:sz w:val="24"/>
          <w:szCs w:val="24"/>
        </w:rPr>
        <w:t>Уход включает подвязку растений к шпалере, их формирова</w:t>
      </w:r>
      <w:r w:rsidRPr="00A56558">
        <w:rPr>
          <w:rFonts w:eastAsia="Times New Roman"/>
          <w:spacing w:val="-6"/>
          <w:sz w:val="24"/>
          <w:szCs w:val="24"/>
        </w:rPr>
        <w:t>ние, создание оптимального микроклимата, а также проведение мероприятий по защите растений от вредителей и болезней.</w:t>
      </w:r>
    </w:p>
    <w:p w:rsidR="009A6F45" w:rsidRPr="00A56558" w:rsidRDefault="009A6F45" w:rsidP="00855F52">
      <w:pPr>
        <w:shd w:val="clear" w:color="auto" w:fill="FFFFFF"/>
        <w:ind w:right="4" w:firstLine="567"/>
        <w:jc w:val="both"/>
        <w:rPr>
          <w:sz w:val="24"/>
          <w:szCs w:val="24"/>
        </w:rPr>
      </w:pPr>
      <w:r w:rsidRPr="00A56558">
        <w:rPr>
          <w:rFonts w:eastAsia="Times New Roman"/>
          <w:spacing w:val="-7"/>
          <w:sz w:val="24"/>
          <w:szCs w:val="24"/>
        </w:rPr>
        <w:t xml:space="preserve">Через неделю после посадки начинают подвязку растений к </w:t>
      </w:r>
      <w:r w:rsidRPr="00A56558">
        <w:rPr>
          <w:rFonts w:eastAsia="Times New Roman"/>
          <w:spacing w:val="-8"/>
          <w:sz w:val="24"/>
          <w:szCs w:val="24"/>
        </w:rPr>
        <w:t>шпалерной проволоке, натянутой на высоте 2,0...2,2 м с обеих сто</w:t>
      </w:r>
      <w:r w:rsidRPr="00A56558">
        <w:rPr>
          <w:rFonts w:eastAsia="Times New Roman"/>
          <w:spacing w:val="-7"/>
          <w:sz w:val="24"/>
          <w:szCs w:val="24"/>
        </w:rPr>
        <w:t>рон от ряда растений на расстоянии 50 см один от другого. Шпа</w:t>
      </w:r>
      <w:r w:rsidRPr="00A56558">
        <w:rPr>
          <w:rFonts w:eastAsia="Times New Roman"/>
          <w:spacing w:val="-9"/>
          <w:sz w:val="24"/>
          <w:szCs w:val="24"/>
        </w:rPr>
        <w:t xml:space="preserve">гат должен быть достаточно прочным, чтобы выдержать нагрузку. </w:t>
      </w:r>
      <w:r w:rsidRPr="00A56558">
        <w:rPr>
          <w:rFonts w:eastAsia="Times New Roman"/>
          <w:spacing w:val="-8"/>
          <w:sz w:val="24"/>
          <w:szCs w:val="24"/>
        </w:rPr>
        <w:t xml:space="preserve">Его длина должна быть на 30...40 см больше расстояния от грунта до шпалеры. Нижний конец шпагата подвязывают свободной петлей (с учетом утолщения стебля) под первым настоящим листом к </w:t>
      </w:r>
      <w:r w:rsidRPr="00A56558">
        <w:rPr>
          <w:rFonts w:eastAsia="Times New Roman"/>
          <w:spacing w:val="-7"/>
          <w:sz w:val="24"/>
          <w:szCs w:val="24"/>
        </w:rPr>
        <w:t>стеблю растения. Шпагат не должен быть сильно натянут, так как в этом случае при колебании шпалерной проволоки возможно по</w:t>
      </w:r>
      <w:r w:rsidRPr="00A56558">
        <w:rPr>
          <w:rFonts w:eastAsia="Times New Roman"/>
          <w:spacing w:val="-6"/>
          <w:sz w:val="24"/>
          <w:szCs w:val="24"/>
        </w:rPr>
        <w:t>вреждение корней у растений. Затем проводят регулярную об-</w:t>
      </w:r>
      <w:r w:rsidRPr="00A56558">
        <w:rPr>
          <w:rFonts w:eastAsia="Times New Roman"/>
          <w:spacing w:val="-8"/>
          <w:sz w:val="24"/>
          <w:szCs w:val="24"/>
        </w:rPr>
        <w:t xml:space="preserve">крутку растений вокруг шпагата по часовой стрелке. Шпагат должен проходить по каждому междоузлию, чтобы не происходило </w:t>
      </w:r>
      <w:r w:rsidRPr="00A56558">
        <w:rPr>
          <w:rFonts w:eastAsia="Times New Roman"/>
          <w:sz w:val="24"/>
          <w:szCs w:val="24"/>
        </w:rPr>
        <w:t>сползания растения.</w:t>
      </w:r>
    </w:p>
    <w:p w:rsidR="009A6F45" w:rsidRPr="00A56558" w:rsidRDefault="00D2763C" w:rsidP="00855F52">
      <w:pPr>
        <w:shd w:val="clear" w:color="auto" w:fill="FFFFFF"/>
        <w:ind w:right="29" w:firstLine="567"/>
        <w:jc w:val="both"/>
        <w:rPr>
          <w:sz w:val="24"/>
          <w:szCs w:val="24"/>
        </w:rPr>
      </w:pPr>
      <w:r>
        <w:rPr>
          <w:noProof/>
          <w:sz w:val="24"/>
          <w:szCs w:val="24"/>
        </w:rPr>
        <w:pict>
          <v:line id="_x0000_s1121" style="position:absolute;left:0;text-align:left;z-index:251715584;mso-position-horizontal-relative:margin" from="736.55pt,33.5pt" to="736.55pt,81.55pt" o:allowincell="f" strokeweight=".35pt">
            <w10:wrap anchorx="margin"/>
          </v:line>
        </w:pict>
      </w:r>
      <w:r>
        <w:rPr>
          <w:noProof/>
          <w:sz w:val="24"/>
          <w:szCs w:val="24"/>
        </w:rPr>
        <w:pict>
          <v:line id="_x0000_s1122" style="position:absolute;left:0;text-align:left;z-index:251716608;mso-position-horizontal-relative:margin" from="738.7pt,71.65pt" to="738.7pt,144.55pt" o:allowincell="f" strokeweight=".2pt">
            <w10:wrap anchorx="margin"/>
          </v:line>
        </w:pict>
      </w:r>
      <w:r>
        <w:rPr>
          <w:noProof/>
          <w:sz w:val="24"/>
          <w:szCs w:val="24"/>
        </w:rPr>
        <w:pict>
          <v:line id="_x0000_s1123" style="position:absolute;left:0;text-align:left;z-index:251717632;mso-position-horizontal-relative:margin" from="740.7pt,-44.45pt" to="740.7pt,402.85pt" o:allowincell="f" strokeweight="2.7pt">
            <w10:wrap anchorx="margin"/>
          </v:line>
        </w:pict>
      </w:r>
      <w:r>
        <w:rPr>
          <w:noProof/>
          <w:sz w:val="24"/>
          <w:szCs w:val="24"/>
        </w:rPr>
        <w:pict>
          <v:line id="_x0000_s1124" style="position:absolute;left:0;text-align:left;z-index:251718656;mso-position-horizontal-relative:margin" from="744.3pt,229.3pt" to="744.3pt,464.4pt" o:allowincell="f" strokeweight=".2pt">
            <w10:wrap anchorx="margin"/>
          </v:line>
        </w:pict>
      </w:r>
      <w:r w:rsidR="009A6F45" w:rsidRPr="00A56558">
        <w:rPr>
          <w:rFonts w:eastAsia="Times New Roman"/>
          <w:spacing w:val="-8"/>
          <w:sz w:val="24"/>
          <w:szCs w:val="24"/>
        </w:rPr>
        <w:t xml:space="preserve">По мере роста растений регулярно удаляют усики, формируют растения с учетом </w:t>
      </w:r>
      <w:r w:rsidR="009A6F45" w:rsidRPr="00A56558">
        <w:rPr>
          <w:rFonts w:eastAsia="Times New Roman"/>
          <w:spacing w:val="-8"/>
          <w:sz w:val="24"/>
          <w:szCs w:val="24"/>
        </w:rPr>
        <w:lastRenderedPageBreak/>
        <w:t xml:space="preserve">биологических особенностей гибрида, удаляют </w:t>
      </w:r>
      <w:r w:rsidR="009A6F45" w:rsidRPr="00A56558">
        <w:rPr>
          <w:rFonts w:eastAsia="Times New Roman"/>
          <w:spacing w:val="-7"/>
          <w:sz w:val="24"/>
          <w:szCs w:val="24"/>
        </w:rPr>
        <w:t>пожелтевшие листья и отплодоносившие побеги.</w:t>
      </w:r>
    </w:p>
    <w:p w:rsidR="009A6F45" w:rsidRPr="00A56558" w:rsidRDefault="009A6F45" w:rsidP="00855F52">
      <w:pPr>
        <w:shd w:val="clear" w:color="auto" w:fill="FFFFFF"/>
        <w:ind w:right="22" w:firstLine="567"/>
        <w:jc w:val="both"/>
        <w:rPr>
          <w:sz w:val="24"/>
          <w:szCs w:val="24"/>
        </w:rPr>
      </w:pPr>
      <w:r w:rsidRPr="00A56558">
        <w:rPr>
          <w:rFonts w:eastAsia="Times New Roman"/>
          <w:spacing w:val="-6"/>
          <w:sz w:val="24"/>
          <w:szCs w:val="24"/>
        </w:rPr>
        <w:t xml:space="preserve">Формирование растений огурца проводят в несколько этапов: </w:t>
      </w:r>
      <w:r w:rsidRPr="00A56558">
        <w:rPr>
          <w:rFonts w:eastAsia="Times New Roman"/>
          <w:spacing w:val="-9"/>
          <w:sz w:val="24"/>
          <w:szCs w:val="24"/>
        </w:rPr>
        <w:t>формирование нижней части растения — «ослепление» (удаление боковых побегов и цветков из пазух листьев на нижней части стеб</w:t>
      </w:r>
      <w:r w:rsidRPr="00A56558">
        <w:rPr>
          <w:rFonts w:eastAsia="Times New Roman"/>
          <w:spacing w:val="-6"/>
          <w:sz w:val="24"/>
          <w:szCs w:val="24"/>
        </w:rPr>
        <w:t>ля); нормирование количества плодов на главном стебле; норми</w:t>
      </w:r>
      <w:r w:rsidRPr="00A56558">
        <w:rPr>
          <w:rFonts w:eastAsia="Times New Roman"/>
          <w:spacing w:val="-5"/>
          <w:sz w:val="24"/>
          <w:szCs w:val="24"/>
        </w:rPr>
        <w:t xml:space="preserve">рование и формирование боковых побегов (заложившихся на </w:t>
      </w:r>
      <w:r w:rsidRPr="00A56558">
        <w:rPr>
          <w:rFonts w:eastAsia="Times New Roman"/>
          <w:spacing w:val="-8"/>
          <w:sz w:val="24"/>
          <w:szCs w:val="24"/>
        </w:rPr>
        <w:t xml:space="preserve">главном стебле ниже шпалеры); укладка верхушки растения на </w:t>
      </w:r>
      <w:r w:rsidRPr="00A56558">
        <w:rPr>
          <w:rFonts w:eastAsia="Times New Roman"/>
          <w:spacing w:val="-9"/>
          <w:sz w:val="24"/>
          <w:szCs w:val="24"/>
        </w:rPr>
        <w:t>шпалерную проволоку; формирование верхушечных побегов глав</w:t>
      </w:r>
      <w:r w:rsidRPr="00A56558">
        <w:rPr>
          <w:rFonts w:eastAsia="Times New Roman"/>
          <w:spacing w:val="-7"/>
          <w:sz w:val="24"/>
          <w:szCs w:val="24"/>
        </w:rPr>
        <w:t>ного стебля (боковых побегов, заложившихся выше шпалеры).</w:t>
      </w:r>
    </w:p>
    <w:p w:rsidR="009A6F45" w:rsidRPr="00A56558" w:rsidRDefault="009A6F45" w:rsidP="00855F52">
      <w:pPr>
        <w:shd w:val="clear" w:color="auto" w:fill="FFFFFF"/>
        <w:ind w:right="7" w:firstLine="567"/>
        <w:jc w:val="both"/>
        <w:rPr>
          <w:sz w:val="24"/>
          <w:szCs w:val="24"/>
        </w:rPr>
      </w:pPr>
      <w:r w:rsidRPr="00A56558">
        <w:rPr>
          <w:rFonts w:eastAsia="Times New Roman"/>
          <w:spacing w:val="-7"/>
          <w:sz w:val="24"/>
          <w:szCs w:val="24"/>
        </w:rPr>
        <w:t xml:space="preserve">Формирование основного пчелоопыляемого гибрида проводят </w:t>
      </w:r>
      <w:r w:rsidRPr="00A56558">
        <w:rPr>
          <w:rFonts w:eastAsia="Times New Roman"/>
          <w:spacing w:val="-4"/>
          <w:sz w:val="24"/>
          <w:szCs w:val="24"/>
        </w:rPr>
        <w:t xml:space="preserve">по следующей схеме: нижние листовые пазухи «ослепляют» до </w:t>
      </w:r>
      <w:r w:rsidRPr="00A56558">
        <w:rPr>
          <w:rFonts w:eastAsia="Times New Roman"/>
          <w:spacing w:val="-8"/>
          <w:sz w:val="24"/>
          <w:szCs w:val="24"/>
        </w:rPr>
        <w:t>5...6 узла, на малообъемной культуре зону ослепления увеличива</w:t>
      </w:r>
      <w:r w:rsidRPr="00A56558">
        <w:rPr>
          <w:rFonts w:eastAsia="Times New Roman"/>
          <w:spacing w:val="-5"/>
          <w:sz w:val="24"/>
          <w:szCs w:val="24"/>
        </w:rPr>
        <w:t xml:space="preserve">ют до 7...8 узла; на главном побеге оставляют 9...11...13 плодов, </w:t>
      </w:r>
      <w:r w:rsidRPr="00A56558">
        <w:rPr>
          <w:rFonts w:eastAsia="Times New Roman"/>
          <w:spacing w:val="-10"/>
          <w:sz w:val="24"/>
          <w:szCs w:val="24"/>
        </w:rPr>
        <w:t>при высадке в конце января — 13... 15 плодов; количество одновре</w:t>
      </w:r>
      <w:r w:rsidRPr="00A56558">
        <w:rPr>
          <w:rFonts w:eastAsia="Times New Roman"/>
          <w:spacing w:val="-8"/>
          <w:sz w:val="24"/>
          <w:szCs w:val="24"/>
        </w:rPr>
        <w:t>менно наливающих плодов не более 2...3 шт.; нижние боковые по</w:t>
      </w:r>
      <w:r w:rsidRPr="00A56558">
        <w:rPr>
          <w:rFonts w:eastAsia="Times New Roman"/>
          <w:spacing w:val="-3"/>
          <w:sz w:val="24"/>
          <w:szCs w:val="24"/>
        </w:rPr>
        <w:t xml:space="preserve">беги (4...5 шт., 9... 13-й узел) прищипывают на 1 лист, средние </w:t>
      </w:r>
      <w:r w:rsidRPr="00A56558">
        <w:rPr>
          <w:rFonts w:eastAsia="Times New Roman"/>
          <w:spacing w:val="-9"/>
          <w:sz w:val="24"/>
          <w:szCs w:val="24"/>
        </w:rPr>
        <w:t xml:space="preserve">(14... 17-й узел) — на 2 листа, верхние (18...22-й узел) — на 3 листа; </w:t>
      </w:r>
      <w:r w:rsidRPr="00A56558">
        <w:rPr>
          <w:rFonts w:eastAsia="Times New Roman"/>
          <w:spacing w:val="-8"/>
          <w:sz w:val="24"/>
          <w:szCs w:val="24"/>
        </w:rPr>
        <w:t xml:space="preserve">верхушку прищипывают выше шпалеры над 4...5-м листом, оставляя 2 верхних боковых побега, которые прищипывают через каждые 50 см, а образующиеся на них побеги следующего порядка </w:t>
      </w:r>
      <w:r w:rsidRPr="00A56558">
        <w:rPr>
          <w:rFonts w:eastAsia="Times New Roman"/>
          <w:spacing w:val="-7"/>
          <w:sz w:val="24"/>
          <w:szCs w:val="24"/>
        </w:rPr>
        <w:t xml:space="preserve">ветвления прищипывают на 2 листа. Побеги второго порядка в </w:t>
      </w:r>
      <w:r w:rsidRPr="00A56558">
        <w:rPr>
          <w:rFonts w:eastAsia="Times New Roman"/>
          <w:spacing w:val="-8"/>
          <w:sz w:val="24"/>
          <w:szCs w:val="24"/>
        </w:rPr>
        <w:t xml:space="preserve">нижней части растения удаляют. В средней части их прищипывают на 1 лист, в верхней части — на 2 листа. После того как стебель перерастает шпалеру (не более 15 см), его верхушку осторожно </w:t>
      </w:r>
      <w:r w:rsidRPr="00A56558">
        <w:rPr>
          <w:rFonts w:eastAsia="Times New Roman"/>
          <w:sz w:val="24"/>
          <w:szCs w:val="24"/>
        </w:rPr>
        <w:t xml:space="preserve">пригибают к проволоке, ее закручивают вокруг шпалеры за </w:t>
      </w:r>
      <w:r w:rsidRPr="00A56558">
        <w:rPr>
          <w:rFonts w:eastAsia="Times New Roman"/>
          <w:spacing w:val="-7"/>
          <w:sz w:val="24"/>
          <w:szCs w:val="24"/>
        </w:rPr>
        <w:t xml:space="preserve">2...3 приема, делая два оборота и подвязывают шпагатом в виде </w:t>
      </w:r>
      <w:r w:rsidRPr="00A56558">
        <w:rPr>
          <w:rFonts w:eastAsia="Times New Roman"/>
          <w:sz w:val="24"/>
          <w:szCs w:val="24"/>
        </w:rPr>
        <w:t>восьмерки к шпалерной проволоке.</w:t>
      </w:r>
    </w:p>
    <w:p w:rsidR="009A6F45" w:rsidRPr="00A56558" w:rsidRDefault="009A6F45" w:rsidP="00855F52">
      <w:pPr>
        <w:shd w:val="clear" w:color="auto" w:fill="FFFFFF"/>
        <w:ind w:right="11" w:firstLine="567"/>
        <w:jc w:val="both"/>
        <w:rPr>
          <w:sz w:val="24"/>
          <w:szCs w:val="24"/>
        </w:rPr>
      </w:pPr>
      <w:r w:rsidRPr="00A56558">
        <w:rPr>
          <w:rFonts w:eastAsia="Times New Roman"/>
          <w:sz w:val="24"/>
          <w:szCs w:val="24"/>
        </w:rPr>
        <w:t xml:space="preserve">Тщательное формирование растений проводят в течение </w:t>
      </w:r>
      <w:r w:rsidRPr="00A56558">
        <w:rPr>
          <w:rFonts w:eastAsia="Times New Roman"/>
          <w:spacing w:val="-5"/>
          <w:sz w:val="24"/>
          <w:szCs w:val="24"/>
        </w:rPr>
        <w:t xml:space="preserve">2,5...3,0 мес после посадки. Прищипку проводят еженедельно, </w:t>
      </w:r>
      <w:r w:rsidRPr="00A56558">
        <w:rPr>
          <w:rFonts w:eastAsia="Times New Roman"/>
          <w:sz w:val="24"/>
          <w:szCs w:val="24"/>
        </w:rPr>
        <w:t>удаляя только верхушки побегов.</w:t>
      </w:r>
    </w:p>
    <w:p w:rsidR="009A6F45" w:rsidRPr="00A56558" w:rsidRDefault="009A6F45" w:rsidP="00855F52">
      <w:pPr>
        <w:shd w:val="clear" w:color="auto" w:fill="FFFFFF"/>
        <w:ind w:right="11" w:firstLine="567"/>
        <w:jc w:val="both"/>
        <w:rPr>
          <w:sz w:val="24"/>
          <w:szCs w:val="24"/>
        </w:rPr>
      </w:pPr>
      <w:r w:rsidRPr="00A56558">
        <w:rPr>
          <w:rFonts w:eastAsia="Times New Roman"/>
          <w:spacing w:val="-7"/>
          <w:sz w:val="24"/>
          <w:szCs w:val="24"/>
        </w:rPr>
        <w:t>Формирование партенокарпического гибрида для зимне-весен</w:t>
      </w:r>
      <w:r w:rsidRPr="00A56558">
        <w:rPr>
          <w:rFonts w:eastAsia="Times New Roman"/>
          <w:spacing w:val="-6"/>
          <w:sz w:val="24"/>
          <w:szCs w:val="24"/>
        </w:rPr>
        <w:t>него оборота сходно с формированием пчелоопыляемых гибри</w:t>
      </w:r>
      <w:r w:rsidRPr="00A56558">
        <w:rPr>
          <w:rFonts w:eastAsia="Times New Roman"/>
          <w:sz w:val="24"/>
          <w:szCs w:val="24"/>
        </w:rPr>
        <w:t>дов, но имеет ряд особенностей.</w:t>
      </w:r>
    </w:p>
    <w:p w:rsidR="009A6F45" w:rsidRPr="00A56558" w:rsidRDefault="009A6F45" w:rsidP="00855F52">
      <w:pPr>
        <w:shd w:val="clear" w:color="auto" w:fill="FFFFFF"/>
        <w:ind w:right="4" w:firstLine="567"/>
        <w:jc w:val="both"/>
        <w:rPr>
          <w:sz w:val="24"/>
          <w:szCs w:val="24"/>
        </w:rPr>
      </w:pPr>
      <w:r w:rsidRPr="00A56558">
        <w:rPr>
          <w:rFonts w:eastAsia="Times New Roman"/>
          <w:spacing w:val="-7"/>
          <w:sz w:val="24"/>
          <w:szCs w:val="24"/>
        </w:rPr>
        <w:t xml:space="preserve">Для крупноплодных гибридов формирование отличается только тем, что на главном стебле оставляют не более 8... 10 плодов, </w:t>
      </w:r>
      <w:r w:rsidRPr="00A56558">
        <w:rPr>
          <w:rFonts w:eastAsia="Times New Roman"/>
          <w:spacing w:val="-8"/>
          <w:sz w:val="24"/>
          <w:szCs w:val="24"/>
        </w:rPr>
        <w:t xml:space="preserve">среднеплотных — до 12... 14 плодов, короткоплодных — не более </w:t>
      </w:r>
      <w:r w:rsidRPr="00A56558">
        <w:rPr>
          <w:rFonts w:eastAsia="Times New Roman"/>
          <w:spacing w:val="-10"/>
          <w:sz w:val="24"/>
          <w:szCs w:val="24"/>
        </w:rPr>
        <w:t>15... 16 плодов. Зону «ослепления» у крупноплодных гибридов уве</w:t>
      </w:r>
      <w:r w:rsidRPr="00A56558">
        <w:rPr>
          <w:rFonts w:eastAsia="Times New Roman"/>
          <w:spacing w:val="-8"/>
          <w:sz w:val="24"/>
          <w:szCs w:val="24"/>
        </w:rPr>
        <w:t xml:space="preserve">личивают до 7...9 узла, а у растений с ослабленным ростом также </w:t>
      </w:r>
      <w:r w:rsidRPr="00A56558">
        <w:rPr>
          <w:rFonts w:eastAsia="Times New Roman"/>
          <w:spacing w:val="-7"/>
          <w:sz w:val="24"/>
          <w:szCs w:val="24"/>
        </w:rPr>
        <w:t>можно увеличить зону «ослепления» до 7...9 узла.</w:t>
      </w:r>
    </w:p>
    <w:p w:rsidR="009A6F45" w:rsidRPr="00A56558" w:rsidRDefault="009A6F45" w:rsidP="00855F52">
      <w:pPr>
        <w:shd w:val="clear" w:color="auto" w:fill="FFFFFF"/>
        <w:ind w:firstLine="567"/>
        <w:jc w:val="both"/>
        <w:rPr>
          <w:sz w:val="24"/>
          <w:szCs w:val="24"/>
        </w:rPr>
      </w:pPr>
      <w:r w:rsidRPr="00A56558">
        <w:rPr>
          <w:rFonts w:eastAsia="Times New Roman"/>
          <w:spacing w:val="-7"/>
          <w:sz w:val="24"/>
          <w:szCs w:val="24"/>
        </w:rPr>
        <w:t>В последние годы формирование гибридов огурца в зимне-ве</w:t>
      </w:r>
      <w:r w:rsidRPr="00A56558">
        <w:rPr>
          <w:rFonts w:eastAsia="Times New Roman"/>
          <w:spacing w:val="-8"/>
          <w:sz w:val="24"/>
          <w:szCs w:val="24"/>
        </w:rPr>
        <w:t xml:space="preserve">сеннем обороте проводят и по другим схемам, но принципиальное </w:t>
      </w:r>
      <w:r w:rsidRPr="00A56558">
        <w:rPr>
          <w:rFonts w:eastAsia="Times New Roman"/>
          <w:spacing w:val="-7"/>
          <w:sz w:val="24"/>
          <w:szCs w:val="24"/>
        </w:rPr>
        <w:t>отличие их состоит в увеличении нагрузки плодами на главном стебле за счет уменьшения количества боковых побегов в нижней</w:t>
      </w:r>
      <w:r>
        <w:rPr>
          <w:rFonts w:eastAsia="Times New Roman"/>
          <w:spacing w:val="-7"/>
          <w:sz w:val="24"/>
          <w:szCs w:val="24"/>
        </w:rPr>
        <w:t xml:space="preserve"> </w:t>
      </w:r>
      <w:r w:rsidRPr="00A56558">
        <w:rPr>
          <w:rFonts w:eastAsia="Times New Roman"/>
          <w:spacing w:val="-6"/>
          <w:sz w:val="24"/>
          <w:szCs w:val="24"/>
        </w:rPr>
        <w:t>части растения и букетного типа формирования завязей. Основ</w:t>
      </w:r>
      <w:r w:rsidRPr="00A56558">
        <w:rPr>
          <w:rFonts w:eastAsia="Times New Roman"/>
          <w:spacing w:val="-8"/>
          <w:sz w:val="24"/>
          <w:szCs w:val="24"/>
        </w:rPr>
        <w:t>ная цель — равномерное поступление плодов в течение всего пе</w:t>
      </w:r>
      <w:r w:rsidRPr="00A56558">
        <w:rPr>
          <w:rFonts w:eastAsia="Times New Roman"/>
          <w:spacing w:val="-6"/>
          <w:sz w:val="24"/>
          <w:szCs w:val="24"/>
        </w:rPr>
        <w:t>риода вегетации и преодоление периодичности плодоношения.</w:t>
      </w:r>
    </w:p>
    <w:p w:rsidR="009A6F45" w:rsidRPr="00A56558" w:rsidRDefault="009A6F45" w:rsidP="00855F52">
      <w:pPr>
        <w:shd w:val="clear" w:color="auto" w:fill="FFFFFF"/>
        <w:ind w:right="194" w:firstLine="567"/>
        <w:jc w:val="both"/>
        <w:rPr>
          <w:sz w:val="24"/>
          <w:szCs w:val="24"/>
        </w:rPr>
      </w:pPr>
      <w:r w:rsidRPr="00A56558">
        <w:rPr>
          <w:rFonts w:eastAsia="Times New Roman"/>
          <w:spacing w:val="-9"/>
          <w:sz w:val="24"/>
          <w:szCs w:val="24"/>
        </w:rPr>
        <w:t>В течение вегетационного периода огурец в защищенном грун</w:t>
      </w:r>
      <w:r w:rsidRPr="00A56558">
        <w:rPr>
          <w:rFonts w:eastAsia="Times New Roman"/>
          <w:spacing w:val="-8"/>
          <w:sz w:val="24"/>
          <w:szCs w:val="24"/>
        </w:rPr>
        <w:t>те потребляет большое количество питательных веществ из суб</w:t>
      </w:r>
      <w:r w:rsidRPr="00A56558">
        <w:rPr>
          <w:rFonts w:eastAsia="Times New Roman"/>
          <w:spacing w:val="-7"/>
          <w:sz w:val="24"/>
          <w:szCs w:val="24"/>
        </w:rPr>
        <w:t>страта, однако корневая система чувствительна к высоким концентрациям почвенного раствора. Оптимальный уровень мине</w:t>
      </w:r>
      <w:r w:rsidRPr="00A56558">
        <w:rPr>
          <w:rFonts w:eastAsia="Times New Roman"/>
          <w:spacing w:val="-5"/>
          <w:sz w:val="24"/>
          <w:szCs w:val="24"/>
        </w:rPr>
        <w:t xml:space="preserve">рального питания для партенокарпического огурца составляет, </w:t>
      </w:r>
      <w:r w:rsidRPr="00A56558">
        <w:rPr>
          <w:rFonts w:eastAsia="Times New Roman"/>
          <w:sz w:val="24"/>
          <w:szCs w:val="24"/>
        </w:rPr>
        <w:t xml:space="preserve">мг/л: N - 80...120, Р - 10...20, К - 120...180, </w:t>
      </w:r>
      <w:r w:rsidRPr="00A56558">
        <w:rPr>
          <w:rFonts w:eastAsia="Times New Roman"/>
          <w:sz w:val="24"/>
          <w:szCs w:val="24"/>
          <w:lang w:val="en-US"/>
        </w:rPr>
        <w:t>Mg</w:t>
      </w:r>
      <w:r w:rsidRPr="00A56558">
        <w:rPr>
          <w:rFonts w:eastAsia="Times New Roman"/>
          <w:sz w:val="24"/>
          <w:szCs w:val="24"/>
        </w:rPr>
        <w:t xml:space="preserve"> - 50...60, Са -</w:t>
      </w:r>
      <w:r w:rsidRPr="00A56558">
        <w:rPr>
          <w:rFonts w:eastAsia="Times New Roman"/>
          <w:spacing w:val="-11"/>
          <w:sz w:val="24"/>
          <w:szCs w:val="24"/>
        </w:rPr>
        <w:t xml:space="preserve">150... 180; для пчелоопыляемого огурца: N — 100... 150, Р — 15...20, </w:t>
      </w:r>
      <w:r w:rsidRPr="00A56558">
        <w:rPr>
          <w:rFonts w:eastAsia="Times New Roman"/>
          <w:sz w:val="24"/>
          <w:szCs w:val="24"/>
        </w:rPr>
        <w:t xml:space="preserve">К - 150...250, </w:t>
      </w:r>
      <w:r w:rsidRPr="00A56558">
        <w:rPr>
          <w:rFonts w:eastAsia="Times New Roman"/>
          <w:sz w:val="24"/>
          <w:szCs w:val="24"/>
          <w:lang w:val="en-US"/>
        </w:rPr>
        <w:t>Mg</w:t>
      </w:r>
      <w:r w:rsidRPr="00A56558">
        <w:rPr>
          <w:rFonts w:eastAsia="Times New Roman"/>
          <w:sz w:val="24"/>
          <w:szCs w:val="24"/>
        </w:rPr>
        <w:t xml:space="preserve"> - 60...70, Са - 180...220.</w:t>
      </w:r>
    </w:p>
    <w:p w:rsidR="009A6F45" w:rsidRPr="00A56558" w:rsidRDefault="009A6F45" w:rsidP="00855F52">
      <w:pPr>
        <w:shd w:val="clear" w:color="auto" w:fill="FFFFFF"/>
        <w:ind w:right="166" w:firstLine="567"/>
        <w:jc w:val="both"/>
        <w:rPr>
          <w:sz w:val="24"/>
          <w:szCs w:val="24"/>
        </w:rPr>
      </w:pPr>
      <w:r w:rsidRPr="00A56558">
        <w:rPr>
          <w:rFonts w:eastAsia="Times New Roman"/>
          <w:spacing w:val="-8"/>
          <w:sz w:val="24"/>
          <w:szCs w:val="24"/>
        </w:rPr>
        <w:t>При отклонении содержания элементов от оптимального уров</w:t>
      </w:r>
      <w:r w:rsidRPr="00A56558">
        <w:rPr>
          <w:rFonts w:eastAsia="Times New Roman"/>
          <w:spacing w:val="-7"/>
          <w:sz w:val="24"/>
          <w:szCs w:val="24"/>
        </w:rPr>
        <w:t xml:space="preserve">ня применяют подкормки. Для подкормок используют систему </w:t>
      </w:r>
      <w:r w:rsidRPr="00A56558">
        <w:rPr>
          <w:rFonts w:eastAsia="Times New Roman"/>
          <w:spacing w:val="-8"/>
          <w:sz w:val="24"/>
          <w:szCs w:val="24"/>
        </w:rPr>
        <w:t>полива. Нормы внесения удобрений корректируют в зависимости от агрохимических и агрофизических свойств тепличных грунтов.</w:t>
      </w:r>
      <w:r>
        <w:rPr>
          <w:sz w:val="24"/>
          <w:szCs w:val="24"/>
        </w:rPr>
        <w:t xml:space="preserve"> </w:t>
      </w:r>
      <w:r w:rsidRPr="00A56558">
        <w:rPr>
          <w:rFonts w:eastAsia="Times New Roman"/>
          <w:spacing w:val="-7"/>
          <w:sz w:val="24"/>
          <w:szCs w:val="24"/>
        </w:rPr>
        <w:t>Поддерживают оптимальный температурный режим (табл. 16).</w:t>
      </w:r>
    </w:p>
    <w:p w:rsidR="009A6F45" w:rsidRPr="00A56558" w:rsidRDefault="009A6F45" w:rsidP="00855F52">
      <w:pPr>
        <w:shd w:val="clear" w:color="auto" w:fill="FFFFFF"/>
        <w:ind w:right="76" w:firstLine="567"/>
        <w:jc w:val="both"/>
        <w:rPr>
          <w:sz w:val="24"/>
          <w:szCs w:val="24"/>
        </w:rPr>
      </w:pPr>
      <w:r w:rsidRPr="00A56558">
        <w:rPr>
          <w:rFonts w:eastAsia="Times New Roman"/>
          <w:spacing w:val="-7"/>
          <w:sz w:val="24"/>
          <w:szCs w:val="24"/>
        </w:rPr>
        <w:t>Понижение ночной температуры стимулирует образование женских завязей, ускоряет появление боковых побегов и способ</w:t>
      </w:r>
      <w:r w:rsidRPr="00A56558">
        <w:rPr>
          <w:rFonts w:eastAsia="Times New Roman"/>
          <w:spacing w:val="-8"/>
          <w:sz w:val="24"/>
          <w:szCs w:val="24"/>
        </w:rPr>
        <w:t xml:space="preserve">ствует ветвлению растений, а повышенные температуры улучшают налив плодов. Температура субстрата независимо от режима </w:t>
      </w:r>
      <w:r w:rsidRPr="00A56558">
        <w:rPr>
          <w:rFonts w:eastAsia="Times New Roman"/>
          <w:spacing w:val="-7"/>
          <w:sz w:val="24"/>
          <w:szCs w:val="24"/>
        </w:rPr>
        <w:t>выращивания должна быть на уровне 20...21 °С.</w:t>
      </w:r>
    </w:p>
    <w:p w:rsidR="009A6F45" w:rsidRPr="00A56558" w:rsidRDefault="009A6F45" w:rsidP="00855F52">
      <w:pPr>
        <w:shd w:val="clear" w:color="auto" w:fill="FFFFFF"/>
        <w:ind w:right="58" w:firstLine="567"/>
        <w:jc w:val="both"/>
        <w:rPr>
          <w:sz w:val="24"/>
          <w:szCs w:val="24"/>
        </w:rPr>
      </w:pPr>
      <w:r w:rsidRPr="00A56558">
        <w:rPr>
          <w:rFonts w:eastAsia="Times New Roman"/>
          <w:spacing w:val="-7"/>
          <w:sz w:val="24"/>
          <w:szCs w:val="24"/>
        </w:rPr>
        <w:t xml:space="preserve">Относительную влажность воздуха поддерживают в пределах 75...80 %. Влажность субстрата должна быть: зимой — 70...80 % </w:t>
      </w:r>
      <w:r w:rsidRPr="00A56558">
        <w:rPr>
          <w:rFonts w:eastAsia="Times New Roman"/>
          <w:spacing w:val="-9"/>
          <w:sz w:val="24"/>
          <w:szCs w:val="24"/>
        </w:rPr>
        <w:t>НВ, весной до 80...90 % НВ, летом до 95... 100 % НВ. Поливы про</w:t>
      </w:r>
      <w:r w:rsidRPr="00A56558">
        <w:rPr>
          <w:rFonts w:eastAsia="Times New Roman"/>
          <w:spacing w:val="-8"/>
          <w:sz w:val="24"/>
          <w:szCs w:val="24"/>
        </w:rPr>
        <w:t xml:space="preserve">водят во второй половине дня. Температура воды должна быть не </w:t>
      </w:r>
      <w:r w:rsidRPr="00A56558">
        <w:rPr>
          <w:rFonts w:eastAsia="Times New Roman"/>
          <w:sz w:val="24"/>
          <w:szCs w:val="24"/>
        </w:rPr>
        <w:t>ниже температуры субстрата.</w:t>
      </w:r>
    </w:p>
    <w:p w:rsidR="009A6F45" w:rsidRDefault="009A6F45" w:rsidP="00855F52">
      <w:pPr>
        <w:shd w:val="clear" w:color="auto" w:fill="FFFFFF"/>
        <w:ind w:right="29" w:firstLine="567"/>
        <w:jc w:val="both"/>
        <w:rPr>
          <w:rFonts w:eastAsia="Times New Roman"/>
          <w:spacing w:val="-6"/>
          <w:sz w:val="24"/>
          <w:szCs w:val="24"/>
        </w:rPr>
      </w:pPr>
      <w:r w:rsidRPr="00A56558">
        <w:rPr>
          <w:rFonts w:eastAsia="Times New Roman"/>
          <w:spacing w:val="-9"/>
          <w:sz w:val="24"/>
          <w:szCs w:val="24"/>
        </w:rPr>
        <w:t xml:space="preserve">Сбор урожая — важный элемент технологии. Плоды достигают </w:t>
      </w:r>
      <w:r w:rsidRPr="00A56558">
        <w:rPr>
          <w:rFonts w:eastAsia="Times New Roman"/>
          <w:spacing w:val="-7"/>
          <w:sz w:val="24"/>
          <w:szCs w:val="24"/>
        </w:rPr>
        <w:t xml:space="preserve">уборочной (технической) спелости через 2 нед после цветения, обычно через 35...50 дней после высадки рассады. Первые 2 нед </w:t>
      </w:r>
      <w:r w:rsidRPr="00A56558">
        <w:rPr>
          <w:rFonts w:eastAsia="Times New Roman"/>
          <w:spacing w:val="-8"/>
          <w:sz w:val="24"/>
          <w:szCs w:val="24"/>
        </w:rPr>
        <w:t>плоды снимают более мелкие, постепенно разгружая растение, за</w:t>
      </w:r>
      <w:r w:rsidRPr="00A56558">
        <w:rPr>
          <w:rFonts w:eastAsia="Times New Roman"/>
          <w:spacing w:val="-9"/>
          <w:sz w:val="24"/>
          <w:szCs w:val="24"/>
        </w:rPr>
        <w:t xml:space="preserve">тем убирают типичные плоды для выращиваемого гибрида. Сборы </w:t>
      </w:r>
      <w:r w:rsidRPr="00A56558">
        <w:rPr>
          <w:rFonts w:eastAsia="Times New Roman"/>
          <w:spacing w:val="-8"/>
          <w:sz w:val="24"/>
          <w:szCs w:val="24"/>
        </w:rPr>
        <w:t xml:space="preserve">проводят через день рано утром. Плоды срезают ножом или </w:t>
      </w:r>
      <w:r w:rsidRPr="00A56558">
        <w:rPr>
          <w:rFonts w:eastAsia="Times New Roman"/>
          <w:spacing w:val="-8"/>
          <w:sz w:val="24"/>
          <w:szCs w:val="24"/>
        </w:rPr>
        <w:lastRenderedPageBreak/>
        <w:t>нож</w:t>
      </w:r>
      <w:r w:rsidRPr="00A56558">
        <w:rPr>
          <w:rFonts w:eastAsia="Times New Roman"/>
          <w:spacing w:val="-7"/>
          <w:sz w:val="24"/>
          <w:szCs w:val="24"/>
        </w:rPr>
        <w:t>ницами. В среднем разовый сбор составляет 0,5...0,8 кг/м</w:t>
      </w:r>
      <w:r w:rsidRPr="00A56558">
        <w:rPr>
          <w:rFonts w:eastAsia="Times New Roman"/>
          <w:spacing w:val="-7"/>
          <w:sz w:val="24"/>
          <w:szCs w:val="24"/>
          <w:vertAlign w:val="superscript"/>
        </w:rPr>
        <w:t>2</w:t>
      </w:r>
      <w:r w:rsidRPr="00A56558">
        <w:rPr>
          <w:rFonts w:eastAsia="Times New Roman"/>
          <w:spacing w:val="-7"/>
          <w:sz w:val="24"/>
          <w:szCs w:val="24"/>
        </w:rPr>
        <w:t>. Сред</w:t>
      </w:r>
      <w:r w:rsidRPr="00A56558">
        <w:rPr>
          <w:rFonts w:eastAsia="Times New Roman"/>
          <w:spacing w:val="-6"/>
          <w:sz w:val="24"/>
          <w:szCs w:val="24"/>
        </w:rPr>
        <w:t>няя урожайность в зимне-весенней культуре от 24 до 30 кг/м</w:t>
      </w:r>
      <w:r w:rsidRPr="00A56558">
        <w:rPr>
          <w:rFonts w:eastAsia="Times New Roman"/>
          <w:spacing w:val="-6"/>
          <w:sz w:val="24"/>
          <w:szCs w:val="24"/>
          <w:vertAlign w:val="superscript"/>
        </w:rPr>
        <w:t>2</w:t>
      </w:r>
      <w:r w:rsidRPr="00A56558">
        <w:rPr>
          <w:rFonts w:eastAsia="Times New Roman"/>
          <w:spacing w:val="-6"/>
          <w:sz w:val="24"/>
          <w:szCs w:val="24"/>
        </w:rPr>
        <w:t>.</w:t>
      </w:r>
    </w:p>
    <w:p w:rsidR="009A6F45" w:rsidRPr="00A56558" w:rsidRDefault="00D2763C" w:rsidP="00855F52">
      <w:pPr>
        <w:shd w:val="clear" w:color="auto" w:fill="FFFFFF"/>
        <w:ind w:right="187" w:firstLine="567"/>
        <w:jc w:val="both"/>
        <w:rPr>
          <w:sz w:val="24"/>
          <w:szCs w:val="24"/>
        </w:rPr>
      </w:pPr>
      <w:r>
        <w:rPr>
          <w:noProof/>
          <w:sz w:val="24"/>
          <w:szCs w:val="24"/>
        </w:rPr>
        <w:pict>
          <v:line id="_x0000_s1125" style="position:absolute;left:0;text-align:left;z-index:251719680;mso-position-horizontal-relative:margin" from="747.35pt,198.55pt" to="747.35pt,508.85pt" o:allowincell="f" strokeweight="2.15pt">
            <w10:wrap anchorx="margin"/>
          </v:line>
        </w:pict>
      </w:r>
      <w:r w:rsidR="009A6F45" w:rsidRPr="00A56558">
        <w:rPr>
          <w:rFonts w:eastAsia="Times New Roman"/>
          <w:b/>
          <w:bCs/>
          <w:spacing w:val="-14"/>
          <w:sz w:val="24"/>
          <w:szCs w:val="24"/>
        </w:rPr>
        <w:t>Летне-о</w:t>
      </w:r>
      <w:r w:rsidR="009A6F45" w:rsidRPr="00A56558">
        <w:rPr>
          <w:rFonts w:eastAsia="Times New Roman"/>
          <w:b/>
          <w:bCs/>
          <w:spacing w:val="28"/>
          <w:sz w:val="24"/>
          <w:szCs w:val="24"/>
        </w:rPr>
        <w:t>сенняя</w:t>
      </w:r>
      <w:r w:rsidR="009A6F45" w:rsidRPr="00A56558">
        <w:rPr>
          <w:rFonts w:eastAsia="Times New Roman"/>
          <w:b/>
          <w:bCs/>
          <w:spacing w:val="-14"/>
          <w:sz w:val="24"/>
          <w:szCs w:val="24"/>
        </w:rPr>
        <w:t xml:space="preserve"> </w:t>
      </w:r>
      <w:r w:rsidR="009A6F45" w:rsidRPr="00A56558">
        <w:rPr>
          <w:rFonts w:eastAsia="Times New Roman"/>
          <w:b/>
          <w:bCs/>
          <w:spacing w:val="26"/>
          <w:sz w:val="24"/>
          <w:szCs w:val="24"/>
        </w:rPr>
        <w:t>культура.</w:t>
      </w:r>
      <w:r w:rsidR="009A6F45" w:rsidRPr="00A56558">
        <w:rPr>
          <w:rFonts w:eastAsia="Times New Roman"/>
          <w:b/>
          <w:bCs/>
          <w:spacing w:val="-14"/>
          <w:sz w:val="24"/>
          <w:szCs w:val="24"/>
        </w:rPr>
        <w:t xml:space="preserve"> В </w:t>
      </w:r>
      <w:r w:rsidR="009A6F45" w:rsidRPr="00A56558">
        <w:rPr>
          <w:rFonts w:eastAsia="Times New Roman"/>
          <w:spacing w:val="-14"/>
          <w:sz w:val="24"/>
          <w:szCs w:val="24"/>
        </w:rPr>
        <w:t xml:space="preserve">этом обороте пригодны </w:t>
      </w:r>
      <w:r w:rsidR="009A6F45" w:rsidRPr="00A56558">
        <w:rPr>
          <w:rFonts w:eastAsia="Times New Roman"/>
          <w:spacing w:val="-8"/>
          <w:sz w:val="24"/>
          <w:szCs w:val="24"/>
        </w:rPr>
        <w:t>только партенокарпические гибриды, устойчивые к болезням, та</w:t>
      </w:r>
      <w:r w:rsidR="009A6F45" w:rsidRPr="00A56558">
        <w:rPr>
          <w:rFonts w:eastAsia="Times New Roman"/>
          <w:spacing w:val="-7"/>
          <w:sz w:val="24"/>
          <w:szCs w:val="24"/>
        </w:rPr>
        <w:t>кие, как Кураж, Вояж, Стелла, Орлик, Джулия, Данила, Подмос</w:t>
      </w:r>
      <w:r w:rsidR="009A6F45" w:rsidRPr="00A56558">
        <w:rPr>
          <w:rFonts w:eastAsia="Times New Roman"/>
          <w:sz w:val="24"/>
          <w:szCs w:val="24"/>
        </w:rPr>
        <w:t>ковные вечера.</w:t>
      </w:r>
    </w:p>
    <w:p w:rsidR="009A6F45" w:rsidRPr="00A56558" w:rsidRDefault="009A6F45" w:rsidP="00855F52">
      <w:pPr>
        <w:shd w:val="clear" w:color="auto" w:fill="FFFFFF"/>
        <w:ind w:right="140" w:firstLine="567"/>
        <w:jc w:val="both"/>
        <w:rPr>
          <w:sz w:val="24"/>
          <w:szCs w:val="24"/>
        </w:rPr>
      </w:pPr>
      <w:r w:rsidRPr="00A56558">
        <w:rPr>
          <w:rFonts w:eastAsia="Times New Roman"/>
          <w:spacing w:val="-7"/>
          <w:sz w:val="24"/>
          <w:szCs w:val="24"/>
        </w:rPr>
        <w:t>Рассаду выращивают по аналогии с зимне-весенней культурой с расстановкой, но без досвечивания, с соблюдением всех реко</w:t>
      </w:r>
      <w:r w:rsidRPr="00A56558">
        <w:rPr>
          <w:rFonts w:eastAsia="Times New Roman"/>
          <w:spacing w:val="-9"/>
          <w:sz w:val="24"/>
          <w:szCs w:val="24"/>
        </w:rPr>
        <w:t xml:space="preserve">мендуемых фитосанитарных норм. К посеву приступают в первой </w:t>
      </w:r>
      <w:r w:rsidRPr="00A56558">
        <w:rPr>
          <w:rFonts w:eastAsia="Times New Roman"/>
          <w:spacing w:val="-8"/>
          <w:sz w:val="24"/>
          <w:szCs w:val="24"/>
        </w:rPr>
        <w:t>декаде или в начале второй декады июня. Для выращивания расса</w:t>
      </w:r>
      <w:r w:rsidRPr="00A56558">
        <w:rPr>
          <w:rFonts w:eastAsia="Times New Roman"/>
          <w:spacing w:val="-7"/>
          <w:sz w:val="24"/>
          <w:szCs w:val="24"/>
        </w:rPr>
        <w:t>ды используют горшки вместимостью 0,7...0,8 л. При выращива</w:t>
      </w:r>
      <w:r w:rsidRPr="00A56558">
        <w:rPr>
          <w:rFonts w:eastAsia="Times New Roman"/>
          <w:spacing w:val="-8"/>
          <w:sz w:val="24"/>
          <w:szCs w:val="24"/>
        </w:rPr>
        <w:t>нии рассады придерживаются общепринятой технологии, но осо</w:t>
      </w:r>
      <w:r w:rsidRPr="00A56558">
        <w:rPr>
          <w:rFonts w:eastAsia="Times New Roman"/>
          <w:spacing w:val="-7"/>
          <w:sz w:val="24"/>
          <w:szCs w:val="24"/>
        </w:rPr>
        <w:t>бенно важно не допускать перегрева растений. Для посадки ис</w:t>
      </w:r>
      <w:r w:rsidRPr="00A56558">
        <w:rPr>
          <w:rFonts w:eastAsia="Times New Roman"/>
          <w:spacing w:val="-9"/>
          <w:sz w:val="24"/>
          <w:szCs w:val="24"/>
        </w:rPr>
        <w:t xml:space="preserve">пользуют 20...25-дневную рассаду в фазе 3...4 листочков с высотой </w:t>
      </w:r>
      <w:r w:rsidRPr="00A56558">
        <w:rPr>
          <w:rFonts w:eastAsia="Times New Roman"/>
          <w:spacing w:val="-6"/>
          <w:sz w:val="24"/>
          <w:szCs w:val="24"/>
        </w:rPr>
        <w:t>стебля 25...28 см, с хорошо развитой корневой системой.</w:t>
      </w:r>
    </w:p>
    <w:p w:rsidR="009A6F45" w:rsidRPr="00A56558" w:rsidRDefault="009A6F45" w:rsidP="00855F52">
      <w:pPr>
        <w:shd w:val="clear" w:color="auto" w:fill="FFFFFF"/>
        <w:ind w:right="119" w:firstLine="567"/>
        <w:jc w:val="both"/>
        <w:rPr>
          <w:sz w:val="24"/>
          <w:szCs w:val="24"/>
        </w:rPr>
      </w:pPr>
      <w:r w:rsidRPr="00A56558">
        <w:rPr>
          <w:rFonts w:eastAsia="Times New Roman"/>
          <w:spacing w:val="-7"/>
          <w:sz w:val="24"/>
          <w:szCs w:val="24"/>
        </w:rPr>
        <w:t xml:space="preserve">Оптимальный срок высадки рассады — первая декада июля, а </w:t>
      </w:r>
      <w:r w:rsidRPr="00A56558">
        <w:rPr>
          <w:rFonts w:eastAsia="Times New Roman"/>
          <w:spacing w:val="-8"/>
          <w:sz w:val="24"/>
          <w:szCs w:val="24"/>
        </w:rPr>
        <w:t xml:space="preserve">предельный — третья декада июля. При более поздних высадках происходит резкое снижение продуктивности. Густота посадки </w:t>
      </w:r>
      <w:r w:rsidRPr="00A56558">
        <w:rPr>
          <w:rFonts w:eastAsia="Times New Roman"/>
          <w:sz w:val="24"/>
          <w:szCs w:val="24"/>
        </w:rPr>
        <w:t>составляет 2,2...2,5 растения на 1 м</w:t>
      </w:r>
      <w:r w:rsidRPr="00A56558">
        <w:rPr>
          <w:rFonts w:eastAsia="Times New Roman"/>
          <w:sz w:val="24"/>
          <w:szCs w:val="24"/>
          <w:vertAlign w:val="superscript"/>
        </w:rPr>
        <w:t>2</w:t>
      </w:r>
      <w:r w:rsidRPr="00A56558">
        <w:rPr>
          <w:rFonts w:eastAsia="Times New Roman"/>
          <w:sz w:val="24"/>
          <w:szCs w:val="24"/>
        </w:rPr>
        <w:t>.</w:t>
      </w:r>
    </w:p>
    <w:p w:rsidR="009A6F45" w:rsidRPr="00A56558" w:rsidRDefault="009A6F45" w:rsidP="00855F52">
      <w:pPr>
        <w:shd w:val="clear" w:color="auto" w:fill="FFFFFF"/>
        <w:ind w:right="86" w:firstLine="567"/>
        <w:jc w:val="both"/>
        <w:rPr>
          <w:sz w:val="24"/>
          <w:szCs w:val="24"/>
        </w:rPr>
      </w:pPr>
      <w:r w:rsidRPr="00A56558">
        <w:rPr>
          <w:rFonts w:eastAsia="Times New Roman"/>
          <w:spacing w:val="-9"/>
          <w:sz w:val="24"/>
          <w:szCs w:val="24"/>
        </w:rPr>
        <w:t>В летне-осеннем обороте поддерживают следующие температуры, °С: до начала плодоношения (июль) — 24...26 в солнечную по</w:t>
      </w:r>
      <w:r w:rsidRPr="00A56558">
        <w:rPr>
          <w:rFonts w:eastAsia="Times New Roman"/>
          <w:spacing w:val="-7"/>
          <w:sz w:val="24"/>
          <w:szCs w:val="24"/>
        </w:rPr>
        <w:t>году, 22...24 в пасмурную, 18...19 ночью; при массовом плодоно</w:t>
      </w:r>
      <w:r w:rsidRPr="00A56558">
        <w:rPr>
          <w:rFonts w:eastAsia="Times New Roman"/>
          <w:spacing w:val="-4"/>
          <w:sz w:val="24"/>
          <w:szCs w:val="24"/>
        </w:rPr>
        <w:t>шении (август—сентябрь) — 22...25 в солнечную погоду, 20...22 в пасмурную, 18...19 ночью. Температура субстрата 20...21 °С. Важным моментом летне-осенней культуры огурца является поддержание оптимальной влажности воздуха, особенно в ноч</w:t>
      </w:r>
      <w:r w:rsidRPr="00A56558">
        <w:rPr>
          <w:rFonts w:eastAsia="Times New Roman"/>
          <w:sz w:val="24"/>
          <w:szCs w:val="24"/>
        </w:rPr>
        <w:t>ное время.</w:t>
      </w:r>
    </w:p>
    <w:p w:rsidR="009A6F45" w:rsidRPr="00A56558" w:rsidRDefault="009A6F45" w:rsidP="00855F52">
      <w:pPr>
        <w:shd w:val="clear" w:color="auto" w:fill="FFFFFF"/>
        <w:ind w:right="29" w:firstLine="567"/>
        <w:jc w:val="both"/>
        <w:rPr>
          <w:sz w:val="24"/>
          <w:szCs w:val="24"/>
        </w:rPr>
      </w:pPr>
      <w:r w:rsidRPr="00A56558">
        <w:rPr>
          <w:rFonts w:eastAsia="Times New Roman"/>
          <w:spacing w:val="-8"/>
          <w:sz w:val="24"/>
          <w:szCs w:val="24"/>
        </w:rPr>
        <w:t>Формируют растения следующим образом. Нижние 4...5 узлов «ослепляют», удаляя из пазухи листьев женские цветки до их рас</w:t>
      </w:r>
      <w:r w:rsidRPr="00A56558">
        <w:rPr>
          <w:rFonts w:eastAsia="Times New Roman"/>
          <w:spacing w:val="-7"/>
          <w:sz w:val="24"/>
          <w:szCs w:val="24"/>
        </w:rPr>
        <w:t>пускания, а также зачатки боковых побегов. На главной плети ос</w:t>
      </w:r>
      <w:r w:rsidRPr="00A56558">
        <w:rPr>
          <w:rFonts w:eastAsia="Times New Roman"/>
          <w:spacing w:val="-8"/>
          <w:sz w:val="24"/>
          <w:szCs w:val="24"/>
        </w:rPr>
        <w:t>тавляют все завязавшиеся плоды. До высоты 90 см удаляют боко</w:t>
      </w:r>
      <w:r w:rsidRPr="00A56558">
        <w:rPr>
          <w:rFonts w:eastAsia="Times New Roman"/>
          <w:spacing w:val="-7"/>
          <w:sz w:val="24"/>
          <w:szCs w:val="24"/>
        </w:rPr>
        <w:t xml:space="preserve">вые побеги, в последующем их прищипывают на 1 лист и лишь в </w:t>
      </w:r>
      <w:r w:rsidRPr="00A56558">
        <w:rPr>
          <w:rFonts w:eastAsia="Times New Roman"/>
          <w:spacing w:val="-8"/>
          <w:sz w:val="24"/>
          <w:szCs w:val="24"/>
        </w:rPr>
        <w:t>верхних пазухах боковые побеги прищипывают на 2 листа. Боко</w:t>
      </w:r>
      <w:r w:rsidRPr="00A56558">
        <w:rPr>
          <w:rFonts w:eastAsia="Times New Roman"/>
          <w:spacing w:val="-7"/>
          <w:sz w:val="24"/>
          <w:szCs w:val="24"/>
        </w:rPr>
        <w:t>вые побеги второго порядка прищипывают на 1 лист. При дости</w:t>
      </w:r>
      <w:r w:rsidRPr="00A56558">
        <w:rPr>
          <w:rFonts w:eastAsia="Times New Roman"/>
          <w:spacing w:val="-8"/>
          <w:sz w:val="24"/>
          <w:szCs w:val="24"/>
        </w:rPr>
        <w:t xml:space="preserve">жении главным побегом шпалеры его укладывают на шпалеру, </w:t>
      </w:r>
      <w:r w:rsidRPr="00A56558">
        <w:rPr>
          <w:rFonts w:eastAsia="Times New Roman"/>
          <w:spacing w:val="-7"/>
          <w:sz w:val="24"/>
          <w:szCs w:val="24"/>
        </w:rPr>
        <w:t>дважды обкручивают вокруг проволоки и направляют вниз. При</w:t>
      </w:r>
      <w:r w:rsidRPr="00A56558">
        <w:rPr>
          <w:rFonts w:eastAsia="Times New Roman"/>
          <w:spacing w:val="-8"/>
          <w:sz w:val="24"/>
          <w:szCs w:val="24"/>
        </w:rPr>
        <w:t>щипывать верхушку на уровне шпалеры не рекомендуют, ее на</w:t>
      </w:r>
      <w:r w:rsidRPr="00A56558">
        <w:rPr>
          <w:rFonts w:eastAsia="Times New Roman"/>
          <w:spacing w:val="-7"/>
          <w:sz w:val="24"/>
          <w:szCs w:val="24"/>
        </w:rPr>
        <w:t xml:space="preserve">правляют вниз. Она отрастает на 60...80 см вниз и затем ее рост </w:t>
      </w:r>
      <w:r w:rsidRPr="00A56558">
        <w:rPr>
          <w:rFonts w:eastAsia="Times New Roman"/>
          <w:sz w:val="24"/>
          <w:szCs w:val="24"/>
        </w:rPr>
        <w:t>практически прекращается.</w:t>
      </w:r>
    </w:p>
    <w:p w:rsidR="009A6F45" w:rsidRPr="00A56558" w:rsidRDefault="009A6F45" w:rsidP="00855F52">
      <w:pPr>
        <w:shd w:val="clear" w:color="auto" w:fill="FFFFFF"/>
        <w:ind w:right="14" w:firstLine="567"/>
        <w:jc w:val="both"/>
        <w:rPr>
          <w:sz w:val="24"/>
          <w:szCs w:val="24"/>
        </w:rPr>
      </w:pPr>
      <w:r w:rsidRPr="00A56558">
        <w:rPr>
          <w:rFonts w:eastAsia="Times New Roman"/>
          <w:spacing w:val="-8"/>
          <w:sz w:val="24"/>
          <w:szCs w:val="24"/>
        </w:rPr>
        <w:t>В последнее время практикуют формирование растений огурца в «один стебель», т. е. удаляют все боковые побеги (при выращи</w:t>
      </w:r>
      <w:r w:rsidRPr="00A56558">
        <w:rPr>
          <w:rFonts w:eastAsia="Times New Roman"/>
          <w:spacing w:val="-7"/>
          <w:sz w:val="24"/>
          <w:szCs w:val="24"/>
        </w:rPr>
        <w:t>вании на малообъемной гидропонике, густота стояния 2,5 расте</w:t>
      </w:r>
      <w:r w:rsidRPr="00A56558">
        <w:rPr>
          <w:rFonts w:eastAsia="Times New Roman"/>
          <w:spacing w:val="-8"/>
          <w:sz w:val="24"/>
          <w:szCs w:val="24"/>
        </w:rPr>
        <w:t>ния на 1 м</w:t>
      </w:r>
      <w:r w:rsidRPr="00A56558">
        <w:rPr>
          <w:rFonts w:eastAsia="Times New Roman"/>
          <w:spacing w:val="-8"/>
          <w:sz w:val="24"/>
          <w:szCs w:val="24"/>
          <w:vertAlign w:val="superscript"/>
        </w:rPr>
        <w:t>2</w:t>
      </w:r>
      <w:r w:rsidRPr="00A56558">
        <w:rPr>
          <w:rFonts w:eastAsia="Times New Roman"/>
          <w:spacing w:val="-8"/>
          <w:sz w:val="24"/>
          <w:szCs w:val="24"/>
        </w:rPr>
        <w:t xml:space="preserve">) или оставляют не более 2...3 побегов в верхней части, </w:t>
      </w:r>
      <w:r w:rsidRPr="00A56558">
        <w:rPr>
          <w:rFonts w:eastAsia="Times New Roman"/>
          <w:spacing w:val="-7"/>
          <w:sz w:val="24"/>
          <w:szCs w:val="24"/>
        </w:rPr>
        <w:t>прищипывая их на 2 листа (густота стояния 2,0...2,2 растения/м</w:t>
      </w:r>
      <w:r w:rsidRPr="00A56558">
        <w:rPr>
          <w:rFonts w:eastAsia="Times New Roman"/>
          <w:spacing w:val="-7"/>
          <w:sz w:val="24"/>
          <w:szCs w:val="24"/>
          <w:vertAlign w:val="superscript"/>
        </w:rPr>
        <w:t>2</w:t>
      </w:r>
      <w:r w:rsidRPr="00A56558">
        <w:rPr>
          <w:rFonts w:eastAsia="Times New Roman"/>
          <w:spacing w:val="-7"/>
          <w:sz w:val="24"/>
          <w:szCs w:val="24"/>
        </w:rPr>
        <w:t xml:space="preserve">). </w:t>
      </w:r>
      <w:r w:rsidRPr="00A56558">
        <w:rPr>
          <w:rFonts w:eastAsia="Times New Roman"/>
          <w:spacing w:val="-6"/>
          <w:sz w:val="24"/>
          <w:szCs w:val="24"/>
        </w:rPr>
        <w:t>В остальном формирование такое же, как приведенное выше.</w:t>
      </w:r>
    </w:p>
    <w:p w:rsidR="009A6F45" w:rsidRPr="00A56558" w:rsidRDefault="009A6F45" w:rsidP="00855F52">
      <w:pPr>
        <w:shd w:val="clear" w:color="auto" w:fill="FFFFFF"/>
        <w:ind w:firstLine="567"/>
        <w:jc w:val="both"/>
        <w:rPr>
          <w:sz w:val="24"/>
          <w:szCs w:val="24"/>
        </w:rPr>
      </w:pPr>
      <w:r w:rsidRPr="00A56558">
        <w:rPr>
          <w:rFonts w:eastAsia="Times New Roman"/>
          <w:spacing w:val="-6"/>
          <w:sz w:val="24"/>
          <w:szCs w:val="24"/>
        </w:rPr>
        <w:t>Питание растений основано на тех же принципах, что и при выращивании огурца в зимне-весеннем обороте.</w:t>
      </w:r>
    </w:p>
    <w:p w:rsidR="009A6F45" w:rsidRPr="00A56558" w:rsidRDefault="009A6F45" w:rsidP="00855F52">
      <w:pPr>
        <w:shd w:val="clear" w:color="auto" w:fill="FFFFFF"/>
        <w:ind w:right="360" w:firstLine="567"/>
        <w:jc w:val="both"/>
        <w:rPr>
          <w:sz w:val="24"/>
          <w:szCs w:val="24"/>
        </w:rPr>
      </w:pPr>
      <w:r w:rsidRPr="00A56558">
        <w:rPr>
          <w:rFonts w:eastAsia="Times New Roman"/>
          <w:spacing w:val="-4"/>
          <w:sz w:val="24"/>
          <w:szCs w:val="24"/>
        </w:rPr>
        <w:t>Плодоношение огурца начинается через 25...30 дней после высадки рассады, длится до ноября. Урожайность в зависимос</w:t>
      </w:r>
      <w:r w:rsidRPr="00A56558">
        <w:rPr>
          <w:rFonts w:eastAsia="Times New Roman"/>
          <w:spacing w:val="-3"/>
          <w:sz w:val="24"/>
          <w:szCs w:val="24"/>
        </w:rPr>
        <w:t>ти от зоны, гибрида и продолжительности культуры составляет</w:t>
      </w:r>
      <w:r>
        <w:rPr>
          <w:rFonts w:eastAsia="Times New Roman"/>
          <w:spacing w:val="-3"/>
          <w:sz w:val="24"/>
          <w:szCs w:val="24"/>
        </w:rPr>
        <w:t xml:space="preserve"> </w:t>
      </w:r>
      <w:r w:rsidRPr="00A56558">
        <w:rPr>
          <w:spacing w:val="-4"/>
          <w:sz w:val="24"/>
          <w:szCs w:val="24"/>
        </w:rPr>
        <w:t>6...12</w:t>
      </w:r>
      <w:r w:rsidRPr="00A56558">
        <w:rPr>
          <w:rFonts w:eastAsia="Times New Roman"/>
          <w:spacing w:val="-4"/>
          <w:sz w:val="24"/>
          <w:szCs w:val="24"/>
        </w:rPr>
        <w:t>кг/м</w:t>
      </w:r>
      <w:r w:rsidRPr="00A56558">
        <w:rPr>
          <w:rFonts w:eastAsia="Times New Roman"/>
          <w:spacing w:val="-4"/>
          <w:sz w:val="24"/>
          <w:szCs w:val="24"/>
          <w:vertAlign w:val="superscript"/>
        </w:rPr>
        <w:t>2</w:t>
      </w:r>
      <w:r w:rsidRPr="00A56558">
        <w:rPr>
          <w:rFonts w:eastAsia="Times New Roman"/>
          <w:spacing w:val="-4"/>
          <w:sz w:val="24"/>
          <w:szCs w:val="24"/>
        </w:rPr>
        <w:t>.</w:t>
      </w:r>
    </w:p>
    <w:p w:rsidR="009A6F45" w:rsidRPr="00A56558" w:rsidRDefault="009A6F45" w:rsidP="00855F52">
      <w:pPr>
        <w:shd w:val="clear" w:color="auto" w:fill="FFFFFF"/>
        <w:ind w:right="320" w:firstLine="567"/>
        <w:jc w:val="both"/>
        <w:rPr>
          <w:sz w:val="24"/>
          <w:szCs w:val="24"/>
        </w:rPr>
      </w:pPr>
      <w:r w:rsidRPr="00A56558">
        <w:rPr>
          <w:rFonts w:eastAsia="Times New Roman"/>
          <w:b/>
          <w:bCs/>
          <w:spacing w:val="-20"/>
          <w:sz w:val="24"/>
          <w:szCs w:val="24"/>
        </w:rPr>
        <w:t xml:space="preserve">Весенне-летняя культура в весенних пленочных теплицах. </w:t>
      </w:r>
      <w:r w:rsidRPr="00A56558">
        <w:rPr>
          <w:rFonts w:eastAsia="Times New Roman"/>
          <w:spacing w:val="-20"/>
          <w:sz w:val="24"/>
          <w:szCs w:val="24"/>
        </w:rPr>
        <w:t xml:space="preserve">Огурец </w:t>
      </w:r>
      <w:r w:rsidRPr="00A56558">
        <w:rPr>
          <w:rFonts w:eastAsia="Times New Roman"/>
          <w:spacing w:val="-9"/>
          <w:sz w:val="24"/>
          <w:szCs w:val="24"/>
        </w:rPr>
        <w:t>в весенних теплицах возделывают во втором обороте после расса</w:t>
      </w:r>
      <w:r w:rsidRPr="00A56558">
        <w:rPr>
          <w:rFonts w:eastAsia="Times New Roman"/>
          <w:spacing w:val="-6"/>
          <w:sz w:val="24"/>
          <w:szCs w:val="24"/>
        </w:rPr>
        <w:t xml:space="preserve">ды или зеленных либо начинают с него культуру. В зависимости </w:t>
      </w:r>
      <w:r w:rsidRPr="00A56558">
        <w:rPr>
          <w:rFonts w:eastAsia="Times New Roman"/>
          <w:spacing w:val="-7"/>
          <w:sz w:val="24"/>
          <w:szCs w:val="24"/>
        </w:rPr>
        <w:t>от теплообеспеченности (наличие воздушного и почвенного обо</w:t>
      </w:r>
      <w:r w:rsidRPr="00A56558">
        <w:rPr>
          <w:rFonts w:eastAsia="Times New Roman"/>
          <w:spacing w:val="-8"/>
          <w:sz w:val="24"/>
          <w:szCs w:val="24"/>
        </w:rPr>
        <w:t>грева), а также от световой зоны культуру начинают с конца февраля — июня и заканчивают в июле — сентябре.</w:t>
      </w:r>
    </w:p>
    <w:p w:rsidR="009A6F45" w:rsidRPr="00A56558" w:rsidRDefault="009A6F45" w:rsidP="00855F52">
      <w:pPr>
        <w:shd w:val="clear" w:color="auto" w:fill="FFFFFF"/>
        <w:ind w:right="256" w:firstLine="567"/>
        <w:jc w:val="both"/>
        <w:rPr>
          <w:sz w:val="24"/>
          <w:szCs w:val="24"/>
        </w:rPr>
      </w:pPr>
      <w:r w:rsidRPr="00A56558">
        <w:rPr>
          <w:rFonts w:eastAsia="Times New Roman"/>
          <w:spacing w:val="-8"/>
          <w:sz w:val="24"/>
          <w:szCs w:val="24"/>
        </w:rPr>
        <w:t>Для посадки используют 20...30-дневную рассаду, которую вы</w:t>
      </w:r>
      <w:r w:rsidRPr="00A56558">
        <w:rPr>
          <w:rFonts w:eastAsia="Times New Roman"/>
          <w:spacing w:val="-7"/>
          <w:sz w:val="24"/>
          <w:szCs w:val="24"/>
        </w:rPr>
        <w:t xml:space="preserve">ращивают или в зимних теплицах, или в пленочных теплицах с </w:t>
      </w:r>
      <w:r w:rsidRPr="00A56558">
        <w:rPr>
          <w:rFonts w:eastAsia="Times New Roman"/>
          <w:spacing w:val="-8"/>
          <w:sz w:val="24"/>
          <w:szCs w:val="24"/>
        </w:rPr>
        <w:t>обогревом почвы и воздуха. Важно, чтобы рассада была неизне</w:t>
      </w:r>
      <w:r w:rsidRPr="00A56558">
        <w:rPr>
          <w:rFonts w:eastAsia="Times New Roman"/>
          <w:spacing w:val="-7"/>
          <w:sz w:val="24"/>
          <w:szCs w:val="24"/>
        </w:rPr>
        <w:t>женной и непереросшей и сразу тронулась в рост после высадки. Схемы размещения ее те же, что и в зимних теплицах, а количество растений, высаживаемых на 1 м</w:t>
      </w:r>
      <w:r w:rsidRPr="00A56558">
        <w:rPr>
          <w:rFonts w:eastAsia="Times New Roman"/>
          <w:spacing w:val="-7"/>
          <w:sz w:val="24"/>
          <w:szCs w:val="24"/>
          <w:vertAlign w:val="superscript"/>
        </w:rPr>
        <w:t>2</w:t>
      </w:r>
      <w:r w:rsidRPr="00A56558">
        <w:rPr>
          <w:rFonts w:eastAsia="Times New Roman"/>
          <w:spacing w:val="-7"/>
          <w:sz w:val="24"/>
          <w:szCs w:val="24"/>
        </w:rPr>
        <w:t xml:space="preserve">, несколько выше (от 2,5 до </w:t>
      </w:r>
      <w:r w:rsidRPr="00A56558">
        <w:rPr>
          <w:rFonts w:eastAsia="Times New Roman"/>
          <w:spacing w:val="-6"/>
          <w:sz w:val="24"/>
          <w:szCs w:val="24"/>
        </w:rPr>
        <w:t>3,3 растения на 1 м</w:t>
      </w:r>
      <w:r w:rsidRPr="00A56558">
        <w:rPr>
          <w:rFonts w:eastAsia="Times New Roman"/>
          <w:spacing w:val="-6"/>
          <w:sz w:val="24"/>
          <w:szCs w:val="24"/>
          <w:vertAlign w:val="superscript"/>
        </w:rPr>
        <w:t>2</w:t>
      </w:r>
      <w:r w:rsidRPr="00A56558">
        <w:rPr>
          <w:rFonts w:eastAsia="Times New Roman"/>
          <w:spacing w:val="-6"/>
          <w:sz w:val="24"/>
          <w:szCs w:val="24"/>
        </w:rPr>
        <w:t>), так как условия освещения лучше.</w:t>
      </w:r>
    </w:p>
    <w:p w:rsidR="009A6F45" w:rsidRPr="00A56558" w:rsidRDefault="009A6F45" w:rsidP="00855F52">
      <w:pPr>
        <w:shd w:val="clear" w:color="auto" w:fill="FFFFFF"/>
        <w:ind w:right="227" w:firstLine="567"/>
        <w:jc w:val="both"/>
        <w:rPr>
          <w:sz w:val="24"/>
          <w:szCs w:val="24"/>
        </w:rPr>
      </w:pPr>
      <w:r w:rsidRPr="00A56558">
        <w:rPr>
          <w:rFonts w:eastAsia="Times New Roman"/>
          <w:spacing w:val="-8"/>
          <w:sz w:val="24"/>
          <w:szCs w:val="24"/>
        </w:rPr>
        <w:t>Растения формируют так же, как и при зимне-весенней культу</w:t>
      </w:r>
      <w:r w:rsidRPr="00A56558">
        <w:rPr>
          <w:rFonts w:eastAsia="Times New Roman"/>
          <w:spacing w:val="-7"/>
          <w:sz w:val="24"/>
          <w:szCs w:val="24"/>
        </w:rPr>
        <w:t>ре, но не нормируют урожай на главной плети. Важно своевре</w:t>
      </w:r>
      <w:r w:rsidRPr="00A56558">
        <w:rPr>
          <w:rFonts w:eastAsia="Times New Roman"/>
          <w:spacing w:val="-8"/>
          <w:sz w:val="24"/>
          <w:szCs w:val="24"/>
        </w:rPr>
        <w:t>менно провести подвязку растений, также прищипку и подкручи</w:t>
      </w:r>
      <w:r w:rsidRPr="00A56558">
        <w:rPr>
          <w:rFonts w:eastAsia="Times New Roman"/>
          <w:sz w:val="24"/>
          <w:szCs w:val="24"/>
        </w:rPr>
        <w:t>вание верхушек.</w:t>
      </w:r>
    </w:p>
    <w:p w:rsidR="009A6F45" w:rsidRPr="00A56558" w:rsidRDefault="009A6F45" w:rsidP="00855F52">
      <w:pPr>
        <w:shd w:val="clear" w:color="auto" w:fill="FFFFFF"/>
        <w:ind w:right="202" w:firstLine="567"/>
        <w:jc w:val="both"/>
        <w:rPr>
          <w:sz w:val="24"/>
          <w:szCs w:val="24"/>
        </w:rPr>
      </w:pPr>
      <w:r w:rsidRPr="00A56558">
        <w:rPr>
          <w:rFonts w:eastAsia="Times New Roman"/>
          <w:spacing w:val="-7"/>
          <w:sz w:val="24"/>
          <w:szCs w:val="24"/>
        </w:rPr>
        <w:t>Требования к условиям микроклимата те же, что и к зимне-весенней культуре, однако поддерживать их в оптимальных преде</w:t>
      </w:r>
      <w:r w:rsidRPr="00A56558">
        <w:rPr>
          <w:rFonts w:eastAsia="Times New Roman"/>
          <w:sz w:val="24"/>
          <w:szCs w:val="24"/>
        </w:rPr>
        <w:t>лах значительно сложнее.</w:t>
      </w:r>
    </w:p>
    <w:p w:rsidR="009A6F45" w:rsidRPr="00A56558" w:rsidRDefault="009A6F45" w:rsidP="00855F52">
      <w:pPr>
        <w:shd w:val="clear" w:color="auto" w:fill="FFFFFF"/>
        <w:ind w:right="169" w:firstLine="567"/>
        <w:jc w:val="both"/>
        <w:rPr>
          <w:sz w:val="24"/>
          <w:szCs w:val="24"/>
        </w:rPr>
      </w:pPr>
      <w:r w:rsidRPr="00A56558">
        <w:rPr>
          <w:rFonts w:eastAsia="Times New Roman"/>
          <w:spacing w:val="-9"/>
          <w:sz w:val="24"/>
          <w:szCs w:val="24"/>
        </w:rPr>
        <w:t>В весенних теплицах плоды растут быстро, поэтому сборы про</w:t>
      </w:r>
      <w:r w:rsidRPr="00A56558">
        <w:rPr>
          <w:rFonts w:eastAsia="Times New Roman"/>
          <w:spacing w:val="-8"/>
          <w:sz w:val="24"/>
          <w:szCs w:val="24"/>
        </w:rPr>
        <w:t>водят регулярно через день, через 25...30 дней после посадки. Уро</w:t>
      </w:r>
      <w:r w:rsidRPr="00A56558">
        <w:rPr>
          <w:rFonts w:eastAsia="Times New Roman"/>
          <w:spacing w:val="-7"/>
          <w:sz w:val="24"/>
          <w:szCs w:val="24"/>
        </w:rPr>
        <w:t xml:space="preserve">жайность в зависимости от обеспеченности теплом и </w:t>
      </w:r>
      <w:r w:rsidRPr="00A56558">
        <w:rPr>
          <w:rFonts w:eastAsia="Times New Roman"/>
          <w:spacing w:val="-7"/>
          <w:sz w:val="24"/>
          <w:szCs w:val="24"/>
        </w:rPr>
        <w:lastRenderedPageBreak/>
        <w:t>продолжи</w:t>
      </w:r>
      <w:r w:rsidRPr="00A56558">
        <w:rPr>
          <w:rFonts w:eastAsia="Times New Roman"/>
          <w:sz w:val="24"/>
          <w:szCs w:val="24"/>
        </w:rPr>
        <w:t>тельности выращивания 10...25 кг/м</w:t>
      </w:r>
      <w:r w:rsidRPr="00A56558">
        <w:rPr>
          <w:rFonts w:eastAsia="Times New Roman"/>
          <w:sz w:val="24"/>
          <w:szCs w:val="24"/>
          <w:vertAlign w:val="superscript"/>
        </w:rPr>
        <w:t>2</w:t>
      </w:r>
      <w:r w:rsidRPr="00A56558">
        <w:rPr>
          <w:rFonts w:eastAsia="Times New Roman"/>
          <w:sz w:val="24"/>
          <w:szCs w:val="24"/>
        </w:rPr>
        <w:t>.</w:t>
      </w:r>
    </w:p>
    <w:p w:rsidR="009A6F45" w:rsidRPr="00A56558" w:rsidRDefault="009A6F45" w:rsidP="00855F52">
      <w:pPr>
        <w:shd w:val="clear" w:color="auto" w:fill="FFFFFF"/>
        <w:ind w:right="115" w:firstLine="567"/>
        <w:jc w:val="both"/>
        <w:rPr>
          <w:sz w:val="24"/>
          <w:szCs w:val="24"/>
        </w:rPr>
      </w:pPr>
      <w:r w:rsidRPr="00A56558">
        <w:rPr>
          <w:rFonts w:eastAsia="Times New Roman"/>
          <w:b/>
          <w:bCs/>
          <w:spacing w:val="-18"/>
          <w:sz w:val="24"/>
          <w:szCs w:val="24"/>
        </w:rPr>
        <w:t xml:space="preserve">Выращивание огурца на утепленном грунте. </w:t>
      </w:r>
      <w:r w:rsidRPr="00A56558">
        <w:rPr>
          <w:rFonts w:eastAsia="Times New Roman"/>
          <w:spacing w:val="-18"/>
          <w:sz w:val="24"/>
          <w:szCs w:val="24"/>
        </w:rPr>
        <w:t xml:space="preserve">Наиболее широко </w:t>
      </w:r>
      <w:r w:rsidRPr="00A56558">
        <w:rPr>
          <w:rFonts w:eastAsia="Times New Roman"/>
          <w:spacing w:val="-8"/>
          <w:sz w:val="24"/>
          <w:szCs w:val="24"/>
        </w:rPr>
        <w:t xml:space="preserve">распространено возделывание огурца под пленочными укрытиями </w:t>
      </w:r>
      <w:r w:rsidRPr="00A56558">
        <w:rPr>
          <w:rFonts w:eastAsia="Times New Roman"/>
          <w:spacing w:val="-6"/>
          <w:sz w:val="24"/>
          <w:szCs w:val="24"/>
        </w:rPr>
        <w:t>(каркасными и бескаркасными). Чаще используют укрытия тон</w:t>
      </w:r>
      <w:r w:rsidRPr="00A56558">
        <w:rPr>
          <w:rFonts w:eastAsia="Times New Roman"/>
          <w:spacing w:val="-7"/>
          <w:sz w:val="24"/>
          <w:szCs w:val="24"/>
        </w:rPr>
        <w:t>нельного типа. Применение укрытий позволяет на 15...20 дней ус</w:t>
      </w:r>
      <w:r w:rsidRPr="00A56558">
        <w:rPr>
          <w:rFonts w:eastAsia="Times New Roman"/>
          <w:spacing w:val="-6"/>
          <w:sz w:val="24"/>
          <w:szCs w:val="24"/>
        </w:rPr>
        <w:t xml:space="preserve">корить поступление урожая. Предпочтение отдают скороспелым, </w:t>
      </w:r>
      <w:r w:rsidRPr="00A56558">
        <w:rPr>
          <w:rFonts w:eastAsia="Times New Roman"/>
          <w:spacing w:val="-7"/>
          <w:sz w:val="24"/>
          <w:szCs w:val="24"/>
        </w:rPr>
        <w:t>с дружной отдачей урожая, с высокими потребительскими каче</w:t>
      </w:r>
      <w:r w:rsidRPr="00A56558">
        <w:rPr>
          <w:rFonts w:eastAsia="Times New Roman"/>
          <w:sz w:val="24"/>
          <w:szCs w:val="24"/>
        </w:rPr>
        <w:t>ствами плодов сортам и гибридам.</w:t>
      </w:r>
    </w:p>
    <w:p w:rsidR="009A6F45" w:rsidRDefault="009A6F45" w:rsidP="00855F52">
      <w:pPr>
        <w:shd w:val="clear" w:color="auto" w:fill="FFFFFF"/>
        <w:ind w:right="25" w:firstLine="567"/>
        <w:jc w:val="both"/>
        <w:rPr>
          <w:rFonts w:eastAsia="Times New Roman"/>
          <w:sz w:val="24"/>
          <w:szCs w:val="24"/>
        </w:rPr>
      </w:pPr>
      <w:r w:rsidRPr="00A56558">
        <w:rPr>
          <w:rFonts w:eastAsia="Times New Roman"/>
          <w:spacing w:val="-8"/>
          <w:sz w:val="24"/>
          <w:szCs w:val="24"/>
        </w:rPr>
        <w:t>Для выращивания выбирают высокоплодородные участки, заправленные органическими удобрениями, с благоприятным микро</w:t>
      </w:r>
      <w:r w:rsidRPr="00A56558">
        <w:rPr>
          <w:rFonts w:eastAsia="Times New Roman"/>
          <w:spacing w:val="-7"/>
          <w:sz w:val="24"/>
          <w:szCs w:val="24"/>
        </w:rPr>
        <w:t xml:space="preserve">климатом. Максимальный эффект от укрытий получают при высадке 18...22-дневной горшечной рассады (фаза 2...3 настоящих </w:t>
      </w:r>
      <w:r w:rsidRPr="00A56558">
        <w:rPr>
          <w:rFonts w:eastAsia="Times New Roman"/>
          <w:spacing w:val="-8"/>
          <w:sz w:val="24"/>
          <w:szCs w:val="24"/>
        </w:rPr>
        <w:t xml:space="preserve">листочков). К высадке приступают, когда почва на глубине 5 см прогревается выше 14... 15 "С и минует опасность возврата низких </w:t>
      </w:r>
      <w:r w:rsidRPr="00A56558">
        <w:rPr>
          <w:rFonts w:eastAsia="Times New Roman"/>
          <w:spacing w:val="-7"/>
          <w:sz w:val="24"/>
          <w:szCs w:val="24"/>
        </w:rPr>
        <w:t xml:space="preserve">повреждающих температур. Размещают растенения из расчета от </w:t>
      </w:r>
      <w:r w:rsidRPr="00A56558">
        <w:rPr>
          <w:rFonts w:eastAsia="Times New Roman"/>
          <w:spacing w:val="-8"/>
          <w:sz w:val="24"/>
          <w:szCs w:val="24"/>
        </w:rPr>
        <w:t>3,5 до 6 шт. на 1 м</w:t>
      </w:r>
      <w:r w:rsidRPr="00A56558">
        <w:rPr>
          <w:rFonts w:eastAsia="Times New Roman"/>
          <w:spacing w:val="-8"/>
          <w:sz w:val="24"/>
          <w:szCs w:val="24"/>
          <w:vertAlign w:val="superscript"/>
        </w:rPr>
        <w:t>2</w:t>
      </w:r>
      <w:r w:rsidRPr="00A56558">
        <w:rPr>
          <w:rFonts w:eastAsia="Times New Roman"/>
          <w:spacing w:val="-8"/>
          <w:sz w:val="24"/>
          <w:szCs w:val="24"/>
        </w:rPr>
        <w:t xml:space="preserve"> в зависимости от сорта и сроков выращивания и типа укрытия. Уход заключается в проведении поливов, подкор</w:t>
      </w:r>
      <w:r w:rsidRPr="00A56558">
        <w:rPr>
          <w:rFonts w:eastAsia="Times New Roman"/>
          <w:spacing w:val="-4"/>
          <w:sz w:val="24"/>
          <w:szCs w:val="24"/>
        </w:rPr>
        <w:t>мок, защитных мероприятий от болезней и вредителей, регуляр</w:t>
      </w:r>
      <w:r w:rsidR="00D2763C" w:rsidRPr="00D2763C">
        <w:rPr>
          <w:noProof/>
          <w:sz w:val="24"/>
          <w:szCs w:val="24"/>
        </w:rPr>
        <w:pict>
          <v:line id="_x0000_s1126" style="position:absolute;left:0;text-align:left;z-index:251720704;mso-position-horizontal-relative:margin;mso-position-vertical-relative:text" from="746.45pt,-41.2pt" to="746.45pt,533.7pt" o:allowincell="f" strokeweight="2.15pt">
            <w10:wrap anchorx="margin"/>
          </v:line>
        </w:pict>
      </w:r>
      <w:r w:rsidR="00D2763C" w:rsidRPr="00D2763C">
        <w:rPr>
          <w:noProof/>
          <w:sz w:val="24"/>
          <w:szCs w:val="24"/>
        </w:rPr>
        <w:pict>
          <v:line id="_x0000_s1127" style="position:absolute;left:0;text-align:left;z-index:251721728;mso-position-horizontal-relative:margin;mso-position-vertical-relative:text" from="748.6pt,108.55pt" to="748.6pt,251.1pt" o:allowincell="f" strokeweight=".2pt">
            <w10:wrap anchorx="margin"/>
          </v:line>
        </w:pict>
      </w:r>
      <w:r w:rsidR="00D2763C" w:rsidRPr="00D2763C">
        <w:rPr>
          <w:noProof/>
          <w:sz w:val="24"/>
          <w:szCs w:val="24"/>
        </w:rPr>
        <w:pict>
          <v:line id="_x0000_s1128" style="position:absolute;left:0;text-align:left;z-index:251722752;mso-position-horizontal-relative:margin;mso-position-vertical-relative:text" from="750.25pt,333.35pt" to="750.25pt,379.95pt" o:allowincell="f" strokeweight=".2pt">
            <w10:wrap anchorx="margin"/>
          </v:line>
        </w:pict>
      </w:r>
      <w:r w:rsidRPr="00A56558">
        <w:rPr>
          <w:rFonts w:eastAsia="Times New Roman"/>
          <w:sz w:val="24"/>
          <w:szCs w:val="24"/>
        </w:rPr>
        <w:t>ных сборов зеленцов. При использовании неперфорированной пленки в жаркие дни укрытия регулярно открывают для вентиляции. Данный способ выращивания широко используют на приусадебных участках.</w:t>
      </w:r>
    </w:p>
    <w:p w:rsidR="009A6F45" w:rsidRPr="00A56558" w:rsidRDefault="009A6F45" w:rsidP="00855F52">
      <w:pPr>
        <w:shd w:val="clear" w:color="auto" w:fill="FFFFFF"/>
        <w:ind w:right="25" w:firstLine="567"/>
        <w:jc w:val="both"/>
        <w:rPr>
          <w:sz w:val="24"/>
          <w:szCs w:val="24"/>
        </w:rPr>
      </w:pPr>
    </w:p>
    <w:p w:rsidR="009A6F45" w:rsidRPr="00A56558" w:rsidRDefault="009A6F45" w:rsidP="00855F52">
      <w:pPr>
        <w:shd w:val="clear" w:color="auto" w:fill="FFFFFF"/>
        <w:ind w:firstLine="567"/>
        <w:jc w:val="center"/>
        <w:rPr>
          <w:sz w:val="24"/>
          <w:szCs w:val="24"/>
        </w:rPr>
      </w:pPr>
      <w:r w:rsidRPr="00A56558">
        <w:rPr>
          <w:rFonts w:eastAsia="Times New Roman"/>
          <w:b/>
          <w:bCs/>
          <w:sz w:val="24"/>
          <w:szCs w:val="24"/>
        </w:rPr>
        <w:t>ТОМАТ</w:t>
      </w:r>
    </w:p>
    <w:p w:rsidR="009A6F45" w:rsidRPr="00A56558" w:rsidRDefault="009A6F45" w:rsidP="00855F52">
      <w:pPr>
        <w:shd w:val="clear" w:color="auto" w:fill="FFFFFF"/>
        <w:ind w:right="7" w:firstLine="567"/>
        <w:jc w:val="both"/>
        <w:rPr>
          <w:sz w:val="24"/>
          <w:szCs w:val="24"/>
        </w:rPr>
      </w:pPr>
      <w:r w:rsidRPr="00A56558">
        <w:rPr>
          <w:rFonts w:eastAsia="Times New Roman"/>
          <w:b/>
          <w:bCs/>
          <w:spacing w:val="-6"/>
          <w:sz w:val="24"/>
          <w:szCs w:val="24"/>
        </w:rPr>
        <w:t xml:space="preserve">Выращивание томата в зимних теплицах. </w:t>
      </w:r>
      <w:r w:rsidRPr="00A56558">
        <w:rPr>
          <w:rFonts w:eastAsia="Times New Roman"/>
          <w:spacing w:val="-6"/>
          <w:sz w:val="24"/>
          <w:szCs w:val="24"/>
        </w:rPr>
        <w:t xml:space="preserve">Томат — вторая после </w:t>
      </w:r>
      <w:r w:rsidRPr="00A56558">
        <w:rPr>
          <w:rFonts w:eastAsia="Times New Roman"/>
          <w:sz w:val="24"/>
          <w:szCs w:val="24"/>
        </w:rPr>
        <w:t>огурца культура в защищенном грунте. В зимних теплицах России культура томата занимает до 30...40 %.</w:t>
      </w:r>
    </w:p>
    <w:p w:rsidR="009A6F45" w:rsidRPr="00A56558" w:rsidRDefault="009A6F45" w:rsidP="00855F52">
      <w:pPr>
        <w:shd w:val="clear" w:color="auto" w:fill="FFFFFF"/>
        <w:ind w:right="14" w:firstLine="567"/>
        <w:jc w:val="both"/>
        <w:rPr>
          <w:sz w:val="24"/>
          <w:szCs w:val="24"/>
        </w:rPr>
      </w:pPr>
      <w:r w:rsidRPr="00A56558">
        <w:rPr>
          <w:rFonts w:eastAsia="Times New Roman"/>
          <w:sz w:val="24"/>
          <w:szCs w:val="24"/>
        </w:rPr>
        <w:t>В зависимости от культурооборота томат выращивают в зимне-весенней, весенне-летней, летне-осенней, продленной и в переходной (в 6...7 световых зонах) культуре.</w:t>
      </w:r>
    </w:p>
    <w:p w:rsidR="009A6F45" w:rsidRPr="00A56558" w:rsidRDefault="009A6F45" w:rsidP="00855F52">
      <w:pPr>
        <w:shd w:val="clear" w:color="auto" w:fill="FFFFFF"/>
        <w:ind w:right="11" w:firstLine="567"/>
        <w:jc w:val="both"/>
        <w:rPr>
          <w:sz w:val="24"/>
          <w:szCs w:val="24"/>
        </w:rPr>
      </w:pPr>
      <w:r w:rsidRPr="00A56558">
        <w:rPr>
          <w:rFonts w:eastAsia="Times New Roman"/>
          <w:sz w:val="24"/>
          <w:szCs w:val="24"/>
        </w:rPr>
        <w:t>В профессиональном овощеводстве определяющее значение в выборе технологии и в конечном финансовом успехе имеет выбор гибрида. В зимне-весеннем обороте перспективны раннеспелые и среднеспелые гибриды, с высокой продуктивностью (17 кг/м</w:t>
      </w:r>
      <w:r w:rsidRPr="00A56558">
        <w:rPr>
          <w:rFonts w:eastAsia="Times New Roman"/>
          <w:sz w:val="24"/>
          <w:szCs w:val="24"/>
          <w:vertAlign w:val="superscript"/>
        </w:rPr>
        <w:t>2</w:t>
      </w:r>
      <w:r w:rsidRPr="00A56558">
        <w:rPr>
          <w:rFonts w:eastAsia="Times New Roman"/>
          <w:sz w:val="24"/>
          <w:szCs w:val="24"/>
        </w:rPr>
        <w:t xml:space="preserve"> на 1.06); с типом растений — от детерминантных до индетерминант-ных, с частым расположением соцветий (через 3 листа); с ровными, не ребристыми, без пятен плодами, массой свыше 100 г, прочными, высоких вкусовых качеств, с высокой устойчивостью к болезням, с хорошей завязываемостью, способные к росту и нормальному плодоношению при пониженных ночных температурах. Наиболее известные гибриды Е</w:t>
      </w:r>
      <w:r w:rsidR="004C02E9">
        <w:rPr>
          <w:rFonts w:eastAsia="Times New Roman"/>
          <w:sz w:val="24"/>
          <w:szCs w:val="24"/>
        </w:rPr>
        <w:t>впатор, Алькасар, Альгамбра, Ал</w:t>
      </w:r>
      <w:r w:rsidRPr="00A56558">
        <w:rPr>
          <w:rFonts w:eastAsia="Times New Roman"/>
          <w:sz w:val="24"/>
          <w:szCs w:val="24"/>
        </w:rPr>
        <w:t>баши, Болеро, Васильевна, Аристократ.</w:t>
      </w:r>
    </w:p>
    <w:p w:rsidR="009A6F45" w:rsidRPr="00A56558" w:rsidRDefault="009A6F45" w:rsidP="00855F52">
      <w:pPr>
        <w:shd w:val="clear" w:color="auto" w:fill="FFFFFF"/>
        <w:ind w:right="32" w:firstLine="567"/>
        <w:jc w:val="both"/>
        <w:rPr>
          <w:sz w:val="24"/>
          <w:szCs w:val="24"/>
        </w:rPr>
      </w:pPr>
      <w:r w:rsidRPr="00A56558">
        <w:rPr>
          <w:rFonts w:eastAsia="Times New Roman"/>
          <w:sz w:val="24"/>
          <w:szCs w:val="24"/>
        </w:rPr>
        <w:t>Для летне-осеннего оборота требуются гибриды, максимальный урожай от которых поступал бы во вторую половину вегетации (с замедленным созреванием) — в ноябре—декабре, с урожайностью 9... 10 кг/м</w:t>
      </w:r>
      <w:r w:rsidRPr="00A56558">
        <w:rPr>
          <w:rFonts w:eastAsia="Times New Roman"/>
          <w:sz w:val="24"/>
          <w:szCs w:val="24"/>
          <w:vertAlign w:val="superscript"/>
        </w:rPr>
        <w:t>2</w:t>
      </w:r>
      <w:r w:rsidRPr="00A56558">
        <w:rPr>
          <w:rFonts w:eastAsia="Times New Roman"/>
          <w:sz w:val="24"/>
          <w:szCs w:val="24"/>
        </w:rPr>
        <w:t>, выдерживающие пониженную освещенность, с высокой фотосинтетической активностью. Растения индетерминантные или полудетерминантные, с высокой устойчивостью к болезням. Наиболее известные гибриды Фараон, Владимир, Киржач, Радикал, Албаши, Добрунь, Болеро, Алеша.</w:t>
      </w:r>
    </w:p>
    <w:p w:rsidR="009A6F45" w:rsidRPr="00A56558" w:rsidRDefault="009A6F45" w:rsidP="00855F52">
      <w:pPr>
        <w:shd w:val="clear" w:color="auto" w:fill="FFFFFF"/>
        <w:ind w:right="36" w:firstLine="567"/>
        <w:jc w:val="both"/>
        <w:rPr>
          <w:sz w:val="24"/>
          <w:szCs w:val="24"/>
        </w:rPr>
      </w:pPr>
      <w:r w:rsidRPr="00A56558">
        <w:rPr>
          <w:rFonts w:eastAsia="Times New Roman"/>
          <w:sz w:val="24"/>
          <w:szCs w:val="24"/>
        </w:rPr>
        <w:t>По типу роста и ветвления растения томата подразделяют на индетерминантные и детерминантные. Индетерминантные гибриды томата характеризуются неограниченным непрерывным ростом главного и боковых побегов, высокой ремонтантностью (постоянным возобновлением роста и цветением), равномерностью в отдаче урожая и легкостью формирования растений в один стебель, заложением соцветий через 3...5 листьев и, как следствие, растянутым периодом плодоношения.</w:t>
      </w:r>
    </w:p>
    <w:p w:rsidR="009A6F45" w:rsidRPr="00A56558" w:rsidRDefault="009A6F45" w:rsidP="00855F52">
      <w:pPr>
        <w:shd w:val="clear" w:color="auto" w:fill="FFFFFF"/>
        <w:ind w:right="50" w:firstLine="567"/>
        <w:jc w:val="both"/>
        <w:rPr>
          <w:sz w:val="24"/>
          <w:szCs w:val="24"/>
        </w:rPr>
      </w:pPr>
      <w:r w:rsidRPr="00A56558">
        <w:rPr>
          <w:rFonts w:eastAsia="Times New Roman"/>
          <w:sz w:val="24"/>
          <w:szCs w:val="24"/>
        </w:rPr>
        <w:t>Детерминантные гибриды томата характеризуются ограничением роста главного и боковых побегов соцветием, что приводит к формированию низкорослых р</w:t>
      </w:r>
      <w:r>
        <w:rPr>
          <w:rFonts w:eastAsia="Times New Roman"/>
          <w:sz w:val="24"/>
          <w:szCs w:val="24"/>
        </w:rPr>
        <w:t>астений; меньшим количеством ли</w:t>
      </w:r>
      <w:r w:rsidRPr="00A56558">
        <w:rPr>
          <w:rFonts w:eastAsia="Times New Roman"/>
          <w:sz w:val="24"/>
          <w:szCs w:val="24"/>
        </w:rPr>
        <w:t>стьев до первого соцветия и между последующими соцветиями и в связи с этим более ранней и дружной отдачей урожая.</w:t>
      </w:r>
    </w:p>
    <w:p w:rsidR="009A6F45" w:rsidRPr="00A56558" w:rsidRDefault="009A6F45" w:rsidP="00855F52">
      <w:pPr>
        <w:shd w:val="clear" w:color="auto" w:fill="FFFFFF"/>
        <w:ind w:right="40" w:firstLine="567"/>
        <w:jc w:val="both"/>
        <w:rPr>
          <w:sz w:val="24"/>
          <w:szCs w:val="24"/>
        </w:rPr>
      </w:pPr>
      <w:r w:rsidRPr="00A56558">
        <w:rPr>
          <w:rFonts w:eastAsia="Times New Roman"/>
          <w:sz w:val="24"/>
          <w:szCs w:val="24"/>
        </w:rPr>
        <w:t>По типу роста и развития растений условно все гибриды томата можно разделить на две группы: с преобладанием роста и развития вегетативных органов (вегетативный тип) и с преобладанием процессов плодоношения (генеративный тип).</w:t>
      </w:r>
    </w:p>
    <w:p w:rsidR="009A6F45" w:rsidRPr="00A56558" w:rsidRDefault="009A6F45" w:rsidP="00855F52">
      <w:pPr>
        <w:shd w:val="clear" w:color="auto" w:fill="FFFFFF"/>
        <w:ind w:right="43" w:firstLine="567"/>
        <w:jc w:val="both"/>
        <w:rPr>
          <w:sz w:val="24"/>
          <w:szCs w:val="24"/>
        </w:rPr>
      </w:pPr>
      <w:r w:rsidRPr="00A56558">
        <w:rPr>
          <w:rFonts w:eastAsia="Times New Roman"/>
          <w:b/>
          <w:bCs/>
          <w:spacing w:val="30"/>
          <w:sz w:val="24"/>
          <w:szCs w:val="24"/>
        </w:rPr>
        <w:t>Зимне-весенняя</w:t>
      </w:r>
      <w:r w:rsidRPr="00A56558">
        <w:rPr>
          <w:rFonts w:eastAsia="Times New Roman"/>
          <w:b/>
          <w:bCs/>
          <w:sz w:val="24"/>
          <w:szCs w:val="24"/>
        </w:rPr>
        <w:t xml:space="preserve"> </w:t>
      </w:r>
      <w:r w:rsidRPr="00A56558">
        <w:rPr>
          <w:rFonts w:eastAsia="Times New Roman"/>
          <w:b/>
          <w:bCs/>
          <w:spacing w:val="-4"/>
          <w:sz w:val="24"/>
          <w:szCs w:val="24"/>
        </w:rPr>
        <w:t xml:space="preserve">и </w:t>
      </w:r>
      <w:r w:rsidRPr="00A56558">
        <w:rPr>
          <w:rFonts w:eastAsia="Times New Roman"/>
          <w:b/>
          <w:bCs/>
          <w:spacing w:val="34"/>
          <w:sz w:val="24"/>
          <w:szCs w:val="24"/>
        </w:rPr>
        <w:t>продленная</w:t>
      </w:r>
      <w:r w:rsidRPr="00A56558">
        <w:rPr>
          <w:rFonts w:eastAsia="Times New Roman"/>
          <w:b/>
          <w:bCs/>
          <w:spacing w:val="-4"/>
          <w:sz w:val="24"/>
          <w:szCs w:val="24"/>
        </w:rPr>
        <w:t xml:space="preserve"> </w:t>
      </w:r>
      <w:r w:rsidRPr="00A56558">
        <w:rPr>
          <w:rFonts w:eastAsia="Times New Roman"/>
          <w:b/>
          <w:bCs/>
          <w:spacing w:val="31"/>
          <w:sz w:val="24"/>
          <w:szCs w:val="24"/>
        </w:rPr>
        <w:t>культура.</w:t>
      </w:r>
      <w:r w:rsidRPr="00A56558">
        <w:rPr>
          <w:rFonts w:eastAsia="Times New Roman"/>
          <w:b/>
          <w:bCs/>
          <w:spacing w:val="-4"/>
          <w:sz w:val="24"/>
          <w:szCs w:val="24"/>
        </w:rPr>
        <w:t xml:space="preserve"> </w:t>
      </w:r>
      <w:r w:rsidRPr="00A56558">
        <w:rPr>
          <w:rFonts w:eastAsia="Times New Roman"/>
          <w:spacing w:val="-4"/>
          <w:sz w:val="24"/>
          <w:szCs w:val="24"/>
        </w:rPr>
        <w:t xml:space="preserve">Одно </w:t>
      </w:r>
      <w:r w:rsidRPr="00A56558">
        <w:rPr>
          <w:rFonts w:eastAsia="Times New Roman"/>
          <w:sz w:val="24"/>
          <w:szCs w:val="24"/>
        </w:rPr>
        <w:t>из важнейших условий получения раннего и высокого урожая томата в этом обороте — наличие правильно выращенной рассады.</w:t>
      </w:r>
    </w:p>
    <w:p w:rsidR="009A6F45" w:rsidRPr="00A56558" w:rsidRDefault="009A6F45" w:rsidP="00855F52">
      <w:pPr>
        <w:shd w:val="clear" w:color="auto" w:fill="FFFFFF"/>
        <w:ind w:right="29" w:firstLine="567"/>
        <w:jc w:val="both"/>
        <w:rPr>
          <w:sz w:val="24"/>
          <w:szCs w:val="24"/>
        </w:rPr>
      </w:pPr>
      <w:r w:rsidRPr="00A56558">
        <w:rPr>
          <w:rFonts w:eastAsia="Times New Roman"/>
          <w:sz w:val="24"/>
          <w:szCs w:val="24"/>
        </w:rPr>
        <w:t xml:space="preserve">Рассаду томата для зимних теплиц выращивают с закрытой корневой системой (в </w:t>
      </w:r>
      <w:r w:rsidRPr="00A56558">
        <w:rPr>
          <w:rFonts w:eastAsia="Times New Roman"/>
          <w:sz w:val="24"/>
          <w:szCs w:val="24"/>
        </w:rPr>
        <w:lastRenderedPageBreak/>
        <w:t>полых горшочках, кубиках, торфоблоках и кассетах). Рассаду выращивают с пикировкой сеянцев или без нее. Оптимальным сроком посева для 3-й световой зоны считается период с 15 по 25 декабря. Чаще рассаду томата выращивают с пикировкой, предварительно высевая в школу сеянцев. Пикировку (перевалку) проводят в горшок, кубик или блок через 11... 14 дней после посева (до появления первого настоящего листа), выбраковывая до 10... 15 % слабых и больных сеянцев.</w:t>
      </w:r>
    </w:p>
    <w:p w:rsidR="009A6F45" w:rsidRPr="00A56558" w:rsidRDefault="009A6F45" w:rsidP="00855F52">
      <w:pPr>
        <w:shd w:val="clear" w:color="auto" w:fill="FFFFFF"/>
        <w:ind w:right="25" w:firstLine="567"/>
        <w:jc w:val="both"/>
        <w:rPr>
          <w:sz w:val="24"/>
          <w:szCs w:val="24"/>
        </w:rPr>
      </w:pPr>
      <w:r w:rsidRPr="00A56558">
        <w:rPr>
          <w:rFonts w:eastAsia="Times New Roman"/>
          <w:sz w:val="24"/>
          <w:szCs w:val="24"/>
        </w:rPr>
        <w:t xml:space="preserve">До появления всходов поддерживают температуру 25...26 °С, </w:t>
      </w:r>
      <w:r w:rsidRPr="00A56558">
        <w:rPr>
          <w:rFonts w:eastAsia="Times New Roman"/>
          <w:spacing w:val="-1"/>
          <w:sz w:val="24"/>
          <w:szCs w:val="24"/>
        </w:rPr>
        <w:t xml:space="preserve">после появления всходов ее понижают до 20...22 °С днем и до 18 °С </w:t>
      </w:r>
      <w:r w:rsidRPr="00A56558">
        <w:rPr>
          <w:rFonts w:eastAsia="Times New Roman"/>
          <w:sz w:val="24"/>
          <w:szCs w:val="24"/>
        </w:rPr>
        <w:t>ночью; относительная влажность воздуха должна составлять 60...70 %, грунта - 75...80 % НВ; рН 5,5...6,0.</w:t>
      </w:r>
    </w:p>
    <w:p w:rsidR="009A6F45" w:rsidRPr="00A56558" w:rsidRDefault="009A6F45" w:rsidP="00855F52">
      <w:pPr>
        <w:shd w:val="clear" w:color="auto" w:fill="FFFFFF"/>
        <w:ind w:right="22" w:firstLine="567"/>
        <w:jc w:val="both"/>
        <w:rPr>
          <w:sz w:val="24"/>
          <w:szCs w:val="24"/>
        </w:rPr>
      </w:pPr>
      <w:r w:rsidRPr="00A56558">
        <w:rPr>
          <w:rFonts w:eastAsia="Times New Roman"/>
          <w:sz w:val="24"/>
          <w:szCs w:val="24"/>
        </w:rPr>
        <w:t>Всходы первые три дня досвечивают круглосуточно, в дальнейшем продолжительность досвечивания сокращают до 18 ч, а затем в зависимости от возраста рассады — до 14... 16 ч. Общий уровень освещенности (искусственный + естественный) в пределах ЮОООлк.</w:t>
      </w:r>
    </w:p>
    <w:p w:rsidR="009A6F45" w:rsidRPr="00A56558" w:rsidRDefault="009A6F45" w:rsidP="00855F52">
      <w:pPr>
        <w:shd w:val="clear" w:color="auto" w:fill="FFFFFF"/>
        <w:ind w:right="14" w:firstLine="567"/>
        <w:jc w:val="both"/>
        <w:rPr>
          <w:sz w:val="24"/>
          <w:szCs w:val="24"/>
        </w:rPr>
      </w:pPr>
      <w:r w:rsidRPr="00A56558">
        <w:rPr>
          <w:rFonts w:eastAsia="Times New Roman"/>
          <w:sz w:val="24"/>
          <w:szCs w:val="24"/>
        </w:rPr>
        <w:t>Оптимальный световой режим обеспечивается не только дос-веткой, но и расстановкой растений. Это один из обязательных элементов технологии выращивания рассады. После пикировки через 14 (20) дней до начала смыкания листьев проводят первую расстановку. В зависимости от уровня освещенности и периода выращивания рассаду расставляют по следующей схеме: 5-недель-ные растения — 20 растений на 1 м</w:t>
      </w:r>
      <w:r w:rsidRPr="00A56558">
        <w:rPr>
          <w:rFonts w:eastAsia="Times New Roman"/>
          <w:sz w:val="24"/>
          <w:szCs w:val="24"/>
          <w:vertAlign w:val="superscript"/>
        </w:rPr>
        <w:t>2</w:t>
      </w:r>
      <w:r w:rsidRPr="00A56558">
        <w:rPr>
          <w:rFonts w:eastAsia="Times New Roman"/>
          <w:sz w:val="24"/>
          <w:szCs w:val="24"/>
        </w:rPr>
        <w:t>; 6-недельные растения — 16 растений на 1 м</w:t>
      </w:r>
      <w:r w:rsidRPr="00A56558">
        <w:rPr>
          <w:rFonts w:eastAsia="Times New Roman"/>
          <w:sz w:val="24"/>
          <w:szCs w:val="24"/>
          <w:vertAlign w:val="superscript"/>
        </w:rPr>
        <w:t>2</w:t>
      </w:r>
      <w:r w:rsidRPr="00A56558">
        <w:rPr>
          <w:rFonts w:eastAsia="Times New Roman"/>
          <w:sz w:val="24"/>
          <w:szCs w:val="24"/>
        </w:rPr>
        <w:t>; 7-недельные растения — 14 растений на 1 м</w:t>
      </w:r>
      <w:r w:rsidRPr="00A56558">
        <w:rPr>
          <w:rFonts w:eastAsia="Times New Roman"/>
          <w:sz w:val="24"/>
          <w:szCs w:val="24"/>
          <w:vertAlign w:val="superscript"/>
        </w:rPr>
        <w:t>2</w:t>
      </w:r>
      <w:r w:rsidRPr="00A56558">
        <w:rPr>
          <w:rFonts w:eastAsia="Times New Roman"/>
          <w:sz w:val="24"/>
          <w:szCs w:val="24"/>
        </w:rPr>
        <w:t>; 8-недельные растения — 12 растений на 1 м</w:t>
      </w:r>
      <w:r w:rsidRPr="00A56558">
        <w:rPr>
          <w:rFonts w:eastAsia="Times New Roman"/>
          <w:sz w:val="24"/>
          <w:szCs w:val="24"/>
          <w:vertAlign w:val="superscript"/>
        </w:rPr>
        <w:t>2</w:t>
      </w:r>
      <w:r w:rsidRPr="00A56558">
        <w:rPr>
          <w:rFonts w:eastAsia="Times New Roman"/>
          <w:sz w:val="24"/>
          <w:szCs w:val="24"/>
        </w:rPr>
        <w:t>. Расстановка 25...28 растений на 1 м</w:t>
      </w:r>
      <w:r w:rsidRPr="00A56558">
        <w:rPr>
          <w:rFonts w:eastAsia="Times New Roman"/>
          <w:sz w:val="24"/>
          <w:szCs w:val="24"/>
          <w:vertAlign w:val="superscript"/>
        </w:rPr>
        <w:t>2</w:t>
      </w:r>
      <w:r w:rsidRPr="00A56558">
        <w:rPr>
          <w:rFonts w:eastAsia="Times New Roman"/>
          <w:sz w:val="24"/>
          <w:szCs w:val="24"/>
        </w:rPr>
        <w:t xml:space="preserve"> не позволит получить хорошую 50...60-дневную рассаду, так как через 33...35 дней листья смыкаются и через 5 дней необходимо ее высаживать, поэтому в последнее время практикуют в третьей декаде января 40...45-дневную рассаду выставлять из рассадного отделения в теплицу на «пленку».</w:t>
      </w:r>
    </w:p>
    <w:p w:rsidR="009A6F45" w:rsidRPr="00A56558" w:rsidRDefault="009A6F45" w:rsidP="00855F52">
      <w:pPr>
        <w:shd w:val="clear" w:color="auto" w:fill="FFFFFF"/>
        <w:ind w:right="7" w:firstLine="567"/>
        <w:jc w:val="both"/>
        <w:rPr>
          <w:sz w:val="24"/>
          <w:szCs w:val="24"/>
        </w:rPr>
      </w:pPr>
      <w:r w:rsidRPr="00A56558">
        <w:rPr>
          <w:rFonts w:eastAsia="Times New Roman"/>
          <w:sz w:val="24"/>
          <w:szCs w:val="24"/>
        </w:rPr>
        <w:t>Посадку рассады на постоянное место при выращивании на грунтах и по методу малообъемной гидропоники (на торфяных субстратах) производят при раскрытии первых цветков на втором соцветии (до момента массового появления завязей растения долж</w:t>
      </w:r>
      <w:r w:rsidR="00D2763C">
        <w:rPr>
          <w:noProof/>
          <w:sz w:val="24"/>
          <w:szCs w:val="24"/>
        </w:rPr>
        <w:pict>
          <v:line id="_x0000_s1129" style="position:absolute;left:0;text-align:left;z-index:251723776;mso-position-horizontal-relative:margin;mso-position-vertical-relative:text" from="742.7pt,9.9pt" to="742.7pt,79.9pt" o:allowincell="f" strokeweight="3.25pt">
            <w10:wrap anchorx="margin"/>
          </v:line>
        </w:pict>
      </w:r>
      <w:r w:rsidR="00D2763C">
        <w:rPr>
          <w:noProof/>
          <w:sz w:val="24"/>
          <w:szCs w:val="24"/>
        </w:rPr>
        <w:pict>
          <v:line id="_x0000_s1130" style="position:absolute;left:0;text-align:left;z-index:251724800;mso-position-horizontal-relative:margin;mso-position-vertical-relative:text" from="747.55pt,159.3pt" to="747.55pt,288.35pt" o:allowincell="f" strokeweight="2.9pt">
            <w10:wrap anchorx="margin"/>
          </v:line>
        </w:pict>
      </w:r>
      <w:r w:rsidR="00D2763C">
        <w:rPr>
          <w:noProof/>
          <w:sz w:val="24"/>
          <w:szCs w:val="24"/>
        </w:rPr>
        <w:pict>
          <v:line id="_x0000_s1131" style="position:absolute;left:0;text-align:left;z-index:251725824;mso-position-horizontal-relative:margin;mso-position-vertical-relative:text" from="753.65pt,402.3pt" to="753.65pt,513pt" o:allowincell="f" strokeweight=".2pt">
            <w10:wrap anchorx="margin"/>
          </v:line>
        </w:pict>
      </w:r>
      <w:r w:rsidR="00D2763C">
        <w:rPr>
          <w:noProof/>
          <w:sz w:val="24"/>
          <w:szCs w:val="24"/>
        </w:rPr>
        <w:pict>
          <v:line id="_x0000_s1132" style="position:absolute;left:0;text-align:left;z-index:251726848;mso-position-horizontal-relative:margin;mso-position-vertical-relative:text" from="754.75pt,409.3pt" to="754.75pt,496.4pt" o:allowincell="f" strokeweight="2pt">
            <w10:wrap anchorx="margin"/>
          </v:line>
        </w:pict>
      </w:r>
      <w:r w:rsidRPr="00A56558">
        <w:rPr>
          <w:rFonts w:eastAsia="Times New Roman"/>
          <w:spacing w:val="-7"/>
          <w:sz w:val="24"/>
          <w:szCs w:val="24"/>
        </w:rPr>
        <w:t xml:space="preserve">ны хорошо укорениться). При выращивании на минеральной вате и перлите растения помещают на постоянное место, когда у 50 % </w:t>
      </w:r>
      <w:r w:rsidRPr="00A56558">
        <w:rPr>
          <w:rFonts w:eastAsia="Times New Roman"/>
          <w:sz w:val="24"/>
          <w:szCs w:val="24"/>
        </w:rPr>
        <w:t>из них раскрылись первые цветки.</w:t>
      </w:r>
    </w:p>
    <w:p w:rsidR="009A6F45" w:rsidRPr="00A56558" w:rsidRDefault="009A6F45" w:rsidP="00855F52">
      <w:pPr>
        <w:shd w:val="clear" w:color="auto" w:fill="FFFFFF"/>
        <w:ind w:right="50" w:firstLine="567"/>
        <w:jc w:val="both"/>
        <w:rPr>
          <w:sz w:val="24"/>
          <w:szCs w:val="24"/>
        </w:rPr>
      </w:pPr>
      <w:r w:rsidRPr="00A56558">
        <w:rPr>
          <w:rFonts w:eastAsia="Times New Roman"/>
          <w:spacing w:val="-9"/>
          <w:sz w:val="24"/>
          <w:szCs w:val="24"/>
        </w:rPr>
        <w:t>Показатели качественной рассады следующие: высота растений до 40...60 см; масса надземной части 100... 120 г; количество листь</w:t>
      </w:r>
      <w:r w:rsidRPr="00A56558">
        <w:rPr>
          <w:rFonts w:eastAsia="Times New Roman"/>
          <w:spacing w:val="-8"/>
          <w:sz w:val="24"/>
          <w:szCs w:val="24"/>
        </w:rPr>
        <w:t>ев 10... 13 шт. (7...8 мало); с цветущим первым соцветием и с хоро</w:t>
      </w:r>
      <w:r w:rsidRPr="00A56558">
        <w:rPr>
          <w:rFonts w:eastAsia="Times New Roman"/>
          <w:spacing w:val="-7"/>
          <w:sz w:val="24"/>
          <w:szCs w:val="24"/>
        </w:rPr>
        <w:t xml:space="preserve">шо сформированным вторым (35...45-дневная); мощная корневая </w:t>
      </w:r>
      <w:r w:rsidRPr="00A56558">
        <w:rPr>
          <w:rFonts w:eastAsia="Times New Roman"/>
          <w:sz w:val="24"/>
          <w:szCs w:val="24"/>
        </w:rPr>
        <w:t>система полностью обволакивает объем грунта.</w:t>
      </w:r>
    </w:p>
    <w:p w:rsidR="009A6F45" w:rsidRPr="00A56558" w:rsidRDefault="009A6F45" w:rsidP="00855F52">
      <w:pPr>
        <w:shd w:val="clear" w:color="auto" w:fill="FFFFFF"/>
        <w:ind w:right="47" w:firstLine="567"/>
        <w:jc w:val="both"/>
        <w:rPr>
          <w:sz w:val="24"/>
          <w:szCs w:val="24"/>
        </w:rPr>
      </w:pPr>
      <w:r w:rsidRPr="00A56558">
        <w:rPr>
          <w:rFonts w:eastAsia="Times New Roman"/>
          <w:spacing w:val="-7"/>
          <w:sz w:val="24"/>
          <w:szCs w:val="24"/>
        </w:rPr>
        <w:t>За 30...40 дней до посадки томата выполняют комплекс подго</w:t>
      </w:r>
      <w:r w:rsidRPr="00A56558">
        <w:rPr>
          <w:rFonts w:eastAsia="Times New Roman"/>
          <w:spacing w:val="-8"/>
          <w:sz w:val="24"/>
          <w:szCs w:val="24"/>
        </w:rPr>
        <w:t>товительных работ: очистку и обеззараживание теплиц, дезинфек</w:t>
      </w:r>
      <w:r w:rsidRPr="00A56558">
        <w:rPr>
          <w:rFonts w:eastAsia="Times New Roman"/>
          <w:spacing w:val="-7"/>
          <w:sz w:val="24"/>
          <w:szCs w:val="24"/>
        </w:rPr>
        <w:t xml:space="preserve">цию грунта (пропаривание или химическое дезинфицирование), </w:t>
      </w:r>
      <w:r w:rsidRPr="00A56558">
        <w:rPr>
          <w:rFonts w:eastAsia="Times New Roman"/>
          <w:spacing w:val="-8"/>
          <w:sz w:val="24"/>
          <w:szCs w:val="24"/>
        </w:rPr>
        <w:t>внесение удобрений и рыхлящих органических материалов, обра</w:t>
      </w:r>
      <w:r w:rsidRPr="00A56558">
        <w:rPr>
          <w:rFonts w:eastAsia="Times New Roman"/>
          <w:spacing w:val="-9"/>
          <w:sz w:val="24"/>
          <w:szCs w:val="24"/>
        </w:rPr>
        <w:t>ботку грунта, укладку надпочвенных регистров и маркировку гряд.</w:t>
      </w:r>
    </w:p>
    <w:p w:rsidR="009A6F45" w:rsidRPr="00A56558" w:rsidRDefault="009A6F45" w:rsidP="00855F52">
      <w:pPr>
        <w:shd w:val="clear" w:color="auto" w:fill="FFFFFF"/>
        <w:ind w:right="29" w:firstLine="567"/>
        <w:jc w:val="both"/>
        <w:rPr>
          <w:sz w:val="24"/>
          <w:szCs w:val="24"/>
        </w:rPr>
      </w:pPr>
      <w:r w:rsidRPr="00A56558">
        <w:rPr>
          <w:rFonts w:eastAsia="Times New Roman"/>
          <w:spacing w:val="-9"/>
          <w:sz w:val="24"/>
          <w:szCs w:val="24"/>
        </w:rPr>
        <w:t>Посадка двухстрочная по схеме 100+60 см. Густота стояния ра</w:t>
      </w:r>
      <w:r w:rsidRPr="00A56558">
        <w:rPr>
          <w:rFonts w:eastAsia="Times New Roman"/>
          <w:spacing w:val="-8"/>
          <w:sz w:val="24"/>
          <w:szCs w:val="24"/>
        </w:rPr>
        <w:t>стений зависит от выращиваемого гибрида, сроков высадки расса</w:t>
      </w:r>
      <w:r w:rsidRPr="00A56558">
        <w:rPr>
          <w:rFonts w:eastAsia="Times New Roman"/>
          <w:spacing w:val="-7"/>
          <w:sz w:val="24"/>
          <w:szCs w:val="24"/>
        </w:rPr>
        <w:t>ды на постоянное место и освещенности, местоположения теплицы, ее ориентации и высоты, наличия подкормки С0</w:t>
      </w:r>
      <w:r w:rsidRPr="00A56558">
        <w:rPr>
          <w:rFonts w:eastAsia="Times New Roman"/>
          <w:spacing w:val="-7"/>
          <w:sz w:val="24"/>
          <w:szCs w:val="24"/>
          <w:vertAlign w:val="subscript"/>
        </w:rPr>
        <w:t>2</w:t>
      </w:r>
      <w:r w:rsidRPr="00A56558">
        <w:rPr>
          <w:rFonts w:eastAsia="Times New Roman"/>
          <w:spacing w:val="-7"/>
          <w:sz w:val="24"/>
          <w:szCs w:val="24"/>
        </w:rPr>
        <w:t xml:space="preserve"> и др. Густо</w:t>
      </w:r>
      <w:r w:rsidRPr="00A56558">
        <w:rPr>
          <w:rFonts w:eastAsia="Times New Roman"/>
          <w:spacing w:val="-3"/>
          <w:sz w:val="24"/>
          <w:szCs w:val="24"/>
        </w:rPr>
        <w:t xml:space="preserve">та стояния растений варьирует от 2,3 (через 55 см) до 2,5 (через </w:t>
      </w:r>
      <w:r w:rsidRPr="00A56558">
        <w:rPr>
          <w:rFonts w:eastAsia="Times New Roman"/>
          <w:sz w:val="24"/>
          <w:szCs w:val="24"/>
        </w:rPr>
        <w:t>50 см) растения на 1 м</w:t>
      </w:r>
      <w:r w:rsidRPr="00A56558">
        <w:rPr>
          <w:rFonts w:eastAsia="Times New Roman"/>
          <w:sz w:val="24"/>
          <w:szCs w:val="24"/>
          <w:vertAlign w:val="superscript"/>
        </w:rPr>
        <w:t>2</w:t>
      </w:r>
      <w:r w:rsidRPr="00A56558">
        <w:rPr>
          <w:rFonts w:eastAsia="Times New Roman"/>
          <w:sz w:val="24"/>
          <w:szCs w:val="24"/>
        </w:rPr>
        <w:t>.</w:t>
      </w:r>
    </w:p>
    <w:p w:rsidR="009A6F45" w:rsidRPr="00A56558" w:rsidRDefault="009A6F45" w:rsidP="00855F52">
      <w:pPr>
        <w:shd w:val="clear" w:color="auto" w:fill="FFFFFF"/>
        <w:ind w:right="11" w:firstLine="567"/>
        <w:jc w:val="both"/>
        <w:rPr>
          <w:sz w:val="24"/>
          <w:szCs w:val="24"/>
        </w:rPr>
      </w:pPr>
      <w:r w:rsidRPr="00A56558">
        <w:rPr>
          <w:rFonts w:eastAsia="Times New Roman"/>
          <w:spacing w:val="-3"/>
          <w:sz w:val="24"/>
          <w:szCs w:val="24"/>
        </w:rPr>
        <w:t xml:space="preserve">Первые 2...3 дня после посадки температуру поддерживают </w:t>
      </w:r>
      <w:r w:rsidRPr="00A56558">
        <w:rPr>
          <w:rFonts w:eastAsia="Times New Roman"/>
          <w:spacing w:val="-9"/>
          <w:sz w:val="24"/>
          <w:szCs w:val="24"/>
        </w:rPr>
        <w:t xml:space="preserve">19...20 °С днем и 17...18 °С ночью; после укоренения — 18 °С днем </w:t>
      </w:r>
      <w:r w:rsidRPr="00A56558">
        <w:rPr>
          <w:rFonts w:eastAsia="Times New Roman"/>
          <w:spacing w:val="-7"/>
          <w:sz w:val="24"/>
          <w:szCs w:val="24"/>
        </w:rPr>
        <w:t xml:space="preserve">и 16 °С ночью для предотвращения потери первой кисти. С началом цветения 2...3-го соцветия (налив плодов на первом соцветии) ночная температура должна быть 15...16 °С, дневная — 19...21 °С. </w:t>
      </w:r>
      <w:r w:rsidRPr="00A56558">
        <w:rPr>
          <w:rFonts w:eastAsia="Times New Roman"/>
          <w:spacing w:val="-6"/>
          <w:sz w:val="24"/>
          <w:szCs w:val="24"/>
        </w:rPr>
        <w:t xml:space="preserve">С фазы цветения 5...6-го соцветия (растение нагружено плодами, </w:t>
      </w:r>
      <w:r w:rsidRPr="00A56558">
        <w:rPr>
          <w:rFonts w:eastAsia="Times New Roman"/>
          <w:spacing w:val="-7"/>
          <w:sz w:val="24"/>
          <w:szCs w:val="24"/>
        </w:rPr>
        <w:t xml:space="preserve">ростовые процессы снижаются) ночную температуру поднимают </w:t>
      </w:r>
      <w:r w:rsidRPr="00A56558">
        <w:rPr>
          <w:rFonts w:eastAsia="Times New Roman"/>
          <w:spacing w:val="-10"/>
          <w:sz w:val="24"/>
          <w:szCs w:val="24"/>
        </w:rPr>
        <w:t xml:space="preserve">до 17... 18 °С, тем самым стимулируют созревание плодов. Высокая </w:t>
      </w:r>
      <w:r w:rsidRPr="00A56558">
        <w:rPr>
          <w:rFonts w:eastAsia="Times New Roman"/>
          <w:spacing w:val="-7"/>
          <w:sz w:val="24"/>
          <w:szCs w:val="24"/>
        </w:rPr>
        <w:t>дневная температура стимулирует генеративное развитие. В сол</w:t>
      </w:r>
      <w:r w:rsidRPr="00A56558">
        <w:rPr>
          <w:rFonts w:eastAsia="Times New Roman"/>
          <w:spacing w:val="-8"/>
          <w:sz w:val="24"/>
          <w:szCs w:val="24"/>
        </w:rPr>
        <w:t>нечные дни температуру воздуха поднимают на 2 °С выше, чем в пасмурные. Оптимальная температура субстрата и поливного ра</w:t>
      </w:r>
      <w:r w:rsidRPr="00A56558">
        <w:rPr>
          <w:rFonts w:eastAsia="Times New Roman"/>
          <w:spacing w:val="-7"/>
          <w:sz w:val="24"/>
          <w:szCs w:val="24"/>
        </w:rPr>
        <w:t xml:space="preserve">створа 18...20 °С. Для томата при достаточном количестве света </w:t>
      </w:r>
      <w:r w:rsidRPr="00A56558">
        <w:rPr>
          <w:rFonts w:eastAsia="Times New Roman"/>
          <w:sz w:val="24"/>
          <w:szCs w:val="24"/>
        </w:rPr>
        <w:t xml:space="preserve">среднесуточная температура должна находиться в диапазоне </w:t>
      </w:r>
      <w:r w:rsidRPr="00A56558">
        <w:rPr>
          <w:rFonts w:eastAsia="Times New Roman"/>
          <w:spacing w:val="-8"/>
          <w:sz w:val="24"/>
          <w:szCs w:val="24"/>
        </w:rPr>
        <w:t xml:space="preserve">19...20 °С, в этом случае плоды будут крупнее, чем при 21...22 °С. </w:t>
      </w:r>
      <w:r w:rsidRPr="00A56558">
        <w:rPr>
          <w:rFonts w:eastAsia="Times New Roman"/>
          <w:spacing w:val="-7"/>
          <w:sz w:val="24"/>
          <w:szCs w:val="24"/>
        </w:rPr>
        <w:t>Подкормки С0</w:t>
      </w:r>
      <w:r w:rsidRPr="00A56558">
        <w:rPr>
          <w:rFonts w:eastAsia="Times New Roman"/>
          <w:spacing w:val="-7"/>
          <w:sz w:val="24"/>
          <w:szCs w:val="24"/>
          <w:vertAlign w:val="subscript"/>
        </w:rPr>
        <w:t>2</w:t>
      </w:r>
      <w:r w:rsidRPr="00A56558">
        <w:rPr>
          <w:rFonts w:eastAsia="Times New Roman"/>
          <w:spacing w:val="-7"/>
          <w:sz w:val="24"/>
          <w:szCs w:val="24"/>
        </w:rPr>
        <w:t xml:space="preserve"> стимулируют генеративное развитие.</w:t>
      </w:r>
    </w:p>
    <w:p w:rsidR="009A6F45" w:rsidRPr="00A56558" w:rsidRDefault="009A6F45" w:rsidP="00855F52">
      <w:pPr>
        <w:shd w:val="clear" w:color="auto" w:fill="FFFFFF"/>
        <w:ind w:right="7" w:firstLine="567"/>
        <w:jc w:val="both"/>
        <w:rPr>
          <w:sz w:val="24"/>
          <w:szCs w:val="24"/>
        </w:rPr>
      </w:pPr>
      <w:r w:rsidRPr="00A56558">
        <w:rPr>
          <w:rFonts w:eastAsia="Times New Roman"/>
          <w:spacing w:val="-5"/>
          <w:sz w:val="24"/>
          <w:szCs w:val="24"/>
        </w:rPr>
        <w:t>Индетерминантные гибриды томата формируют в один сте</w:t>
      </w:r>
      <w:r w:rsidRPr="00A56558">
        <w:rPr>
          <w:rFonts w:eastAsia="Times New Roman"/>
          <w:spacing w:val="-6"/>
          <w:sz w:val="24"/>
          <w:szCs w:val="24"/>
        </w:rPr>
        <w:t xml:space="preserve">бель, удаляя все боковые пасынки. Длина удаляемого пасынка </w:t>
      </w:r>
      <w:r w:rsidRPr="00A56558">
        <w:rPr>
          <w:rFonts w:eastAsia="Times New Roman"/>
          <w:spacing w:val="-2"/>
          <w:sz w:val="24"/>
          <w:szCs w:val="24"/>
        </w:rPr>
        <w:t xml:space="preserve">должна быть не более 5...7 см (недельный прирост пасынка — </w:t>
      </w:r>
      <w:r w:rsidRPr="00A56558">
        <w:rPr>
          <w:rFonts w:eastAsia="Times New Roman"/>
          <w:spacing w:val="-9"/>
          <w:sz w:val="24"/>
          <w:szCs w:val="24"/>
        </w:rPr>
        <w:t>15...20 см). Пасынкование проводят утром. Верхушку прищипыва</w:t>
      </w:r>
      <w:r w:rsidRPr="00A56558">
        <w:rPr>
          <w:rFonts w:eastAsia="Times New Roman"/>
          <w:spacing w:val="-7"/>
          <w:sz w:val="24"/>
          <w:szCs w:val="24"/>
        </w:rPr>
        <w:t xml:space="preserve">ют за 45 дней до ликвидации культуры, оставляя 2...3 листа выше </w:t>
      </w:r>
      <w:r w:rsidRPr="00A56558">
        <w:rPr>
          <w:rFonts w:eastAsia="Times New Roman"/>
          <w:sz w:val="24"/>
          <w:szCs w:val="24"/>
        </w:rPr>
        <w:t>последнего соцветия.</w:t>
      </w:r>
    </w:p>
    <w:p w:rsidR="009A6F45" w:rsidRPr="00A56558" w:rsidRDefault="009A6F45" w:rsidP="00855F52">
      <w:pPr>
        <w:shd w:val="clear" w:color="auto" w:fill="FFFFFF"/>
        <w:ind w:firstLine="567"/>
        <w:jc w:val="both"/>
        <w:rPr>
          <w:sz w:val="24"/>
          <w:szCs w:val="24"/>
        </w:rPr>
      </w:pPr>
      <w:r w:rsidRPr="00A56558">
        <w:rPr>
          <w:rFonts w:eastAsia="Times New Roman"/>
          <w:spacing w:val="-8"/>
          <w:sz w:val="24"/>
          <w:szCs w:val="24"/>
        </w:rPr>
        <w:lastRenderedPageBreak/>
        <w:t xml:space="preserve">Число цветочных соцветий, оставляемых на растении в момент </w:t>
      </w:r>
      <w:r w:rsidRPr="00A56558">
        <w:rPr>
          <w:rFonts w:eastAsia="Times New Roman"/>
          <w:spacing w:val="-7"/>
          <w:sz w:val="24"/>
          <w:szCs w:val="24"/>
        </w:rPr>
        <w:t xml:space="preserve">прищипки верхушки, зависит от гибрида и сроков выращивания: </w:t>
      </w:r>
      <w:r w:rsidRPr="00A56558">
        <w:rPr>
          <w:rFonts w:eastAsia="Times New Roman"/>
          <w:spacing w:val="-6"/>
          <w:sz w:val="24"/>
          <w:szCs w:val="24"/>
        </w:rPr>
        <w:t xml:space="preserve">при завершении культуры в июле (зимне-весенняя) — 8... 10 шт., </w:t>
      </w:r>
      <w:r w:rsidRPr="00A56558">
        <w:rPr>
          <w:rFonts w:eastAsia="Times New Roman"/>
          <w:sz w:val="24"/>
          <w:szCs w:val="24"/>
        </w:rPr>
        <w:t>при продленной культуре — до 22...25 шт.</w:t>
      </w:r>
    </w:p>
    <w:p w:rsidR="009A6F45" w:rsidRPr="00A56558" w:rsidRDefault="009A6F45" w:rsidP="00855F52">
      <w:pPr>
        <w:shd w:val="clear" w:color="auto" w:fill="FFFFFF"/>
        <w:ind w:firstLine="567"/>
        <w:jc w:val="both"/>
        <w:rPr>
          <w:sz w:val="24"/>
          <w:szCs w:val="24"/>
        </w:rPr>
      </w:pPr>
      <w:r w:rsidRPr="00A56558">
        <w:rPr>
          <w:rFonts w:eastAsia="Times New Roman"/>
          <w:spacing w:val="-7"/>
          <w:sz w:val="24"/>
          <w:szCs w:val="24"/>
        </w:rPr>
        <w:t>Своевременное проведение приспускания растений — важный</w:t>
      </w:r>
      <w:r>
        <w:rPr>
          <w:rFonts w:eastAsia="Times New Roman"/>
          <w:spacing w:val="-7"/>
          <w:sz w:val="24"/>
          <w:szCs w:val="24"/>
        </w:rPr>
        <w:t xml:space="preserve"> </w:t>
      </w:r>
      <w:r w:rsidRPr="00A56558">
        <w:rPr>
          <w:rFonts w:eastAsia="Times New Roman"/>
          <w:spacing w:val="-8"/>
          <w:sz w:val="24"/>
          <w:szCs w:val="24"/>
        </w:rPr>
        <w:t xml:space="preserve">элемент технологии в продленном обороте. Первое приспускание проводят в период цветения 5...6-й кисти или когда убрали первые </w:t>
      </w:r>
      <w:r w:rsidRPr="00A56558">
        <w:rPr>
          <w:rFonts w:eastAsia="Times New Roman"/>
          <w:spacing w:val="-7"/>
          <w:sz w:val="24"/>
          <w:szCs w:val="24"/>
        </w:rPr>
        <w:t xml:space="preserve">2...3 листа с растения, так как стебель в этот период наиболее эластичен. Запаздывание с приспусканием (позже середины марта) </w:t>
      </w:r>
      <w:r w:rsidRPr="00A56558">
        <w:rPr>
          <w:rFonts w:eastAsia="Times New Roman"/>
          <w:spacing w:val="-6"/>
          <w:sz w:val="24"/>
          <w:szCs w:val="24"/>
        </w:rPr>
        <w:t>приводит к образованию трещин на стебле у 30 % растений.</w:t>
      </w:r>
    </w:p>
    <w:p w:rsidR="009A6F45" w:rsidRPr="00A56558" w:rsidRDefault="009A6F45" w:rsidP="00855F52">
      <w:pPr>
        <w:shd w:val="clear" w:color="auto" w:fill="FFFFFF"/>
        <w:ind w:right="184" w:firstLine="567"/>
        <w:jc w:val="both"/>
        <w:rPr>
          <w:sz w:val="24"/>
          <w:szCs w:val="24"/>
        </w:rPr>
      </w:pPr>
      <w:r w:rsidRPr="00A56558">
        <w:rPr>
          <w:rFonts w:eastAsia="Times New Roman"/>
          <w:spacing w:val="-7"/>
          <w:sz w:val="24"/>
          <w:szCs w:val="24"/>
        </w:rPr>
        <w:t xml:space="preserve">Удаление листьев — стимулирование генеративного развития </w:t>
      </w:r>
      <w:r w:rsidRPr="00A56558">
        <w:rPr>
          <w:rFonts w:eastAsia="Times New Roman"/>
          <w:spacing w:val="-8"/>
          <w:sz w:val="24"/>
          <w:szCs w:val="24"/>
        </w:rPr>
        <w:t xml:space="preserve">растений. Эту процедуру начинают проводить через 40...45 дней </w:t>
      </w:r>
      <w:r w:rsidRPr="00A56558">
        <w:rPr>
          <w:rFonts w:eastAsia="Times New Roman"/>
          <w:spacing w:val="-6"/>
          <w:sz w:val="24"/>
          <w:szCs w:val="24"/>
        </w:rPr>
        <w:t>после посадки, не более 3 листьев за неделю. До начала созрева</w:t>
      </w:r>
      <w:r w:rsidRPr="00A56558">
        <w:rPr>
          <w:rFonts w:eastAsia="Times New Roman"/>
          <w:spacing w:val="-8"/>
          <w:sz w:val="24"/>
          <w:szCs w:val="24"/>
        </w:rPr>
        <w:t>ния первого плода в соцветии все листья, находящиеся ниже этого соцветия, должны быть удалены. Практикуют также удаление маленького листочка над соцветием для улучшения его освещеннос</w:t>
      </w:r>
      <w:r w:rsidRPr="00A56558">
        <w:rPr>
          <w:rFonts w:eastAsia="Times New Roman"/>
          <w:spacing w:val="-6"/>
          <w:sz w:val="24"/>
          <w:szCs w:val="24"/>
        </w:rPr>
        <w:t xml:space="preserve">ти. Оптимальное число листьев на одном растении 19...21 шт. в </w:t>
      </w:r>
      <w:r w:rsidRPr="00A56558">
        <w:rPr>
          <w:rFonts w:eastAsia="Times New Roman"/>
          <w:spacing w:val="-7"/>
          <w:sz w:val="24"/>
          <w:szCs w:val="24"/>
        </w:rPr>
        <w:t>зимне-весеннем обороте, в летний период число листьев увеличи</w:t>
      </w:r>
      <w:r w:rsidRPr="00A56558">
        <w:rPr>
          <w:rFonts w:eastAsia="Times New Roman"/>
          <w:sz w:val="24"/>
          <w:szCs w:val="24"/>
        </w:rPr>
        <w:t>вают до 24...26 шт.</w:t>
      </w:r>
    </w:p>
    <w:p w:rsidR="009A6F45" w:rsidRPr="00A56558" w:rsidRDefault="009A6F45" w:rsidP="00855F52">
      <w:pPr>
        <w:shd w:val="clear" w:color="auto" w:fill="FFFFFF"/>
        <w:ind w:right="115" w:firstLine="567"/>
        <w:jc w:val="both"/>
        <w:rPr>
          <w:sz w:val="24"/>
          <w:szCs w:val="24"/>
        </w:rPr>
      </w:pPr>
      <w:r w:rsidRPr="00A56558">
        <w:rPr>
          <w:rFonts w:eastAsia="Times New Roman"/>
          <w:spacing w:val="-8"/>
          <w:sz w:val="24"/>
          <w:szCs w:val="24"/>
        </w:rPr>
        <w:t>В начале вегетации растения томата следует избавлять от чрез</w:t>
      </w:r>
      <w:r w:rsidRPr="00A56558">
        <w:rPr>
          <w:rFonts w:eastAsia="Times New Roman"/>
          <w:spacing w:val="-7"/>
          <w:sz w:val="24"/>
          <w:szCs w:val="24"/>
        </w:rPr>
        <w:t>мерной нагрузки плодами. Для этого в условиях низкой освещенности проводят нормирование количества плодов на первых со</w:t>
      </w:r>
      <w:r w:rsidRPr="00A56558">
        <w:rPr>
          <w:rFonts w:eastAsia="Times New Roman"/>
          <w:sz w:val="24"/>
          <w:szCs w:val="24"/>
        </w:rPr>
        <w:t xml:space="preserve">цветиях. Первое соцветие прищипывают после завязывания </w:t>
      </w:r>
      <w:r w:rsidRPr="00A56558">
        <w:rPr>
          <w:rFonts w:eastAsia="Times New Roman"/>
          <w:spacing w:val="-7"/>
          <w:sz w:val="24"/>
          <w:szCs w:val="24"/>
        </w:rPr>
        <w:t xml:space="preserve">4...5 плодов, второе — после завязывания 5...6 плодов, на 3...5-М </w:t>
      </w:r>
      <w:r w:rsidRPr="00A56558">
        <w:rPr>
          <w:rFonts w:eastAsia="Times New Roman"/>
          <w:spacing w:val="-9"/>
          <w:sz w:val="24"/>
          <w:szCs w:val="24"/>
        </w:rPr>
        <w:t xml:space="preserve">соцветии — после завязывания 6 плодов. На следующих соцветиях </w:t>
      </w:r>
      <w:r w:rsidRPr="00A56558">
        <w:rPr>
          <w:rFonts w:eastAsia="Times New Roman"/>
          <w:spacing w:val="-7"/>
          <w:sz w:val="24"/>
          <w:szCs w:val="24"/>
        </w:rPr>
        <w:t xml:space="preserve">нормировку плодов не проводят. При нормировании нижних соцветий создается оптимальная нагрузка на растение, что препятствует осыпанию завязей на 6...7-м соцветии. Удаление слабого </w:t>
      </w:r>
      <w:r w:rsidRPr="00A56558">
        <w:rPr>
          <w:rFonts w:eastAsia="Times New Roman"/>
          <w:spacing w:val="-8"/>
          <w:sz w:val="24"/>
          <w:szCs w:val="24"/>
        </w:rPr>
        <w:t>соцветия позволяет добиться хорошего развития следующего соц</w:t>
      </w:r>
      <w:r w:rsidRPr="00A56558">
        <w:rPr>
          <w:rFonts w:eastAsia="Times New Roman"/>
          <w:spacing w:val="-6"/>
          <w:sz w:val="24"/>
          <w:szCs w:val="24"/>
        </w:rPr>
        <w:t xml:space="preserve">ветия и получить крупные плоды. Применение кистедержателей </w:t>
      </w:r>
      <w:r w:rsidRPr="00A56558">
        <w:rPr>
          <w:rFonts w:eastAsia="Times New Roman"/>
          <w:spacing w:val="-9"/>
          <w:sz w:val="24"/>
          <w:szCs w:val="24"/>
        </w:rPr>
        <w:t>на нижних соцветиях препятствует их залому, улучшает доступ ас</w:t>
      </w:r>
      <w:r w:rsidRPr="00A56558">
        <w:rPr>
          <w:rFonts w:eastAsia="Times New Roman"/>
          <w:spacing w:val="-6"/>
          <w:sz w:val="24"/>
          <w:szCs w:val="24"/>
        </w:rPr>
        <w:t>симилятов к плодам.</w:t>
      </w:r>
    </w:p>
    <w:p w:rsidR="009A6F45" w:rsidRPr="00A56558" w:rsidRDefault="009A6F45" w:rsidP="00855F52">
      <w:pPr>
        <w:shd w:val="clear" w:color="auto" w:fill="FFFFFF"/>
        <w:ind w:right="90" w:firstLine="567"/>
        <w:jc w:val="both"/>
        <w:rPr>
          <w:sz w:val="24"/>
          <w:szCs w:val="24"/>
        </w:rPr>
      </w:pPr>
      <w:r w:rsidRPr="00A56558">
        <w:rPr>
          <w:rFonts w:eastAsia="Times New Roman"/>
          <w:spacing w:val="-10"/>
          <w:sz w:val="24"/>
          <w:szCs w:val="24"/>
        </w:rPr>
        <w:t>Важное условие получения высокого урожая — хорошее плодо-</w:t>
      </w:r>
      <w:r w:rsidRPr="00A56558">
        <w:rPr>
          <w:rFonts w:eastAsia="Times New Roman"/>
          <w:spacing w:val="-8"/>
          <w:sz w:val="24"/>
          <w:szCs w:val="24"/>
        </w:rPr>
        <w:t>образование. Для улучшения завязывания плодов цветущие соцве</w:t>
      </w:r>
      <w:r w:rsidRPr="00A56558">
        <w:rPr>
          <w:rFonts w:eastAsia="Times New Roman"/>
          <w:sz w:val="24"/>
          <w:szCs w:val="24"/>
        </w:rPr>
        <w:t>тия встряхивают, а также используют для опыления пчел или</w:t>
      </w:r>
      <w:r>
        <w:rPr>
          <w:rFonts w:eastAsia="Times New Roman"/>
          <w:sz w:val="24"/>
          <w:szCs w:val="24"/>
        </w:rPr>
        <w:t xml:space="preserve"> </w:t>
      </w:r>
      <w:r w:rsidRPr="00A56558">
        <w:rPr>
          <w:rFonts w:eastAsia="Times New Roman"/>
          <w:spacing w:val="-9"/>
          <w:sz w:val="24"/>
          <w:szCs w:val="24"/>
        </w:rPr>
        <w:t>шмелей.</w:t>
      </w:r>
    </w:p>
    <w:p w:rsidR="009A6F45" w:rsidRPr="00A56558" w:rsidRDefault="009A6F45" w:rsidP="00855F52">
      <w:pPr>
        <w:shd w:val="clear" w:color="auto" w:fill="FFFFFF"/>
        <w:ind w:right="58" w:firstLine="567"/>
        <w:jc w:val="both"/>
        <w:rPr>
          <w:sz w:val="24"/>
          <w:szCs w:val="24"/>
        </w:rPr>
      </w:pPr>
      <w:r w:rsidRPr="00A56558">
        <w:rPr>
          <w:rFonts w:eastAsia="Times New Roman"/>
          <w:spacing w:val="-7"/>
          <w:sz w:val="24"/>
          <w:szCs w:val="24"/>
        </w:rPr>
        <w:t xml:space="preserve">Формирование дополнительных побегов у растений томата в </w:t>
      </w:r>
      <w:r w:rsidRPr="00A56558">
        <w:rPr>
          <w:rFonts w:eastAsia="Times New Roman"/>
          <w:spacing w:val="-8"/>
          <w:sz w:val="24"/>
          <w:szCs w:val="24"/>
        </w:rPr>
        <w:t>продленном обороте позволяет максимально использовать увели</w:t>
      </w:r>
      <w:r w:rsidRPr="00A56558">
        <w:rPr>
          <w:rFonts w:eastAsia="Times New Roman"/>
          <w:spacing w:val="-7"/>
          <w:sz w:val="24"/>
          <w:szCs w:val="24"/>
        </w:rPr>
        <w:t>чение прихода солнечной радиации, а также сбалансировать на</w:t>
      </w:r>
      <w:r w:rsidRPr="00A56558">
        <w:rPr>
          <w:rFonts w:eastAsia="Times New Roman"/>
          <w:spacing w:val="-8"/>
          <w:sz w:val="24"/>
          <w:szCs w:val="24"/>
        </w:rPr>
        <w:t xml:space="preserve">грузку плодов на растении. Для этого в конце марта — начале апреля оставляют дополнительный побег в пазухе листа под 5-м или </w:t>
      </w:r>
      <w:r w:rsidRPr="00A56558">
        <w:rPr>
          <w:rFonts w:eastAsia="Times New Roman"/>
          <w:sz w:val="24"/>
          <w:szCs w:val="24"/>
        </w:rPr>
        <w:t>6-м соцветием на каждом 4-м растении.</w:t>
      </w:r>
    </w:p>
    <w:p w:rsidR="009A6F45" w:rsidRPr="00A56558" w:rsidRDefault="009A6F45" w:rsidP="00855F52">
      <w:pPr>
        <w:shd w:val="clear" w:color="auto" w:fill="FFFFFF"/>
        <w:ind w:right="43" w:firstLine="567"/>
        <w:jc w:val="both"/>
        <w:rPr>
          <w:sz w:val="24"/>
          <w:szCs w:val="24"/>
        </w:rPr>
      </w:pPr>
      <w:r w:rsidRPr="00A56558">
        <w:rPr>
          <w:rFonts w:eastAsia="Times New Roman"/>
          <w:spacing w:val="-7"/>
          <w:sz w:val="24"/>
          <w:szCs w:val="24"/>
        </w:rPr>
        <w:t>Частота поливов и поливные нормы зависят от прихода солнечной радиации, способов культуры, в том числе от способа по</w:t>
      </w:r>
      <w:r w:rsidRPr="00A56558">
        <w:rPr>
          <w:rFonts w:eastAsia="Times New Roman"/>
          <w:sz w:val="24"/>
          <w:szCs w:val="24"/>
        </w:rPr>
        <w:t>лива и состояния растений.</w:t>
      </w:r>
    </w:p>
    <w:p w:rsidR="009A6F45" w:rsidRPr="00A56558" w:rsidRDefault="009A6F45" w:rsidP="00855F52">
      <w:pPr>
        <w:shd w:val="clear" w:color="auto" w:fill="FFFFFF"/>
        <w:ind w:right="7" w:firstLine="567"/>
        <w:jc w:val="both"/>
        <w:rPr>
          <w:sz w:val="24"/>
          <w:szCs w:val="24"/>
        </w:rPr>
      </w:pPr>
      <w:r w:rsidRPr="00A56558">
        <w:rPr>
          <w:rFonts w:eastAsia="Times New Roman"/>
          <w:spacing w:val="-7"/>
          <w:sz w:val="24"/>
          <w:szCs w:val="24"/>
        </w:rPr>
        <w:t xml:space="preserve">Из элементов минерального питания томаты больше всего потребляют калия, кальция, азота и фосфора, поэтому количество и </w:t>
      </w:r>
      <w:r w:rsidRPr="00A56558">
        <w:rPr>
          <w:rFonts w:eastAsia="Times New Roman"/>
          <w:spacing w:val="-8"/>
          <w:sz w:val="24"/>
          <w:szCs w:val="24"/>
        </w:rPr>
        <w:t>соотношение элементов питания должны соответствовать периоду выращивания растений и зависят от плодородия грунта, вида рас</w:t>
      </w:r>
      <w:r w:rsidRPr="00A56558">
        <w:rPr>
          <w:rFonts w:eastAsia="Times New Roman"/>
          <w:spacing w:val="-7"/>
          <w:sz w:val="24"/>
          <w:szCs w:val="24"/>
        </w:rPr>
        <w:t>тений, фазы его развития и условий произрастания. Оптимальный</w:t>
      </w:r>
      <w:r>
        <w:rPr>
          <w:rFonts w:eastAsia="Times New Roman"/>
          <w:spacing w:val="-7"/>
          <w:sz w:val="24"/>
          <w:szCs w:val="24"/>
        </w:rPr>
        <w:t xml:space="preserve"> </w:t>
      </w:r>
      <w:r w:rsidR="00D2763C">
        <w:rPr>
          <w:noProof/>
          <w:sz w:val="24"/>
          <w:szCs w:val="24"/>
        </w:rPr>
        <w:pict>
          <v:line id="_x0000_s1133" style="position:absolute;left:0;text-align:left;z-index:251727872;mso-position-horizontal-relative:margin;mso-position-vertical-relative:text" from="739.6pt,-45.35pt" to="739.6pt,364.7pt" o:allowincell="f" strokeweight="2.5pt">
            <w10:wrap anchorx="margin"/>
          </v:line>
        </w:pict>
      </w:r>
      <w:r w:rsidRPr="00A56558">
        <w:rPr>
          <w:rFonts w:eastAsia="Times New Roman"/>
          <w:sz w:val="24"/>
          <w:szCs w:val="24"/>
        </w:rPr>
        <w:t xml:space="preserve">запас питательных элементов для томата составляет, мг на 100 г </w:t>
      </w:r>
      <w:r w:rsidRPr="00A56558">
        <w:rPr>
          <w:rFonts w:eastAsia="Times New Roman"/>
          <w:spacing w:val="-2"/>
          <w:sz w:val="24"/>
          <w:szCs w:val="24"/>
        </w:rPr>
        <w:t>почвы: общего азота — 30...40, калия — 60, фосфора — 10... 15, маг</w:t>
      </w:r>
      <w:r w:rsidRPr="00A56558">
        <w:rPr>
          <w:rFonts w:eastAsia="Times New Roman"/>
          <w:sz w:val="24"/>
          <w:szCs w:val="24"/>
        </w:rPr>
        <w:t>ния — 30, кальция — 60, серы — 30.</w:t>
      </w:r>
    </w:p>
    <w:p w:rsidR="009A6F45" w:rsidRPr="00A56558" w:rsidRDefault="009A6F45" w:rsidP="00855F52">
      <w:pPr>
        <w:shd w:val="clear" w:color="auto" w:fill="FFFFFF"/>
        <w:ind w:right="14" w:firstLine="567"/>
        <w:jc w:val="both"/>
        <w:rPr>
          <w:sz w:val="24"/>
          <w:szCs w:val="24"/>
        </w:rPr>
      </w:pPr>
      <w:r w:rsidRPr="00A56558">
        <w:rPr>
          <w:rFonts w:eastAsia="Times New Roman"/>
          <w:sz w:val="24"/>
          <w:szCs w:val="24"/>
        </w:rPr>
        <w:t>Контролируют минеральное питание с помощью агрохимических анализов грунтов, визуальной диагностики и химического анализа листьев или пасынков.</w:t>
      </w:r>
    </w:p>
    <w:p w:rsidR="009A6F45" w:rsidRPr="00A56558" w:rsidRDefault="009A6F45" w:rsidP="00855F52">
      <w:pPr>
        <w:shd w:val="clear" w:color="auto" w:fill="FFFFFF"/>
        <w:ind w:right="7" w:firstLine="567"/>
        <w:jc w:val="both"/>
        <w:rPr>
          <w:sz w:val="24"/>
          <w:szCs w:val="24"/>
        </w:rPr>
      </w:pPr>
      <w:r w:rsidRPr="00A56558">
        <w:rPr>
          <w:rFonts w:eastAsia="Times New Roman"/>
          <w:sz w:val="24"/>
          <w:szCs w:val="24"/>
        </w:rPr>
        <w:t>Показателями нормального роста и развития растений томата являются: одновременное цветение 3...4 цветков яркой окраски на одном растении, одного, реже двух соцветий одновременно; не-цветущая кисть закручена книзу, она короткая, плоды в ней одинакового размера; самое верхнее соцветие располагается на расстоянии 20...25 см от верхушки растения; верхние листья днем слегка закручиваются, ночью выпрямляются, а точка роста находится выше листьев; растение активное; пятый лист под цветущей кистью должен быть не короче 35...45 см.</w:t>
      </w:r>
    </w:p>
    <w:p w:rsidR="009A6F45" w:rsidRPr="00A56558" w:rsidRDefault="009A6F45" w:rsidP="00855F52">
      <w:pPr>
        <w:shd w:val="clear" w:color="auto" w:fill="FFFFFF"/>
        <w:ind w:firstLine="567"/>
        <w:jc w:val="both"/>
        <w:rPr>
          <w:sz w:val="24"/>
          <w:szCs w:val="24"/>
        </w:rPr>
      </w:pPr>
      <w:r w:rsidRPr="00A56558">
        <w:rPr>
          <w:rFonts w:eastAsia="Times New Roman"/>
          <w:sz w:val="24"/>
          <w:szCs w:val="24"/>
        </w:rPr>
        <w:t xml:space="preserve">Для гибридов генеративного типа рекомендуется проведение сбора бурых плодов дважды в неделю. Покрасневшие на растении плоды крупнее в среднем лишь на 5...6 %. Бурые плоды хорошо дозревают, практически не теряя товарного вида. Наиболее быстро плоды созревают при температуре 20...25 °С, а спелую окраску приобретают при температуре 12,5...30,0°С. Урожайность при </w:t>
      </w:r>
      <w:r w:rsidRPr="00A56558">
        <w:rPr>
          <w:rFonts w:eastAsia="Times New Roman"/>
          <w:spacing w:val="-2"/>
          <w:sz w:val="24"/>
          <w:szCs w:val="24"/>
        </w:rPr>
        <w:t>зимне-весенней культуре составляет от 10 до 16 кг/м</w:t>
      </w:r>
      <w:r w:rsidRPr="00A56558">
        <w:rPr>
          <w:rFonts w:eastAsia="Times New Roman"/>
          <w:spacing w:val="-2"/>
          <w:sz w:val="24"/>
          <w:szCs w:val="24"/>
          <w:vertAlign w:val="superscript"/>
        </w:rPr>
        <w:t>2</w:t>
      </w:r>
      <w:r w:rsidRPr="00A56558">
        <w:rPr>
          <w:rFonts w:eastAsia="Times New Roman"/>
          <w:spacing w:val="-2"/>
          <w:sz w:val="24"/>
          <w:szCs w:val="24"/>
        </w:rPr>
        <w:t>, при продлен</w:t>
      </w:r>
      <w:r w:rsidRPr="00A56558">
        <w:rPr>
          <w:rFonts w:eastAsia="Times New Roman"/>
          <w:sz w:val="24"/>
          <w:szCs w:val="24"/>
        </w:rPr>
        <w:t>ной — до 30...40 кг/м</w:t>
      </w:r>
      <w:r w:rsidRPr="00A56558">
        <w:rPr>
          <w:rFonts w:eastAsia="Times New Roman"/>
          <w:sz w:val="24"/>
          <w:szCs w:val="24"/>
          <w:vertAlign w:val="superscript"/>
        </w:rPr>
        <w:t>2</w:t>
      </w:r>
      <w:r w:rsidRPr="00A56558">
        <w:rPr>
          <w:rFonts w:eastAsia="Times New Roman"/>
          <w:sz w:val="24"/>
          <w:szCs w:val="24"/>
        </w:rPr>
        <w:t>.</w:t>
      </w:r>
    </w:p>
    <w:p w:rsidR="009A6F45" w:rsidRPr="00A56558" w:rsidRDefault="009A6F45" w:rsidP="00855F52">
      <w:pPr>
        <w:shd w:val="clear" w:color="auto" w:fill="FFFFFF"/>
        <w:ind w:right="4" w:firstLine="567"/>
        <w:jc w:val="both"/>
        <w:rPr>
          <w:sz w:val="24"/>
          <w:szCs w:val="24"/>
        </w:rPr>
      </w:pPr>
      <w:r w:rsidRPr="00A56558">
        <w:rPr>
          <w:rFonts w:eastAsia="Times New Roman"/>
          <w:b/>
          <w:bCs/>
          <w:sz w:val="24"/>
          <w:szCs w:val="24"/>
        </w:rPr>
        <w:t>Летне-о</w:t>
      </w:r>
      <w:r w:rsidRPr="00A56558">
        <w:rPr>
          <w:rFonts w:eastAsia="Times New Roman"/>
          <w:b/>
          <w:bCs/>
          <w:spacing w:val="42"/>
          <w:sz w:val="24"/>
          <w:szCs w:val="24"/>
        </w:rPr>
        <w:t>сенняя</w:t>
      </w:r>
      <w:r w:rsidRPr="00A56558">
        <w:rPr>
          <w:rFonts w:eastAsia="Times New Roman"/>
          <w:b/>
          <w:bCs/>
          <w:sz w:val="24"/>
          <w:szCs w:val="24"/>
        </w:rPr>
        <w:t xml:space="preserve"> </w:t>
      </w:r>
      <w:r w:rsidRPr="00A56558">
        <w:rPr>
          <w:rFonts w:eastAsia="Times New Roman"/>
          <w:b/>
          <w:bCs/>
          <w:spacing w:val="37"/>
          <w:sz w:val="24"/>
          <w:szCs w:val="24"/>
        </w:rPr>
        <w:t>культура.</w:t>
      </w:r>
      <w:r w:rsidRPr="00A56558">
        <w:rPr>
          <w:rFonts w:eastAsia="Times New Roman"/>
          <w:b/>
          <w:bCs/>
          <w:sz w:val="24"/>
          <w:szCs w:val="24"/>
        </w:rPr>
        <w:t xml:space="preserve"> </w:t>
      </w:r>
      <w:r w:rsidRPr="00A56558">
        <w:rPr>
          <w:rFonts w:eastAsia="Times New Roman"/>
          <w:sz w:val="24"/>
          <w:szCs w:val="24"/>
        </w:rPr>
        <w:t xml:space="preserve">Условия выращивания томата в летне-осенней </w:t>
      </w:r>
      <w:r w:rsidRPr="00A56558">
        <w:rPr>
          <w:rFonts w:eastAsia="Times New Roman"/>
          <w:sz w:val="24"/>
          <w:szCs w:val="24"/>
        </w:rPr>
        <w:lastRenderedPageBreak/>
        <w:t xml:space="preserve">культуре значительно ухудшаются; начиная со второй половины сентября сокращается продолжительность светового дня, резко уменьшается интенсивность освещения, повышается относительная влажность воздуха. Для этих сроков предпочтительны гибриды с наличием гена </w:t>
      </w:r>
      <w:r w:rsidRPr="00A56558">
        <w:rPr>
          <w:rFonts w:eastAsia="Times New Roman"/>
          <w:i/>
          <w:iCs/>
          <w:sz w:val="24"/>
          <w:szCs w:val="24"/>
          <w:lang w:val="en-US"/>
        </w:rPr>
        <w:t>rin</w:t>
      </w:r>
      <w:r w:rsidRPr="00A56558">
        <w:rPr>
          <w:rFonts w:eastAsia="Times New Roman"/>
          <w:i/>
          <w:iCs/>
          <w:sz w:val="24"/>
          <w:szCs w:val="24"/>
        </w:rPr>
        <w:t xml:space="preserve">, </w:t>
      </w:r>
      <w:r w:rsidRPr="00A56558">
        <w:rPr>
          <w:rFonts w:eastAsia="Times New Roman"/>
          <w:sz w:val="24"/>
          <w:szCs w:val="24"/>
        </w:rPr>
        <w:t>отличающиеся замедленным созреванием плодов, способных храниться более длительное время.</w:t>
      </w:r>
    </w:p>
    <w:p w:rsidR="009A6F45" w:rsidRDefault="009A6F45" w:rsidP="00855F52">
      <w:pPr>
        <w:shd w:val="clear" w:color="auto" w:fill="FFFFFF"/>
        <w:ind w:firstLine="567"/>
        <w:jc w:val="both"/>
        <w:rPr>
          <w:rFonts w:eastAsia="Times New Roman"/>
          <w:sz w:val="24"/>
          <w:szCs w:val="24"/>
        </w:rPr>
      </w:pPr>
      <w:r w:rsidRPr="00A56558">
        <w:rPr>
          <w:rFonts w:eastAsia="Times New Roman"/>
          <w:sz w:val="24"/>
          <w:szCs w:val="24"/>
        </w:rPr>
        <w:t>Рассаду для летне-осенней культуры выращивают в зимних теплицах при естественном освещении.</w:t>
      </w:r>
    </w:p>
    <w:p w:rsidR="009A6F45" w:rsidRPr="00A56558" w:rsidRDefault="009A6F45" w:rsidP="00855F52">
      <w:pPr>
        <w:shd w:val="clear" w:color="auto" w:fill="FFFFFF"/>
        <w:ind w:firstLine="567"/>
        <w:jc w:val="both"/>
        <w:rPr>
          <w:sz w:val="24"/>
          <w:szCs w:val="24"/>
        </w:rPr>
      </w:pPr>
      <w:r w:rsidRPr="00A56558">
        <w:rPr>
          <w:rFonts w:eastAsia="Times New Roman"/>
          <w:sz w:val="24"/>
          <w:szCs w:val="24"/>
        </w:rPr>
        <w:t>Возраст рассады не должен превышать 30 дней, так как при бла</w:t>
      </w:r>
      <w:r w:rsidRPr="00A56558">
        <w:rPr>
          <w:rFonts w:eastAsia="Times New Roman"/>
          <w:spacing w:val="-1"/>
          <w:sz w:val="24"/>
          <w:szCs w:val="24"/>
        </w:rPr>
        <w:t xml:space="preserve">гоприятных условиях летом растения быстро растут. Более взрослая </w:t>
      </w:r>
      <w:r w:rsidRPr="00A56558">
        <w:rPr>
          <w:rFonts w:eastAsia="Times New Roman"/>
          <w:spacing w:val="-2"/>
          <w:sz w:val="24"/>
          <w:szCs w:val="24"/>
        </w:rPr>
        <w:t xml:space="preserve">рассада в этот период не нужна потому, что растения дадут урожай в </w:t>
      </w:r>
      <w:r w:rsidRPr="00A56558">
        <w:rPr>
          <w:rFonts w:eastAsia="Times New Roman"/>
          <w:sz w:val="24"/>
          <w:szCs w:val="24"/>
        </w:rPr>
        <w:t>августе, в то время как основное назначение летне-осеннего срока выращивания — получать плоды с сентября по декабрь.</w:t>
      </w:r>
    </w:p>
    <w:p w:rsidR="009A6F45" w:rsidRPr="00A56558" w:rsidRDefault="009A6F45" w:rsidP="00855F52">
      <w:pPr>
        <w:shd w:val="clear" w:color="auto" w:fill="FFFFFF"/>
        <w:ind w:firstLine="567"/>
        <w:jc w:val="both"/>
        <w:rPr>
          <w:sz w:val="24"/>
          <w:szCs w:val="24"/>
        </w:rPr>
      </w:pPr>
      <w:r w:rsidRPr="00A56558">
        <w:rPr>
          <w:rFonts w:eastAsia="Times New Roman"/>
          <w:sz w:val="24"/>
          <w:szCs w:val="24"/>
        </w:rPr>
        <w:t>Как правило, во втором обороте томат следует после культуры огурца, поэтому основное удобрение под него не вносят, так как в субстрате имеется большой запас питательных веществ. Во второй половине вегетации если и применяют подкормки, то только фос-форно-калийными удобрениями.</w:t>
      </w:r>
    </w:p>
    <w:p w:rsidR="009A6F45" w:rsidRPr="00A56558" w:rsidRDefault="009A6F45" w:rsidP="00855F52">
      <w:pPr>
        <w:shd w:val="clear" w:color="auto" w:fill="FFFFFF"/>
        <w:ind w:right="11" w:firstLine="567"/>
        <w:jc w:val="both"/>
        <w:rPr>
          <w:sz w:val="24"/>
          <w:szCs w:val="24"/>
        </w:rPr>
      </w:pPr>
      <w:r w:rsidRPr="00A56558">
        <w:rPr>
          <w:rFonts w:eastAsia="Times New Roman"/>
          <w:sz w:val="24"/>
          <w:szCs w:val="24"/>
        </w:rPr>
        <w:t>Посадку томата проводят с 1 по 5 июля, учитывая, что при каждой неделе опоздания урожайность уменьшится на 1 кг/м</w:t>
      </w:r>
      <w:r w:rsidRPr="00A56558">
        <w:rPr>
          <w:rFonts w:eastAsia="Times New Roman"/>
          <w:sz w:val="24"/>
          <w:szCs w:val="24"/>
          <w:vertAlign w:val="superscript"/>
        </w:rPr>
        <w:t>2</w:t>
      </w:r>
      <w:r w:rsidRPr="00A56558">
        <w:rPr>
          <w:rFonts w:eastAsia="Times New Roman"/>
          <w:sz w:val="24"/>
          <w:szCs w:val="24"/>
        </w:rPr>
        <w:t>.</w:t>
      </w:r>
    </w:p>
    <w:p w:rsidR="009A6F45" w:rsidRPr="00A56558" w:rsidRDefault="009A6F45" w:rsidP="00855F52">
      <w:pPr>
        <w:shd w:val="clear" w:color="auto" w:fill="FFFFFF"/>
        <w:ind w:right="216" w:firstLine="567"/>
        <w:jc w:val="both"/>
        <w:rPr>
          <w:sz w:val="24"/>
          <w:szCs w:val="24"/>
        </w:rPr>
      </w:pPr>
      <w:r w:rsidRPr="00A56558">
        <w:rPr>
          <w:rFonts w:eastAsia="Times New Roman"/>
          <w:sz w:val="24"/>
          <w:szCs w:val="24"/>
        </w:rPr>
        <w:t>Посадка должна быть более разреженная, чем при зимне-весеннем обороте: на 1 м</w:t>
      </w:r>
      <w:r w:rsidRPr="00A56558">
        <w:rPr>
          <w:rFonts w:eastAsia="Times New Roman"/>
          <w:sz w:val="24"/>
          <w:szCs w:val="24"/>
          <w:vertAlign w:val="superscript"/>
        </w:rPr>
        <w:t>2</w:t>
      </w:r>
      <w:r w:rsidRPr="00A56558">
        <w:rPr>
          <w:rFonts w:eastAsia="Times New Roman"/>
          <w:sz w:val="24"/>
          <w:szCs w:val="24"/>
        </w:rPr>
        <w:t xml:space="preserve"> высаживают 2,3...2,5 растения в зависимости от гибрида. Схема посадки такая же, как при зимне-весеннем обороте. Рассаду высаживают вертикально, через несколько дней ее подвязывают к шпалере. Формируют растения в один стебель, оставляя 7... 10 соцветий. Вершкование проводят за 50...60 дней до ликвидации культуры, но не позднее конца сентября, оставляя над последним соцветием от 3 до 6 листьев, которые компенсируют работу удаленных нижних листьев.</w:t>
      </w:r>
    </w:p>
    <w:p w:rsidR="009A6F45" w:rsidRPr="00A56558" w:rsidRDefault="009A6F45" w:rsidP="00855F52">
      <w:pPr>
        <w:shd w:val="clear" w:color="auto" w:fill="FFFFFF"/>
        <w:ind w:right="191" w:firstLine="567"/>
        <w:jc w:val="both"/>
        <w:rPr>
          <w:sz w:val="24"/>
          <w:szCs w:val="24"/>
        </w:rPr>
      </w:pPr>
      <w:r w:rsidRPr="00A56558">
        <w:rPr>
          <w:rFonts w:eastAsia="Times New Roman"/>
          <w:sz w:val="24"/>
          <w:szCs w:val="24"/>
        </w:rPr>
        <w:t>При посадке растений в июле образуется большое количество пасынков (до 11 шт. за 1 мес); своевременное их удаление имеет первостепенное значение для нормального роста растений, завязывания большого количества плодов.</w:t>
      </w:r>
    </w:p>
    <w:p w:rsidR="009A6F45" w:rsidRPr="00A56558" w:rsidRDefault="009A6F45" w:rsidP="00855F52">
      <w:pPr>
        <w:shd w:val="clear" w:color="auto" w:fill="FFFFFF"/>
        <w:ind w:right="166" w:firstLine="567"/>
        <w:jc w:val="both"/>
        <w:rPr>
          <w:sz w:val="24"/>
          <w:szCs w:val="24"/>
        </w:rPr>
      </w:pPr>
      <w:r w:rsidRPr="00A56558">
        <w:rPr>
          <w:rFonts w:eastAsia="Times New Roman"/>
          <w:sz w:val="24"/>
          <w:szCs w:val="24"/>
        </w:rPr>
        <w:t>Как и в зимне-весеннем обороте, регулярно проводят удаление нижних листьев до соцветий, имеющих сформировавшиеся пло</w:t>
      </w:r>
      <w:r w:rsidRPr="00A56558">
        <w:rPr>
          <w:rFonts w:eastAsia="Times New Roman"/>
          <w:spacing w:val="-1"/>
          <w:sz w:val="24"/>
          <w:szCs w:val="24"/>
        </w:rPr>
        <w:t>ды. В неделю удаляют не более 1...2 листьев и делают это до 3...4-го</w:t>
      </w:r>
    </w:p>
    <w:p w:rsidR="009A6F45" w:rsidRPr="00A56558" w:rsidRDefault="009A6F45" w:rsidP="00855F52">
      <w:pPr>
        <w:shd w:val="clear" w:color="auto" w:fill="FFFFFF"/>
        <w:ind w:firstLine="567"/>
        <w:rPr>
          <w:sz w:val="24"/>
          <w:szCs w:val="24"/>
        </w:rPr>
      </w:pPr>
      <w:r w:rsidRPr="00A56558">
        <w:rPr>
          <w:rFonts w:eastAsia="Times New Roman"/>
          <w:sz w:val="24"/>
          <w:szCs w:val="24"/>
        </w:rPr>
        <w:t>соцветия.</w:t>
      </w:r>
    </w:p>
    <w:p w:rsidR="009A6F45" w:rsidRPr="00A56558" w:rsidRDefault="009A6F45" w:rsidP="00855F52">
      <w:pPr>
        <w:shd w:val="clear" w:color="auto" w:fill="FFFFFF"/>
        <w:ind w:right="133" w:firstLine="567"/>
        <w:jc w:val="both"/>
        <w:rPr>
          <w:sz w:val="24"/>
          <w:szCs w:val="24"/>
        </w:rPr>
      </w:pPr>
      <w:r w:rsidRPr="00A56558">
        <w:rPr>
          <w:rFonts w:eastAsia="Times New Roman"/>
          <w:sz w:val="24"/>
          <w:szCs w:val="24"/>
        </w:rPr>
        <w:t>Условия выращивания томата начиная со второй половины сен</w:t>
      </w:r>
      <w:r w:rsidRPr="00A56558">
        <w:rPr>
          <w:rFonts w:eastAsia="Times New Roman"/>
          <w:spacing w:val="-1"/>
          <w:sz w:val="24"/>
          <w:szCs w:val="24"/>
        </w:rPr>
        <w:t>тября резко ухудшаются. По мере уменьшения освещенности меня</w:t>
      </w:r>
      <w:r w:rsidRPr="00A56558">
        <w:rPr>
          <w:rFonts w:eastAsia="Times New Roman"/>
          <w:sz w:val="24"/>
          <w:szCs w:val="24"/>
        </w:rPr>
        <w:t xml:space="preserve">ется и температура в теплице. В сентябре—октябре температуру </w:t>
      </w:r>
      <w:r w:rsidRPr="00A56558">
        <w:rPr>
          <w:rFonts w:eastAsia="Times New Roman"/>
          <w:spacing w:val="-3"/>
          <w:sz w:val="24"/>
          <w:szCs w:val="24"/>
        </w:rPr>
        <w:t xml:space="preserve">снижают в среднем на 2 °С, в солнечную погоду ее поддерживают на </w:t>
      </w:r>
      <w:r w:rsidRPr="00A56558">
        <w:rPr>
          <w:rFonts w:eastAsia="Times New Roman"/>
          <w:sz w:val="24"/>
          <w:szCs w:val="24"/>
        </w:rPr>
        <w:t xml:space="preserve">уровне 20...22 °С, в пасмурную — 18...19 °С, а ночью — 15...16 °С. </w:t>
      </w:r>
      <w:r w:rsidRPr="00A56558">
        <w:rPr>
          <w:rFonts w:eastAsia="Times New Roman"/>
          <w:spacing w:val="-1"/>
          <w:sz w:val="24"/>
          <w:szCs w:val="24"/>
        </w:rPr>
        <w:t>Осенью температура почвы не должна превышать 17... 18 °С.</w:t>
      </w:r>
    </w:p>
    <w:p w:rsidR="009A6F45" w:rsidRPr="00A56558" w:rsidRDefault="009A6F45" w:rsidP="00992A6D">
      <w:pPr>
        <w:shd w:val="clear" w:color="auto" w:fill="FFFFFF"/>
        <w:ind w:right="65" w:firstLine="567"/>
        <w:jc w:val="both"/>
        <w:rPr>
          <w:sz w:val="24"/>
          <w:szCs w:val="24"/>
        </w:rPr>
      </w:pPr>
      <w:r w:rsidRPr="00A56558">
        <w:rPr>
          <w:rFonts w:eastAsia="Times New Roman"/>
          <w:sz w:val="24"/>
          <w:szCs w:val="24"/>
        </w:rPr>
        <w:t>Особой заботой в осеннем обороте является соблюдение температурного режима. Высокая температура воздуха, которая часто наблюдается в июле и августе, отрицательно влияет на завязывание плодов, способствует быстрому их созреванию в ущерб урожайности. Для снижения температуры воздуха в теплицах в это время забеливают кровлю или опрыскивают растения холодной водой с помощью системы дождевания, установленной в верхнем положении. При влажности воздуха менее 35 % включают систему дождевания и доводят относительную влажность до 60...70 % или опрыскивают дорожки, конструкции теплиц изнутри водой из шланга. Дефицит влаги в воздухе при интенсивной солнечной радиации вызывает подвядание растений даже при достаточной</w:t>
      </w:r>
      <w:r w:rsidR="00992A6D">
        <w:rPr>
          <w:rFonts w:eastAsia="Times New Roman"/>
          <w:sz w:val="24"/>
          <w:szCs w:val="24"/>
        </w:rPr>
        <w:t xml:space="preserve"> </w:t>
      </w:r>
      <w:r w:rsidRPr="00A56558">
        <w:rPr>
          <w:rFonts w:eastAsia="Times New Roman"/>
          <w:sz w:val="24"/>
          <w:szCs w:val="24"/>
        </w:rPr>
        <w:t>влажности почвы.</w:t>
      </w:r>
    </w:p>
    <w:p w:rsidR="009A6F45" w:rsidRPr="00A56558" w:rsidRDefault="009A6F45" w:rsidP="00855F52">
      <w:pPr>
        <w:shd w:val="clear" w:color="auto" w:fill="FFFFFF"/>
        <w:ind w:right="50" w:firstLine="567"/>
        <w:jc w:val="both"/>
        <w:rPr>
          <w:sz w:val="24"/>
          <w:szCs w:val="24"/>
        </w:rPr>
      </w:pPr>
      <w:r w:rsidRPr="00A56558">
        <w:rPr>
          <w:rFonts w:eastAsia="Times New Roman"/>
          <w:sz w:val="24"/>
          <w:szCs w:val="24"/>
        </w:rPr>
        <w:t>Температура грунта в осенние месяцы не должна превышать 17... 18 °С, а относительная влажность воздуха — 60...70 %. Влажность грунта поддерживают на уровне 75...80 % НВ.</w:t>
      </w:r>
    </w:p>
    <w:p w:rsidR="009A6F45" w:rsidRPr="00A56558" w:rsidRDefault="009A6F45" w:rsidP="00855F52">
      <w:pPr>
        <w:shd w:val="clear" w:color="auto" w:fill="FFFFFF"/>
        <w:ind w:right="14" w:firstLine="567"/>
        <w:jc w:val="both"/>
        <w:rPr>
          <w:sz w:val="24"/>
          <w:szCs w:val="24"/>
        </w:rPr>
      </w:pPr>
      <w:r w:rsidRPr="00A56558">
        <w:rPr>
          <w:rFonts w:eastAsia="Times New Roman"/>
          <w:sz w:val="24"/>
          <w:szCs w:val="24"/>
        </w:rPr>
        <w:t>Обязательным агроприемом в осеннем обороте даже в пасмурную погоду являются подкормки С0</w:t>
      </w:r>
      <w:r w:rsidRPr="00A56558">
        <w:rPr>
          <w:rFonts w:eastAsia="Times New Roman"/>
          <w:sz w:val="24"/>
          <w:szCs w:val="24"/>
          <w:vertAlign w:val="subscript"/>
        </w:rPr>
        <w:t>2</w:t>
      </w:r>
      <w:r w:rsidRPr="00A56558">
        <w:rPr>
          <w:rFonts w:eastAsia="Times New Roman"/>
          <w:sz w:val="24"/>
          <w:szCs w:val="24"/>
        </w:rPr>
        <w:t>, которые начинают с августа; особенно эффективны они в солнечные дни. Также необходимо тщательно следить за общим состоянием растений, чтобы выявить симптомы недостатка или избытка того или иного элемента</w:t>
      </w:r>
      <w:r>
        <w:rPr>
          <w:rFonts w:eastAsia="Times New Roman"/>
          <w:sz w:val="24"/>
          <w:szCs w:val="24"/>
        </w:rPr>
        <w:t xml:space="preserve"> </w:t>
      </w:r>
      <w:r w:rsidRPr="00A56558">
        <w:rPr>
          <w:rFonts w:eastAsia="Times New Roman"/>
          <w:sz w:val="24"/>
          <w:szCs w:val="24"/>
        </w:rPr>
        <w:t>питания.</w:t>
      </w:r>
      <w:r>
        <w:rPr>
          <w:rFonts w:eastAsia="Times New Roman"/>
          <w:sz w:val="24"/>
          <w:szCs w:val="24"/>
        </w:rPr>
        <w:t xml:space="preserve"> </w:t>
      </w:r>
      <w:r w:rsidRPr="00A56558">
        <w:rPr>
          <w:rFonts w:eastAsia="Times New Roman"/>
          <w:sz w:val="24"/>
          <w:szCs w:val="24"/>
        </w:rPr>
        <w:t>Плодоношение начинается в начале сентября. Урожайность лучших гибридов в летне-осеннем обороте достигает 10... 12 кг/м</w:t>
      </w:r>
      <w:r w:rsidRPr="00A56558">
        <w:rPr>
          <w:rFonts w:eastAsia="Times New Roman"/>
          <w:sz w:val="24"/>
          <w:szCs w:val="24"/>
          <w:vertAlign w:val="superscript"/>
        </w:rPr>
        <w:t>2</w:t>
      </w:r>
      <w:r w:rsidRPr="00A56558">
        <w:rPr>
          <w:rFonts w:eastAsia="Times New Roman"/>
          <w:sz w:val="24"/>
          <w:szCs w:val="24"/>
        </w:rPr>
        <w:t xml:space="preserve">. Рентабельность производства томатов в летне-осенней культуре </w:t>
      </w:r>
      <w:r w:rsidRPr="00A56558">
        <w:rPr>
          <w:rFonts w:eastAsia="Times New Roman"/>
          <w:sz w:val="24"/>
          <w:szCs w:val="24"/>
        </w:rPr>
        <w:lastRenderedPageBreak/>
        <w:t>повышают послеуборочное дозаривание зеленых помидоров и реализация их в декабре—январе.</w:t>
      </w:r>
    </w:p>
    <w:p w:rsidR="009A6F45" w:rsidRPr="00A56558" w:rsidRDefault="009A6F45" w:rsidP="00855F52">
      <w:pPr>
        <w:shd w:val="clear" w:color="auto" w:fill="FFFFFF"/>
        <w:ind w:right="104" w:firstLine="567"/>
        <w:jc w:val="both"/>
        <w:rPr>
          <w:sz w:val="24"/>
          <w:szCs w:val="24"/>
        </w:rPr>
      </w:pPr>
      <w:r w:rsidRPr="00A56558">
        <w:rPr>
          <w:rFonts w:eastAsia="Times New Roman"/>
          <w:b/>
          <w:bCs/>
          <w:spacing w:val="-10"/>
          <w:sz w:val="24"/>
          <w:szCs w:val="24"/>
        </w:rPr>
        <w:t xml:space="preserve">Выращивание томата в весенних пленочных теплицах. В </w:t>
      </w:r>
      <w:r w:rsidRPr="00A56558">
        <w:rPr>
          <w:rFonts w:eastAsia="Times New Roman"/>
          <w:spacing w:val="-10"/>
          <w:sz w:val="24"/>
          <w:szCs w:val="24"/>
        </w:rPr>
        <w:t xml:space="preserve">весенних </w:t>
      </w:r>
      <w:r w:rsidRPr="00A56558">
        <w:rPr>
          <w:rFonts w:eastAsia="Times New Roman"/>
          <w:sz w:val="24"/>
          <w:szCs w:val="24"/>
        </w:rPr>
        <w:t>теплицах томат выращивают первым или вторым оборотом как в обогреваемых, так и в необогреваемых сооружениях. Предпочтение отдают скороспелым детерминантным гибридам Ля-ля-фа, Семко-Синдбад, Леопольд, Прекрасная леди, Верлиока, Картуш.</w:t>
      </w:r>
    </w:p>
    <w:p w:rsidR="009A6F45" w:rsidRPr="00A56558" w:rsidRDefault="009A6F45" w:rsidP="00855F52">
      <w:pPr>
        <w:shd w:val="clear" w:color="auto" w:fill="FFFFFF"/>
        <w:ind w:right="108" w:firstLine="567"/>
        <w:jc w:val="both"/>
        <w:rPr>
          <w:sz w:val="24"/>
          <w:szCs w:val="24"/>
        </w:rPr>
      </w:pPr>
      <w:r w:rsidRPr="00A56558">
        <w:rPr>
          <w:rFonts w:eastAsia="Times New Roman"/>
          <w:sz w:val="24"/>
          <w:szCs w:val="24"/>
        </w:rPr>
        <w:t>Рассаду выращивают в зимних или весенних обогреваемых теплицах с закрытой корневой системой. Технология выращивания рассады для весенних теплиц имеет следующие особенности: отсутствие расстановки рассады и электродосвечивания; закаливание рассады при высадке ее из обогреваемых в необогреваемые теплицы, укрытия. Рассаду выращивают без пикировки и с пикировкой сеянцев до 50...65-дневного возраста.</w:t>
      </w:r>
    </w:p>
    <w:p w:rsidR="009A6F45" w:rsidRPr="00A56558" w:rsidRDefault="009A6F45" w:rsidP="00855F52">
      <w:pPr>
        <w:shd w:val="clear" w:color="auto" w:fill="FFFFFF"/>
        <w:ind w:right="101" w:firstLine="567"/>
        <w:jc w:val="both"/>
        <w:rPr>
          <w:rFonts w:eastAsia="Times New Roman"/>
          <w:sz w:val="24"/>
          <w:szCs w:val="24"/>
        </w:rPr>
      </w:pPr>
      <w:r w:rsidRPr="00A56558">
        <w:rPr>
          <w:rFonts w:eastAsia="Times New Roman"/>
          <w:sz w:val="24"/>
          <w:szCs w:val="24"/>
        </w:rPr>
        <w:t xml:space="preserve">Сроки высадки рассады зависят от способа обогрева. В условиях 3-й световой зоны при техническом обогреве почвы и воздуха рассаду высаживают с конца марта, при воздушном обогреве (калориферном или теплогенераторном) — с середины апреля, при солнечном обогреве (наличие аварийного обогрева) — в начале </w:t>
      </w:r>
      <w:r w:rsidRPr="00A56558">
        <w:rPr>
          <w:rFonts w:eastAsia="Times New Roman"/>
          <w:spacing w:val="-1"/>
          <w:sz w:val="24"/>
          <w:szCs w:val="24"/>
        </w:rPr>
        <w:t xml:space="preserve">мая. Растения размещают двухстрочными лентами по схеме 80 + 50 </w:t>
      </w:r>
      <w:r w:rsidRPr="00A56558">
        <w:rPr>
          <w:rFonts w:eastAsia="Times New Roman"/>
          <w:sz w:val="24"/>
          <w:szCs w:val="24"/>
        </w:rPr>
        <w:t>или 90 + 50 см, с расстоянием в рядке 25...40 см в зависимости от гибрида и сроков высадки (3...6 растений на 1 м</w:t>
      </w:r>
      <w:r w:rsidRPr="00A56558">
        <w:rPr>
          <w:rFonts w:eastAsia="Times New Roman"/>
          <w:sz w:val="24"/>
          <w:szCs w:val="24"/>
          <w:vertAlign w:val="superscript"/>
        </w:rPr>
        <w:t>2</w:t>
      </w:r>
      <w:r w:rsidRPr="00A56558">
        <w:rPr>
          <w:rFonts w:eastAsia="Times New Roman"/>
          <w:sz w:val="24"/>
          <w:szCs w:val="24"/>
        </w:rPr>
        <w:t>).</w:t>
      </w:r>
    </w:p>
    <w:p w:rsidR="009A6F45" w:rsidRPr="00A56558" w:rsidRDefault="009A6F45" w:rsidP="00855F52">
      <w:pPr>
        <w:shd w:val="clear" w:color="auto" w:fill="FFFFFF"/>
        <w:ind w:right="104" w:firstLine="567"/>
        <w:jc w:val="both"/>
        <w:rPr>
          <w:sz w:val="24"/>
          <w:szCs w:val="24"/>
        </w:rPr>
      </w:pPr>
      <w:r w:rsidRPr="00A56558">
        <w:rPr>
          <w:rFonts w:eastAsia="Times New Roman"/>
          <w:spacing w:val="-1"/>
          <w:sz w:val="24"/>
          <w:szCs w:val="24"/>
        </w:rPr>
        <w:t>В обогреваемых теплицах используют шпалерную культуру рас</w:t>
      </w:r>
      <w:r w:rsidRPr="00A56558">
        <w:rPr>
          <w:rFonts w:eastAsia="Times New Roman"/>
          <w:sz w:val="24"/>
          <w:szCs w:val="24"/>
        </w:rPr>
        <w:t>тений. Растения формируют в один-два стебля, оставляя 6...8 соцветий, а на юге — до 8...12 соцветий. Уход за растениями такой же, как в зимних теплицах. Урожайность томата в необогреваемых теплицах 6... 10 кг/м</w:t>
      </w:r>
      <w:r w:rsidRPr="00A56558">
        <w:rPr>
          <w:rFonts w:eastAsia="Times New Roman"/>
          <w:sz w:val="24"/>
          <w:szCs w:val="24"/>
          <w:vertAlign w:val="superscript"/>
        </w:rPr>
        <w:t>2</w:t>
      </w:r>
      <w:r w:rsidRPr="00A56558">
        <w:rPr>
          <w:rFonts w:eastAsia="Times New Roman"/>
          <w:sz w:val="24"/>
          <w:szCs w:val="24"/>
        </w:rPr>
        <w:t>, а в обогреваемых — до 15 кг/м</w:t>
      </w:r>
      <w:r w:rsidRPr="00A56558">
        <w:rPr>
          <w:rFonts w:eastAsia="Times New Roman"/>
          <w:sz w:val="24"/>
          <w:szCs w:val="24"/>
          <w:vertAlign w:val="superscript"/>
        </w:rPr>
        <w:t>2</w:t>
      </w:r>
      <w:r w:rsidRPr="00A56558">
        <w:rPr>
          <w:rFonts w:eastAsia="Times New Roman"/>
          <w:sz w:val="24"/>
          <w:szCs w:val="24"/>
        </w:rPr>
        <w:t>.</w:t>
      </w:r>
    </w:p>
    <w:p w:rsidR="009A6F45" w:rsidRPr="00A56558" w:rsidRDefault="009A6F45" w:rsidP="00855F52">
      <w:pPr>
        <w:shd w:val="clear" w:color="auto" w:fill="FFFFFF"/>
        <w:ind w:right="101" w:firstLine="567"/>
        <w:jc w:val="both"/>
        <w:rPr>
          <w:sz w:val="24"/>
          <w:szCs w:val="24"/>
        </w:rPr>
      </w:pPr>
      <w:r w:rsidRPr="00A56558">
        <w:rPr>
          <w:rFonts w:eastAsia="Times New Roman"/>
          <w:b/>
          <w:bCs/>
          <w:spacing w:val="-7"/>
          <w:sz w:val="24"/>
          <w:szCs w:val="24"/>
        </w:rPr>
        <w:t xml:space="preserve">Выращивание томата на утепленном грунте. </w:t>
      </w:r>
      <w:r w:rsidRPr="00A56558">
        <w:rPr>
          <w:rFonts w:eastAsia="Times New Roman"/>
          <w:spacing w:val="-7"/>
          <w:sz w:val="24"/>
          <w:szCs w:val="24"/>
        </w:rPr>
        <w:t xml:space="preserve">Наиболее широко </w:t>
      </w:r>
      <w:r w:rsidRPr="00A56558">
        <w:rPr>
          <w:rFonts w:eastAsia="Times New Roman"/>
          <w:sz w:val="24"/>
          <w:szCs w:val="24"/>
        </w:rPr>
        <w:t>используют временные пленочные укрытия (тоннели). Высаживают под укрытия скороспелые, дружно созревающие супердетерми-нантные сорта. Горшечную 50...60-дневную рассаду высаживают на гряды или ровную поверхность под пленочные укрытия на 3 нед раньше (1-я декада мая), чем в открытый грунт. Обычно применяют двухстрочную схему посадки (100...110) + (40...30) х х (30...35) см, по 5...7 растений на 1 м</w:t>
      </w:r>
      <w:r w:rsidRPr="00A56558">
        <w:rPr>
          <w:rFonts w:eastAsia="Times New Roman"/>
          <w:sz w:val="24"/>
          <w:szCs w:val="24"/>
          <w:vertAlign w:val="superscript"/>
        </w:rPr>
        <w:t>2</w:t>
      </w:r>
      <w:r w:rsidRPr="00A56558">
        <w:rPr>
          <w:rFonts w:eastAsia="Times New Roman"/>
          <w:sz w:val="24"/>
          <w:szCs w:val="24"/>
        </w:rPr>
        <w:t>. Формируют растения так же, как в открытом грунте: в 2...3 стебля с оставлением на них 6...9 соцветий. Для повышения раннего урожая применяют загущенные посадки (до 10 растений на 1 м</w:t>
      </w:r>
      <w:r w:rsidRPr="00A56558">
        <w:rPr>
          <w:rFonts w:eastAsia="Times New Roman"/>
          <w:sz w:val="24"/>
          <w:szCs w:val="24"/>
          <w:vertAlign w:val="superscript"/>
        </w:rPr>
        <w:t>2</w:t>
      </w:r>
      <w:r w:rsidRPr="00A56558">
        <w:rPr>
          <w:rFonts w:eastAsia="Times New Roman"/>
          <w:sz w:val="24"/>
          <w:szCs w:val="24"/>
        </w:rPr>
        <w:t>) с формированием одно-стебельных растений с 2...3 соцветиями. Культура в расстил или вертикальная (коловая). Уход в утепленном грунте за томатами обычный. Урожай начинает поступать на 2...3 нед</w:t>
      </w:r>
      <w:r>
        <w:rPr>
          <w:rFonts w:eastAsia="Times New Roman"/>
          <w:sz w:val="24"/>
          <w:szCs w:val="24"/>
        </w:rPr>
        <w:t xml:space="preserve"> </w:t>
      </w:r>
      <w:r w:rsidRPr="00A56558">
        <w:rPr>
          <w:rFonts w:eastAsia="Times New Roman"/>
          <w:sz w:val="24"/>
          <w:szCs w:val="24"/>
        </w:rPr>
        <w:t>раньше, чем из открытого грунта, и в среднем составляет 5...7 кг/м</w:t>
      </w:r>
      <w:r w:rsidRPr="00A56558">
        <w:rPr>
          <w:rFonts w:eastAsia="Times New Roman"/>
          <w:sz w:val="24"/>
          <w:szCs w:val="24"/>
          <w:vertAlign w:val="superscript"/>
        </w:rPr>
        <w:t>2</w:t>
      </w:r>
      <w:r w:rsidRPr="00A56558">
        <w:rPr>
          <w:rFonts w:eastAsia="Times New Roman"/>
          <w:sz w:val="24"/>
          <w:szCs w:val="24"/>
        </w:rPr>
        <w:t>.</w:t>
      </w:r>
    </w:p>
    <w:p w:rsidR="006947FC" w:rsidRPr="006947FC" w:rsidRDefault="006947FC" w:rsidP="00855F52">
      <w:pPr>
        <w:ind w:firstLine="567"/>
        <w:rPr>
          <w:sz w:val="24"/>
          <w:szCs w:val="24"/>
        </w:rPr>
      </w:pPr>
    </w:p>
    <w:p w:rsidR="006947FC" w:rsidRPr="006947FC" w:rsidRDefault="006947FC" w:rsidP="00855F52">
      <w:pPr>
        <w:ind w:firstLine="567"/>
        <w:rPr>
          <w:sz w:val="24"/>
          <w:szCs w:val="24"/>
        </w:rPr>
      </w:pPr>
      <w:r w:rsidRPr="006947FC">
        <w:rPr>
          <w:b/>
          <w:bCs/>
          <w:sz w:val="24"/>
          <w:szCs w:val="24"/>
        </w:rPr>
        <w:t>Тема 1.12.</w:t>
      </w:r>
      <w:r w:rsidRPr="006947FC">
        <w:rPr>
          <w:bCs/>
          <w:sz w:val="24"/>
          <w:szCs w:val="24"/>
        </w:rPr>
        <w:t xml:space="preserve"> </w:t>
      </w:r>
      <w:r w:rsidRPr="006947FC">
        <w:rPr>
          <w:b/>
          <w:bCs/>
          <w:sz w:val="24"/>
          <w:szCs w:val="24"/>
        </w:rPr>
        <w:t>Реализация технологий  производства  овощных культур в открытом грунте</w:t>
      </w:r>
    </w:p>
    <w:p w:rsidR="009A6F45" w:rsidRPr="003B6B5E" w:rsidRDefault="00D2763C" w:rsidP="00855F52">
      <w:pPr>
        <w:shd w:val="clear" w:color="auto" w:fill="FFFFFF"/>
        <w:ind w:firstLine="567"/>
        <w:jc w:val="center"/>
        <w:rPr>
          <w:sz w:val="24"/>
          <w:szCs w:val="24"/>
        </w:rPr>
      </w:pPr>
      <w:r>
        <w:rPr>
          <w:noProof/>
          <w:sz w:val="24"/>
          <w:szCs w:val="24"/>
        </w:rPr>
        <w:pict>
          <v:line id="_x0000_s1134" style="position:absolute;left:0;text-align:left;z-index:251729920;mso-position-horizontal-relative:margin" from="-207pt,243pt" to="-207pt,274.3pt" o:allowincell="f" strokeweight=".55pt">
            <w10:wrap anchorx="margin"/>
          </v:line>
        </w:pict>
      </w:r>
      <w:r>
        <w:rPr>
          <w:noProof/>
          <w:sz w:val="24"/>
          <w:szCs w:val="24"/>
        </w:rPr>
        <w:pict>
          <v:line id="_x0000_s1135" style="position:absolute;left:0;text-align:left;z-index:251730944;mso-position-horizontal-relative:margin" from="-198pt,185.95pt" to="-198pt,221.25pt" o:allowincell="f" strokeweight=".55pt">
            <w10:wrap anchorx="margin"/>
          </v:line>
        </w:pict>
      </w:r>
      <w:r>
        <w:rPr>
          <w:noProof/>
          <w:sz w:val="24"/>
          <w:szCs w:val="24"/>
        </w:rPr>
        <w:pict>
          <v:line id="_x0000_s1136" style="position:absolute;left:0;text-align:left;z-index:251731968;mso-position-horizontal-relative:margin" from="-169.4pt,242.8pt" to="-169.4pt,274.1pt" o:allowincell="f" strokeweight=".55pt">
            <w10:wrap anchorx="margin"/>
          </v:line>
        </w:pict>
      </w:r>
      <w:r>
        <w:rPr>
          <w:noProof/>
          <w:sz w:val="24"/>
          <w:szCs w:val="24"/>
        </w:rPr>
        <w:pict>
          <v:line id="_x0000_s1137" style="position:absolute;left:0;text-align:left;z-index:251732992;mso-position-horizontal-relative:margin" from="-146.15pt,185.6pt" to="-146.15pt,220.9pt" o:allowincell="f" strokeweight=".55pt">
            <w10:wrap anchorx="margin"/>
          </v:line>
        </w:pict>
      </w:r>
      <w:r>
        <w:rPr>
          <w:noProof/>
          <w:sz w:val="24"/>
          <w:szCs w:val="24"/>
        </w:rPr>
        <w:pict>
          <v:line id="_x0000_s1138" style="position:absolute;left:0;text-align:left;z-index:251734016;mso-position-horizontal-relative:margin" from="-98.45pt,196.9pt" to="-98.45pt,220.65pt" o:allowincell="f" strokeweight=".55pt">
            <w10:wrap anchorx="margin"/>
          </v:line>
        </w:pict>
      </w:r>
      <w:r>
        <w:rPr>
          <w:noProof/>
          <w:sz w:val="24"/>
          <w:szCs w:val="24"/>
        </w:rPr>
        <w:pict>
          <v:line id="_x0000_s1139" style="position:absolute;left:0;text-align:left;z-index:251735040;mso-position-horizontal-relative:margin" from="-98.45pt,242.45pt" to="-98.45pt,273.75pt" o:allowincell="f" strokeweight=".55pt">
            <w10:wrap anchorx="margin"/>
          </v:line>
        </w:pict>
      </w:r>
      <w:r w:rsidR="009A6F45" w:rsidRPr="003B6B5E">
        <w:rPr>
          <w:rFonts w:eastAsia="Times New Roman"/>
          <w:b/>
          <w:bCs/>
          <w:spacing w:val="-6"/>
          <w:sz w:val="24"/>
          <w:szCs w:val="24"/>
        </w:rPr>
        <w:t>МОРКОВЬ</w:t>
      </w:r>
    </w:p>
    <w:p w:rsidR="009A6F45" w:rsidRPr="003B6B5E" w:rsidRDefault="009A6F45" w:rsidP="00855F52">
      <w:pPr>
        <w:shd w:val="clear" w:color="auto" w:fill="FFFFFF"/>
        <w:ind w:right="281" w:firstLine="567"/>
        <w:jc w:val="both"/>
        <w:rPr>
          <w:sz w:val="24"/>
          <w:szCs w:val="24"/>
        </w:rPr>
      </w:pPr>
      <w:r w:rsidRPr="003B6B5E">
        <w:rPr>
          <w:rFonts w:eastAsia="Times New Roman"/>
          <w:spacing w:val="-9"/>
          <w:sz w:val="24"/>
          <w:szCs w:val="24"/>
        </w:rPr>
        <w:t xml:space="preserve">Морковь столовая </w:t>
      </w:r>
      <w:r w:rsidRPr="003B6B5E">
        <w:rPr>
          <w:rFonts w:eastAsia="Times New Roman"/>
          <w:i/>
          <w:iCs/>
          <w:spacing w:val="-9"/>
          <w:sz w:val="24"/>
          <w:szCs w:val="24"/>
        </w:rPr>
        <w:t>(</w:t>
      </w:r>
      <w:r w:rsidRPr="003B6B5E">
        <w:rPr>
          <w:rFonts w:eastAsia="Times New Roman"/>
          <w:i/>
          <w:iCs/>
          <w:spacing w:val="-9"/>
          <w:sz w:val="24"/>
          <w:szCs w:val="24"/>
          <w:lang w:val="en-US"/>
        </w:rPr>
        <w:t>Daucus</w:t>
      </w:r>
      <w:r w:rsidRPr="003B6B5E">
        <w:rPr>
          <w:rFonts w:eastAsia="Times New Roman"/>
          <w:i/>
          <w:iCs/>
          <w:spacing w:val="-9"/>
          <w:sz w:val="24"/>
          <w:szCs w:val="24"/>
        </w:rPr>
        <w:t xml:space="preserve"> </w:t>
      </w:r>
      <w:r w:rsidRPr="003B6B5E">
        <w:rPr>
          <w:rFonts w:eastAsia="Times New Roman"/>
          <w:i/>
          <w:iCs/>
          <w:spacing w:val="-9"/>
          <w:sz w:val="24"/>
          <w:szCs w:val="24"/>
          <w:lang w:val="en-US"/>
        </w:rPr>
        <w:t>carota</w:t>
      </w:r>
      <w:r w:rsidRPr="003B6B5E">
        <w:rPr>
          <w:rFonts w:eastAsia="Times New Roman"/>
          <w:i/>
          <w:iCs/>
          <w:spacing w:val="-9"/>
          <w:sz w:val="24"/>
          <w:szCs w:val="24"/>
        </w:rPr>
        <w:t xml:space="preserve"> </w:t>
      </w:r>
      <w:r w:rsidRPr="003B6B5E">
        <w:rPr>
          <w:rFonts w:eastAsia="Times New Roman"/>
          <w:spacing w:val="-9"/>
          <w:sz w:val="24"/>
          <w:szCs w:val="24"/>
          <w:lang w:val="en-US"/>
        </w:rPr>
        <w:t>L</w:t>
      </w:r>
      <w:r w:rsidRPr="003B6B5E">
        <w:rPr>
          <w:rFonts w:eastAsia="Times New Roman"/>
          <w:spacing w:val="-9"/>
          <w:sz w:val="24"/>
          <w:szCs w:val="24"/>
        </w:rPr>
        <w:t>.) в культуре известна с глубокой древности. В России морковь возделывают повсеместно, где имеется земледелие. Она занимает около 10,5 % площади всех возделываемых культур. Особая ценность моркови объясняется высо</w:t>
      </w:r>
      <w:r w:rsidRPr="003B6B5E">
        <w:rPr>
          <w:rFonts w:eastAsia="Times New Roman"/>
          <w:spacing w:val="-8"/>
          <w:sz w:val="24"/>
          <w:szCs w:val="24"/>
        </w:rPr>
        <w:t xml:space="preserve">ким содержанием в ней провитамина А (до 20...22 мг%), содержит </w:t>
      </w:r>
      <w:r w:rsidRPr="003B6B5E">
        <w:rPr>
          <w:rFonts w:eastAsia="Times New Roman"/>
          <w:spacing w:val="-12"/>
          <w:sz w:val="24"/>
          <w:szCs w:val="24"/>
        </w:rPr>
        <w:t>до 12 % Сахаров.</w:t>
      </w:r>
    </w:p>
    <w:p w:rsidR="009A6F45" w:rsidRPr="003B6B5E" w:rsidRDefault="009A6F45" w:rsidP="00855F52">
      <w:pPr>
        <w:shd w:val="clear" w:color="auto" w:fill="FFFFFF"/>
        <w:ind w:firstLine="567"/>
        <w:rPr>
          <w:sz w:val="24"/>
          <w:szCs w:val="24"/>
        </w:rPr>
      </w:pPr>
      <w:r w:rsidRPr="003B6B5E">
        <w:rPr>
          <w:rFonts w:eastAsia="Times New Roman"/>
          <w:spacing w:val="-6"/>
          <w:sz w:val="24"/>
          <w:szCs w:val="24"/>
        </w:rPr>
        <w:t>Кроме того, в корнеплодах содержатся витамины С, РР, В</w:t>
      </w:r>
      <w:r w:rsidRPr="003B6B5E">
        <w:rPr>
          <w:rFonts w:eastAsia="Times New Roman"/>
          <w:spacing w:val="-6"/>
          <w:sz w:val="24"/>
          <w:szCs w:val="24"/>
          <w:vertAlign w:val="subscript"/>
        </w:rPr>
        <w:t>ь</w:t>
      </w:r>
      <w:r w:rsidRPr="003B6B5E">
        <w:rPr>
          <w:rFonts w:eastAsia="Times New Roman"/>
          <w:spacing w:val="-6"/>
          <w:sz w:val="24"/>
          <w:szCs w:val="24"/>
        </w:rPr>
        <w:t xml:space="preserve"> В</w:t>
      </w:r>
      <w:r w:rsidRPr="003B6B5E">
        <w:rPr>
          <w:rFonts w:eastAsia="Times New Roman"/>
          <w:spacing w:val="-6"/>
          <w:sz w:val="24"/>
          <w:szCs w:val="24"/>
          <w:vertAlign w:val="subscript"/>
        </w:rPr>
        <w:t>2</w:t>
      </w:r>
      <w:r w:rsidRPr="003B6B5E">
        <w:rPr>
          <w:rFonts w:eastAsia="Times New Roman"/>
          <w:spacing w:val="-6"/>
          <w:sz w:val="24"/>
          <w:szCs w:val="24"/>
        </w:rPr>
        <w:t>, соли калия, фосфора и другие элементы.</w:t>
      </w:r>
    </w:p>
    <w:p w:rsidR="009A6F45" w:rsidRPr="003B6B5E" w:rsidRDefault="009A6F45" w:rsidP="00855F52">
      <w:pPr>
        <w:shd w:val="clear" w:color="auto" w:fill="FFFFFF"/>
        <w:ind w:right="241" w:firstLine="567"/>
        <w:jc w:val="both"/>
        <w:rPr>
          <w:sz w:val="24"/>
          <w:szCs w:val="24"/>
        </w:rPr>
      </w:pPr>
      <w:r w:rsidRPr="003B6B5E">
        <w:rPr>
          <w:rFonts w:eastAsia="Times New Roman"/>
          <w:spacing w:val="-8"/>
          <w:sz w:val="24"/>
          <w:szCs w:val="24"/>
        </w:rPr>
        <w:t xml:space="preserve">Употребляют морковь в свежем и переработанном виде. Ее </w:t>
      </w:r>
      <w:r w:rsidRPr="003B6B5E">
        <w:rPr>
          <w:rFonts w:eastAsia="Times New Roman"/>
          <w:spacing w:val="-7"/>
          <w:sz w:val="24"/>
          <w:szCs w:val="24"/>
        </w:rPr>
        <w:t xml:space="preserve">применяют при лечении авитаминоза, малокровия, в диетическом питании, при заболеваниях сердечно-сосудистой системы, печени </w:t>
      </w:r>
      <w:r w:rsidRPr="003B6B5E">
        <w:rPr>
          <w:rFonts w:eastAsia="Times New Roman"/>
          <w:sz w:val="24"/>
          <w:szCs w:val="24"/>
        </w:rPr>
        <w:t>и почек, при нарушении зрения.</w:t>
      </w:r>
    </w:p>
    <w:p w:rsidR="009A6F45" w:rsidRPr="003B6B5E" w:rsidRDefault="009A6F45" w:rsidP="00855F52">
      <w:pPr>
        <w:shd w:val="clear" w:color="auto" w:fill="FFFFFF"/>
        <w:ind w:right="198" w:firstLine="567"/>
        <w:jc w:val="both"/>
        <w:rPr>
          <w:sz w:val="24"/>
          <w:szCs w:val="24"/>
        </w:rPr>
      </w:pPr>
      <w:r w:rsidRPr="003B6B5E">
        <w:rPr>
          <w:rFonts w:eastAsia="Times New Roman"/>
          <w:b/>
          <w:bCs/>
          <w:spacing w:val="-19"/>
          <w:sz w:val="24"/>
          <w:szCs w:val="24"/>
        </w:rPr>
        <w:t xml:space="preserve">Ботаническая характеристика и биологические особенности. </w:t>
      </w:r>
      <w:r w:rsidRPr="003B6B5E">
        <w:rPr>
          <w:rFonts w:eastAsia="Times New Roman"/>
          <w:spacing w:val="-7"/>
          <w:sz w:val="24"/>
          <w:szCs w:val="24"/>
        </w:rPr>
        <w:t xml:space="preserve">Морковь — двулетнее растение. В первый год формирует мясистый корнеплод с розеткой листьев, на второй год — цветочные </w:t>
      </w:r>
      <w:r w:rsidRPr="003B6B5E">
        <w:rPr>
          <w:rFonts w:eastAsia="Times New Roman"/>
          <w:spacing w:val="-6"/>
          <w:sz w:val="24"/>
          <w:szCs w:val="24"/>
        </w:rPr>
        <w:t>побеги, соцветия в виде сложного зонтика и семена. Форма и ок</w:t>
      </w:r>
      <w:r w:rsidRPr="003B6B5E">
        <w:rPr>
          <w:rFonts w:eastAsia="Times New Roman"/>
          <w:spacing w:val="-9"/>
          <w:sz w:val="24"/>
          <w:szCs w:val="24"/>
        </w:rPr>
        <w:t xml:space="preserve">раска корнеплода зависят от сорта и агротехники. Поверхность его </w:t>
      </w:r>
      <w:r w:rsidRPr="003B6B5E">
        <w:rPr>
          <w:rFonts w:eastAsia="Times New Roman"/>
          <w:spacing w:val="-7"/>
          <w:sz w:val="24"/>
          <w:szCs w:val="24"/>
        </w:rPr>
        <w:t>бывает гладкой, с мелкими чечевичками и бугорчатой.</w:t>
      </w:r>
    </w:p>
    <w:p w:rsidR="009A6F45" w:rsidRPr="003B6B5E" w:rsidRDefault="009A6F45" w:rsidP="00855F52">
      <w:pPr>
        <w:shd w:val="clear" w:color="auto" w:fill="FFFFFF"/>
        <w:ind w:right="187" w:firstLine="567"/>
        <w:jc w:val="both"/>
        <w:rPr>
          <w:sz w:val="24"/>
          <w:szCs w:val="24"/>
        </w:rPr>
      </w:pPr>
      <w:r w:rsidRPr="003B6B5E">
        <w:rPr>
          <w:rFonts w:eastAsia="Times New Roman"/>
          <w:spacing w:val="-6"/>
          <w:sz w:val="24"/>
          <w:szCs w:val="24"/>
        </w:rPr>
        <w:t>Морковь — перекрестноопыляемое растение опыляется с по</w:t>
      </w:r>
      <w:r w:rsidRPr="003B6B5E">
        <w:rPr>
          <w:rFonts w:eastAsia="Times New Roman"/>
          <w:sz w:val="24"/>
          <w:szCs w:val="24"/>
        </w:rPr>
        <w:t>мощью пчел и других насекомых.</w:t>
      </w:r>
    </w:p>
    <w:p w:rsidR="009A6F45" w:rsidRPr="003B6B5E" w:rsidRDefault="009A6F45" w:rsidP="00855F52">
      <w:pPr>
        <w:shd w:val="clear" w:color="auto" w:fill="FFFFFF"/>
        <w:ind w:right="144" w:firstLine="567"/>
        <w:jc w:val="both"/>
        <w:rPr>
          <w:sz w:val="24"/>
          <w:szCs w:val="24"/>
        </w:rPr>
      </w:pPr>
      <w:r w:rsidRPr="003B6B5E">
        <w:rPr>
          <w:rFonts w:eastAsia="Times New Roman"/>
          <w:spacing w:val="-7"/>
          <w:sz w:val="24"/>
          <w:szCs w:val="24"/>
        </w:rPr>
        <w:t>Плод — двусемянка, при созревании распадается на две доли. Семена мелкие, ребристые, с острыми шипиками. Масса 1000 се</w:t>
      </w:r>
      <w:r w:rsidRPr="003B6B5E">
        <w:rPr>
          <w:rFonts w:eastAsia="Times New Roman"/>
          <w:spacing w:val="-8"/>
          <w:sz w:val="24"/>
          <w:szCs w:val="24"/>
        </w:rPr>
        <w:t>мян 1,0...2,8 г. Семена прорастают медленно при высокой влажности почвы, они поглощают воды до 100 % своей массы. Мини</w:t>
      </w:r>
      <w:r w:rsidRPr="003B6B5E">
        <w:rPr>
          <w:rFonts w:eastAsia="Times New Roman"/>
          <w:spacing w:val="-6"/>
          <w:sz w:val="24"/>
          <w:szCs w:val="24"/>
        </w:rPr>
        <w:t xml:space="preserve">мальная температура </w:t>
      </w:r>
      <w:r w:rsidRPr="003B6B5E">
        <w:rPr>
          <w:rFonts w:eastAsia="Times New Roman"/>
          <w:spacing w:val="-6"/>
          <w:sz w:val="24"/>
          <w:szCs w:val="24"/>
        </w:rPr>
        <w:lastRenderedPageBreak/>
        <w:t>прорастания семян 4...6 °С, оптимальная —</w:t>
      </w:r>
      <w:r w:rsidRPr="003B6B5E">
        <w:rPr>
          <w:spacing w:val="-10"/>
          <w:sz w:val="24"/>
          <w:szCs w:val="24"/>
        </w:rPr>
        <w:t xml:space="preserve">20...22 </w:t>
      </w:r>
      <w:r w:rsidRPr="003B6B5E">
        <w:rPr>
          <w:rFonts w:eastAsia="Times New Roman"/>
          <w:spacing w:val="-10"/>
          <w:sz w:val="24"/>
          <w:szCs w:val="24"/>
        </w:rPr>
        <w:t>°С.</w:t>
      </w:r>
    </w:p>
    <w:p w:rsidR="009A6F45" w:rsidRPr="003B6B5E" w:rsidRDefault="009A6F45" w:rsidP="00855F52">
      <w:pPr>
        <w:shd w:val="clear" w:color="auto" w:fill="FFFFFF"/>
        <w:ind w:right="101" w:firstLine="567"/>
        <w:jc w:val="both"/>
        <w:rPr>
          <w:sz w:val="24"/>
          <w:szCs w:val="24"/>
        </w:rPr>
      </w:pPr>
      <w:r w:rsidRPr="003B6B5E">
        <w:rPr>
          <w:rFonts w:eastAsia="Times New Roman"/>
          <w:sz w:val="24"/>
          <w:szCs w:val="24"/>
        </w:rPr>
        <w:t xml:space="preserve">При посеве сухими семенами всходы появляются через </w:t>
      </w:r>
      <w:r w:rsidRPr="003B6B5E">
        <w:rPr>
          <w:rFonts w:eastAsia="Times New Roman"/>
          <w:spacing w:val="-9"/>
          <w:sz w:val="24"/>
          <w:szCs w:val="24"/>
        </w:rPr>
        <w:t xml:space="preserve">15...20 дней. Они могут переносить заморозки до —2 °С, взрослые </w:t>
      </w:r>
      <w:r w:rsidRPr="003B6B5E">
        <w:rPr>
          <w:rFonts w:eastAsia="Times New Roman"/>
          <w:spacing w:val="-7"/>
          <w:sz w:val="24"/>
          <w:szCs w:val="24"/>
        </w:rPr>
        <w:t xml:space="preserve">растения — до — 3...—4 °С. Настоящие листья образуются через </w:t>
      </w:r>
      <w:r w:rsidRPr="003B6B5E">
        <w:rPr>
          <w:rFonts w:eastAsia="Times New Roman"/>
          <w:spacing w:val="-8"/>
          <w:sz w:val="24"/>
          <w:szCs w:val="24"/>
        </w:rPr>
        <w:t xml:space="preserve">8... 12 дней после всходов. Корневая система моркови достигает в </w:t>
      </w:r>
      <w:r w:rsidRPr="003B6B5E">
        <w:rPr>
          <w:rFonts w:eastAsia="Times New Roman"/>
          <w:sz w:val="24"/>
          <w:szCs w:val="24"/>
        </w:rPr>
        <w:t>глубину 2,0...2,5 м и 1,0...1,5 м в диаметре.</w:t>
      </w:r>
    </w:p>
    <w:p w:rsidR="009A6F45" w:rsidRPr="003B6B5E" w:rsidRDefault="009A6F45" w:rsidP="00855F52">
      <w:pPr>
        <w:shd w:val="clear" w:color="auto" w:fill="FFFFFF"/>
        <w:ind w:right="68" w:firstLine="567"/>
        <w:jc w:val="both"/>
        <w:rPr>
          <w:sz w:val="24"/>
          <w:szCs w:val="24"/>
        </w:rPr>
      </w:pPr>
      <w:r w:rsidRPr="003B6B5E">
        <w:rPr>
          <w:rFonts w:eastAsia="Times New Roman"/>
          <w:spacing w:val="-7"/>
          <w:sz w:val="24"/>
          <w:szCs w:val="24"/>
        </w:rPr>
        <w:t xml:space="preserve">Морковь более засухоустойчива, чем другие культуры этой </w:t>
      </w:r>
      <w:r w:rsidRPr="003B6B5E">
        <w:rPr>
          <w:rFonts w:eastAsia="Times New Roman"/>
          <w:spacing w:val="-6"/>
          <w:sz w:val="24"/>
          <w:szCs w:val="24"/>
        </w:rPr>
        <w:t>группы, однако в период прорастания семян и интенсивного на</w:t>
      </w:r>
      <w:r w:rsidRPr="003B6B5E">
        <w:rPr>
          <w:rFonts w:eastAsia="Times New Roman"/>
          <w:spacing w:val="-7"/>
          <w:sz w:val="24"/>
          <w:szCs w:val="24"/>
        </w:rPr>
        <w:t xml:space="preserve">растания корнеплодов предъявляет повышенные требования к </w:t>
      </w:r>
      <w:r w:rsidRPr="003B6B5E">
        <w:rPr>
          <w:rFonts w:eastAsia="Times New Roman"/>
          <w:sz w:val="24"/>
          <w:szCs w:val="24"/>
        </w:rPr>
        <w:t>влажности почвы (не ниже 70 % НВ).</w:t>
      </w:r>
    </w:p>
    <w:p w:rsidR="009A6F45" w:rsidRPr="003B6B5E" w:rsidRDefault="009A6F45" w:rsidP="00855F52">
      <w:pPr>
        <w:shd w:val="clear" w:color="auto" w:fill="FFFFFF"/>
        <w:ind w:right="40" w:firstLine="567"/>
        <w:jc w:val="both"/>
        <w:rPr>
          <w:sz w:val="24"/>
          <w:szCs w:val="24"/>
        </w:rPr>
      </w:pPr>
      <w:r w:rsidRPr="003B6B5E">
        <w:rPr>
          <w:rFonts w:eastAsia="Times New Roman"/>
          <w:b/>
          <w:bCs/>
          <w:spacing w:val="-17"/>
          <w:sz w:val="24"/>
          <w:szCs w:val="24"/>
        </w:rPr>
        <w:t xml:space="preserve">Промышленная технология возделывания. </w:t>
      </w:r>
      <w:r w:rsidRPr="003B6B5E">
        <w:rPr>
          <w:rFonts w:eastAsia="Times New Roman"/>
          <w:spacing w:val="-17"/>
          <w:sz w:val="24"/>
          <w:szCs w:val="24"/>
        </w:rPr>
        <w:t>Переход на промыш</w:t>
      </w:r>
      <w:r w:rsidRPr="003B6B5E">
        <w:rPr>
          <w:rFonts w:eastAsia="Times New Roman"/>
          <w:spacing w:val="-8"/>
          <w:sz w:val="24"/>
          <w:szCs w:val="24"/>
        </w:rPr>
        <w:t xml:space="preserve">ленные методы возделывания и уборки моркови характеризуется </w:t>
      </w:r>
      <w:r w:rsidRPr="003B6B5E">
        <w:rPr>
          <w:rFonts w:eastAsia="Times New Roman"/>
          <w:spacing w:val="-7"/>
          <w:sz w:val="24"/>
          <w:szCs w:val="24"/>
        </w:rPr>
        <w:t xml:space="preserve">внедрением новых сортов, пригодных для комбайновой уборки </w:t>
      </w:r>
      <w:r w:rsidRPr="003B6B5E">
        <w:rPr>
          <w:rFonts w:eastAsia="Times New Roman"/>
          <w:spacing w:val="-9"/>
          <w:sz w:val="24"/>
          <w:szCs w:val="24"/>
        </w:rPr>
        <w:t>урожая, системы машин, позволяющих механизировать все трудо</w:t>
      </w:r>
      <w:r w:rsidRPr="003B6B5E">
        <w:rPr>
          <w:rFonts w:eastAsia="Times New Roman"/>
          <w:spacing w:val="-8"/>
          <w:sz w:val="24"/>
          <w:szCs w:val="24"/>
        </w:rPr>
        <w:t>емкие процессы и комплексы агротехнических и агромелиоратив</w:t>
      </w:r>
      <w:r w:rsidRPr="003B6B5E">
        <w:rPr>
          <w:rFonts w:eastAsia="Times New Roman"/>
          <w:sz w:val="24"/>
          <w:szCs w:val="24"/>
        </w:rPr>
        <w:t>ных мероприятий.</w:t>
      </w:r>
    </w:p>
    <w:p w:rsidR="009A6F45" w:rsidRPr="003B6B5E" w:rsidRDefault="009A6F45" w:rsidP="00855F52">
      <w:pPr>
        <w:shd w:val="clear" w:color="auto" w:fill="FFFFFF"/>
        <w:ind w:right="14" w:firstLine="567"/>
        <w:jc w:val="both"/>
        <w:rPr>
          <w:sz w:val="24"/>
          <w:szCs w:val="24"/>
        </w:rPr>
      </w:pPr>
      <w:r w:rsidRPr="003B6B5E">
        <w:rPr>
          <w:rFonts w:eastAsia="Times New Roman"/>
          <w:spacing w:val="-5"/>
          <w:sz w:val="24"/>
          <w:szCs w:val="24"/>
        </w:rPr>
        <w:t xml:space="preserve">Для механизированного возделывания моркови рекомендуют </w:t>
      </w:r>
      <w:r w:rsidRPr="003B6B5E">
        <w:rPr>
          <w:rFonts w:eastAsia="Times New Roman"/>
          <w:sz w:val="24"/>
          <w:szCs w:val="24"/>
        </w:rPr>
        <w:t xml:space="preserve">следующие сорта: Витаминная 6, Московская зимняя А-515, </w:t>
      </w:r>
      <w:r w:rsidR="00D2763C">
        <w:rPr>
          <w:noProof/>
          <w:sz w:val="24"/>
          <w:szCs w:val="24"/>
        </w:rPr>
        <w:pict>
          <v:line id="_x0000_s1140" style="position:absolute;left:0;text-align:left;z-index:251736064;mso-position-horizontal-relative:margin;mso-position-vertical-relative:text" from="746.45pt,-47.9pt" to="746.45pt,31.85pt" o:allowincell="f" strokeweight="3.05pt">
            <w10:wrap anchorx="margin"/>
          </v:line>
        </w:pict>
      </w:r>
      <w:r w:rsidR="00D2763C">
        <w:rPr>
          <w:noProof/>
          <w:sz w:val="24"/>
          <w:szCs w:val="24"/>
        </w:rPr>
        <w:pict>
          <v:line id="_x0000_s1141" style="position:absolute;left:0;text-align:left;z-index:251737088;mso-position-horizontal-relative:margin;mso-position-vertical-relative:text" from="748.6pt,251.45pt" to="748.6pt,525.25pt" o:allowincell="f" strokeweight=".2pt">
            <w10:wrap anchorx="margin"/>
          </v:line>
        </w:pict>
      </w:r>
      <w:r w:rsidR="00D2763C">
        <w:rPr>
          <w:noProof/>
          <w:sz w:val="24"/>
          <w:szCs w:val="24"/>
        </w:rPr>
        <w:pict>
          <v:line id="_x0000_s1142" style="position:absolute;left:0;text-align:left;z-index:251738112;mso-position-horizontal-relative:margin;mso-position-vertical-relative:text" from="751.7pt,367pt" to="751.7pt,527.9pt" o:allowincell="f" strokeweight=".2pt">
            <w10:wrap anchorx="margin"/>
          </v:line>
        </w:pict>
      </w:r>
      <w:r w:rsidRPr="003B6B5E">
        <w:rPr>
          <w:rFonts w:eastAsia="Times New Roman"/>
          <w:sz w:val="24"/>
          <w:szCs w:val="24"/>
        </w:rPr>
        <w:t xml:space="preserve">НИИОХ 336, Рогнеда, Шантенэ 2461, Марс </w:t>
      </w:r>
      <w:r w:rsidRPr="003B6B5E">
        <w:rPr>
          <w:rFonts w:eastAsia="Times New Roman"/>
          <w:sz w:val="24"/>
          <w:szCs w:val="24"/>
          <w:lang w:val="en-US"/>
        </w:rPr>
        <w:t>F</w:t>
      </w:r>
      <w:r w:rsidRPr="003B6B5E">
        <w:rPr>
          <w:rFonts w:eastAsia="Times New Roman"/>
          <w:sz w:val="24"/>
          <w:szCs w:val="24"/>
          <w:vertAlign w:val="subscript"/>
          <w:lang w:val="en-US"/>
        </w:rPr>
        <w:t>b</w:t>
      </w:r>
      <w:r w:rsidRPr="003B6B5E">
        <w:rPr>
          <w:rFonts w:eastAsia="Times New Roman"/>
          <w:sz w:val="24"/>
          <w:szCs w:val="24"/>
        </w:rPr>
        <w:t xml:space="preserve"> которые имеют цилиндрический или тупоконический корнеплод длиной от 15 до 18 см и розетку листьев высотой до 60 см.</w:t>
      </w:r>
      <w:r>
        <w:rPr>
          <w:rFonts w:eastAsia="Times New Roman"/>
          <w:sz w:val="24"/>
          <w:szCs w:val="24"/>
        </w:rPr>
        <w:t xml:space="preserve"> </w:t>
      </w:r>
      <w:r w:rsidRPr="003B6B5E">
        <w:rPr>
          <w:rFonts w:eastAsia="Times New Roman"/>
          <w:sz w:val="24"/>
          <w:szCs w:val="24"/>
        </w:rPr>
        <w:t>Лучшими предшественниками для моркови являются огурец, капуста ранняя, картофель, однолетние травы.</w:t>
      </w:r>
    </w:p>
    <w:p w:rsidR="009A6F45" w:rsidRPr="003B6B5E" w:rsidRDefault="009A6F45" w:rsidP="00855F52">
      <w:pPr>
        <w:shd w:val="clear" w:color="auto" w:fill="FFFFFF"/>
        <w:ind w:right="14" w:firstLine="567"/>
        <w:jc w:val="both"/>
        <w:rPr>
          <w:sz w:val="24"/>
          <w:szCs w:val="24"/>
        </w:rPr>
      </w:pPr>
      <w:r w:rsidRPr="003B6B5E">
        <w:rPr>
          <w:rFonts w:eastAsia="Times New Roman"/>
          <w:sz w:val="24"/>
          <w:szCs w:val="24"/>
        </w:rPr>
        <w:t>После уборки предшественника проводят лущение ЛДГ-10, ЛДГ-15 на глубину 6...8 см, через 2 нед — зяблевую вспашку плугами с предплужниками ПЛН-6-35, ПЛН-5-35, ШШ-4-35 на глубину 27...30 см. Рано весной проводят боронование в два следа тяжелой зубовой бороной ЗБЗТС-1,0 или средней — ЗБЗСС-1,0.</w:t>
      </w:r>
    </w:p>
    <w:p w:rsidR="009A6F45" w:rsidRPr="003B6B5E" w:rsidRDefault="009A6F45" w:rsidP="00855F52">
      <w:pPr>
        <w:shd w:val="clear" w:color="auto" w:fill="FFFFFF"/>
        <w:ind w:right="32" w:firstLine="567"/>
        <w:jc w:val="both"/>
        <w:rPr>
          <w:sz w:val="24"/>
          <w:szCs w:val="24"/>
        </w:rPr>
      </w:pPr>
      <w:r w:rsidRPr="003B6B5E">
        <w:rPr>
          <w:rFonts w:eastAsia="Times New Roman"/>
          <w:sz w:val="24"/>
          <w:szCs w:val="24"/>
        </w:rPr>
        <w:t>Морковь отзывчива на внесение органических и минеральных удобрений. Для получения урожая корнеплодов 40...50 т/га ВНИИО рекомендует вносить 30...40 т перегноя или компоста и минеральные удобрения: на подзолистых почвах — азота до 90 кг/га, фосфора и калия по 100 кг/га; на минеральных поймен</w:t>
      </w:r>
      <w:r w:rsidRPr="003B6B5E">
        <w:rPr>
          <w:rFonts w:eastAsia="Times New Roman"/>
          <w:spacing w:val="-1"/>
          <w:sz w:val="24"/>
          <w:szCs w:val="24"/>
        </w:rPr>
        <w:t xml:space="preserve">ных почвах — азота до 60 кг/га, фосфора до 100, калия до 180 кг/га; </w:t>
      </w:r>
      <w:r w:rsidRPr="003B6B5E">
        <w:rPr>
          <w:rFonts w:eastAsia="Times New Roman"/>
          <w:sz w:val="24"/>
          <w:szCs w:val="24"/>
        </w:rPr>
        <w:t>на выщелоченном и типичном черноземах — азота до 90 кг/га, фосфора до 100 и калия до 90 кг/га.</w:t>
      </w:r>
    </w:p>
    <w:p w:rsidR="009A6F45" w:rsidRPr="003B6B5E" w:rsidRDefault="009A6F45" w:rsidP="00855F52">
      <w:pPr>
        <w:shd w:val="clear" w:color="auto" w:fill="FFFFFF"/>
        <w:ind w:right="68" w:firstLine="567"/>
        <w:jc w:val="both"/>
        <w:rPr>
          <w:sz w:val="24"/>
          <w:szCs w:val="24"/>
        </w:rPr>
      </w:pPr>
      <w:r w:rsidRPr="003B6B5E">
        <w:rPr>
          <w:rFonts w:eastAsia="Times New Roman"/>
          <w:sz w:val="24"/>
          <w:szCs w:val="24"/>
        </w:rPr>
        <w:t>Подготовку и внесение минеральных удобрений проводят машинами ИСУ, ПЭ-0,8Г, СЗУ-20, РУМ-8, а органических — машиной 1-ПТУ-4.</w:t>
      </w:r>
    </w:p>
    <w:p w:rsidR="009A6F45" w:rsidRPr="003B6B5E" w:rsidRDefault="009A6F45" w:rsidP="00855F52">
      <w:pPr>
        <w:shd w:val="clear" w:color="auto" w:fill="FFFFFF"/>
        <w:ind w:right="79" w:firstLine="567"/>
        <w:jc w:val="both"/>
        <w:rPr>
          <w:sz w:val="24"/>
          <w:szCs w:val="24"/>
        </w:rPr>
      </w:pPr>
      <w:r w:rsidRPr="003B6B5E">
        <w:rPr>
          <w:rFonts w:eastAsia="Times New Roman"/>
          <w:sz w:val="24"/>
          <w:szCs w:val="24"/>
        </w:rPr>
        <w:t>Для борьбы с сорняками на посевах моркови применяют гербициды: прометрин 50%-ный — 2...5 кг/га за 4 мес до уборки; рей-сер — 2...3 л/га; стомп — 3...6 л/га; тарга — 1...2 л/га; тарга-су-пер — 1...2 л/га; центурион — 0,2...0,4 л/га. Приготовление, внесение и заделку гербицидов осуществляют с помощью системы машин: АПР «Темп», ОН-400-1, ПОУ, КПС-4 + ЗБЗСС или ФПУ-4,2, КФ-5,4.</w:t>
      </w:r>
    </w:p>
    <w:p w:rsidR="009A6F45" w:rsidRPr="003B6B5E" w:rsidRDefault="009A6F45" w:rsidP="00855F52">
      <w:pPr>
        <w:shd w:val="clear" w:color="auto" w:fill="FFFFFF"/>
        <w:ind w:right="101" w:firstLine="567"/>
        <w:jc w:val="both"/>
        <w:rPr>
          <w:sz w:val="24"/>
          <w:szCs w:val="24"/>
        </w:rPr>
      </w:pPr>
      <w:r w:rsidRPr="003B6B5E">
        <w:rPr>
          <w:rFonts w:eastAsia="Times New Roman"/>
          <w:sz w:val="24"/>
          <w:szCs w:val="24"/>
        </w:rPr>
        <w:t>Перед посевом семена калибруют, дезинфицируют горячей во</w:t>
      </w:r>
      <w:r w:rsidRPr="003B6B5E">
        <w:rPr>
          <w:rFonts w:eastAsia="Times New Roman"/>
          <w:spacing w:val="-3"/>
          <w:sz w:val="24"/>
          <w:szCs w:val="24"/>
        </w:rPr>
        <w:t xml:space="preserve">дой (48 °С) в течение 20 мин, разделяют по удельной массе в 5%-ном </w:t>
      </w:r>
      <w:r w:rsidRPr="003B6B5E">
        <w:rPr>
          <w:rFonts w:eastAsia="Times New Roman"/>
          <w:sz w:val="24"/>
          <w:szCs w:val="24"/>
        </w:rPr>
        <w:t>растворе поваренной соли, барботируют в течение 18...20 ч.</w:t>
      </w:r>
    </w:p>
    <w:p w:rsidR="009A6F45" w:rsidRPr="003B6B5E" w:rsidRDefault="009A6F45" w:rsidP="00855F52">
      <w:pPr>
        <w:shd w:val="clear" w:color="auto" w:fill="FFFFFF"/>
        <w:ind w:right="112" w:firstLine="567"/>
        <w:jc w:val="both"/>
        <w:rPr>
          <w:sz w:val="24"/>
          <w:szCs w:val="24"/>
        </w:rPr>
      </w:pPr>
      <w:r w:rsidRPr="003B6B5E">
        <w:rPr>
          <w:rFonts w:eastAsia="Times New Roman"/>
          <w:sz w:val="24"/>
          <w:szCs w:val="24"/>
        </w:rPr>
        <w:t>После барботирования для ускорения роста и повышения урожайности семена помещают в комбинированный раствор криста-лона и микроэлементов. В 1%-ный раствор кристалона добавляют 0,1%-ный сульфат марганца, 0,05%-ные сульфат цинка, борную кислоту, медный купорос, молибдат аммония. Семена выдерживают в растворе в течение суток при температуре 18...22 °С. На 1 кг расходуют 1 л раствора.</w:t>
      </w:r>
    </w:p>
    <w:p w:rsidR="009A6F45" w:rsidRPr="003B6B5E" w:rsidRDefault="009A6F45" w:rsidP="00855F52">
      <w:pPr>
        <w:shd w:val="clear" w:color="auto" w:fill="FFFFFF"/>
        <w:ind w:right="140" w:firstLine="567"/>
        <w:jc w:val="both"/>
        <w:rPr>
          <w:sz w:val="24"/>
          <w:szCs w:val="24"/>
        </w:rPr>
      </w:pPr>
      <w:r w:rsidRPr="003B6B5E">
        <w:rPr>
          <w:rFonts w:eastAsia="Times New Roman"/>
          <w:sz w:val="24"/>
          <w:szCs w:val="24"/>
        </w:rPr>
        <w:t>Непосредственно перед посевом семена просушивают на солнце тонким слоем, затем дезинфицируют ТМТД (6...8 г на 1 кг семян).</w:t>
      </w:r>
    </w:p>
    <w:p w:rsidR="009A6F45" w:rsidRPr="003B6B5E" w:rsidRDefault="009A6F45" w:rsidP="00855F52">
      <w:pPr>
        <w:shd w:val="clear" w:color="auto" w:fill="FFFFFF"/>
        <w:ind w:right="148" w:firstLine="567"/>
        <w:jc w:val="both"/>
        <w:rPr>
          <w:sz w:val="24"/>
          <w:szCs w:val="24"/>
        </w:rPr>
      </w:pPr>
      <w:r w:rsidRPr="003B6B5E">
        <w:rPr>
          <w:rFonts w:eastAsia="Times New Roman"/>
          <w:sz w:val="24"/>
          <w:szCs w:val="24"/>
        </w:rPr>
        <w:t>Оптимальные сроки посева для получения ранней продукции — при температуре почвы 4...5 °С и влажности 70...80 % НВ; для длительного хранения морковь высевают на 2...3 нед позже.</w:t>
      </w:r>
    </w:p>
    <w:p w:rsidR="009A6F45" w:rsidRPr="003B6B5E" w:rsidRDefault="009A6F45" w:rsidP="00855F52">
      <w:pPr>
        <w:shd w:val="clear" w:color="auto" w:fill="FFFFFF"/>
        <w:ind w:right="184" w:firstLine="567"/>
        <w:jc w:val="both"/>
        <w:rPr>
          <w:sz w:val="24"/>
          <w:szCs w:val="24"/>
        </w:rPr>
      </w:pPr>
      <w:r w:rsidRPr="003B6B5E">
        <w:rPr>
          <w:rFonts w:eastAsia="Times New Roman"/>
          <w:sz w:val="24"/>
          <w:szCs w:val="24"/>
        </w:rPr>
        <w:t>Норма высева семян 4...6 кг/га, глубина посева на легких почвах до 3 см, на тяжелых — 1,5...2,0 см. Посев проводят сеялками СКОСШ-2,8, СКОН-4,2, СО-4,2, СО-5,4 или сеялками точного высева СУПО-6А, СУПО-9А.</w:t>
      </w:r>
    </w:p>
    <w:p w:rsidR="009A6F45" w:rsidRPr="003B6B5E" w:rsidRDefault="009A6F45" w:rsidP="00855F52">
      <w:pPr>
        <w:shd w:val="clear" w:color="auto" w:fill="FFFFFF"/>
        <w:ind w:right="162" w:firstLine="567"/>
        <w:jc w:val="both"/>
        <w:rPr>
          <w:sz w:val="24"/>
          <w:szCs w:val="24"/>
        </w:rPr>
      </w:pPr>
      <w:r w:rsidRPr="003B6B5E">
        <w:rPr>
          <w:rFonts w:eastAsia="Times New Roman"/>
          <w:sz w:val="24"/>
          <w:szCs w:val="24"/>
        </w:rPr>
        <w:t xml:space="preserve">На ровной поверхности семена высевают рядовым способом с </w:t>
      </w:r>
      <w:r w:rsidRPr="003B6B5E">
        <w:rPr>
          <w:rFonts w:eastAsia="Times New Roman"/>
          <w:spacing w:val="-1"/>
          <w:sz w:val="24"/>
          <w:szCs w:val="24"/>
        </w:rPr>
        <w:t xml:space="preserve">междурядьями 45 см и ленточным по схемам 40 + 40 + 60; 55 + 55 + </w:t>
      </w:r>
      <w:r w:rsidRPr="003B6B5E">
        <w:rPr>
          <w:rFonts w:eastAsia="Times New Roman"/>
          <w:sz w:val="24"/>
          <w:szCs w:val="24"/>
        </w:rPr>
        <w:t>+ 70, 8 + 62 см; на грядах - 5 + 27 + 5 + 27 + 76; 32 + 32 + 76, 45 + + 45 + 90 см; на гребнях — с междурядьями 60 см, густота стояния</w:t>
      </w:r>
      <w:r>
        <w:rPr>
          <w:rFonts w:eastAsia="Times New Roman"/>
          <w:sz w:val="24"/>
          <w:szCs w:val="24"/>
        </w:rPr>
        <w:t xml:space="preserve"> </w:t>
      </w:r>
      <w:r w:rsidRPr="003B6B5E">
        <w:rPr>
          <w:spacing w:val="-1"/>
          <w:sz w:val="24"/>
          <w:szCs w:val="24"/>
        </w:rPr>
        <w:t xml:space="preserve">1,0... 1,2 </w:t>
      </w:r>
      <w:r w:rsidRPr="003B6B5E">
        <w:rPr>
          <w:rFonts w:eastAsia="Times New Roman"/>
          <w:spacing w:val="-1"/>
          <w:sz w:val="24"/>
          <w:szCs w:val="24"/>
        </w:rPr>
        <w:t>млн/га.</w:t>
      </w:r>
    </w:p>
    <w:p w:rsidR="009A6F45" w:rsidRPr="003B6B5E" w:rsidRDefault="009A6F45" w:rsidP="00855F52">
      <w:pPr>
        <w:shd w:val="clear" w:color="auto" w:fill="FFFFFF"/>
        <w:ind w:right="144" w:firstLine="567"/>
        <w:jc w:val="both"/>
        <w:rPr>
          <w:sz w:val="24"/>
          <w:szCs w:val="24"/>
        </w:rPr>
      </w:pPr>
      <w:r w:rsidRPr="003B6B5E">
        <w:rPr>
          <w:rFonts w:eastAsia="Times New Roman"/>
          <w:sz w:val="24"/>
          <w:szCs w:val="24"/>
        </w:rPr>
        <w:lastRenderedPageBreak/>
        <w:t>Одновременно с посевом проводят прикатывание гладкими или кольчатыми катками. К уходу за посевами моркови приступают до появления всходов, чтобы разрушить почвенную корку. Проводят довсходовое боронование поперек посевов сетчатыми (БСО-4) или ротационными (БРУ-0,6) боронами.</w:t>
      </w:r>
    </w:p>
    <w:p w:rsidR="009A6F45" w:rsidRPr="003B6B5E" w:rsidRDefault="009A6F45" w:rsidP="00855F52">
      <w:pPr>
        <w:shd w:val="clear" w:color="auto" w:fill="FFFFFF"/>
        <w:ind w:right="122" w:firstLine="567"/>
        <w:jc w:val="both"/>
        <w:rPr>
          <w:sz w:val="24"/>
          <w:szCs w:val="24"/>
        </w:rPr>
      </w:pPr>
      <w:r w:rsidRPr="003B6B5E">
        <w:rPr>
          <w:rFonts w:eastAsia="Times New Roman"/>
          <w:sz w:val="24"/>
          <w:szCs w:val="24"/>
        </w:rPr>
        <w:t xml:space="preserve">Первую междурядную обработку почвы проводят через </w:t>
      </w:r>
      <w:r w:rsidRPr="003B6B5E">
        <w:rPr>
          <w:rFonts w:eastAsia="Times New Roman"/>
          <w:spacing w:val="-1"/>
          <w:sz w:val="24"/>
          <w:szCs w:val="24"/>
        </w:rPr>
        <w:t>7... 10 дней после посева_на глубину 6...8 см. Для уничтожения сор</w:t>
      </w:r>
      <w:r w:rsidRPr="003B6B5E">
        <w:rPr>
          <w:rFonts w:eastAsia="Times New Roman"/>
          <w:sz w:val="24"/>
          <w:szCs w:val="24"/>
        </w:rPr>
        <w:t>няков и заделки гербицидов используют культиваторы КРН-4,2, КОР-4,2, КГФ-2,8, ФПУ-4,2, КФО-5,4, КОР-5,4. Число междурядных обработок зависит от засоренности полей и гранулометрического состава почвы и колеблется от 2 до 4.</w:t>
      </w:r>
    </w:p>
    <w:p w:rsidR="009A6F45" w:rsidRPr="003B6B5E" w:rsidRDefault="009A6F45" w:rsidP="00855F52">
      <w:pPr>
        <w:shd w:val="clear" w:color="auto" w:fill="FFFFFF"/>
        <w:ind w:right="97" w:firstLine="567"/>
        <w:jc w:val="both"/>
        <w:rPr>
          <w:sz w:val="24"/>
          <w:szCs w:val="24"/>
        </w:rPr>
      </w:pPr>
      <w:r w:rsidRPr="003B6B5E">
        <w:rPr>
          <w:rFonts w:eastAsia="Times New Roman"/>
          <w:spacing w:val="-3"/>
          <w:sz w:val="24"/>
          <w:szCs w:val="24"/>
        </w:rPr>
        <w:t>Для получения устойчивых урожаев моркови необходимо поддер</w:t>
      </w:r>
      <w:r w:rsidRPr="003B6B5E">
        <w:rPr>
          <w:rFonts w:eastAsia="Times New Roman"/>
          <w:spacing w:val="-2"/>
          <w:sz w:val="24"/>
          <w:szCs w:val="24"/>
        </w:rPr>
        <w:t xml:space="preserve">живать влажность почвы 70...80 % НВ в активном слое 30...50 см. </w:t>
      </w:r>
      <w:r w:rsidRPr="003B6B5E">
        <w:rPr>
          <w:rFonts w:eastAsia="Times New Roman"/>
          <w:spacing w:val="-1"/>
          <w:sz w:val="24"/>
          <w:szCs w:val="24"/>
        </w:rPr>
        <w:t>Поливы проводят 3...4 раза за сезон нормой 300...500 м</w:t>
      </w:r>
      <w:r w:rsidRPr="003B6B5E">
        <w:rPr>
          <w:rFonts w:eastAsia="Times New Roman"/>
          <w:spacing w:val="-1"/>
          <w:sz w:val="24"/>
          <w:szCs w:val="24"/>
          <w:vertAlign w:val="superscript"/>
        </w:rPr>
        <w:t>3</w:t>
      </w:r>
      <w:r w:rsidRPr="003B6B5E">
        <w:rPr>
          <w:rFonts w:eastAsia="Times New Roman"/>
          <w:spacing w:val="-1"/>
          <w:sz w:val="24"/>
          <w:szCs w:val="24"/>
        </w:rPr>
        <w:t>Да. Их пре</w:t>
      </w:r>
      <w:r w:rsidRPr="003B6B5E">
        <w:rPr>
          <w:rFonts w:eastAsia="Times New Roman"/>
          <w:sz w:val="24"/>
          <w:szCs w:val="24"/>
        </w:rPr>
        <w:t xml:space="preserve">кращают за 2...3 нед до уборки, чтобы избежать растрескивания </w:t>
      </w:r>
      <w:r w:rsidRPr="003B6B5E">
        <w:rPr>
          <w:rFonts w:eastAsia="Times New Roman"/>
          <w:spacing w:val="-8"/>
          <w:w w:val="86"/>
          <w:sz w:val="24"/>
          <w:szCs w:val="24"/>
        </w:rPr>
        <w:t>корнеплодов.</w:t>
      </w:r>
    </w:p>
    <w:p w:rsidR="009A6F45" w:rsidRPr="003B6B5E" w:rsidRDefault="009A6F45" w:rsidP="00855F52">
      <w:pPr>
        <w:shd w:val="clear" w:color="auto" w:fill="FFFFFF"/>
        <w:ind w:right="65" w:firstLine="567"/>
        <w:jc w:val="both"/>
        <w:rPr>
          <w:sz w:val="24"/>
          <w:szCs w:val="24"/>
        </w:rPr>
      </w:pPr>
      <w:r w:rsidRPr="003B6B5E">
        <w:rPr>
          <w:rFonts w:eastAsia="Times New Roman"/>
          <w:sz w:val="24"/>
          <w:szCs w:val="24"/>
        </w:rPr>
        <w:t>Для уборки моркови применяют корнеплодоуборочные машины ММТ-1 и ЕМ-11 с технологической колеей 1,4 м. Машины извлекают из почвы корнеплоды, грузят в рядом идущий транспорт (2ПТС-4), который отправляет их на сортировальные линии ПСК-6 или ЛСК-20 для отделения посторонних примесей и нестандартных корнеплодов. Стандартные корнеплоды погружают в контейнеры или ящики и отправляют потребителю или на хранение.</w:t>
      </w:r>
    </w:p>
    <w:p w:rsidR="009A6F45" w:rsidRPr="003B6B5E" w:rsidRDefault="009A6F45" w:rsidP="00855F52">
      <w:pPr>
        <w:shd w:val="clear" w:color="auto" w:fill="FFFFFF"/>
        <w:ind w:right="40" w:firstLine="567"/>
        <w:jc w:val="both"/>
        <w:rPr>
          <w:sz w:val="24"/>
          <w:szCs w:val="24"/>
        </w:rPr>
      </w:pPr>
      <w:r w:rsidRPr="003B6B5E">
        <w:rPr>
          <w:rFonts w:eastAsia="Times New Roman"/>
          <w:sz w:val="24"/>
          <w:szCs w:val="24"/>
        </w:rPr>
        <w:t>Используют и более перспективные уборочные машины с колеей трактора 1,8 м — комбайн МУК-1,8. В хозяйствах с небольшими посевными площадями моркови применяют свеклоподъемники СНУ-ЗР, НСШ-2М, ПМ-4 и др., которыми подкапывают корнеплоды, а затем выбирают вручную и сортируют.</w:t>
      </w:r>
    </w:p>
    <w:p w:rsidR="009A6F45" w:rsidRPr="003B6B5E" w:rsidRDefault="009A6F45" w:rsidP="00855F52">
      <w:pPr>
        <w:shd w:val="clear" w:color="auto" w:fill="FFFFFF"/>
        <w:ind w:right="32" w:firstLine="567"/>
        <w:jc w:val="both"/>
        <w:rPr>
          <w:sz w:val="24"/>
          <w:szCs w:val="24"/>
        </w:rPr>
      </w:pPr>
      <w:r w:rsidRPr="003B6B5E">
        <w:rPr>
          <w:rFonts w:eastAsia="Times New Roman"/>
          <w:sz w:val="24"/>
          <w:szCs w:val="24"/>
        </w:rPr>
        <w:t>На пучковую продукцию морковь убирают выборочно, при достижении корнеплодами диаметра 1,5 см. Следует помнить, что для продовольственных целей морковь можно использовать не ранее чем через 4 мес после применения гербицидов.</w:t>
      </w:r>
    </w:p>
    <w:p w:rsidR="009A6F45" w:rsidRPr="003B6B5E" w:rsidRDefault="009A6F45" w:rsidP="00855F52">
      <w:pPr>
        <w:shd w:val="clear" w:color="auto" w:fill="FFFFFF"/>
        <w:ind w:right="11" w:firstLine="567"/>
        <w:jc w:val="both"/>
        <w:rPr>
          <w:sz w:val="24"/>
          <w:szCs w:val="24"/>
        </w:rPr>
      </w:pPr>
      <w:r w:rsidRPr="003B6B5E">
        <w:rPr>
          <w:rFonts w:eastAsia="Times New Roman"/>
          <w:sz w:val="24"/>
          <w:szCs w:val="24"/>
        </w:rPr>
        <w:t>Согласно ГОСТу стандартные корнеплоды должны быть свежими, неувядшими, целыми, неповрежденными, неуродливыми, со свойственной сорту окраской, диаметром 2,5...6,0 см (морковь</w:t>
      </w:r>
      <w:r>
        <w:rPr>
          <w:sz w:val="24"/>
          <w:szCs w:val="24"/>
        </w:rPr>
        <w:t xml:space="preserve"> </w:t>
      </w:r>
      <w:r w:rsidR="00D2763C">
        <w:rPr>
          <w:noProof/>
          <w:sz w:val="24"/>
          <w:szCs w:val="24"/>
        </w:rPr>
        <w:pict>
          <v:line id="_x0000_s1143" style="position:absolute;left:0;text-align:left;z-index:251739136;mso-position-horizontal-relative:margin;mso-position-vertical-relative:text" from="738.55pt,-41.95pt" to="738.55pt,353.7pt" o:allowincell="f" strokeweight="1.25pt">
            <w10:wrap anchorx="margin"/>
          </v:line>
        </w:pict>
      </w:r>
      <w:r w:rsidR="00D2763C">
        <w:rPr>
          <w:noProof/>
          <w:sz w:val="24"/>
          <w:szCs w:val="24"/>
        </w:rPr>
        <w:pict>
          <v:line id="_x0000_s1144" style="position:absolute;left:0;text-align:left;z-index:251740160;mso-position-horizontal-relative:margin;mso-position-vertical-relative:text" from="745.9pt,227.5pt" to="745.9pt,518pt" o:allowincell="f" strokeweight=".2pt">
            <w10:wrap anchorx="margin"/>
          </v:line>
        </w:pict>
      </w:r>
      <w:r w:rsidR="00D2763C">
        <w:rPr>
          <w:noProof/>
          <w:sz w:val="24"/>
          <w:szCs w:val="24"/>
        </w:rPr>
        <w:pict>
          <v:line id="_x0000_s1145" style="position:absolute;left:0;text-align:left;z-index:251741184;mso-position-horizontal-relative:margin;mso-position-vertical-relative:text" from="748.45pt,250.75pt" to="748.45pt,6in" o:allowincell="f" strokeweight="1.25pt">
            <w10:wrap anchorx="margin"/>
          </v:line>
        </w:pict>
      </w:r>
      <w:r w:rsidRPr="003B6B5E">
        <w:rPr>
          <w:rFonts w:eastAsia="Times New Roman"/>
          <w:sz w:val="24"/>
          <w:szCs w:val="24"/>
        </w:rPr>
        <w:t>пучковая — не менее 1,5 см), длина оставшихся черешков листьев не более 2 см.</w:t>
      </w:r>
    </w:p>
    <w:p w:rsidR="009A6F45" w:rsidRDefault="009A6F45" w:rsidP="00855F52">
      <w:pPr>
        <w:shd w:val="clear" w:color="auto" w:fill="FFFFFF"/>
        <w:ind w:right="7" w:firstLine="567"/>
        <w:jc w:val="both"/>
        <w:rPr>
          <w:rFonts w:eastAsia="Times New Roman"/>
          <w:sz w:val="24"/>
          <w:szCs w:val="24"/>
        </w:rPr>
      </w:pPr>
      <w:r w:rsidRPr="003B6B5E">
        <w:rPr>
          <w:rFonts w:eastAsia="Times New Roman"/>
          <w:sz w:val="24"/>
          <w:szCs w:val="24"/>
        </w:rPr>
        <w:t>Использование машин ЕМ-11, ММТ-1, комбайна МУК-1,8 и сортировальных машин ПСК-6, ЛСК-20 на уборке моркови снижает затраты труда в 1,6...2,0 раза. Кроме того, корнеплоды можно закладывать на хранение без доработки на пункте, сортируя и очищая их в хранилище по мере реализации.</w:t>
      </w:r>
    </w:p>
    <w:p w:rsidR="009A6F45" w:rsidRDefault="009A6F45" w:rsidP="00855F52">
      <w:pPr>
        <w:shd w:val="clear" w:color="auto" w:fill="FFFFFF"/>
        <w:ind w:right="7" w:firstLine="567"/>
        <w:jc w:val="both"/>
        <w:rPr>
          <w:rFonts w:eastAsia="Times New Roman"/>
          <w:sz w:val="24"/>
          <w:szCs w:val="24"/>
        </w:rPr>
      </w:pPr>
    </w:p>
    <w:p w:rsidR="009A6F45" w:rsidRPr="003B6B5E" w:rsidRDefault="009A6F45" w:rsidP="00855F52">
      <w:pPr>
        <w:shd w:val="clear" w:color="auto" w:fill="FFFFFF"/>
        <w:ind w:right="7" w:firstLine="567"/>
        <w:jc w:val="both"/>
        <w:rPr>
          <w:sz w:val="24"/>
          <w:szCs w:val="24"/>
        </w:rPr>
      </w:pPr>
    </w:p>
    <w:p w:rsidR="009A6F45" w:rsidRPr="003B6B5E" w:rsidRDefault="009A6F45" w:rsidP="00855F52">
      <w:pPr>
        <w:shd w:val="clear" w:color="auto" w:fill="FFFFFF"/>
        <w:ind w:firstLine="567"/>
        <w:jc w:val="center"/>
        <w:rPr>
          <w:sz w:val="24"/>
          <w:szCs w:val="24"/>
        </w:rPr>
      </w:pPr>
      <w:r w:rsidRPr="003B6B5E">
        <w:rPr>
          <w:rFonts w:eastAsia="Times New Roman"/>
          <w:b/>
          <w:bCs/>
          <w:sz w:val="24"/>
          <w:szCs w:val="24"/>
        </w:rPr>
        <w:t>СВЕКЛА</w:t>
      </w:r>
    </w:p>
    <w:p w:rsidR="009A6F45" w:rsidRPr="003B6B5E" w:rsidRDefault="009A6F45" w:rsidP="00855F52">
      <w:pPr>
        <w:shd w:val="clear" w:color="auto" w:fill="FFFFFF"/>
        <w:ind w:firstLine="567"/>
        <w:jc w:val="both"/>
        <w:rPr>
          <w:sz w:val="24"/>
          <w:szCs w:val="24"/>
        </w:rPr>
      </w:pPr>
      <w:r w:rsidRPr="003B6B5E">
        <w:rPr>
          <w:rFonts w:eastAsia="Times New Roman"/>
          <w:sz w:val="24"/>
          <w:szCs w:val="24"/>
        </w:rPr>
        <w:t xml:space="preserve">Свекла столовая </w:t>
      </w:r>
      <w:r w:rsidRPr="003B6B5E">
        <w:rPr>
          <w:rFonts w:eastAsia="Times New Roman"/>
          <w:i/>
          <w:iCs/>
          <w:sz w:val="24"/>
          <w:szCs w:val="24"/>
        </w:rPr>
        <w:t>(</w:t>
      </w:r>
      <w:r w:rsidRPr="003B6B5E">
        <w:rPr>
          <w:rFonts w:eastAsia="Times New Roman"/>
          <w:i/>
          <w:iCs/>
          <w:sz w:val="24"/>
          <w:szCs w:val="24"/>
          <w:lang w:val="en-US"/>
        </w:rPr>
        <w:t>Beta</w:t>
      </w:r>
      <w:r w:rsidRPr="003B6B5E">
        <w:rPr>
          <w:rFonts w:eastAsia="Times New Roman"/>
          <w:i/>
          <w:iCs/>
          <w:sz w:val="24"/>
          <w:szCs w:val="24"/>
        </w:rPr>
        <w:t xml:space="preserve"> </w:t>
      </w:r>
      <w:r w:rsidRPr="003B6B5E">
        <w:rPr>
          <w:rFonts w:eastAsia="Times New Roman"/>
          <w:i/>
          <w:iCs/>
          <w:sz w:val="24"/>
          <w:szCs w:val="24"/>
          <w:lang w:val="en-US"/>
        </w:rPr>
        <w:t>vulgaris</w:t>
      </w:r>
      <w:r w:rsidRPr="003B6B5E">
        <w:rPr>
          <w:rFonts w:eastAsia="Times New Roman"/>
          <w:i/>
          <w:iCs/>
          <w:sz w:val="24"/>
          <w:szCs w:val="24"/>
        </w:rPr>
        <w:t xml:space="preserve"> </w:t>
      </w:r>
      <w:r w:rsidRPr="003B6B5E">
        <w:rPr>
          <w:rFonts w:eastAsia="Times New Roman"/>
          <w:sz w:val="24"/>
          <w:szCs w:val="24"/>
          <w:lang w:val="en-US"/>
        </w:rPr>
        <w:t>L</w:t>
      </w:r>
      <w:r w:rsidRPr="003B6B5E">
        <w:rPr>
          <w:rFonts w:eastAsia="Times New Roman"/>
          <w:sz w:val="24"/>
          <w:szCs w:val="24"/>
        </w:rPr>
        <w:t>.) — растение, которое используют в пищу с древних времен. В России столовая свекла занимает около 7,3 % всей площади овощных культур. Ее используют в пищу в течение всего года для приготовления винегретов, салатов, борщей и многих других блюд. Корнеплоды консервируют, маринуют и сушат.</w:t>
      </w:r>
    </w:p>
    <w:p w:rsidR="009A6F45" w:rsidRPr="003B6B5E" w:rsidRDefault="009A6F45" w:rsidP="00855F52">
      <w:pPr>
        <w:shd w:val="clear" w:color="auto" w:fill="FFFFFF"/>
        <w:ind w:right="7" w:firstLine="567"/>
        <w:jc w:val="both"/>
        <w:rPr>
          <w:sz w:val="24"/>
          <w:szCs w:val="24"/>
        </w:rPr>
      </w:pPr>
      <w:r w:rsidRPr="003B6B5E">
        <w:rPr>
          <w:rFonts w:eastAsia="Times New Roman"/>
          <w:sz w:val="24"/>
          <w:szCs w:val="24"/>
        </w:rPr>
        <w:t xml:space="preserve">По питательной ценности корнеплоды столовой свеклы превосходят многие другие виды овощей. В них содержится до </w:t>
      </w:r>
      <w:r w:rsidRPr="003B6B5E">
        <w:rPr>
          <w:rFonts w:eastAsia="Times New Roman"/>
          <w:spacing w:val="-2"/>
          <w:sz w:val="24"/>
          <w:szCs w:val="24"/>
        </w:rPr>
        <w:t xml:space="preserve">18...20 % сухих веществ, 8... 12 % Сахаров, 1,3... 1,4 % белка. Листья </w:t>
      </w:r>
      <w:r w:rsidRPr="003B6B5E">
        <w:rPr>
          <w:rFonts w:eastAsia="Times New Roman"/>
          <w:sz w:val="24"/>
          <w:szCs w:val="24"/>
        </w:rPr>
        <w:t>и корнеплоды столовой свеклы богаты аскорбиновой, яблочной, лимонной, винной кислотами, содержат витамины В</w:t>
      </w:r>
      <w:r w:rsidRPr="003B6B5E">
        <w:rPr>
          <w:rFonts w:eastAsia="Times New Roman"/>
          <w:sz w:val="24"/>
          <w:szCs w:val="24"/>
          <w:vertAlign w:val="subscript"/>
        </w:rPr>
        <w:t>ь</w:t>
      </w:r>
      <w:r w:rsidRPr="003B6B5E">
        <w:rPr>
          <w:rFonts w:eastAsia="Times New Roman"/>
          <w:sz w:val="24"/>
          <w:szCs w:val="24"/>
        </w:rPr>
        <w:t xml:space="preserve"> В</w:t>
      </w:r>
      <w:r w:rsidRPr="003B6B5E">
        <w:rPr>
          <w:rFonts w:eastAsia="Times New Roman"/>
          <w:sz w:val="24"/>
          <w:szCs w:val="24"/>
          <w:vertAlign w:val="subscript"/>
        </w:rPr>
        <w:t>2</w:t>
      </w:r>
      <w:r w:rsidRPr="003B6B5E">
        <w:rPr>
          <w:rFonts w:eastAsia="Times New Roman"/>
          <w:sz w:val="24"/>
          <w:szCs w:val="24"/>
        </w:rPr>
        <w:t>, РР, Р.</w:t>
      </w:r>
    </w:p>
    <w:p w:rsidR="009A6F45" w:rsidRPr="003B6B5E" w:rsidRDefault="009A6F45" w:rsidP="00855F52">
      <w:pPr>
        <w:shd w:val="clear" w:color="auto" w:fill="FFFFFF"/>
        <w:ind w:right="4" w:firstLine="567"/>
        <w:jc w:val="both"/>
        <w:rPr>
          <w:sz w:val="24"/>
          <w:szCs w:val="24"/>
        </w:rPr>
      </w:pPr>
      <w:r w:rsidRPr="003B6B5E">
        <w:rPr>
          <w:rFonts w:eastAsia="Times New Roman"/>
          <w:sz w:val="24"/>
          <w:szCs w:val="24"/>
        </w:rPr>
        <w:t>По количеству фосфора и калия столовая свекла занимает одно из первых мест среди овощей. Она имеет большое медицинское значение, способствует понижению кровяного давления и замедляет рост злокачественных опухолей. По содержанию йода свекла занимает одно из первых мест среди овощей. Используют свеклу и при заболеваниях сердечно-сосудистой системы, гипертонии и при других болезнях.</w:t>
      </w:r>
    </w:p>
    <w:p w:rsidR="009A6F45" w:rsidRPr="003B6B5E" w:rsidRDefault="009A6F45" w:rsidP="00855F52">
      <w:pPr>
        <w:shd w:val="clear" w:color="auto" w:fill="FFFFFF"/>
        <w:ind w:right="11" w:firstLine="567"/>
        <w:jc w:val="both"/>
        <w:rPr>
          <w:sz w:val="24"/>
          <w:szCs w:val="24"/>
        </w:rPr>
      </w:pPr>
      <w:r w:rsidRPr="003B6B5E">
        <w:rPr>
          <w:rFonts w:eastAsia="Times New Roman"/>
          <w:b/>
          <w:bCs/>
          <w:spacing w:val="-9"/>
          <w:sz w:val="24"/>
          <w:szCs w:val="24"/>
        </w:rPr>
        <w:t xml:space="preserve">Ботаническая характеристика и биологические особенности. </w:t>
      </w:r>
      <w:r w:rsidRPr="003B6B5E">
        <w:rPr>
          <w:rFonts w:eastAsia="Times New Roman"/>
          <w:spacing w:val="-9"/>
          <w:sz w:val="24"/>
          <w:szCs w:val="24"/>
        </w:rPr>
        <w:t>Сто</w:t>
      </w:r>
      <w:r w:rsidRPr="003B6B5E">
        <w:rPr>
          <w:rFonts w:eastAsia="Times New Roman"/>
          <w:sz w:val="24"/>
          <w:szCs w:val="24"/>
        </w:rPr>
        <w:t xml:space="preserve">ловая свекла — двулетнее растение: в первый год формирует корнеплод с розеткой листьев, а на второй год — метельчатое соцветие и семена. Листья крупные, длинночерешковые, мясистые, </w:t>
      </w:r>
      <w:r w:rsidRPr="003B6B5E">
        <w:rPr>
          <w:rFonts w:eastAsia="Times New Roman"/>
          <w:b/>
          <w:bCs/>
          <w:sz w:val="24"/>
          <w:szCs w:val="24"/>
        </w:rPr>
        <w:t xml:space="preserve">с </w:t>
      </w:r>
      <w:r w:rsidRPr="003B6B5E">
        <w:rPr>
          <w:rFonts w:eastAsia="Times New Roman"/>
          <w:sz w:val="24"/>
          <w:szCs w:val="24"/>
        </w:rPr>
        <w:t xml:space="preserve">антоциановой окраской. Цветки обоеполые, собранные в мутовки. Завязь одногнездная </w:t>
      </w:r>
      <w:r w:rsidRPr="003B6B5E">
        <w:rPr>
          <w:rFonts w:eastAsia="Times New Roman"/>
          <w:sz w:val="24"/>
          <w:szCs w:val="24"/>
        </w:rPr>
        <w:lastRenderedPageBreak/>
        <w:t>верхняя, плод — орешек (коробочка). Соплодие — клубочек, состоит из двух—четырех и более сросшихся плодиков. Имеются формы односемянной свеклы с одиночными плодиками. Масса 1000 семян 10...22 г.</w:t>
      </w:r>
    </w:p>
    <w:p w:rsidR="009A6F45" w:rsidRPr="003B6B5E" w:rsidRDefault="009A6F45" w:rsidP="00855F52">
      <w:pPr>
        <w:shd w:val="clear" w:color="auto" w:fill="FFFFFF"/>
        <w:ind w:right="14" w:firstLine="567"/>
        <w:jc w:val="both"/>
        <w:rPr>
          <w:sz w:val="24"/>
          <w:szCs w:val="24"/>
        </w:rPr>
      </w:pPr>
      <w:r w:rsidRPr="003B6B5E">
        <w:rPr>
          <w:rFonts w:eastAsia="Times New Roman"/>
          <w:sz w:val="24"/>
          <w:szCs w:val="24"/>
        </w:rPr>
        <w:t>Семена свеклы начинают прорастать при 5...6 °С, оптимальная температура для прорастания 20...25 °С. При оптимальной температуре всходы появляются на 6...8-й день. Сначала образуется и углубляется в почву корешок, а на 8... 12-й день после посева на поверхности почвы появляются стебельки с почечкой и семядолями — фаза «вилочки». Эта фаза длится 6... 10 дней, после</w:t>
      </w:r>
      <w:r>
        <w:rPr>
          <w:sz w:val="24"/>
          <w:szCs w:val="24"/>
        </w:rPr>
        <w:t xml:space="preserve"> </w:t>
      </w:r>
      <w:r w:rsidRPr="003B6B5E">
        <w:rPr>
          <w:rFonts w:eastAsia="Times New Roman"/>
          <w:sz w:val="24"/>
          <w:szCs w:val="24"/>
        </w:rPr>
        <w:t>чего формируются последние листья. После развития мощного ассимиляционного аппарата начинается интенсивный рост корнеплода.</w:t>
      </w:r>
    </w:p>
    <w:p w:rsidR="009A6F45" w:rsidRPr="003B6B5E" w:rsidRDefault="009A6F45" w:rsidP="00855F52">
      <w:pPr>
        <w:shd w:val="clear" w:color="auto" w:fill="FFFFFF"/>
        <w:ind w:right="313" w:firstLine="567"/>
        <w:jc w:val="both"/>
        <w:rPr>
          <w:sz w:val="24"/>
          <w:szCs w:val="24"/>
        </w:rPr>
      </w:pPr>
      <w:r w:rsidRPr="003B6B5E">
        <w:rPr>
          <w:rFonts w:eastAsia="Times New Roman"/>
          <w:sz w:val="24"/>
          <w:szCs w:val="24"/>
        </w:rPr>
        <w:t>У наиболее скороспелых сортов столовой свеклы вегетацион</w:t>
      </w:r>
      <w:r w:rsidRPr="003B6B5E">
        <w:rPr>
          <w:rFonts w:eastAsia="Times New Roman"/>
          <w:spacing w:val="-4"/>
          <w:sz w:val="24"/>
          <w:szCs w:val="24"/>
        </w:rPr>
        <w:t>ный период в первый год составляет 75...80 дней, а у позднеспелых —</w:t>
      </w:r>
      <w:r>
        <w:rPr>
          <w:rFonts w:eastAsia="Times New Roman"/>
          <w:spacing w:val="-4"/>
          <w:sz w:val="24"/>
          <w:szCs w:val="24"/>
        </w:rPr>
        <w:t xml:space="preserve"> </w:t>
      </w:r>
      <w:r w:rsidRPr="003B6B5E">
        <w:rPr>
          <w:spacing w:val="-2"/>
          <w:sz w:val="24"/>
          <w:szCs w:val="24"/>
        </w:rPr>
        <w:t xml:space="preserve">150...200 </w:t>
      </w:r>
      <w:r w:rsidRPr="003B6B5E">
        <w:rPr>
          <w:rFonts w:eastAsia="Times New Roman"/>
          <w:spacing w:val="-2"/>
          <w:sz w:val="24"/>
          <w:szCs w:val="24"/>
        </w:rPr>
        <w:t>дней.</w:t>
      </w:r>
    </w:p>
    <w:p w:rsidR="009A6F45" w:rsidRPr="003B6B5E" w:rsidRDefault="009A6F45" w:rsidP="00855F52">
      <w:pPr>
        <w:shd w:val="clear" w:color="auto" w:fill="FFFFFF"/>
        <w:ind w:right="274" w:firstLine="567"/>
        <w:jc w:val="both"/>
        <w:rPr>
          <w:sz w:val="24"/>
          <w:szCs w:val="24"/>
        </w:rPr>
      </w:pPr>
      <w:r w:rsidRPr="003B6B5E">
        <w:rPr>
          <w:rFonts w:eastAsia="Times New Roman"/>
          <w:sz w:val="24"/>
          <w:szCs w:val="24"/>
        </w:rPr>
        <w:t>Столовая свекла — холодостойкое растение. Молодые растения переносят длительное похолодание, а взрослые — заморозки до -3...-4 °С. Свекла — растение длинного дня. Однако длинный день в сочетании с пониженной температурой способствует в первый год формированию цветухи (растений с цветоносными побегами).</w:t>
      </w:r>
    </w:p>
    <w:p w:rsidR="009A6F45" w:rsidRPr="003B6B5E" w:rsidRDefault="009A6F45" w:rsidP="00855F52">
      <w:pPr>
        <w:shd w:val="clear" w:color="auto" w:fill="FFFFFF"/>
        <w:tabs>
          <w:tab w:val="left" w:pos="9498"/>
        </w:tabs>
        <w:ind w:right="-2" w:firstLine="567"/>
        <w:jc w:val="both"/>
        <w:rPr>
          <w:sz w:val="24"/>
          <w:szCs w:val="24"/>
        </w:rPr>
      </w:pPr>
      <w:r w:rsidRPr="003B6B5E">
        <w:rPr>
          <w:rFonts w:eastAsia="Times New Roman"/>
          <w:sz w:val="24"/>
          <w:szCs w:val="24"/>
        </w:rPr>
        <w:t>Свекла более жаростойкая и засухоустойчивая, чем морковь, но для получения высокого урожая ей необходима влажность почвы около 70 % НВ. Особенно требовательна свекла к влажности почвы в период прорастания семян.</w:t>
      </w:r>
    </w:p>
    <w:p w:rsidR="009A6F45" w:rsidRPr="003B6B5E" w:rsidRDefault="009A6F45" w:rsidP="00855F52">
      <w:pPr>
        <w:shd w:val="clear" w:color="auto" w:fill="FFFFFF"/>
        <w:tabs>
          <w:tab w:val="left" w:pos="9498"/>
        </w:tabs>
        <w:ind w:right="-2" w:firstLine="567"/>
        <w:jc w:val="both"/>
        <w:rPr>
          <w:sz w:val="24"/>
          <w:szCs w:val="24"/>
        </w:rPr>
      </w:pPr>
      <w:r w:rsidRPr="003B6B5E">
        <w:rPr>
          <w:rFonts w:eastAsia="Times New Roman"/>
          <w:b/>
          <w:bCs/>
          <w:sz w:val="24"/>
          <w:szCs w:val="24"/>
        </w:rPr>
        <w:t xml:space="preserve">Сорта. </w:t>
      </w:r>
      <w:r w:rsidRPr="003B6B5E">
        <w:rPr>
          <w:rFonts w:eastAsia="Times New Roman"/>
          <w:sz w:val="24"/>
          <w:szCs w:val="24"/>
        </w:rPr>
        <w:t>В России наиболее распространены сорта с плоской или плоскоокруглой формой корнеплода — Египетская плоская, Донская плоская 367, Грибовская плоская А-473, Ленинградская округлая 221/17, Сибирская плоская 167/367, Несравненная А-463; сорта с округлой или овальной формой корнеплода — Бордо 237, Одноростковая Г-1, Подзимняя А-474, Холодостойкая 19, Хавская, Двусемянная ТСХА; сорта с удлиненно-конической формой корнеплода — Эрфуртская горийская, Кубанская борщевая 43.</w:t>
      </w:r>
    </w:p>
    <w:p w:rsidR="009A6F45" w:rsidRPr="003B6B5E" w:rsidRDefault="009A6F45" w:rsidP="00855F52">
      <w:pPr>
        <w:shd w:val="clear" w:color="auto" w:fill="FFFFFF"/>
        <w:tabs>
          <w:tab w:val="left" w:pos="9498"/>
        </w:tabs>
        <w:ind w:right="-2" w:firstLine="567"/>
        <w:jc w:val="both"/>
        <w:rPr>
          <w:sz w:val="24"/>
          <w:szCs w:val="24"/>
        </w:rPr>
      </w:pPr>
      <w:r w:rsidRPr="003B6B5E">
        <w:rPr>
          <w:rFonts w:eastAsia="Times New Roman"/>
          <w:b/>
          <w:bCs/>
          <w:spacing w:val="-3"/>
          <w:sz w:val="24"/>
          <w:szCs w:val="24"/>
        </w:rPr>
        <w:t xml:space="preserve">Технология возделывания. </w:t>
      </w:r>
      <w:r w:rsidRPr="003B6B5E">
        <w:rPr>
          <w:rFonts w:eastAsia="Times New Roman"/>
          <w:spacing w:val="-3"/>
          <w:sz w:val="24"/>
          <w:szCs w:val="24"/>
        </w:rPr>
        <w:t xml:space="preserve">Из корнеплодных растений свекла </w:t>
      </w:r>
      <w:r w:rsidRPr="003B6B5E">
        <w:rPr>
          <w:rFonts w:eastAsia="Times New Roman"/>
          <w:sz w:val="24"/>
          <w:szCs w:val="24"/>
        </w:rPr>
        <w:t>наиболее требовательна к почвам. Лучшими для нее являются плодородные суглинистые, супесчаные и черноземные почвы с мелкокомковатой структурой.</w:t>
      </w:r>
    </w:p>
    <w:p w:rsidR="009A6F45" w:rsidRPr="003B6B5E" w:rsidRDefault="009A6F45" w:rsidP="00855F52">
      <w:pPr>
        <w:shd w:val="clear" w:color="auto" w:fill="FFFFFF"/>
        <w:tabs>
          <w:tab w:val="left" w:pos="9498"/>
        </w:tabs>
        <w:ind w:right="-2" w:firstLine="567"/>
        <w:jc w:val="both"/>
        <w:rPr>
          <w:sz w:val="24"/>
          <w:szCs w:val="24"/>
        </w:rPr>
      </w:pPr>
      <w:r w:rsidRPr="003B6B5E">
        <w:rPr>
          <w:rFonts w:eastAsia="Times New Roman"/>
          <w:sz w:val="24"/>
          <w:szCs w:val="24"/>
        </w:rPr>
        <w:t>Растения свеклы более приспособлены к почвам с повышенной засоленностью, чем другие овощные культуры, но не выдерживают кислых почв. Оптимальная кислотность почвы близка к нейтральной (рН 6...7). Лучшие предшественники для свеклы — огурец, ранний картофель и ранняя капуста.</w:t>
      </w:r>
    </w:p>
    <w:p w:rsidR="009A6F45" w:rsidRPr="003B6B5E" w:rsidRDefault="009A6F45" w:rsidP="00855F52">
      <w:pPr>
        <w:shd w:val="clear" w:color="auto" w:fill="FFFFFF"/>
        <w:tabs>
          <w:tab w:val="left" w:pos="9498"/>
        </w:tabs>
        <w:ind w:right="-2" w:firstLine="567"/>
        <w:jc w:val="both"/>
        <w:rPr>
          <w:sz w:val="24"/>
          <w:szCs w:val="24"/>
        </w:rPr>
      </w:pPr>
      <w:r w:rsidRPr="003B6B5E">
        <w:rPr>
          <w:rFonts w:eastAsia="Times New Roman"/>
          <w:sz w:val="24"/>
          <w:szCs w:val="24"/>
        </w:rPr>
        <w:t>Обработку почвы под свеклу проводят так же, как и под морковь. На почвах с близким залеганием грунтовых вод (ближе 60...80 см) свеклу выращивают на гребнях и грядах, которые нарезают осенью или весной.</w:t>
      </w:r>
    </w:p>
    <w:p w:rsidR="009A6F45" w:rsidRPr="003B6B5E" w:rsidRDefault="009A6F45" w:rsidP="00855F52">
      <w:pPr>
        <w:shd w:val="clear" w:color="auto" w:fill="FFFFFF"/>
        <w:tabs>
          <w:tab w:val="left" w:pos="9498"/>
        </w:tabs>
        <w:ind w:right="-2" w:firstLine="567"/>
        <w:jc w:val="both"/>
        <w:rPr>
          <w:sz w:val="24"/>
          <w:szCs w:val="24"/>
        </w:rPr>
      </w:pPr>
      <w:r w:rsidRPr="003B6B5E">
        <w:rPr>
          <w:rFonts w:eastAsia="Times New Roman"/>
          <w:sz w:val="24"/>
          <w:szCs w:val="24"/>
        </w:rPr>
        <w:t>Потребность в питательных элементах у свеклы высокая. Для получения 50 т/га корнеплодов в почве необходимо иметь, кг/га д. в.: азота —  135...165, фосфора — 65...120 и калия —</w:t>
      </w:r>
      <w:r w:rsidRPr="003B6B5E">
        <w:rPr>
          <w:spacing w:val="-3"/>
          <w:sz w:val="24"/>
          <w:szCs w:val="24"/>
        </w:rPr>
        <w:t>240...315.</w:t>
      </w:r>
    </w:p>
    <w:p w:rsidR="009A6F45" w:rsidRPr="003B6B5E" w:rsidRDefault="009A6F45" w:rsidP="004C02E9">
      <w:pPr>
        <w:shd w:val="clear" w:color="auto" w:fill="FFFFFF"/>
        <w:tabs>
          <w:tab w:val="left" w:pos="9498"/>
        </w:tabs>
        <w:ind w:right="-2" w:firstLine="567"/>
        <w:jc w:val="both"/>
        <w:rPr>
          <w:sz w:val="24"/>
          <w:szCs w:val="24"/>
        </w:rPr>
      </w:pPr>
      <w:r w:rsidRPr="003B6B5E">
        <w:rPr>
          <w:rFonts w:eastAsia="Times New Roman"/>
          <w:sz w:val="24"/>
          <w:szCs w:val="24"/>
        </w:rPr>
        <w:t xml:space="preserve">По данным НИИОХ, для получения урожайности 40 т/га на среднеокультуренных дерново-подзолистых почвах следует внести </w:t>
      </w:r>
      <w:r w:rsidRPr="003B6B5E">
        <w:rPr>
          <w:rFonts w:eastAsia="Times New Roman"/>
          <w:spacing w:val="-8"/>
          <w:sz w:val="24"/>
          <w:szCs w:val="24"/>
        </w:rPr>
        <w:t>N</w:t>
      </w:r>
      <w:r w:rsidRPr="00855F52">
        <w:rPr>
          <w:rFonts w:eastAsia="Times New Roman"/>
          <w:spacing w:val="-8"/>
          <w:sz w:val="24"/>
          <w:szCs w:val="24"/>
          <w:vertAlign w:val="subscript"/>
        </w:rPr>
        <w:t>120</w:t>
      </w:r>
      <w:r w:rsidR="00855F52">
        <w:rPr>
          <w:rFonts w:eastAsia="Times New Roman"/>
          <w:spacing w:val="-8"/>
          <w:sz w:val="24"/>
          <w:szCs w:val="24"/>
        </w:rPr>
        <w:t>Р</w:t>
      </w:r>
      <w:r w:rsidRPr="00855F52">
        <w:rPr>
          <w:rFonts w:eastAsia="Times New Roman"/>
          <w:spacing w:val="-8"/>
          <w:sz w:val="24"/>
          <w:szCs w:val="24"/>
          <w:vertAlign w:val="subscript"/>
        </w:rPr>
        <w:t>60</w:t>
      </w:r>
      <w:r w:rsidR="00855F52" w:rsidRPr="00855F52">
        <w:rPr>
          <w:rFonts w:eastAsia="Times New Roman"/>
          <w:spacing w:val="-8"/>
          <w:sz w:val="24"/>
          <w:szCs w:val="24"/>
        </w:rPr>
        <w:t xml:space="preserve"> </w:t>
      </w:r>
      <w:r w:rsidR="00855F52" w:rsidRPr="003B6B5E">
        <w:rPr>
          <w:rFonts w:eastAsia="Times New Roman"/>
          <w:spacing w:val="-8"/>
          <w:sz w:val="24"/>
          <w:szCs w:val="24"/>
          <w:lang w:val="en-US"/>
        </w:rPr>
        <w:t>K</w:t>
      </w:r>
      <w:r w:rsidR="00855F52" w:rsidRPr="00855F52">
        <w:rPr>
          <w:rFonts w:eastAsia="Times New Roman"/>
          <w:spacing w:val="-8"/>
          <w:sz w:val="24"/>
          <w:szCs w:val="24"/>
          <w:vertAlign w:val="subscript"/>
        </w:rPr>
        <w:t xml:space="preserve"> </w:t>
      </w:r>
      <w:r w:rsidRPr="00855F52">
        <w:rPr>
          <w:rFonts w:eastAsia="Times New Roman"/>
          <w:spacing w:val="-8"/>
          <w:sz w:val="24"/>
          <w:szCs w:val="24"/>
          <w:vertAlign w:val="subscript"/>
        </w:rPr>
        <w:t>450</w:t>
      </w:r>
      <w:r w:rsidRPr="003B6B5E">
        <w:rPr>
          <w:rFonts w:eastAsia="Times New Roman"/>
          <w:spacing w:val="-8"/>
          <w:sz w:val="24"/>
          <w:szCs w:val="24"/>
        </w:rPr>
        <w:t xml:space="preserve"> на пойменных — </w:t>
      </w:r>
      <w:r w:rsidRPr="003B6B5E">
        <w:rPr>
          <w:rFonts w:eastAsia="Times New Roman"/>
          <w:spacing w:val="-8"/>
          <w:sz w:val="24"/>
          <w:szCs w:val="24"/>
          <w:lang w:val="en-US"/>
        </w:rPr>
        <w:t>N</w:t>
      </w:r>
      <w:r>
        <w:rPr>
          <w:rFonts w:eastAsia="Times New Roman"/>
          <w:spacing w:val="-8"/>
          <w:sz w:val="24"/>
          <w:szCs w:val="24"/>
          <w:vertAlign w:val="subscript"/>
        </w:rPr>
        <w:t>120</w:t>
      </w:r>
      <w:r w:rsidRPr="003B6B5E">
        <w:rPr>
          <w:rFonts w:eastAsia="Times New Roman"/>
          <w:spacing w:val="-8"/>
          <w:sz w:val="24"/>
          <w:szCs w:val="24"/>
          <w:lang w:val="en-US"/>
        </w:rPr>
        <w:t>P</w:t>
      </w:r>
      <w:r>
        <w:rPr>
          <w:rFonts w:eastAsia="Times New Roman"/>
          <w:spacing w:val="-8"/>
          <w:sz w:val="24"/>
          <w:szCs w:val="24"/>
          <w:vertAlign w:val="subscript"/>
        </w:rPr>
        <w:t>60</w:t>
      </w:r>
      <w:r w:rsidRPr="003B6B5E">
        <w:rPr>
          <w:rFonts w:eastAsia="Times New Roman"/>
          <w:spacing w:val="-8"/>
          <w:sz w:val="24"/>
          <w:szCs w:val="24"/>
          <w:lang w:val="en-US"/>
        </w:rPr>
        <w:t>K</w:t>
      </w:r>
      <w:r>
        <w:rPr>
          <w:rFonts w:eastAsia="Times New Roman"/>
          <w:spacing w:val="-8"/>
          <w:sz w:val="24"/>
          <w:szCs w:val="24"/>
          <w:vertAlign w:val="subscript"/>
        </w:rPr>
        <w:t>180</w:t>
      </w:r>
      <w:r w:rsidRPr="003B6B5E">
        <w:rPr>
          <w:rFonts w:eastAsia="Times New Roman"/>
          <w:spacing w:val="-8"/>
          <w:sz w:val="24"/>
          <w:szCs w:val="24"/>
        </w:rPr>
        <w:t xml:space="preserve">&gt; </w:t>
      </w:r>
      <w:r w:rsidRPr="00855F52">
        <w:rPr>
          <w:rFonts w:eastAsia="Times New Roman"/>
          <w:spacing w:val="-9"/>
          <w:sz w:val="24"/>
          <w:szCs w:val="24"/>
        </w:rPr>
        <w:t>на</w:t>
      </w:r>
      <w:r w:rsidRPr="003B6B5E">
        <w:rPr>
          <w:rFonts w:eastAsia="Times New Roman"/>
          <w:spacing w:val="-9"/>
          <w:sz w:val="24"/>
          <w:szCs w:val="24"/>
        </w:rPr>
        <w:t xml:space="preserve"> </w:t>
      </w:r>
      <w:r w:rsidRPr="003B6B5E">
        <w:rPr>
          <w:rFonts w:eastAsia="Times New Roman"/>
          <w:sz w:val="24"/>
          <w:szCs w:val="24"/>
        </w:rPr>
        <w:t>торфяно-перегной</w:t>
      </w:r>
      <w:r w:rsidRPr="003B6B5E">
        <w:rPr>
          <w:rFonts w:eastAsia="Times New Roman"/>
          <w:spacing w:val="-7"/>
          <w:sz w:val="24"/>
          <w:szCs w:val="24"/>
        </w:rPr>
        <w:t xml:space="preserve">ных — </w:t>
      </w:r>
      <w:r w:rsidRPr="003B6B5E">
        <w:rPr>
          <w:rFonts w:eastAsia="Times New Roman"/>
          <w:spacing w:val="-7"/>
          <w:sz w:val="24"/>
          <w:szCs w:val="24"/>
          <w:lang w:val="en-US"/>
        </w:rPr>
        <w:t>N</w:t>
      </w:r>
      <w:r w:rsidRPr="003B6B5E">
        <w:rPr>
          <w:rFonts w:eastAsia="Times New Roman"/>
          <w:spacing w:val="-7"/>
          <w:sz w:val="24"/>
          <w:szCs w:val="24"/>
          <w:vertAlign w:val="subscript"/>
        </w:rPr>
        <w:t>60</w:t>
      </w:r>
      <w:r w:rsidRPr="003B6B5E">
        <w:rPr>
          <w:rFonts w:eastAsia="Times New Roman"/>
          <w:spacing w:val="-7"/>
          <w:sz w:val="24"/>
          <w:szCs w:val="24"/>
          <w:lang w:val="en-US"/>
        </w:rPr>
        <w:t>P</w:t>
      </w:r>
      <w:r w:rsidRPr="003B6B5E">
        <w:rPr>
          <w:rFonts w:eastAsia="Times New Roman"/>
          <w:spacing w:val="-7"/>
          <w:sz w:val="24"/>
          <w:szCs w:val="24"/>
        </w:rPr>
        <w:t>6</w:t>
      </w:r>
      <w:r w:rsidRPr="003B6B5E">
        <w:rPr>
          <w:rFonts w:eastAsia="Times New Roman"/>
          <w:spacing w:val="-7"/>
          <w:sz w:val="24"/>
          <w:szCs w:val="24"/>
          <w:lang w:val="en-US"/>
        </w:rPr>
        <w:t>oKi</w:t>
      </w:r>
      <w:r w:rsidRPr="003B6B5E">
        <w:rPr>
          <w:rFonts w:eastAsia="Times New Roman"/>
          <w:spacing w:val="-7"/>
          <w:sz w:val="24"/>
          <w:szCs w:val="24"/>
        </w:rPr>
        <w:t>8</w:t>
      </w:r>
      <w:r w:rsidRPr="003B6B5E">
        <w:rPr>
          <w:rFonts w:eastAsia="Times New Roman"/>
          <w:spacing w:val="-7"/>
          <w:sz w:val="24"/>
          <w:szCs w:val="24"/>
          <w:lang w:val="en-US"/>
        </w:rPr>
        <w:t>o</w:t>
      </w:r>
      <w:r w:rsidRPr="003B6B5E">
        <w:rPr>
          <w:rFonts w:eastAsia="Times New Roman"/>
          <w:spacing w:val="-7"/>
          <w:sz w:val="24"/>
          <w:szCs w:val="24"/>
        </w:rPr>
        <w:t>, на выщелоченных черноземах — М</w:t>
      </w:r>
      <w:r w:rsidRPr="003B6B5E">
        <w:rPr>
          <w:rFonts w:eastAsia="Times New Roman"/>
          <w:spacing w:val="-7"/>
          <w:sz w:val="24"/>
          <w:szCs w:val="24"/>
          <w:vertAlign w:val="subscript"/>
        </w:rPr>
        <w:t>12</w:t>
      </w:r>
      <w:r w:rsidRPr="003B6B5E">
        <w:rPr>
          <w:rFonts w:eastAsia="Times New Roman"/>
          <w:spacing w:val="-7"/>
          <w:sz w:val="24"/>
          <w:szCs w:val="24"/>
        </w:rPr>
        <w:t>оР</w:t>
      </w:r>
      <w:r>
        <w:rPr>
          <w:rFonts w:eastAsia="Times New Roman"/>
          <w:spacing w:val="-7"/>
          <w:sz w:val="24"/>
          <w:szCs w:val="24"/>
          <w:vertAlign w:val="subscript"/>
        </w:rPr>
        <w:t>60</w:t>
      </w:r>
      <w:r w:rsidRPr="003B6B5E">
        <w:rPr>
          <w:rFonts w:eastAsia="Times New Roman"/>
          <w:spacing w:val="-7"/>
          <w:sz w:val="24"/>
          <w:szCs w:val="24"/>
        </w:rPr>
        <w:t>К</w:t>
      </w:r>
      <w:r>
        <w:rPr>
          <w:rFonts w:eastAsia="Times New Roman"/>
          <w:spacing w:val="-7"/>
          <w:sz w:val="24"/>
          <w:szCs w:val="24"/>
          <w:vertAlign w:val="subscript"/>
        </w:rPr>
        <w:t>60</w:t>
      </w:r>
      <w:r>
        <w:rPr>
          <w:rFonts w:eastAsia="Times New Roman"/>
          <w:spacing w:val="-7"/>
          <w:sz w:val="24"/>
          <w:szCs w:val="24"/>
        </w:rPr>
        <w:t xml:space="preserve">. </w:t>
      </w:r>
      <w:r w:rsidR="00D2763C">
        <w:rPr>
          <w:noProof/>
          <w:sz w:val="24"/>
          <w:szCs w:val="24"/>
        </w:rPr>
        <w:pict>
          <v:line id="_x0000_s1146" style="position:absolute;left:0;text-align:left;z-index:251742208;mso-position-horizontal-relative:margin;mso-position-vertical-relative:text" from="733.7pt,-4.15pt" to="733.7pt,120.25pt" o:allowincell="f" strokeweight=".2pt">
            <w10:wrap anchorx="margin"/>
          </v:line>
        </w:pict>
      </w:r>
      <w:r w:rsidR="00D2763C">
        <w:rPr>
          <w:noProof/>
          <w:sz w:val="24"/>
          <w:szCs w:val="24"/>
        </w:rPr>
        <w:pict>
          <v:line id="_x0000_s1147" style="position:absolute;left:0;text-align:left;z-index:251743232;mso-position-horizontal-relative:margin;mso-position-vertical-relative:text" from="741.8pt,222.1pt" to="741.8pt,289.6pt" o:allowincell="f" strokeweight=".2pt">
            <w10:wrap anchorx="margin"/>
          </v:line>
        </w:pict>
      </w:r>
      <w:r w:rsidR="00D2763C">
        <w:rPr>
          <w:noProof/>
          <w:sz w:val="24"/>
          <w:szCs w:val="24"/>
        </w:rPr>
        <w:pict>
          <v:line id="_x0000_s1148" style="position:absolute;left:0;text-align:left;z-index:251744256;mso-position-horizontal-relative:margin;mso-position-vertical-relative:text" from="742.5pt,178.2pt" to="742.5pt,299.5pt" o:allowincell="f" strokeweight=".7pt">
            <w10:wrap anchorx="margin"/>
          </v:line>
        </w:pict>
      </w:r>
      <w:r w:rsidRPr="003B6B5E">
        <w:rPr>
          <w:rFonts w:eastAsia="Times New Roman"/>
          <w:spacing w:val="-8"/>
          <w:sz w:val="24"/>
          <w:szCs w:val="24"/>
        </w:rPr>
        <w:t xml:space="preserve">Способы подготовки семян к посеву столовой свеклы такие же, </w:t>
      </w:r>
      <w:r w:rsidRPr="003B6B5E">
        <w:rPr>
          <w:rFonts w:eastAsia="Times New Roman"/>
          <w:spacing w:val="-6"/>
          <w:sz w:val="24"/>
          <w:szCs w:val="24"/>
        </w:rPr>
        <w:t>как и моркови. Широко применяют замачивание семян в раство</w:t>
      </w:r>
      <w:r w:rsidRPr="003B6B5E">
        <w:rPr>
          <w:rFonts w:eastAsia="Times New Roman"/>
          <w:spacing w:val="-7"/>
          <w:sz w:val="24"/>
          <w:szCs w:val="24"/>
        </w:rPr>
        <w:t xml:space="preserve">рах: 0,002%-ной борной кислоты, 0,002%-ной янтарной кислоты, </w:t>
      </w:r>
      <w:r w:rsidRPr="003B6B5E">
        <w:rPr>
          <w:rFonts w:eastAsia="Times New Roman"/>
          <w:spacing w:val="-8"/>
          <w:sz w:val="24"/>
          <w:szCs w:val="24"/>
        </w:rPr>
        <w:t>0,003%-ного метиленового синего и 1%-ной питьевой соды. Семе</w:t>
      </w:r>
      <w:r w:rsidRPr="003B6B5E">
        <w:rPr>
          <w:rFonts w:eastAsia="Times New Roman"/>
          <w:spacing w:val="-9"/>
          <w:sz w:val="24"/>
          <w:szCs w:val="24"/>
        </w:rPr>
        <w:t xml:space="preserve">на намачивают в течение 2...3 сут. Перед посевом их обрабатывают </w:t>
      </w:r>
      <w:r w:rsidRPr="003B6B5E">
        <w:rPr>
          <w:rFonts w:eastAsia="Times New Roman"/>
          <w:spacing w:val="-7"/>
          <w:sz w:val="24"/>
          <w:szCs w:val="24"/>
        </w:rPr>
        <w:t xml:space="preserve">ТМТД (5 кг/га). Высевают свеклу после моркови, когда почва </w:t>
      </w:r>
      <w:r w:rsidRPr="003B6B5E">
        <w:rPr>
          <w:rFonts w:eastAsia="Times New Roman"/>
          <w:sz w:val="24"/>
          <w:szCs w:val="24"/>
        </w:rPr>
        <w:t>прогреется до 8...10 °С.</w:t>
      </w:r>
    </w:p>
    <w:p w:rsidR="009A6F45" w:rsidRPr="003B6B5E" w:rsidRDefault="009A6F45" w:rsidP="004C02E9">
      <w:pPr>
        <w:shd w:val="clear" w:color="auto" w:fill="FFFFFF"/>
        <w:tabs>
          <w:tab w:val="left" w:pos="9498"/>
        </w:tabs>
        <w:ind w:right="-2" w:firstLine="567"/>
        <w:jc w:val="both"/>
        <w:rPr>
          <w:sz w:val="24"/>
          <w:szCs w:val="24"/>
        </w:rPr>
      </w:pPr>
      <w:r w:rsidRPr="003B6B5E">
        <w:rPr>
          <w:rFonts w:eastAsia="Times New Roman"/>
          <w:spacing w:val="-7"/>
          <w:sz w:val="24"/>
          <w:szCs w:val="24"/>
        </w:rPr>
        <w:t xml:space="preserve">На юге применяют летние посевы (первая декада июня) после </w:t>
      </w:r>
      <w:r w:rsidRPr="003B6B5E">
        <w:rPr>
          <w:rFonts w:eastAsia="Times New Roman"/>
          <w:sz w:val="24"/>
          <w:szCs w:val="24"/>
        </w:rPr>
        <w:t>редиса, лука на перо и других зеленных.</w:t>
      </w:r>
    </w:p>
    <w:p w:rsidR="009A6F45" w:rsidRPr="003B6B5E" w:rsidRDefault="009A6F45" w:rsidP="004C02E9">
      <w:pPr>
        <w:shd w:val="clear" w:color="auto" w:fill="FFFFFF"/>
        <w:tabs>
          <w:tab w:val="left" w:pos="9498"/>
        </w:tabs>
        <w:ind w:right="-2" w:firstLine="567"/>
        <w:jc w:val="both"/>
        <w:rPr>
          <w:sz w:val="24"/>
          <w:szCs w:val="24"/>
        </w:rPr>
      </w:pPr>
      <w:r w:rsidRPr="003B6B5E">
        <w:rPr>
          <w:rFonts w:eastAsia="Times New Roman"/>
          <w:spacing w:val="-6"/>
          <w:sz w:val="24"/>
          <w:szCs w:val="24"/>
        </w:rPr>
        <w:t>В Нечерноземной зоне для получения раннего урожая прово</w:t>
      </w:r>
      <w:r w:rsidRPr="003B6B5E">
        <w:rPr>
          <w:rFonts w:eastAsia="Times New Roman"/>
          <w:spacing w:val="-7"/>
          <w:sz w:val="24"/>
          <w:szCs w:val="24"/>
        </w:rPr>
        <w:t>дят подзимние посевы сортов Подзимняя А-474 и Холодостойкая.</w:t>
      </w:r>
    </w:p>
    <w:p w:rsidR="009A6F45" w:rsidRPr="003B6B5E" w:rsidRDefault="009A6F45" w:rsidP="004C02E9">
      <w:pPr>
        <w:shd w:val="clear" w:color="auto" w:fill="FFFFFF"/>
        <w:tabs>
          <w:tab w:val="left" w:pos="9498"/>
        </w:tabs>
        <w:ind w:right="-2" w:firstLine="567"/>
        <w:jc w:val="both"/>
        <w:rPr>
          <w:sz w:val="24"/>
          <w:szCs w:val="24"/>
        </w:rPr>
      </w:pPr>
      <w:r w:rsidRPr="003B6B5E">
        <w:rPr>
          <w:rFonts w:eastAsia="Times New Roman"/>
          <w:spacing w:val="-6"/>
          <w:sz w:val="24"/>
          <w:szCs w:val="24"/>
        </w:rPr>
        <w:t xml:space="preserve">Высевают на ровной поверхности однострочным рядовым </w:t>
      </w:r>
      <w:r w:rsidRPr="003B6B5E">
        <w:rPr>
          <w:rFonts w:eastAsia="Times New Roman"/>
          <w:spacing w:val="-8"/>
          <w:sz w:val="24"/>
          <w:szCs w:val="24"/>
        </w:rPr>
        <w:t xml:space="preserve">способом с междурядьями 45, а также по схемам 40 + 40 + 60, 55 + </w:t>
      </w:r>
      <w:r w:rsidRPr="003B6B5E">
        <w:rPr>
          <w:rFonts w:eastAsia="Times New Roman"/>
          <w:spacing w:val="-11"/>
          <w:sz w:val="24"/>
          <w:szCs w:val="24"/>
        </w:rPr>
        <w:t xml:space="preserve">+ 55 + 70 см; на грядах — 32 + 32 + 62, 45 + 45 + 90 см; на гребнях — </w:t>
      </w:r>
      <w:r w:rsidRPr="003B6B5E">
        <w:rPr>
          <w:rFonts w:eastAsia="Times New Roman"/>
          <w:sz w:val="24"/>
          <w:szCs w:val="24"/>
        </w:rPr>
        <w:t>с междурядьями 60 см.</w:t>
      </w:r>
    </w:p>
    <w:p w:rsidR="009A6F45" w:rsidRPr="003B6B5E" w:rsidRDefault="009A6F45" w:rsidP="004C02E9">
      <w:pPr>
        <w:shd w:val="clear" w:color="auto" w:fill="FFFFFF"/>
        <w:tabs>
          <w:tab w:val="left" w:pos="9498"/>
        </w:tabs>
        <w:ind w:right="-2" w:firstLine="567"/>
        <w:jc w:val="both"/>
        <w:rPr>
          <w:sz w:val="24"/>
          <w:szCs w:val="24"/>
        </w:rPr>
      </w:pPr>
      <w:r w:rsidRPr="003B6B5E">
        <w:rPr>
          <w:rFonts w:eastAsia="Times New Roman"/>
          <w:spacing w:val="-6"/>
          <w:sz w:val="24"/>
          <w:szCs w:val="24"/>
        </w:rPr>
        <w:t>Норма высева некалиброванных семян 12... 15 кг/га, калиброванных и дражированных — 6...8 кг/га. Глубина посева 3...4 см.</w:t>
      </w:r>
    </w:p>
    <w:p w:rsidR="009A6F45" w:rsidRPr="003B6B5E" w:rsidRDefault="009A6F45" w:rsidP="004C02E9">
      <w:pPr>
        <w:shd w:val="clear" w:color="auto" w:fill="FFFFFF"/>
        <w:tabs>
          <w:tab w:val="left" w:pos="9498"/>
        </w:tabs>
        <w:ind w:right="-2" w:firstLine="567"/>
        <w:jc w:val="both"/>
        <w:rPr>
          <w:sz w:val="24"/>
          <w:szCs w:val="24"/>
        </w:rPr>
      </w:pPr>
      <w:r w:rsidRPr="003B6B5E">
        <w:rPr>
          <w:rFonts w:eastAsia="Times New Roman"/>
          <w:spacing w:val="-7"/>
          <w:sz w:val="24"/>
          <w:szCs w:val="24"/>
        </w:rPr>
        <w:lastRenderedPageBreak/>
        <w:t xml:space="preserve">Для выращивания столовой свеклы нужно иметь на 1 га, тыс. </w:t>
      </w:r>
      <w:r w:rsidRPr="003B6B5E">
        <w:rPr>
          <w:rFonts w:eastAsia="Times New Roman"/>
          <w:spacing w:val="-9"/>
          <w:sz w:val="24"/>
          <w:szCs w:val="24"/>
        </w:rPr>
        <w:t>растений: на среднеплодородных почвах — 350...370, менее плодо</w:t>
      </w:r>
      <w:r w:rsidRPr="003B6B5E">
        <w:rPr>
          <w:rFonts w:eastAsia="Times New Roman"/>
          <w:spacing w:val="-8"/>
          <w:sz w:val="24"/>
          <w:szCs w:val="24"/>
        </w:rPr>
        <w:t xml:space="preserve">родных почвах — 270. ..300, на высокоплодородных — 450...500. </w:t>
      </w:r>
      <w:r w:rsidRPr="003B6B5E">
        <w:rPr>
          <w:rFonts w:eastAsia="Times New Roman"/>
          <w:spacing w:val="-7"/>
          <w:sz w:val="24"/>
          <w:szCs w:val="24"/>
        </w:rPr>
        <w:t>Убирают столовую свеклу теми же машинами, что и морковь.</w:t>
      </w:r>
    </w:p>
    <w:p w:rsidR="009A6F45" w:rsidRDefault="009A6F45" w:rsidP="009A6F45">
      <w:pPr>
        <w:shd w:val="clear" w:color="auto" w:fill="FFFFFF"/>
        <w:ind w:left="1202"/>
        <w:jc w:val="center"/>
        <w:rPr>
          <w:b/>
          <w:bCs/>
          <w:spacing w:val="-9"/>
          <w:sz w:val="24"/>
          <w:szCs w:val="24"/>
        </w:rPr>
      </w:pPr>
    </w:p>
    <w:p w:rsidR="009A6F45" w:rsidRPr="003B6B5E" w:rsidRDefault="009A6F45" w:rsidP="009A6F45">
      <w:pPr>
        <w:shd w:val="clear" w:color="auto" w:fill="FFFFFF"/>
        <w:ind w:left="1202"/>
        <w:jc w:val="center"/>
        <w:rPr>
          <w:sz w:val="24"/>
          <w:szCs w:val="24"/>
        </w:rPr>
      </w:pPr>
      <w:r w:rsidRPr="003B6B5E">
        <w:rPr>
          <w:rFonts w:eastAsia="Times New Roman"/>
          <w:b/>
          <w:bCs/>
          <w:spacing w:val="-9"/>
          <w:sz w:val="24"/>
          <w:szCs w:val="24"/>
        </w:rPr>
        <w:t>ПЕТРУШКА</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10"/>
          <w:sz w:val="24"/>
          <w:szCs w:val="24"/>
        </w:rPr>
        <w:t xml:space="preserve">Петрушка </w:t>
      </w:r>
      <w:r w:rsidRPr="003B6B5E">
        <w:rPr>
          <w:rFonts w:eastAsia="Times New Roman"/>
          <w:i/>
          <w:iCs/>
          <w:spacing w:val="-10"/>
          <w:sz w:val="24"/>
          <w:szCs w:val="24"/>
        </w:rPr>
        <w:t>(</w:t>
      </w:r>
      <w:r w:rsidRPr="003B6B5E">
        <w:rPr>
          <w:rFonts w:eastAsia="Times New Roman"/>
          <w:i/>
          <w:iCs/>
          <w:spacing w:val="-10"/>
          <w:sz w:val="24"/>
          <w:szCs w:val="24"/>
          <w:lang w:val="en-US"/>
        </w:rPr>
        <w:t>Petroselinum</w:t>
      </w:r>
      <w:r w:rsidRPr="003B6B5E">
        <w:rPr>
          <w:rFonts w:eastAsia="Times New Roman"/>
          <w:i/>
          <w:iCs/>
          <w:spacing w:val="-10"/>
          <w:sz w:val="24"/>
          <w:szCs w:val="24"/>
        </w:rPr>
        <w:t xml:space="preserve"> </w:t>
      </w:r>
      <w:r w:rsidRPr="003B6B5E">
        <w:rPr>
          <w:rFonts w:eastAsia="Times New Roman"/>
          <w:i/>
          <w:iCs/>
          <w:spacing w:val="-10"/>
          <w:sz w:val="24"/>
          <w:szCs w:val="24"/>
          <w:lang w:val="en-US"/>
        </w:rPr>
        <w:t>crispum</w:t>
      </w:r>
      <w:r w:rsidRPr="003B6B5E">
        <w:rPr>
          <w:rFonts w:eastAsia="Times New Roman"/>
          <w:i/>
          <w:iCs/>
          <w:spacing w:val="-10"/>
          <w:sz w:val="24"/>
          <w:szCs w:val="24"/>
        </w:rPr>
        <w:t xml:space="preserve"> </w:t>
      </w:r>
      <w:r w:rsidRPr="003B6B5E">
        <w:rPr>
          <w:rFonts w:eastAsia="Times New Roman"/>
          <w:spacing w:val="-10"/>
          <w:sz w:val="24"/>
          <w:szCs w:val="24"/>
          <w:lang w:val="en-US"/>
        </w:rPr>
        <w:t>Mill</w:t>
      </w:r>
      <w:r w:rsidRPr="003B6B5E">
        <w:rPr>
          <w:rFonts w:eastAsia="Times New Roman"/>
          <w:spacing w:val="-10"/>
          <w:sz w:val="24"/>
          <w:szCs w:val="24"/>
        </w:rPr>
        <w:t>.) — двулетнее ароматичес</w:t>
      </w:r>
      <w:r w:rsidRPr="003B6B5E">
        <w:rPr>
          <w:rFonts w:eastAsia="Times New Roman"/>
          <w:spacing w:val="-7"/>
          <w:sz w:val="24"/>
          <w:szCs w:val="24"/>
        </w:rPr>
        <w:t xml:space="preserve">кое (пряное) растение. В России выращивают корневую и листовую петрушку. Наибольшее распространение имеет корневая, у </w:t>
      </w:r>
      <w:r w:rsidRPr="003B6B5E">
        <w:rPr>
          <w:rFonts w:eastAsia="Times New Roman"/>
          <w:spacing w:val="-5"/>
          <w:sz w:val="24"/>
          <w:szCs w:val="24"/>
        </w:rPr>
        <w:t>которой в пищу используют как корнеплод, так и листья.</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9"/>
          <w:sz w:val="24"/>
          <w:szCs w:val="24"/>
        </w:rPr>
        <w:t xml:space="preserve">В первый год растения образуют корнеплод с розеткой листьев, </w:t>
      </w:r>
      <w:r w:rsidRPr="003B6B5E">
        <w:rPr>
          <w:rFonts w:eastAsia="Times New Roman"/>
          <w:spacing w:val="-8"/>
          <w:sz w:val="24"/>
          <w:szCs w:val="24"/>
        </w:rPr>
        <w:t>на второй год формируют репродуктивные органы, цветут и обра</w:t>
      </w:r>
      <w:r w:rsidRPr="003B6B5E">
        <w:rPr>
          <w:rFonts w:eastAsia="Times New Roman"/>
          <w:sz w:val="24"/>
          <w:szCs w:val="24"/>
        </w:rPr>
        <w:t>зуют семена.</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8"/>
          <w:sz w:val="24"/>
          <w:szCs w:val="24"/>
        </w:rPr>
        <w:t xml:space="preserve">У корневой петрушки корнеплод мясистый, веретеновидный, у </w:t>
      </w:r>
      <w:r w:rsidRPr="003B6B5E">
        <w:rPr>
          <w:rFonts w:eastAsia="Times New Roman"/>
          <w:spacing w:val="-7"/>
          <w:sz w:val="24"/>
          <w:szCs w:val="24"/>
        </w:rPr>
        <w:t xml:space="preserve">листовой — ветвистый. Листья и корнеплоды содержат сахара, </w:t>
      </w:r>
      <w:r w:rsidRPr="003B6B5E">
        <w:rPr>
          <w:rFonts w:eastAsia="Times New Roman"/>
          <w:spacing w:val="-9"/>
          <w:sz w:val="24"/>
          <w:szCs w:val="24"/>
        </w:rPr>
        <w:t>белки, богаты жирными и эфирными маслами, витаминами В</w:t>
      </w:r>
      <w:r w:rsidRPr="003B6B5E">
        <w:rPr>
          <w:rFonts w:eastAsia="Times New Roman"/>
          <w:spacing w:val="-9"/>
          <w:sz w:val="24"/>
          <w:szCs w:val="24"/>
          <w:vertAlign w:val="subscript"/>
        </w:rPr>
        <w:t>ь</w:t>
      </w:r>
      <w:r w:rsidRPr="003B6B5E">
        <w:rPr>
          <w:rFonts w:eastAsia="Times New Roman"/>
          <w:spacing w:val="-9"/>
          <w:sz w:val="24"/>
          <w:szCs w:val="24"/>
        </w:rPr>
        <w:t xml:space="preserve"> В</w:t>
      </w:r>
      <w:r w:rsidRPr="003B6B5E">
        <w:rPr>
          <w:rFonts w:eastAsia="Times New Roman"/>
          <w:spacing w:val="-9"/>
          <w:sz w:val="24"/>
          <w:szCs w:val="24"/>
          <w:vertAlign w:val="subscript"/>
        </w:rPr>
        <w:t>2</w:t>
      </w:r>
      <w:r w:rsidRPr="003B6B5E">
        <w:rPr>
          <w:rFonts w:eastAsia="Times New Roman"/>
          <w:spacing w:val="-9"/>
          <w:sz w:val="24"/>
          <w:szCs w:val="24"/>
        </w:rPr>
        <w:t xml:space="preserve">, </w:t>
      </w:r>
      <w:r w:rsidRPr="003B6B5E">
        <w:rPr>
          <w:rFonts w:eastAsia="Times New Roman"/>
          <w:spacing w:val="-7"/>
          <w:sz w:val="24"/>
          <w:szCs w:val="24"/>
        </w:rPr>
        <w:t xml:space="preserve">РР, К, особенно аскорбиновой кислотой (40...75 мг%), каротином </w:t>
      </w:r>
      <w:r w:rsidRPr="003B6B5E">
        <w:rPr>
          <w:rFonts w:eastAsia="Times New Roman"/>
          <w:spacing w:val="-5"/>
          <w:sz w:val="24"/>
          <w:szCs w:val="24"/>
        </w:rPr>
        <w:t>(до 20 мг%), солями калия, кальция, фосфора, железа.</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8"/>
          <w:sz w:val="24"/>
          <w:szCs w:val="24"/>
        </w:rPr>
        <w:t>Зелень петрушки потребляют в свежем или сушеном виде в ка</w:t>
      </w:r>
      <w:r w:rsidRPr="003B6B5E">
        <w:rPr>
          <w:rFonts w:eastAsia="Times New Roman"/>
          <w:spacing w:val="-7"/>
          <w:sz w:val="24"/>
          <w:szCs w:val="24"/>
        </w:rPr>
        <w:t>честве приправы к супам и гарнирам, в салатах и мясных блюдах.</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11"/>
          <w:sz w:val="24"/>
          <w:szCs w:val="24"/>
        </w:rPr>
        <w:t xml:space="preserve">Растения петрушки растут и развиваются примерно так же, как и </w:t>
      </w:r>
      <w:r w:rsidRPr="003B6B5E">
        <w:rPr>
          <w:rFonts w:eastAsia="Times New Roman"/>
          <w:spacing w:val="-12"/>
          <w:sz w:val="24"/>
          <w:szCs w:val="24"/>
        </w:rPr>
        <w:t xml:space="preserve">моркови. Вегетационный период в первый год жизни 100... 130 дней. </w:t>
      </w:r>
      <w:r w:rsidRPr="003B6B5E">
        <w:rPr>
          <w:rFonts w:eastAsia="Times New Roman"/>
          <w:spacing w:val="-7"/>
          <w:sz w:val="24"/>
          <w:szCs w:val="24"/>
        </w:rPr>
        <w:t>Петрушка очень холодостойкое растение, семена начинают про</w:t>
      </w:r>
      <w:r w:rsidRPr="003B6B5E">
        <w:rPr>
          <w:rFonts w:eastAsia="Times New Roman"/>
          <w:spacing w:val="-8"/>
          <w:sz w:val="24"/>
          <w:szCs w:val="24"/>
        </w:rPr>
        <w:t>растать при 3...4 °С, всходы переносят заморозки до —9 °С.</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6"/>
          <w:sz w:val="24"/>
          <w:szCs w:val="24"/>
        </w:rPr>
        <w:t>Из сортов корневой петрушки наиболее распространены Са</w:t>
      </w:r>
      <w:r w:rsidRPr="003B6B5E">
        <w:rPr>
          <w:rFonts w:eastAsia="Times New Roman"/>
          <w:spacing w:val="-4"/>
          <w:sz w:val="24"/>
          <w:szCs w:val="24"/>
        </w:rPr>
        <w:t>харная, Урожайная и Бордовикская, листовой — Обыкновенная</w:t>
      </w:r>
      <w:r>
        <w:rPr>
          <w:rFonts w:eastAsia="Times New Roman"/>
          <w:spacing w:val="-4"/>
          <w:sz w:val="24"/>
          <w:szCs w:val="24"/>
        </w:rPr>
        <w:t xml:space="preserve"> </w:t>
      </w:r>
      <w:r w:rsidRPr="003B6B5E">
        <w:rPr>
          <w:rFonts w:eastAsia="Times New Roman"/>
          <w:spacing w:val="-7"/>
          <w:sz w:val="24"/>
          <w:szCs w:val="24"/>
        </w:rPr>
        <w:t>листовая, Бриз, Листовая кудрявая. Лучшими для петрушки счи</w:t>
      </w:r>
      <w:r w:rsidRPr="003B6B5E">
        <w:rPr>
          <w:rFonts w:eastAsia="Times New Roman"/>
          <w:spacing w:val="-8"/>
          <w:sz w:val="24"/>
          <w:szCs w:val="24"/>
        </w:rPr>
        <w:t>тают плодородные пойменные, супесчаные и легкосуглинистые рыхлые почвы. Хорошие предшественники для нее — огурец, то</w:t>
      </w:r>
      <w:r w:rsidRPr="003B6B5E">
        <w:rPr>
          <w:rFonts w:eastAsia="Times New Roman"/>
          <w:sz w:val="24"/>
          <w:szCs w:val="24"/>
        </w:rPr>
        <w:t>мат, лук.</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9"/>
          <w:sz w:val="24"/>
          <w:szCs w:val="24"/>
        </w:rPr>
        <w:t>В севообороте корневую петрушку размещают второй культу</w:t>
      </w:r>
      <w:r w:rsidRPr="003B6B5E">
        <w:rPr>
          <w:rFonts w:eastAsia="Times New Roman"/>
          <w:spacing w:val="-7"/>
          <w:sz w:val="24"/>
          <w:szCs w:val="24"/>
        </w:rPr>
        <w:t xml:space="preserve">рой после внесения навоза, листовую — по свежему навозу. Под </w:t>
      </w:r>
      <w:r w:rsidRPr="003B6B5E">
        <w:rPr>
          <w:rFonts w:eastAsia="Times New Roman"/>
          <w:spacing w:val="-2"/>
          <w:sz w:val="24"/>
          <w:szCs w:val="24"/>
        </w:rPr>
        <w:t xml:space="preserve">корневую петрушку вносят 0,15...0,2 т/га аммиачной селитры, </w:t>
      </w:r>
      <w:r w:rsidRPr="003B6B5E">
        <w:rPr>
          <w:rFonts w:eastAsia="Times New Roman"/>
          <w:spacing w:val="-7"/>
          <w:sz w:val="24"/>
          <w:szCs w:val="24"/>
        </w:rPr>
        <w:t xml:space="preserve">0,4...0,5 простого суперфосфата и 0,2...0,3 т/га калийной соли; под </w:t>
      </w:r>
      <w:r w:rsidRPr="003B6B5E">
        <w:rPr>
          <w:rFonts w:eastAsia="Times New Roman"/>
          <w:sz w:val="24"/>
          <w:szCs w:val="24"/>
        </w:rPr>
        <w:t>листовую — 40...50 т/га навоза.</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8"/>
          <w:sz w:val="24"/>
          <w:szCs w:val="24"/>
        </w:rPr>
        <w:t>Осенью проводят лущение и зяблевую вспашку. Весной — бо</w:t>
      </w:r>
      <w:r w:rsidRPr="003B6B5E">
        <w:rPr>
          <w:rFonts w:eastAsia="Times New Roman"/>
          <w:spacing w:val="-9"/>
          <w:sz w:val="24"/>
          <w:szCs w:val="24"/>
        </w:rPr>
        <w:t xml:space="preserve">ронование и глубокую культивацию. Сеют петрушку рано весной, летом и под зиму, за 10... 15 дней до заморозков, по тем же схемам, </w:t>
      </w:r>
      <w:r w:rsidRPr="003B6B5E">
        <w:rPr>
          <w:rFonts w:eastAsia="Times New Roman"/>
          <w:spacing w:val="-7"/>
          <w:sz w:val="24"/>
          <w:szCs w:val="24"/>
        </w:rPr>
        <w:t>что и морковь. Глубина посева на тяжелых почвах 1,5...2,0 см, на легких — 3,0...3,5 см. Норма высева 4...5 кг/га. На 1 га выращива</w:t>
      </w:r>
      <w:r w:rsidRPr="003B6B5E">
        <w:rPr>
          <w:rFonts w:eastAsia="Times New Roman"/>
          <w:sz w:val="24"/>
          <w:szCs w:val="24"/>
        </w:rPr>
        <w:t>ют 800 тыс. растений.</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8"/>
          <w:sz w:val="24"/>
          <w:szCs w:val="24"/>
        </w:rPr>
        <w:t>Уход за посевами такой же, как и за посевами моркови. Корневую петрушку убирают до наступления заморозков. Корнеплоды выкапывают, обрезают листья и закладывают на хранение или ре</w:t>
      </w:r>
      <w:r w:rsidRPr="003B6B5E">
        <w:rPr>
          <w:rFonts w:eastAsia="Times New Roman"/>
          <w:spacing w:val="-5"/>
          <w:sz w:val="24"/>
          <w:szCs w:val="24"/>
        </w:rPr>
        <w:t xml:space="preserve">ализуют потребителю. Нестандартные корнеплоды используют </w:t>
      </w:r>
      <w:r w:rsidRPr="003B6B5E">
        <w:rPr>
          <w:rFonts w:eastAsia="Times New Roman"/>
          <w:spacing w:val="-9"/>
          <w:sz w:val="24"/>
          <w:szCs w:val="24"/>
        </w:rPr>
        <w:t xml:space="preserve">для выгонки в зимнее время. Листовую петрушку убирают по мере необходимости. Реализуют вместе с корнями. Общая урожайность </w:t>
      </w:r>
      <w:r w:rsidRPr="003B6B5E">
        <w:rPr>
          <w:rFonts w:eastAsia="Times New Roman"/>
          <w:sz w:val="24"/>
          <w:szCs w:val="24"/>
        </w:rPr>
        <w:t>петрушки 12...15 т/га.</w:t>
      </w:r>
    </w:p>
    <w:p w:rsidR="009A6F45" w:rsidRPr="003B6B5E" w:rsidRDefault="009A6F45" w:rsidP="00855F52">
      <w:pPr>
        <w:shd w:val="clear" w:color="auto" w:fill="FFFFFF"/>
        <w:ind w:left="50" w:right="-2" w:firstLine="517"/>
        <w:jc w:val="center"/>
        <w:rPr>
          <w:sz w:val="24"/>
          <w:szCs w:val="24"/>
        </w:rPr>
      </w:pPr>
      <w:r w:rsidRPr="003B6B5E">
        <w:rPr>
          <w:rFonts w:eastAsia="Times New Roman"/>
          <w:b/>
          <w:bCs/>
          <w:spacing w:val="-8"/>
          <w:sz w:val="24"/>
          <w:szCs w:val="24"/>
        </w:rPr>
        <w:t>ПАСТЕРНАК</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9"/>
          <w:sz w:val="24"/>
          <w:szCs w:val="24"/>
        </w:rPr>
        <w:t xml:space="preserve">Пастернак </w:t>
      </w:r>
      <w:r w:rsidRPr="003B6B5E">
        <w:rPr>
          <w:rFonts w:eastAsia="Times New Roman"/>
          <w:i/>
          <w:iCs/>
          <w:spacing w:val="-9"/>
          <w:sz w:val="24"/>
          <w:szCs w:val="24"/>
        </w:rPr>
        <w:t>(</w:t>
      </w:r>
      <w:r w:rsidRPr="003B6B5E">
        <w:rPr>
          <w:rFonts w:eastAsia="Times New Roman"/>
          <w:i/>
          <w:iCs/>
          <w:spacing w:val="-9"/>
          <w:sz w:val="24"/>
          <w:szCs w:val="24"/>
          <w:lang w:val="en-US"/>
        </w:rPr>
        <w:t>Pastinaca</w:t>
      </w:r>
      <w:r w:rsidRPr="003B6B5E">
        <w:rPr>
          <w:rFonts w:eastAsia="Times New Roman"/>
          <w:i/>
          <w:iCs/>
          <w:spacing w:val="-9"/>
          <w:sz w:val="24"/>
          <w:szCs w:val="24"/>
        </w:rPr>
        <w:t xml:space="preserve"> </w:t>
      </w:r>
      <w:r w:rsidRPr="003B6B5E">
        <w:rPr>
          <w:rFonts w:eastAsia="Times New Roman"/>
          <w:i/>
          <w:iCs/>
          <w:spacing w:val="-9"/>
          <w:sz w:val="24"/>
          <w:szCs w:val="24"/>
          <w:lang w:val="en-US"/>
        </w:rPr>
        <w:t>sativa</w:t>
      </w:r>
      <w:r w:rsidRPr="003B6B5E">
        <w:rPr>
          <w:rFonts w:eastAsia="Times New Roman"/>
          <w:i/>
          <w:iCs/>
          <w:spacing w:val="-9"/>
          <w:sz w:val="24"/>
          <w:szCs w:val="24"/>
        </w:rPr>
        <w:t xml:space="preserve"> </w:t>
      </w:r>
      <w:r w:rsidRPr="003B6B5E">
        <w:rPr>
          <w:rFonts w:eastAsia="Times New Roman"/>
          <w:spacing w:val="-9"/>
          <w:sz w:val="24"/>
          <w:szCs w:val="24"/>
          <w:lang w:val="en-US"/>
        </w:rPr>
        <w:t>L</w:t>
      </w:r>
      <w:r w:rsidRPr="003B6B5E">
        <w:rPr>
          <w:rFonts w:eastAsia="Times New Roman"/>
          <w:spacing w:val="-9"/>
          <w:sz w:val="24"/>
          <w:szCs w:val="24"/>
        </w:rPr>
        <w:t xml:space="preserve">.) — двулетнее растение. В России возделывают с </w:t>
      </w:r>
      <w:r w:rsidRPr="003B6B5E">
        <w:rPr>
          <w:rFonts w:eastAsia="Times New Roman"/>
          <w:spacing w:val="-9"/>
          <w:sz w:val="24"/>
          <w:szCs w:val="24"/>
          <w:lang w:val="en-US"/>
        </w:rPr>
        <w:t>XVII</w:t>
      </w:r>
      <w:r w:rsidRPr="003B6B5E">
        <w:rPr>
          <w:rFonts w:eastAsia="Times New Roman"/>
          <w:spacing w:val="-9"/>
          <w:sz w:val="24"/>
          <w:szCs w:val="24"/>
        </w:rPr>
        <w:t xml:space="preserve"> в. Выращивают его в зонах с развитой консер</w:t>
      </w:r>
      <w:r w:rsidRPr="003B6B5E">
        <w:rPr>
          <w:rFonts w:eastAsia="Times New Roman"/>
          <w:spacing w:val="-8"/>
          <w:sz w:val="24"/>
          <w:szCs w:val="24"/>
        </w:rPr>
        <w:t xml:space="preserve">вной промышленностью как пряное растение. В пищу используют корнеплоды в переработанном виде. Они содержат до 17,5...18,7% </w:t>
      </w:r>
      <w:r w:rsidRPr="003B6B5E">
        <w:rPr>
          <w:rFonts w:eastAsia="Times New Roman"/>
          <w:spacing w:val="-9"/>
          <w:sz w:val="24"/>
          <w:szCs w:val="24"/>
        </w:rPr>
        <w:t>сухих веществ, в том числе 8,5... 10,5 % Сахаров, богаты витамина</w:t>
      </w:r>
      <w:r w:rsidRPr="003B6B5E">
        <w:rPr>
          <w:rFonts w:eastAsia="Times New Roman"/>
          <w:spacing w:val="-4"/>
          <w:sz w:val="24"/>
          <w:szCs w:val="24"/>
        </w:rPr>
        <w:t>ми С, Вь Вг, РР и солями калия, кальция, фосфора, железа и др.</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8"/>
          <w:sz w:val="24"/>
          <w:szCs w:val="24"/>
        </w:rPr>
        <w:t xml:space="preserve">Пастернак — очень холодостойкое растение. Семена начинают </w:t>
      </w:r>
      <w:r w:rsidRPr="003B6B5E">
        <w:rPr>
          <w:rFonts w:eastAsia="Times New Roman"/>
          <w:spacing w:val="-7"/>
          <w:sz w:val="24"/>
          <w:szCs w:val="24"/>
        </w:rPr>
        <w:t xml:space="preserve">прорастать при 2...3 "С. Всходы выдерживают заморозки до —3... </w:t>
      </w:r>
      <w:r w:rsidRPr="003B6B5E">
        <w:rPr>
          <w:rFonts w:eastAsia="Times New Roman"/>
          <w:spacing w:val="-11"/>
          <w:sz w:val="24"/>
          <w:szCs w:val="24"/>
        </w:rPr>
        <w:t>—5 °С, взрослые растения — до —7...—8 °С. Оптимальная темпера</w:t>
      </w:r>
      <w:r w:rsidRPr="003B6B5E">
        <w:rPr>
          <w:rFonts w:eastAsia="Times New Roman"/>
          <w:spacing w:val="-8"/>
          <w:sz w:val="24"/>
          <w:szCs w:val="24"/>
        </w:rPr>
        <w:t xml:space="preserve">тура для его роста и развития 15...20 °С. Пастернак требователен к </w:t>
      </w:r>
      <w:r w:rsidRPr="003B6B5E">
        <w:rPr>
          <w:rFonts w:eastAsia="Times New Roman"/>
          <w:spacing w:val="-7"/>
          <w:sz w:val="24"/>
          <w:szCs w:val="24"/>
        </w:rPr>
        <w:t>влаге, морозостоек, при мощном снежном покрове зимует в от</w:t>
      </w:r>
      <w:r w:rsidRPr="003B6B5E">
        <w:rPr>
          <w:rFonts w:eastAsia="Times New Roman"/>
          <w:spacing w:val="-6"/>
          <w:sz w:val="24"/>
          <w:szCs w:val="24"/>
        </w:rPr>
        <w:t xml:space="preserve">крытом грунте. В России районированы сорта Круглый, Лучший </w:t>
      </w:r>
      <w:r w:rsidRPr="003B6B5E">
        <w:rPr>
          <w:rFonts w:eastAsia="Times New Roman"/>
          <w:sz w:val="24"/>
          <w:szCs w:val="24"/>
        </w:rPr>
        <w:t>из всех, Студент, Белый аист, Сердечко.</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7"/>
          <w:sz w:val="24"/>
          <w:szCs w:val="24"/>
        </w:rPr>
        <w:t>Для выращивания пастернака отводят плодородные суглинис</w:t>
      </w:r>
      <w:r w:rsidRPr="003B6B5E">
        <w:rPr>
          <w:rFonts w:eastAsia="Times New Roman"/>
          <w:spacing w:val="-8"/>
          <w:sz w:val="24"/>
          <w:szCs w:val="24"/>
        </w:rPr>
        <w:t xml:space="preserve">тые почвы с глубоким пахотным слоем. В овощном севообороте </w:t>
      </w:r>
      <w:r w:rsidRPr="003B6B5E">
        <w:rPr>
          <w:rFonts w:eastAsia="Times New Roman"/>
          <w:spacing w:val="-7"/>
          <w:sz w:val="24"/>
          <w:szCs w:val="24"/>
        </w:rPr>
        <w:t xml:space="preserve">пастернак размещают в одном поле с морковью, петрушкой и </w:t>
      </w:r>
      <w:r w:rsidRPr="003B6B5E">
        <w:rPr>
          <w:rFonts w:eastAsia="Times New Roman"/>
          <w:spacing w:val="-3"/>
          <w:sz w:val="24"/>
          <w:szCs w:val="24"/>
        </w:rPr>
        <w:t>сельдереем. Лучшие предшественники для него — огурец, лук,</w:t>
      </w:r>
    </w:p>
    <w:p w:rsidR="009A6F45" w:rsidRPr="003B6B5E" w:rsidRDefault="009A6F45" w:rsidP="00855F52">
      <w:pPr>
        <w:shd w:val="clear" w:color="auto" w:fill="FFFFFF"/>
        <w:ind w:left="50" w:right="-2" w:firstLine="517"/>
        <w:rPr>
          <w:sz w:val="24"/>
          <w:szCs w:val="24"/>
        </w:rPr>
      </w:pPr>
      <w:r w:rsidRPr="003B6B5E">
        <w:rPr>
          <w:rFonts w:eastAsia="Times New Roman"/>
          <w:spacing w:val="-7"/>
          <w:sz w:val="24"/>
          <w:szCs w:val="24"/>
        </w:rPr>
        <w:t>картофель, капуста.</w:t>
      </w:r>
    </w:p>
    <w:p w:rsidR="009A6F45" w:rsidRPr="003B6B5E" w:rsidRDefault="009A6F45" w:rsidP="00855F52">
      <w:pPr>
        <w:shd w:val="clear" w:color="auto" w:fill="FFFFFF"/>
        <w:ind w:left="50" w:right="-2" w:firstLine="517"/>
        <w:rPr>
          <w:sz w:val="24"/>
          <w:szCs w:val="24"/>
        </w:rPr>
      </w:pPr>
      <w:r w:rsidRPr="003B6B5E">
        <w:rPr>
          <w:rFonts w:eastAsia="Times New Roman"/>
          <w:spacing w:val="-8"/>
          <w:sz w:val="24"/>
          <w:szCs w:val="24"/>
        </w:rPr>
        <w:t>Высокие урожаи пастернака получают на торфянистых почвах.</w:t>
      </w:r>
      <w:r>
        <w:rPr>
          <w:sz w:val="24"/>
          <w:szCs w:val="24"/>
        </w:rPr>
        <w:t xml:space="preserve"> </w:t>
      </w:r>
      <w:r w:rsidR="00D2763C">
        <w:rPr>
          <w:noProof/>
          <w:sz w:val="24"/>
          <w:szCs w:val="24"/>
        </w:rPr>
        <w:pict>
          <v:line id="_x0000_s1149" style="position:absolute;left:0;text-align:left;z-index:251745280;mso-position-horizontal-relative:margin;mso-position-vertical-relative:text" from="731.5pt,-46.25pt" to="731.5pt,126.75pt" o:allowincell="f" strokeweight="2.5pt">
            <w10:wrap anchorx="margin"/>
          </v:line>
        </w:pict>
      </w:r>
      <w:r w:rsidR="00D2763C">
        <w:rPr>
          <w:noProof/>
          <w:sz w:val="24"/>
          <w:szCs w:val="24"/>
        </w:rPr>
        <w:pict>
          <v:line id="_x0000_s1150" style="position:absolute;left:0;text-align:left;z-index:251746304;mso-position-horizontal-relative:margin;mso-position-vertical-relative:text" from="743.4pt,224.1pt" to="743.4pt,262.8pt" o:allowincell="f" strokeweight=".35pt">
            <w10:wrap anchorx="margin"/>
          </v:line>
        </w:pict>
      </w:r>
      <w:r w:rsidR="00D2763C">
        <w:rPr>
          <w:noProof/>
          <w:sz w:val="24"/>
          <w:szCs w:val="24"/>
        </w:rPr>
        <w:pict>
          <v:line id="_x0000_s1151" style="position:absolute;left:0;text-align:left;z-index:251747328;mso-position-horizontal-relative:margin;mso-position-vertical-relative:text" from="743.75pt,368.3pt" to="743.75pt,444.1pt" o:allowincell="f" strokeweight=".2pt">
            <w10:wrap anchorx="margin"/>
          </v:line>
        </w:pict>
      </w:r>
      <w:r w:rsidRPr="003B6B5E">
        <w:rPr>
          <w:rFonts w:eastAsia="Times New Roman"/>
          <w:spacing w:val="-5"/>
          <w:sz w:val="24"/>
          <w:szCs w:val="24"/>
        </w:rPr>
        <w:t xml:space="preserve">Так же, как и репу, среднеспелые сорта редьки высевают в два </w:t>
      </w:r>
      <w:r w:rsidRPr="003B6B5E">
        <w:rPr>
          <w:rFonts w:eastAsia="Times New Roman"/>
          <w:spacing w:val="-9"/>
          <w:sz w:val="24"/>
          <w:szCs w:val="24"/>
        </w:rPr>
        <w:t xml:space="preserve">срока — рано весной для летнего потребления и летом для </w:t>
      </w:r>
      <w:r>
        <w:rPr>
          <w:rFonts w:eastAsia="Times New Roman"/>
          <w:spacing w:val="-9"/>
          <w:sz w:val="24"/>
          <w:szCs w:val="24"/>
        </w:rPr>
        <w:t xml:space="preserve">осеннее </w:t>
      </w:r>
      <w:r w:rsidRPr="003B6B5E">
        <w:rPr>
          <w:rFonts w:eastAsia="Times New Roman"/>
          <w:sz w:val="24"/>
          <w:szCs w:val="24"/>
        </w:rPr>
        <w:t>зимнего использования.</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9"/>
          <w:sz w:val="24"/>
          <w:szCs w:val="24"/>
        </w:rPr>
        <w:lastRenderedPageBreak/>
        <w:t xml:space="preserve">Высевают редьку однострочным способом с междурядьями 45, </w:t>
      </w:r>
      <w:r w:rsidRPr="003B6B5E">
        <w:rPr>
          <w:rFonts w:eastAsia="Times New Roman"/>
          <w:spacing w:val="-5"/>
          <w:sz w:val="24"/>
          <w:szCs w:val="24"/>
        </w:rPr>
        <w:t xml:space="preserve">60 или 70 см, ленточным — по схемам 20 + 50, 50 + 90, 40 + 40 + </w:t>
      </w:r>
      <w:r w:rsidRPr="003B6B5E">
        <w:rPr>
          <w:rFonts w:eastAsia="Times New Roman"/>
          <w:spacing w:val="-7"/>
          <w:sz w:val="24"/>
          <w:szCs w:val="24"/>
        </w:rPr>
        <w:t>+ 60 см с расстояниями между растениями 10... 15 см.</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6"/>
          <w:sz w:val="24"/>
          <w:szCs w:val="24"/>
        </w:rPr>
        <w:t xml:space="preserve">Норма высева 5...6 кг/га, глубина посева 1,5...2,0 см. Густота </w:t>
      </w:r>
      <w:r w:rsidRPr="003B6B5E">
        <w:rPr>
          <w:rFonts w:eastAsia="Times New Roman"/>
          <w:sz w:val="24"/>
          <w:szCs w:val="24"/>
        </w:rPr>
        <w:t>стояния растений 100... 120 тыс/га.</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8"/>
          <w:sz w:val="24"/>
          <w:szCs w:val="24"/>
        </w:rPr>
        <w:t xml:space="preserve">Уход за посевами включает рыхление почвы, прореживание, </w:t>
      </w:r>
      <w:r w:rsidRPr="003B6B5E">
        <w:rPr>
          <w:rFonts w:eastAsia="Times New Roman"/>
          <w:sz w:val="24"/>
          <w:szCs w:val="24"/>
        </w:rPr>
        <w:t>подкормки, поливы и борьбу с сорняками.</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3"/>
          <w:sz w:val="24"/>
          <w:szCs w:val="24"/>
        </w:rPr>
        <w:t xml:space="preserve">Убирают корнеплоды для летнего потребления выборочно, </w:t>
      </w:r>
      <w:r w:rsidRPr="003B6B5E">
        <w:rPr>
          <w:rFonts w:eastAsia="Times New Roman"/>
          <w:spacing w:val="-7"/>
          <w:sz w:val="24"/>
          <w:szCs w:val="24"/>
        </w:rPr>
        <w:t xml:space="preserve">2...3 раза по мере созревания, а для зимнего потребления уборка </w:t>
      </w:r>
      <w:r w:rsidRPr="003B6B5E">
        <w:rPr>
          <w:rFonts w:eastAsia="Times New Roman"/>
          <w:spacing w:val="-4"/>
          <w:sz w:val="24"/>
          <w:szCs w:val="24"/>
        </w:rPr>
        <w:t>одноразовая, как и репы, машинами ММТ-1 и ЕМ-11.</w:t>
      </w:r>
    </w:p>
    <w:p w:rsidR="009A6F45" w:rsidRDefault="009A6F45" w:rsidP="00855F52">
      <w:pPr>
        <w:shd w:val="clear" w:color="auto" w:fill="FFFFFF"/>
        <w:ind w:left="50" w:right="-2" w:firstLine="517"/>
        <w:jc w:val="both"/>
        <w:rPr>
          <w:rFonts w:eastAsia="Times New Roman"/>
          <w:spacing w:val="-6"/>
          <w:sz w:val="24"/>
          <w:szCs w:val="24"/>
        </w:rPr>
      </w:pPr>
      <w:r w:rsidRPr="003B6B5E">
        <w:rPr>
          <w:rFonts w:eastAsia="Times New Roman"/>
          <w:spacing w:val="-8"/>
          <w:sz w:val="24"/>
          <w:szCs w:val="24"/>
        </w:rPr>
        <w:t xml:space="preserve">Урожайность редьки 40...60 т/га. Товарные корнеплоды ранних </w:t>
      </w:r>
      <w:r w:rsidRPr="003B6B5E">
        <w:rPr>
          <w:rFonts w:eastAsia="Times New Roman"/>
          <w:spacing w:val="-6"/>
          <w:sz w:val="24"/>
          <w:szCs w:val="24"/>
        </w:rPr>
        <w:t>сортов должны иметь в диаметре не менее 4 см, зимних — 6 см.</w:t>
      </w:r>
    </w:p>
    <w:p w:rsidR="009A6F45" w:rsidRPr="003B6B5E" w:rsidRDefault="009A6F45" w:rsidP="00855F52">
      <w:pPr>
        <w:shd w:val="clear" w:color="auto" w:fill="FFFFFF"/>
        <w:ind w:left="50" w:right="-2" w:firstLine="517"/>
        <w:jc w:val="both"/>
        <w:rPr>
          <w:sz w:val="24"/>
          <w:szCs w:val="24"/>
        </w:rPr>
      </w:pPr>
    </w:p>
    <w:p w:rsidR="009A6F45" w:rsidRPr="003B6B5E" w:rsidRDefault="009A6F45" w:rsidP="00855F52">
      <w:pPr>
        <w:shd w:val="clear" w:color="auto" w:fill="FFFFFF"/>
        <w:ind w:left="50" w:right="-2" w:firstLine="517"/>
        <w:jc w:val="center"/>
        <w:rPr>
          <w:b/>
          <w:sz w:val="24"/>
          <w:szCs w:val="24"/>
        </w:rPr>
      </w:pPr>
      <w:r w:rsidRPr="003B6B5E">
        <w:rPr>
          <w:rFonts w:eastAsia="Times New Roman"/>
          <w:b/>
          <w:sz w:val="24"/>
          <w:szCs w:val="24"/>
        </w:rPr>
        <w:t>РЕДИС</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8"/>
          <w:sz w:val="24"/>
          <w:szCs w:val="24"/>
        </w:rPr>
        <w:t xml:space="preserve">Редис </w:t>
      </w:r>
      <w:r w:rsidRPr="003B6B5E">
        <w:rPr>
          <w:rFonts w:eastAsia="Times New Roman"/>
          <w:i/>
          <w:iCs/>
          <w:spacing w:val="-8"/>
          <w:sz w:val="24"/>
          <w:szCs w:val="24"/>
        </w:rPr>
        <w:t>(</w:t>
      </w:r>
      <w:r w:rsidRPr="003B6B5E">
        <w:rPr>
          <w:rFonts w:eastAsia="Times New Roman"/>
          <w:i/>
          <w:iCs/>
          <w:spacing w:val="-8"/>
          <w:sz w:val="24"/>
          <w:szCs w:val="24"/>
          <w:lang w:val="en-US"/>
        </w:rPr>
        <w:t>Raphanus</w:t>
      </w:r>
      <w:r w:rsidRPr="003B6B5E">
        <w:rPr>
          <w:rFonts w:eastAsia="Times New Roman"/>
          <w:i/>
          <w:iCs/>
          <w:spacing w:val="-8"/>
          <w:sz w:val="24"/>
          <w:szCs w:val="24"/>
        </w:rPr>
        <w:t xml:space="preserve"> </w:t>
      </w:r>
      <w:r w:rsidRPr="003B6B5E">
        <w:rPr>
          <w:rFonts w:eastAsia="Times New Roman"/>
          <w:i/>
          <w:iCs/>
          <w:spacing w:val="-8"/>
          <w:sz w:val="24"/>
          <w:szCs w:val="24"/>
          <w:lang w:val="en-US"/>
        </w:rPr>
        <w:t>sativus</w:t>
      </w:r>
      <w:r w:rsidRPr="003B6B5E">
        <w:rPr>
          <w:rFonts w:eastAsia="Times New Roman"/>
          <w:i/>
          <w:iCs/>
          <w:spacing w:val="-8"/>
          <w:sz w:val="24"/>
          <w:szCs w:val="24"/>
        </w:rPr>
        <w:t xml:space="preserve"> </w:t>
      </w:r>
      <w:r w:rsidRPr="003B6B5E">
        <w:rPr>
          <w:rFonts w:eastAsia="Times New Roman"/>
          <w:spacing w:val="-8"/>
          <w:sz w:val="24"/>
          <w:szCs w:val="24"/>
          <w:lang w:val="en-US"/>
        </w:rPr>
        <w:t>L</w:t>
      </w:r>
      <w:r w:rsidRPr="003B6B5E">
        <w:rPr>
          <w:rFonts w:eastAsia="Times New Roman"/>
          <w:spacing w:val="-8"/>
          <w:sz w:val="24"/>
          <w:szCs w:val="24"/>
        </w:rPr>
        <w:t xml:space="preserve">.) — однолетнее растение, свободно </w:t>
      </w:r>
      <w:r w:rsidRPr="003B6B5E">
        <w:rPr>
          <w:rFonts w:eastAsia="Times New Roman"/>
          <w:spacing w:val="-7"/>
          <w:sz w:val="24"/>
          <w:szCs w:val="24"/>
        </w:rPr>
        <w:t xml:space="preserve">скрещивается с редькой. Корнеплоды содержат белки, каротин, </w:t>
      </w:r>
      <w:r w:rsidRPr="003B6B5E">
        <w:rPr>
          <w:rFonts w:eastAsia="Times New Roman"/>
          <w:spacing w:val="-8"/>
          <w:sz w:val="24"/>
          <w:szCs w:val="24"/>
        </w:rPr>
        <w:t>сахара, витамины С, В</w:t>
      </w:r>
      <w:r w:rsidRPr="003B6B5E">
        <w:rPr>
          <w:rFonts w:eastAsia="Times New Roman"/>
          <w:spacing w:val="-8"/>
          <w:sz w:val="24"/>
          <w:szCs w:val="24"/>
          <w:vertAlign w:val="subscript"/>
        </w:rPr>
        <w:t>ь</w:t>
      </w:r>
      <w:r w:rsidRPr="003B6B5E">
        <w:rPr>
          <w:rFonts w:eastAsia="Times New Roman"/>
          <w:spacing w:val="-8"/>
          <w:sz w:val="24"/>
          <w:szCs w:val="24"/>
        </w:rPr>
        <w:t xml:space="preserve"> минеральные соли. Употребляют их в све</w:t>
      </w:r>
      <w:r w:rsidRPr="003B6B5E">
        <w:rPr>
          <w:rFonts w:eastAsia="Times New Roman"/>
          <w:sz w:val="24"/>
          <w:szCs w:val="24"/>
        </w:rPr>
        <w:t>жем виде.</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7"/>
          <w:sz w:val="24"/>
          <w:szCs w:val="24"/>
        </w:rPr>
        <w:t>Различают европейский, китайский и японский подвиды. Сорта европейского подвида скороспелые, формируют корнеплоды разной формы и окраски за 20...40 дней, масса 15...30 г. К ним от</w:t>
      </w:r>
      <w:r w:rsidRPr="003B6B5E">
        <w:rPr>
          <w:rFonts w:eastAsia="Times New Roman"/>
          <w:spacing w:val="-5"/>
          <w:sz w:val="24"/>
          <w:szCs w:val="24"/>
        </w:rPr>
        <w:t xml:space="preserve">носятся Заря, Жара, Софит, Моховский, Кварта, Розово-красный </w:t>
      </w:r>
      <w:r w:rsidRPr="003B6B5E">
        <w:rPr>
          <w:rFonts w:eastAsia="Times New Roman"/>
          <w:spacing w:val="-7"/>
          <w:sz w:val="24"/>
          <w:szCs w:val="24"/>
        </w:rPr>
        <w:t xml:space="preserve">с белым кончиком, Красный с белым кончиком; сорта китайского </w:t>
      </w:r>
      <w:r w:rsidRPr="003B6B5E">
        <w:rPr>
          <w:rFonts w:eastAsia="Times New Roman"/>
          <w:spacing w:val="-8"/>
          <w:sz w:val="24"/>
          <w:szCs w:val="24"/>
        </w:rPr>
        <w:t>подвида имеют более длинный вегетационный период — Дунган</w:t>
      </w:r>
      <w:r w:rsidRPr="003B6B5E">
        <w:rPr>
          <w:rFonts w:eastAsia="Times New Roman"/>
          <w:sz w:val="24"/>
          <w:szCs w:val="24"/>
        </w:rPr>
        <w:t>ский 12/8, Зенит, Красный великан.</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8"/>
          <w:sz w:val="24"/>
          <w:szCs w:val="24"/>
        </w:rPr>
        <w:t>Редис выращивают в открытом и защищенном грунте. Для вы</w:t>
      </w:r>
      <w:r w:rsidRPr="003B6B5E">
        <w:rPr>
          <w:rFonts w:eastAsia="Times New Roman"/>
          <w:spacing w:val="-7"/>
          <w:sz w:val="24"/>
          <w:szCs w:val="24"/>
        </w:rPr>
        <w:t>ращивания его в открытом грунте необходимы удобренные рых</w:t>
      </w:r>
      <w:r w:rsidRPr="003B6B5E">
        <w:rPr>
          <w:rFonts w:eastAsia="Times New Roman"/>
          <w:spacing w:val="-8"/>
          <w:sz w:val="24"/>
          <w:szCs w:val="24"/>
        </w:rPr>
        <w:t>лые супесчаные и суглинистые почвы, черноземы, чистые от сор</w:t>
      </w:r>
      <w:r w:rsidRPr="003B6B5E">
        <w:rPr>
          <w:rFonts w:eastAsia="Times New Roman"/>
          <w:sz w:val="24"/>
          <w:szCs w:val="24"/>
        </w:rPr>
        <w:t>няков.</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7"/>
          <w:sz w:val="24"/>
          <w:szCs w:val="24"/>
        </w:rPr>
        <w:t>Под осеннюю вспашку вносят до 50 т/га перегноя или компоста, по 0,25...0,3 т/га суперфосфата и хлористого калия. Посев про</w:t>
      </w:r>
      <w:r w:rsidRPr="003B6B5E">
        <w:rPr>
          <w:rFonts w:eastAsia="Times New Roman"/>
          <w:spacing w:val="-5"/>
          <w:sz w:val="24"/>
          <w:szCs w:val="24"/>
        </w:rPr>
        <w:t xml:space="preserve">водят ранней весной многострочными лентами по схемам 20,5 + </w:t>
      </w:r>
      <w:r w:rsidRPr="003B6B5E">
        <w:rPr>
          <w:rFonts w:eastAsia="Times New Roman"/>
          <w:spacing w:val="-6"/>
          <w:sz w:val="24"/>
          <w:szCs w:val="24"/>
        </w:rPr>
        <w:t>+ 20,5 + 20,5 + 20,5 + 58,0; 24 + 24 + 24 + 24 + 50 см, двухстроч</w:t>
      </w:r>
      <w:r w:rsidRPr="003B6B5E">
        <w:rPr>
          <w:rFonts w:eastAsia="Times New Roman"/>
          <w:spacing w:val="-7"/>
          <w:sz w:val="24"/>
          <w:szCs w:val="24"/>
        </w:rPr>
        <w:t xml:space="preserve">ными лентами по схеме 20 + 50 см и однострочным способом с </w:t>
      </w:r>
      <w:r w:rsidRPr="003B6B5E">
        <w:rPr>
          <w:rFonts w:eastAsia="Times New Roman"/>
          <w:spacing w:val="-9"/>
          <w:sz w:val="24"/>
          <w:szCs w:val="24"/>
        </w:rPr>
        <w:t xml:space="preserve">междурядьями 45 см. На грядах сеют по схеме 5 + 27 + 5 + 27 + 5 + </w:t>
      </w:r>
      <w:r w:rsidRPr="003B6B5E">
        <w:rPr>
          <w:rFonts w:eastAsia="Times New Roman"/>
          <w:sz w:val="24"/>
          <w:szCs w:val="24"/>
        </w:rPr>
        <w:t>+ 71 см.</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6"/>
          <w:sz w:val="24"/>
          <w:szCs w:val="24"/>
        </w:rPr>
        <w:t>Норма высева 15...20 кг/га, глубина заделки семян 1,0...1,5 см. При весенне-летних посевах густота стояния 1,0...1,5 млн расте</w:t>
      </w:r>
      <w:r w:rsidRPr="003B6B5E">
        <w:rPr>
          <w:rFonts w:eastAsia="Times New Roman"/>
          <w:sz w:val="24"/>
          <w:szCs w:val="24"/>
        </w:rPr>
        <w:t>ний на 1 га.</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7"/>
          <w:sz w:val="24"/>
          <w:szCs w:val="24"/>
        </w:rPr>
        <w:t>После появления всходов для разрушения корки, уничтожения</w:t>
      </w:r>
      <w:r>
        <w:rPr>
          <w:sz w:val="24"/>
          <w:szCs w:val="24"/>
        </w:rPr>
        <w:t xml:space="preserve"> </w:t>
      </w:r>
      <w:r w:rsidRPr="003B6B5E">
        <w:rPr>
          <w:rFonts w:eastAsia="Times New Roman"/>
          <w:spacing w:val="-8"/>
          <w:sz w:val="24"/>
          <w:szCs w:val="24"/>
        </w:rPr>
        <w:t>сорняков и прореживания растений участок обрабатывают легки</w:t>
      </w:r>
      <w:r w:rsidRPr="003B6B5E">
        <w:rPr>
          <w:rFonts w:eastAsia="Times New Roman"/>
          <w:spacing w:val="-9"/>
          <w:sz w:val="24"/>
          <w:szCs w:val="24"/>
        </w:rPr>
        <w:t xml:space="preserve">ми боронами. Дальнейший уход состоит в рыхлении междурядий, </w:t>
      </w:r>
      <w:r w:rsidRPr="003B6B5E">
        <w:rPr>
          <w:rFonts w:eastAsia="Times New Roman"/>
          <w:sz w:val="24"/>
          <w:szCs w:val="24"/>
        </w:rPr>
        <w:t>поливах, прополке сорняков.</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8"/>
          <w:sz w:val="24"/>
          <w:szCs w:val="24"/>
        </w:rPr>
        <w:t xml:space="preserve">Убирают редис выборочно, в 3...4 приема, получая 30...50 тыс. </w:t>
      </w:r>
      <w:r w:rsidRPr="003B6B5E">
        <w:rPr>
          <w:rFonts w:eastAsia="Times New Roman"/>
          <w:sz w:val="24"/>
          <w:szCs w:val="24"/>
        </w:rPr>
        <w:t>пучков с 1 га (10... 12 т/га).</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9"/>
          <w:sz w:val="24"/>
          <w:szCs w:val="24"/>
        </w:rPr>
        <w:t>В защищенном грунте редис чаще выращивают в весенних пле</w:t>
      </w:r>
      <w:r w:rsidRPr="003B6B5E">
        <w:rPr>
          <w:rFonts w:eastAsia="Times New Roman"/>
          <w:spacing w:val="-7"/>
          <w:sz w:val="24"/>
          <w:szCs w:val="24"/>
        </w:rPr>
        <w:t xml:space="preserve">ночных теплицах в первом обороте, в зимних — редко, обычно в </w:t>
      </w:r>
      <w:r w:rsidRPr="003B6B5E">
        <w:rPr>
          <w:rFonts w:eastAsia="Times New Roman"/>
          <w:sz w:val="24"/>
          <w:szCs w:val="24"/>
        </w:rPr>
        <w:t>качестве уплотнителя.</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7"/>
          <w:sz w:val="24"/>
          <w:szCs w:val="24"/>
        </w:rPr>
        <w:t>Норма высева семян 4...5 г/м</w:t>
      </w:r>
      <w:r w:rsidRPr="003B6B5E">
        <w:rPr>
          <w:rFonts w:eastAsia="Times New Roman"/>
          <w:spacing w:val="-7"/>
          <w:sz w:val="24"/>
          <w:szCs w:val="24"/>
          <w:vertAlign w:val="superscript"/>
        </w:rPr>
        <w:t>2</w:t>
      </w:r>
      <w:r w:rsidRPr="003B6B5E">
        <w:rPr>
          <w:rFonts w:eastAsia="Times New Roman"/>
          <w:spacing w:val="-7"/>
          <w:sz w:val="24"/>
          <w:szCs w:val="24"/>
        </w:rPr>
        <w:t xml:space="preserve">. Площадь питания для ранних сортов (Рубин и др.) </w:t>
      </w:r>
      <w:r w:rsidRPr="003B6B5E">
        <w:rPr>
          <w:rFonts w:eastAsia="Times New Roman"/>
          <w:sz w:val="24"/>
          <w:szCs w:val="24"/>
        </w:rPr>
        <w:t>4x5,</w:t>
      </w:r>
      <w:r w:rsidRPr="003B6B5E">
        <w:rPr>
          <w:rFonts w:eastAsia="Times New Roman"/>
          <w:spacing w:val="-7"/>
          <w:sz w:val="24"/>
          <w:szCs w:val="24"/>
        </w:rPr>
        <w:t xml:space="preserve"> </w:t>
      </w:r>
      <w:r w:rsidRPr="003B6B5E">
        <w:rPr>
          <w:rFonts w:eastAsia="Times New Roman"/>
          <w:spacing w:val="24"/>
          <w:sz w:val="24"/>
          <w:szCs w:val="24"/>
        </w:rPr>
        <w:t>5x5</w:t>
      </w:r>
      <w:r w:rsidRPr="003B6B5E">
        <w:rPr>
          <w:rFonts w:eastAsia="Times New Roman"/>
          <w:spacing w:val="-7"/>
          <w:sz w:val="24"/>
          <w:szCs w:val="24"/>
        </w:rPr>
        <w:t xml:space="preserve"> см, для среднеранних сортов (Ро</w:t>
      </w:r>
      <w:r w:rsidRPr="003B6B5E">
        <w:rPr>
          <w:rFonts w:eastAsia="Times New Roman"/>
          <w:spacing w:val="-8"/>
          <w:sz w:val="24"/>
          <w:szCs w:val="24"/>
        </w:rPr>
        <w:t xml:space="preserve">зово-красный с белым кончиком и др.) </w:t>
      </w:r>
      <w:r w:rsidRPr="003B6B5E">
        <w:rPr>
          <w:rFonts w:eastAsia="Times New Roman"/>
          <w:sz w:val="24"/>
          <w:szCs w:val="24"/>
        </w:rPr>
        <w:t>6x5,</w:t>
      </w:r>
      <w:r w:rsidRPr="003B6B5E">
        <w:rPr>
          <w:rFonts w:eastAsia="Times New Roman"/>
          <w:spacing w:val="-8"/>
          <w:sz w:val="24"/>
          <w:szCs w:val="24"/>
        </w:rPr>
        <w:t xml:space="preserve"> </w:t>
      </w:r>
      <w:r w:rsidRPr="003B6B5E">
        <w:rPr>
          <w:rFonts w:eastAsia="Times New Roman"/>
          <w:sz w:val="24"/>
          <w:szCs w:val="24"/>
        </w:rPr>
        <w:t>6x6</w:t>
      </w:r>
      <w:r w:rsidRPr="003B6B5E">
        <w:rPr>
          <w:rFonts w:eastAsia="Times New Roman"/>
          <w:spacing w:val="-8"/>
          <w:sz w:val="24"/>
          <w:szCs w:val="24"/>
        </w:rPr>
        <w:t xml:space="preserve"> см, для поздне</w:t>
      </w:r>
      <w:r w:rsidRPr="003B6B5E">
        <w:rPr>
          <w:rFonts w:eastAsia="Times New Roman"/>
          <w:spacing w:val="-7"/>
          <w:sz w:val="24"/>
          <w:szCs w:val="24"/>
        </w:rPr>
        <w:t>спелых сортов 7 х 7, 6 х 8 см. Глубина заделки семян 1 см.</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7"/>
          <w:sz w:val="24"/>
          <w:szCs w:val="24"/>
        </w:rPr>
        <w:t xml:space="preserve">После появления всходов температуру в теплице снижают до </w:t>
      </w:r>
      <w:r w:rsidRPr="003B6B5E">
        <w:rPr>
          <w:rFonts w:eastAsia="Times New Roman"/>
          <w:spacing w:val="-8"/>
          <w:sz w:val="24"/>
          <w:szCs w:val="24"/>
        </w:rPr>
        <w:t xml:space="preserve">12... 15 °С, помещение вентилируют и растения поливают теплой </w:t>
      </w:r>
      <w:r w:rsidRPr="003B6B5E">
        <w:rPr>
          <w:rFonts w:eastAsia="Times New Roman"/>
          <w:spacing w:val="-9"/>
          <w:sz w:val="24"/>
          <w:szCs w:val="24"/>
        </w:rPr>
        <w:t xml:space="preserve">водой (20...25 °С). В начале образования корнеплодов температуру </w:t>
      </w:r>
      <w:r w:rsidRPr="003B6B5E">
        <w:rPr>
          <w:rFonts w:eastAsia="Times New Roman"/>
          <w:spacing w:val="-8"/>
          <w:sz w:val="24"/>
          <w:szCs w:val="24"/>
        </w:rPr>
        <w:t>повышают до 15...18 °С. Редис поливают часто и обильно. Убира</w:t>
      </w:r>
      <w:r w:rsidRPr="003B6B5E">
        <w:rPr>
          <w:rFonts w:eastAsia="Times New Roman"/>
          <w:spacing w:val="-7"/>
          <w:sz w:val="24"/>
          <w:szCs w:val="24"/>
        </w:rPr>
        <w:t>ют его выборочно, связывая в пучки по 10 растений сортов с округлыми корнеплодами и по 5 растений сортов с длинными корнеплодами. Урожайность 20...40 пучков на 1 м</w:t>
      </w:r>
      <w:r w:rsidRPr="003B6B5E">
        <w:rPr>
          <w:rFonts w:eastAsia="Times New Roman"/>
          <w:spacing w:val="-7"/>
          <w:sz w:val="24"/>
          <w:szCs w:val="24"/>
          <w:vertAlign w:val="superscript"/>
        </w:rPr>
        <w:t>2</w:t>
      </w:r>
      <w:r w:rsidRPr="003B6B5E">
        <w:rPr>
          <w:rFonts w:eastAsia="Times New Roman"/>
          <w:spacing w:val="-7"/>
          <w:sz w:val="24"/>
          <w:szCs w:val="24"/>
        </w:rPr>
        <w:t xml:space="preserve"> (3...5 кг/м</w:t>
      </w:r>
      <w:r w:rsidRPr="003B6B5E">
        <w:rPr>
          <w:rFonts w:eastAsia="Times New Roman"/>
          <w:spacing w:val="-7"/>
          <w:sz w:val="24"/>
          <w:szCs w:val="24"/>
          <w:vertAlign w:val="superscript"/>
        </w:rPr>
        <w:t>2</w:t>
      </w:r>
      <w:r w:rsidRPr="003B6B5E">
        <w:rPr>
          <w:rFonts w:eastAsia="Times New Roman"/>
          <w:spacing w:val="-7"/>
          <w:sz w:val="24"/>
          <w:szCs w:val="24"/>
        </w:rPr>
        <w:t>).</w:t>
      </w:r>
    </w:p>
    <w:p w:rsidR="009A6F45" w:rsidRDefault="009A6F45" w:rsidP="00855F52">
      <w:pPr>
        <w:shd w:val="clear" w:color="auto" w:fill="FFFFFF"/>
        <w:ind w:left="50" w:right="-2" w:firstLine="517"/>
        <w:jc w:val="both"/>
        <w:rPr>
          <w:sz w:val="24"/>
          <w:szCs w:val="24"/>
        </w:rPr>
      </w:pPr>
      <w:r w:rsidRPr="003B6B5E">
        <w:rPr>
          <w:rFonts w:eastAsia="Times New Roman"/>
          <w:spacing w:val="-8"/>
          <w:sz w:val="24"/>
          <w:szCs w:val="24"/>
        </w:rPr>
        <w:t>Для осеннего потребления редис в защищенном грунте высева</w:t>
      </w:r>
      <w:r w:rsidRPr="003B6B5E">
        <w:rPr>
          <w:rFonts w:eastAsia="Times New Roman"/>
          <w:spacing w:val="-9"/>
          <w:sz w:val="24"/>
          <w:szCs w:val="24"/>
        </w:rPr>
        <w:t>ют в начале — середине августа, норма высева 3...4 г/м</w:t>
      </w:r>
      <w:r w:rsidRPr="003B6B5E">
        <w:rPr>
          <w:rFonts w:eastAsia="Times New Roman"/>
          <w:spacing w:val="-9"/>
          <w:sz w:val="24"/>
          <w:szCs w:val="24"/>
          <w:vertAlign w:val="superscript"/>
        </w:rPr>
        <w:t>2</w:t>
      </w:r>
      <w:r w:rsidRPr="003B6B5E">
        <w:rPr>
          <w:rFonts w:eastAsia="Times New Roman"/>
          <w:spacing w:val="-9"/>
          <w:sz w:val="24"/>
          <w:szCs w:val="24"/>
        </w:rPr>
        <w:t>. Уход зак</w:t>
      </w:r>
      <w:r w:rsidRPr="003B6B5E">
        <w:rPr>
          <w:rFonts w:eastAsia="Times New Roman"/>
          <w:spacing w:val="-8"/>
          <w:sz w:val="24"/>
          <w:szCs w:val="24"/>
        </w:rPr>
        <w:t xml:space="preserve">лючается в прореживании, поливах, проветривании. Урожайность </w:t>
      </w:r>
      <w:r w:rsidRPr="003B6B5E">
        <w:rPr>
          <w:rFonts w:eastAsia="Times New Roman"/>
          <w:sz w:val="24"/>
          <w:szCs w:val="24"/>
        </w:rPr>
        <w:t>6...8 кг/м</w:t>
      </w:r>
      <w:r w:rsidRPr="003B6B5E">
        <w:rPr>
          <w:rFonts w:eastAsia="Times New Roman"/>
          <w:sz w:val="24"/>
          <w:szCs w:val="24"/>
          <w:vertAlign w:val="superscript"/>
        </w:rPr>
        <w:t>2</w:t>
      </w:r>
      <w:r w:rsidRPr="003B6B5E">
        <w:rPr>
          <w:rFonts w:eastAsia="Times New Roman"/>
          <w:sz w:val="24"/>
          <w:szCs w:val="24"/>
        </w:rPr>
        <w:t>.</w:t>
      </w:r>
    </w:p>
    <w:p w:rsidR="009A6F45" w:rsidRDefault="009A6F45" w:rsidP="00855F52">
      <w:pPr>
        <w:shd w:val="clear" w:color="auto" w:fill="FFFFFF"/>
        <w:ind w:left="50" w:right="-2" w:firstLine="517"/>
        <w:jc w:val="both"/>
        <w:rPr>
          <w:sz w:val="24"/>
          <w:szCs w:val="24"/>
        </w:rPr>
      </w:pPr>
    </w:p>
    <w:p w:rsidR="009A6F45" w:rsidRPr="003B6B5E" w:rsidRDefault="00D2763C" w:rsidP="00855F52">
      <w:pPr>
        <w:shd w:val="clear" w:color="auto" w:fill="FFFFFF"/>
        <w:ind w:left="50" w:right="-2" w:firstLine="517"/>
        <w:jc w:val="center"/>
        <w:rPr>
          <w:sz w:val="24"/>
          <w:szCs w:val="24"/>
        </w:rPr>
      </w:pPr>
      <w:r>
        <w:rPr>
          <w:noProof/>
          <w:sz w:val="24"/>
          <w:szCs w:val="24"/>
        </w:rPr>
        <w:pict>
          <v:line id="_x0000_s1152" style="position:absolute;left:0;text-align:left;z-index:251748352;mso-position-horizontal-relative:margin" from="727.2pt,-5.75pt" to="727.2pt,34.4pt" o:allowincell="f" strokeweight=".55pt">
            <w10:wrap anchorx="margin"/>
          </v:line>
        </w:pict>
      </w:r>
      <w:r>
        <w:rPr>
          <w:noProof/>
          <w:sz w:val="24"/>
          <w:szCs w:val="24"/>
        </w:rPr>
        <w:pict>
          <v:line id="_x0000_s1153" style="position:absolute;left:0;text-align:left;z-index:251749376;mso-position-horizontal-relative:margin" from="728.8pt,-16.55pt" to="728.8pt,351.35pt" o:allowincell="f" strokeweight=".35pt">
            <w10:wrap anchorx="margin"/>
          </v:line>
        </w:pict>
      </w:r>
      <w:r>
        <w:rPr>
          <w:noProof/>
          <w:sz w:val="24"/>
          <w:szCs w:val="24"/>
        </w:rPr>
        <w:pict>
          <v:line id="_x0000_s1154" style="position:absolute;left:0;text-align:left;z-index:251750400;mso-position-horizontal-relative:margin" from="731.9pt,42.1pt" to="731.9pt,542.5pt" o:allowincell="f" strokeweight=".55pt">
            <w10:wrap anchorx="margin"/>
          </v:line>
        </w:pict>
      </w:r>
      <w:r>
        <w:rPr>
          <w:noProof/>
          <w:sz w:val="24"/>
          <w:szCs w:val="24"/>
        </w:rPr>
        <w:pict>
          <v:line id="_x0000_s1155" style="position:absolute;left:0;text-align:left;z-index:251751424;mso-position-horizontal-relative:margin" from="739.1pt,244.45pt" to="739.1pt,424.25pt" o:allowincell="f" strokeweight=".55pt">
            <w10:wrap anchorx="margin"/>
          </v:line>
        </w:pict>
      </w:r>
      <w:r w:rsidR="009A6F45" w:rsidRPr="003B6B5E">
        <w:rPr>
          <w:rFonts w:eastAsia="Times New Roman"/>
          <w:b/>
          <w:bCs/>
          <w:sz w:val="24"/>
          <w:szCs w:val="24"/>
        </w:rPr>
        <w:t>ЛУК И ЧЕСНОК</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10"/>
          <w:sz w:val="24"/>
          <w:szCs w:val="24"/>
        </w:rPr>
        <w:t xml:space="preserve">Луки относятся к семейству Луковые (АШасеае), </w:t>
      </w:r>
      <w:r w:rsidRPr="003B6B5E">
        <w:rPr>
          <w:rFonts w:eastAsia="Times New Roman"/>
          <w:i/>
          <w:iCs/>
          <w:spacing w:val="-10"/>
          <w:sz w:val="24"/>
          <w:szCs w:val="24"/>
        </w:rPr>
        <w:t xml:space="preserve">роду </w:t>
      </w:r>
      <w:r w:rsidRPr="003B6B5E">
        <w:rPr>
          <w:rFonts w:eastAsia="Times New Roman"/>
          <w:i/>
          <w:iCs/>
          <w:spacing w:val="-10"/>
          <w:sz w:val="24"/>
          <w:szCs w:val="24"/>
          <w:lang w:val="en-US"/>
        </w:rPr>
        <w:t>Allium</w:t>
      </w:r>
      <w:r w:rsidRPr="003B6B5E">
        <w:rPr>
          <w:rFonts w:eastAsia="Times New Roman"/>
          <w:i/>
          <w:iCs/>
          <w:spacing w:val="-10"/>
          <w:sz w:val="24"/>
          <w:szCs w:val="24"/>
        </w:rPr>
        <w:t xml:space="preserve"> </w:t>
      </w:r>
      <w:r w:rsidRPr="003B6B5E">
        <w:rPr>
          <w:rFonts w:eastAsia="Times New Roman"/>
          <w:spacing w:val="-10"/>
          <w:sz w:val="24"/>
          <w:szCs w:val="24"/>
          <w:lang w:val="en-US"/>
        </w:rPr>
        <w:t>L</w:t>
      </w:r>
      <w:r w:rsidRPr="003B6B5E">
        <w:rPr>
          <w:rFonts w:eastAsia="Times New Roman"/>
          <w:spacing w:val="-10"/>
          <w:sz w:val="24"/>
          <w:szCs w:val="24"/>
        </w:rPr>
        <w:t xml:space="preserve">., </w:t>
      </w:r>
      <w:r w:rsidRPr="003B6B5E">
        <w:rPr>
          <w:rFonts w:eastAsia="Times New Roman"/>
          <w:spacing w:val="-9"/>
          <w:sz w:val="24"/>
          <w:szCs w:val="24"/>
        </w:rPr>
        <w:t xml:space="preserve">объединяющему около 500 видов, из которых 233 произрастают на </w:t>
      </w:r>
      <w:r w:rsidRPr="003B6B5E">
        <w:rPr>
          <w:rFonts w:eastAsia="Times New Roman"/>
          <w:sz w:val="24"/>
          <w:szCs w:val="24"/>
        </w:rPr>
        <w:t>территории России.</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9"/>
          <w:sz w:val="24"/>
          <w:szCs w:val="24"/>
        </w:rPr>
        <w:t>В нашей стране в культуре возделывают десять видов: лук реп</w:t>
      </w:r>
      <w:r w:rsidRPr="003B6B5E">
        <w:rPr>
          <w:rFonts w:eastAsia="Times New Roman"/>
          <w:spacing w:val="-6"/>
          <w:sz w:val="24"/>
          <w:szCs w:val="24"/>
        </w:rPr>
        <w:t>чатый, лук-шалот, лук-порей, лук-батун, шнитт-лук, лук душис</w:t>
      </w:r>
      <w:r w:rsidRPr="003B6B5E">
        <w:rPr>
          <w:rFonts w:eastAsia="Times New Roman"/>
          <w:spacing w:val="-5"/>
          <w:sz w:val="24"/>
          <w:szCs w:val="24"/>
        </w:rPr>
        <w:t>тый, лук-слизун, лук многоярусный, лук алтайский, чеснок.</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6"/>
          <w:sz w:val="24"/>
          <w:szCs w:val="24"/>
        </w:rPr>
        <w:t>Наиболее распространены лук репчатый, лук-порей, лук-ша</w:t>
      </w:r>
      <w:r w:rsidRPr="003B6B5E">
        <w:rPr>
          <w:rFonts w:eastAsia="Times New Roman"/>
          <w:sz w:val="24"/>
          <w:szCs w:val="24"/>
        </w:rPr>
        <w:t>лот, лук-батун, чеснок.</w:t>
      </w:r>
    </w:p>
    <w:p w:rsidR="009A6F45" w:rsidRDefault="009A6F45" w:rsidP="00855F52">
      <w:pPr>
        <w:shd w:val="clear" w:color="auto" w:fill="FFFFFF"/>
        <w:ind w:left="50" w:right="-2" w:firstLine="517"/>
        <w:jc w:val="center"/>
        <w:rPr>
          <w:rFonts w:eastAsia="Times New Roman"/>
          <w:b/>
          <w:bCs/>
          <w:spacing w:val="-8"/>
          <w:sz w:val="24"/>
          <w:szCs w:val="24"/>
        </w:rPr>
      </w:pPr>
    </w:p>
    <w:p w:rsidR="009A6F45" w:rsidRPr="003B6B5E" w:rsidRDefault="009A6F45" w:rsidP="00855F52">
      <w:pPr>
        <w:shd w:val="clear" w:color="auto" w:fill="FFFFFF"/>
        <w:ind w:left="50" w:right="-2" w:firstLine="517"/>
        <w:jc w:val="center"/>
        <w:rPr>
          <w:sz w:val="24"/>
          <w:szCs w:val="24"/>
        </w:rPr>
      </w:pPr>
      <w:r w:rsidRPr="003B6B5E">
        <w:rPr>
          <w:rFonts w:eastAsia="Times New Roman"/>
          <w:b/>
          <w:bCs/>
          <w:spacing w:val="-8"/>
          <w:sz w:val="24"/>
          <w:szCs w:val="24"/>
        </w:rPr>
        <w:t>ЛУК РЕПЧАТЫЙ</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10"/>
          <w:sz w:val="24"/>
          <w:szCs w:val="24"/>
        </w:rPr>
        <w:t xml:space="preserve">Лук репчатый </w:t>
      </w:r>
      <w:r w:rsidRPr="003B6B5E">
        <w:rPr>
          <w:rFonts w:eastAsia="Times New Roman"/>
          <w:i/>
          <w:iCs/>
          <w:spacing w:val="-10"/>
          <w:sz w:val="24"/>
          <w:szCs w:val="24"/>
        </w:rPr>
        <w:t>(</w:t>
      </w:r>
      <w:r w:rsidRPr="003B6B5E">
        <w:rPr>
          <w:rFonts w:eastAsia="Times New Roman"/>
          <w:i/>
          <w:iCs/>
          <w:spacing w:val="-10"/>
          <w:sz w:val="24"/>
          <w:szCs w:val="24"/>
          <w:lang w:val="en-US"/>
        </w:rPr>
        <w:t>Allium</w:t>
      </w:r>
      <w:r w:rsidRPr="003B6B5E">
        <w:rPr>
          <w:rFonts w:eastAsia="Times New Roman"/>
          <w:i/>
          <w:iCs/>
          <w:spacing w:val="-10"/>
          <w:sz w:val="24"/>
          <w:szCs w:val="24"/>
        </w:rPr>
        <w:t xml:space="preserve"> сера </w:t>
      </w:r>
      <w:r w:rsidRPr="003B6B5E">
        <w:rPr>
          <w:rFonts w:eastAsia="Times New Roman"/>
          <w:spacing w:val="-10"/>
          <w:sz w:val="24"/>
          <w:szCs w:val="24"/>
          <w:lang w:val="en-US"/>
        </w:rPr>
        <w:t>L</w:t>
      </w:r>
      <w:r w:rsidRPr="003B6B5E">
        <w:rPr>
          <w:rFonts w:eastAsia="Times New Roman"/>
          <w:spacing w:val="-10"/>
          <w:sz w:val="24"/>
          <w:szCs w:val="24"/>
        </w:rPr>
        <w:t xml:space="preserve">.) происходит из Средней Азии. Это </w:t>
      </w:r>
      <w:r w:rsidRPr="003B6B5E">
        <w:rPr>
          <w:rFonts w:eastAsia="Times New Roman"/>
          <w:spacing w:val="-9"/>
          <w:sz w:val="24"/>
          <w:szCs w:val="24"/>
        </w:rPr>
        <w:t xml:space="preserve">одна из основных культур, которую выращивают повсеместно. Им </w:t>
      </w:r>
      <w:r w:rsidRPr="003B6B5E">
        <w:rPr>
          <w:rFonts w:eastAsia="Times New Roman"/>
          <w:spacing w:val="-8"/>
          <w:sz w:val="24"/>
          <w:szCs w:val="24"/>
        </w:rPr>
        <w:t>занято 13,6 % посевных площадей всех овощных культур. Его используют как приправу к пище, в свежем и жареном виде, для ма</w:t>
      </w:r>
      <w:r w:rsidRPr="003B6B5E">
        <w:rPr>
          <w:rFonts w:eastAsia="Times New Roman"/>
          <w:sz w:val="24"/>
          <w:szCs w:val="24"/>
        </w:rPr>
        <w:t>ринования, а также при переработке овощей.</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9"/>
          <w:sz w:val="24"/>
          <w:szCs w:val="24"/>
        </w:rPr>
        <w:t>Луковицы и листья богаты углеводами и белками. В зависимос</w:t>
      </w:r>
      <w:r w:rsidRPr="003B6B5E">
        <w:rPr>
          <w:rFonts w:eastAsia="Times New Roman"/>
          <w:spacing w:val="-8"/>
          <w:sz w:val="24"/>
          <w:szCs w:val="24"/>
        </w:rPr>
        <w:t xml:space="preserve">ти от сорта в луковице содержится 7...21 % сухих веществ, в том </w:t>
      </w:r>
      <w:r w:rsidRPr="003B6B5E">
        <w:rPr>
          <w:rFonts w:eastAsia="Times New Roman"/>
          <w:spacing w:val="-9"/>
          <w:sz w:val="24"/>
          <w:szCs w:val="24"/>
        </w:rPr>
        <w:t>числе 4... 16 % углеводов, витамины С, В</w:t>
      </w:r>
      <w:r w:rsidRPr="003B6B5E">
        <w:rPr>
          <w:rFonts w:eastAsia="Times New Roman"/>
          <w:spacing w:val="-9"/>
          <w:sz w:val="24"/>
          <w:szCs w:val="24"/>
          <w:vertAlign w:val="subscript"/>
        </w:rPr>
        <w:t>ь</w:t>
      </w:r>
      <w:r w:rsidRPr="003B6B5E">
        <w:rPr>
          <w:rFonts w:eastAsia="Times New Roman"/>
          <w:spacing w:val="-9"/>
          <w:sz w:val="24"/>
          <w:szCs w:val="24"/>
        </w:rPr>
        <w:t xml:space="preserve"> В</w:t>
      </w:r>
      <w:r w:rsidRPr="003B6B5E">
        <w:rPr>
          <w:rFonts w:eastAsia="Times New Roman"/>
          <w:spacing w:val="-9"/>
          <w:sz w:val="24"/>
          <w:szCs w:val="24"/>
          <w:vertAlign w:val="subscript"/>
        </w:rPr>
        <w:t>2</w:t>
      </w:r>
      <w:r w:rsidRPr="003B6B5E">
        <w:rPr>
          <w:rFonts w:eastAsia="Times New Roman"/>
          <w:spacing w:val="-9"/>
          <w:sz w:val="24"/>
          <w:szCs w:val="24"/>
        </w:rPr>
        <w:t xml:space="preserve">, РР, а также ферменты. Вкус и запах лука обусловливаются наличием эфирных масел, </w:t>
      </w:r>
      <w:r w:rsidRPr="003B6B5E">
        <w:rPr>
          <w:rFonts w:eastAsia="Times New Roman"/>
          <w:spacing w:val="-7"/>
          <w:sz w:val="24"/>
          <w:szCs w:val="24"/>
        </w:rPr>
        <w:t xml:space="preserve">содержание которых зависит от условий выращивания и степени </w:t>
      </w:r>
      <w:r w:rsidRPr="003B6B5E">
        <w:rPr>
          <w:rFonts w:eastAsia="Times New Roman"/>
          <w:sz w:val="24"/>
          <w:szCs w:val="24"/>
        </w:rPr>
        <w:t>зрелости луковиц.</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7"/>
          <w:sz w:val="24"/>
          <w:szCs w:val="24"/>
        </w:rPr>
        <w:t>Известны и лечебные свойства луков. Они богаты фитонцида</w:t>
      </w:r>
      <w:r w:rsidRPr="003B6B5E">
        <w:rPr>
          <w:rFonts w:eastAsia="Times New Roman"/>
          <w:spacing w:val="-5"/>
          <w:sz w:val="24"/>
          <w:szCs w:val="24"/>
        </w:rPr>
        <w:t xml:space="preserve">ми — антисептическими веществами, убивающими некоторые </w:t>
      </w:r>
      <w:r w:rsidRPr="003B6B5E">
        <w:rPr>
          <w:rFonts w:eastAsia="Times New Roman"/>
          <w:spacing w:val="-8"/>
          <w:sz w:val="24"/>
          <w:szCs w:val="24"/>
        </w:rPr>
        <w:t>виды вредных бактерий и грибов, что позволяет использовать их в медицине для предупреждения и лечения катара верхних дыха</w:t>
      </w:r>
      <w:r w:rsidRPr="003B6B5E">
        <w:rPr>
          <w:rFonts w:eastAsia="Times New Roman"/>
          <w:spacing w:val="-6"/>
          <w:sz w:val="24"/>
          <w:szCs w:val="24"/>
        </w:rPr>
        <w:t>тельных путей, атеросклероза, астмы, цинги и др.</w:t>
      </w:r>
    </w:p>
    <w:p w:rsidR="009A6F45" w:rsidRPr="003B6B5E" w:rsidRDefault="009A6F45" w:rsidP="00855F52">
      <w:pPr>
        <w:shd w:val="clear" w:color="auto" w:fill="FFFFFF"/>
        <w:ind w:left="50" w:right="-2" w:firstLine="517"/>
        <w:jc w:val="both"/>
        <w:rPr>
          <w:sz w:val="24"/>
          <w:szCs w:val="24"/>
        </w:rPr>
      </w:pPr>
      <w:r w:rsidRPr="003B6B5E">
        <w:rPr>
          <w:rFonts w:eastAsia="Times New Roman"/>
          <w:b/>
          <w:bCs/>
          <w:spacing w:val="-19"/>
          <w:sz w:val="24"/>
          <w:szCs w:val="24"/>
        </w:rPr>
        <w:t xml:space="preserve">Ботаническая характеристика и биологические особенности. </w:t>
      </w:r>
      <w:r w:rsidRPr="003B6B5E">
        <w:rPr>
          <w:rFonts w:eastAsia="Times New Roman"/>
          <w:spacing w:val="-19"/>
          <w:sz w:val="24"/>
          <w:szCs w:val="24"/>
        </w:rPr>
        <w:t xml:space="preserve">Лук </w:t>
      </w:r>
      <w:r w:rsidRPr="003B6B5E">
        <w:rPr>
          <w:rFonts w:eastAsia="Times New Roman"/>
          <w:spacing w:val="-6"/>
          <w:sz w:val="24"/>
          <w:szCs w:val="24"/>
        </w:rPr>
        <w:t xml:space="preserve">репчатый — двулетнее растение, при посеве семенами в первый </w:t>
      </w:r>
      <w:r w:rsidRPr="003B6B5E">
        <w:rPr>
          <w:rFonts w:eastAsia="Times New Roman"/>
          <w:spacing w:val="-8"/>
          <w:sz w:val="24"/>
          <w:szCs w:val="24"/>
        </w:rPr>
        <w:t xml:space="preserve">год образует луковицу, а на второй год — цветочную стрелку с </w:t>
      </w:r>
      <w:r w:rsidRPr="003B6B5E">
        <w:rPr>
          <w:rFonts w:eastAsia="Times New Roman"/>
          <w:spacing w:val="-7"/>
          <w:sz w:val="24"/>
          <w:szCs w:val="24"/>
        </w:rPr>
        <w:t>соцветием, на котором формируются плоды (трехгранная коро</w:t>
      </w:r>
      <w:r w:rsidRPr="003B6B5E">
        <w:rPr>
          <w:rFonts w:eastAsia="Times New Roman"/>
          <w:sz w:val="24"/>
          <w:szCs w:val="24"/>
        </w:rPr>
        <w:t>бочка) и семена.</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3"/>
          <w:sz w:val="24"/>
          <w:szCs w:val="24"/>
        </w:rPr>
        <w:t xml:space="preserve">Некоторые сорта из-за короткого вегетационного периода в </w:t>
      </w:r>
      <w:r w:rsidRPr="003B6B5E">
        <w:rPr>
          <w:rFonts w:eastAsia="Times New Roman"/>
          <w:spacing w:val="-4"/>
          <w:sz w:val="24"/>
          <w:szCs w:val="24"/>
        </w:rPr>
        <w:t>центральных областях не могут в первый год жизни сформиро</w:t>
      </w:r>
      <w:r w:rsidRPr="003B6B5E">
        <w:rPr>
          <w:rFonts w:eastAsia="Times New Roman"/>
          <w:spacing w:val="-3"/>
          <w:sz w:val="24"/>
          <w:szCs w:val="24"/>
        </w:rPr>
        <w:t>вать достаточно крупную луковицу, поэтому луковицы выра</w:t>
      </w:r>
      <w:r w:rsidRPr="003B6B5E">
        <w:rPr>
          <w:rFonts w:eastAsia="Times New Roman"/>
          <w:spacing w:val="-1"/>
          <w:sz w:val="24"/>
          <w:szCs w:val="24"/>
        </w:rPr>
        <w:t xml:space="preserve">щивают на второй год из севка, а семена получают на третий </w:t>
      </w:r>
      <w:r w:rsidRPr="003B6B5E">
        <w:rPr>
          <w:rFonts w:eastAsia="Times New Roman"/>
          <w:sz w:val="24"/>
          <w:szCs w:val="24"/>
        </w:rPr>
        <w:t>год.</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7"/>
          <w:sz w:val="24"/>
          <w:szCs w:val="24"/>
        </w:rPr>
        <w:t>Рост и развитие лука репчатого начинается с прорастания се</w:t>
      </w:r>
      <w:r w:rsidRPr="003B6B5E">
        <w:rPr>
          <w:rFonts w:eastAsia="Times New Roman"/>
          <w:spacing w:val="-8"/>
          <w:sz w:val="24"/>
          <w:szCs w:val="24"/>
        </w:rPr>
        <w:t xml:space="preserve">мян. Семена (чернушка) мелкие (255...400 шт. в 1 г), имеют неправильную трехгранную форму, покрыты твердой морщинистой </w:t>
      </w:r>
      <w:r w:rsidRPr="003B6B5E">
        <w:rPr>
          <w:rFonts w:eastAsia="Times New Roman"/>
          <w:spacing w:val="-7"/>
          <w:sz w:val="24"/>
          <w:szCs w:val="24"/>
        </w:rPr>
        <w:t xml:space="preserve">оболочкой (рис. 41, </w:t>
      </w:r>
      <w:r w:rsidRPr="003B6B5E">
        <w:rPr>
          <w:rFonts w:eastAsia="Times New Roman"/>
          <w:i/>
          <w:iCs/>
          <w:spacing w:val="-7"/>
          <w:sz w:val="24"/>
          <w:szCs w:val="24"/>
        </w:rPr>
        <w:t xml:space="preserve">а). </w:t>
      </w:r>
      <w:r w:rsidRPr="003B6B5E">
        <w:rPr>
          <w:rFonts w:eastAsia="Times New Roman"/>
          <w:spacing w:val="-7"/>
          <w:sz w:val="24"/>
          <w:szCs w:val="24"/>
        </w:rPr>
        <w:t>Внутри семян находятся эндосперм, содержащий эфирные масла, и одна семядоля. Семена лука прорастают</w:t>
      </w:r>
      <w:r w:rsidRPr="009E7A85">
        <w:rPr>
          <w:rFonts w:eastAsia="Times New Roman"/>
          <w:spacing w:val="-8"/>
          <w:sz w:val="24"/>
          <w:szCs w:val="24"/>
        </w:rPr>
        <w:t xml:space="preserve"> </w:t>
      </w:r>
      <w:r w:rsidRPr="003B6B5E">
        <w:rPr>
          <w:rFonts w:eastAsia="Times New Roman"/>
          <w:spacing w:val="-8"/>
          <w:sz w:val="24"/>
          <w:szCs w:val="24"/>
        </w:rPr>
        <w:t xml:space="preserve">медленно. При посеве во влажную почву открытого грунта при </w:t>
      </w:r>
      <w:r w:rsidRPr="003B6B5E">
        <w:rPr>
          <w:rFonts w:eastAsia="Times New Roman"/>
          <w:spacing w:val="-7"/>
          <w:sz w:val="24"/>
          <w:szCs w:val="24"/>
        </w:rPr>
        <w:t xml:space="preserve">теплой погоде всходы появляются только на 10... 16-й день, а при </w:t>
      </w:r>
      <w:r w:rsidRPr="003B6B5E">
        <w:rPr>
          <w:rFonts w:eastAsia="Times New Roman"/>
          <w:spacing w:val="-1"/>
          <w:sz w:val="24"/>
          <w:szCs w:val="24"/>
        </w:rPr>
        <w:t>низкой температуре и недостатке влаги в почве — на 20...25-й</w:t>
      </w:r>
      <w:r>
        <w:rPr>
          <w:rFonts w:eastAsia="Times New Roman"/>
          <w:spacing w:val="-1"/>
          <w:sz w:val="24"/>
          <w:szCs w:val="24"/>
        </w:rPr>
        <w:t xml:space="preserve"> </w:t>
      </w:r>
      <w:r w:rsidRPr="003B6B5E">
        <w:rPr>
          <w:rFonts w:eastAsia="Times New Roman"/>
          <w:spacing w:val="-10"/>
          <w:sz w:val="24"/>
          <w:szCs w:val="24"/>
        </w:rPr>
        <w:t>день.</w:t>
      </w:r>
    </w:p>
    <w:p w:rsidR="009A6F45" w:rsidRPr="003B6B5E" w:rsidRDefault="009A6F45" w:rsidP="00855F52">
      <w:pPr>
        <w:shd w:val="clear" w:color="auto" w:fill="FFFFFF"/>
        <w:ind w:left="50" w:right="-2" w:firstLine="517"/>
        <w:jc w:val="both"/>
        <w:rPr>
          <w:sz w:val="24"/>
          <w:szCs w:val="24"/>
        </w:rPr>
      </w:pPr>
    </w:p>
    <w:p w:rsidR="009A6F45" w:rsidRPr="003B6B5E" w:rsidRDefault="009A6F45" w:rsidP="00855F52">
      <w:pPr>
        <w:ind w:left="50" w:right="-2" w:firstLine="517"/>
        <w:jc w:val="center"/>
        <w:rPr>
          <w:sz w:val="24"/>
          <w:szCs w:val="24"/>
        </w:rPr>
      </w:pPr>
      <w:r w:rsidRPr="003B6B5E">
        <w:rPr>
          <w:noProof/>
          <w:sz w:val="24"/>
          <w:szCs w:val="24"/>
        </w:rPr>
        <w:drawing>
          <wp:inline distT="0" distB="0" distL="0" distR="0">
            <wp:extent cx="2671342" cy="2228850"/>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2671342" cy="2228850"/>
                    </a:xfrm>
                    <a:prstGeom prst="rect">
                      <a:avLst/>
                    </a:prstGeom>
                    <a:noFill/>
                    <a:ln w="9525">
                      <a:noFill/>
                      <a:miter lim="800000"/>
                      <a:headEnd/>
                      <a:tailEnd/>
                    </a:ln>
                  </pic:spPr>
                </pic:pic>
              </a:graphicData>
            </a:graphic>
          </wp:inline>
        </w:drawing>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6"/>
          <w:sz w:val="24"/>
          <w:szCs w:val="24"/>
        </w:rPr>
        <w:t xml:space="preserve">Всходы имеют вид петельки, образуемой семядолей и частью </w:t>
      </w:r>
      <w:r w:rsidRPr="003B6B5E">
        <w:rPr>
          <w:rFonts w:eastAsia="Times New Roman"/>
          <w:spacing w:val="-4"/>
          <w:sz w:val="24"/>
          <w:szCs w:val="24"/>
        </w:rPr>
        <w:t xml:space="preserve">подсемядольного колена, нижняя часть которого погружена в </w:t>
      </w:r>
      <w:r w:rsidRPr="003B6B5E">
        <w:rPr>
          <w:rFonts w:eastAsia="Times New Roman"/>
          <w:spacing w:val="-6"/>
          <w:sz w:val="24"/>
          <w:szCs w:val="24"/>
        </w:rPr>
        <w:t xml:space="preserve">почву (рис. 41, </w:t>
      </w:r>
      <w:r w:rsidRPr="003B6B5E">
        <w:rPr>
          <w:rFonts w:eastAsia="Times New Roman"/>
          <w:i/>
          <w:iCs/>
          <w:spacing w:val="-6"/>
          <w:sz w:val="24"/>
          <w:szCs w:val="24"/>
        </w:rPr>
        <w:t xml:space="preserve">б). </w:t>
      </w:r>
      <w:r w:rsidRPr="003B6B5E">
        <w:rPr>
          <w:rFonts w:eastAsia="Times New Roman"/>
          <w:spacing w:val="-6"/>
          <w:sz w:val="24"/>
          <w:szCs w:val="24"/>
        </w:rPr>
        <w:t>Семядоля прекращает рост раньше, чем подсе-</w:t>
      </w:r>
      <w:r w:rsidRPr="003B6B5E">
        <w:rPr>
          <w:rFonts w:eastAsia="Times New Roman"/>
          <w:spacing w:val="-3"/>
          <w:sz w:val="24"/>
          <w:szCs w:val="24"/>
        </w:rPr>
        <w:t>мядольное колено, и создаваемое при этом натяжение способ</w:t>
      </w:r>
      <w:r w:rsidRPr="003B6B5E">
        <w:rPr>
          <w:rFonts w:eastAsia="Times New Roman"/>
          <w:spacing w:val="-7"/>
          <w:sz w:val="24"/>
          <w:szCs w:val="24"/>
        </w:rPr>
        <w:t>ствует выходу наружу верхней части ее вместе с оболочкой семе</w:t>
      </w:r>
      <w:r w:rsidRPr="003B6B5E">
        <w:rPr>
          <w:rFonts w:eastAsia="Times New Roman"/>
          <w:spacing w:val="-8"/>
          <w:sz w:val="24"/>
          <w:szCs w:val="24"/>
        </w:rPr>
        <w:t>ни. Выпрямление всходов наступает через 10... 15 дней. В это вре</w:t>
      </w:r>
      <w:r w:rsidRPr="003B6B5E">
        <w:rPr>
          <w:rFonts w:eastAsia="Times New Roman"/>
          <w:spacing w:val="-7"/>
          <w:sz w:val="24"/>
          <w:szCs w:val="24"/>
        </w:rPr>
        <w:t>мя внутри семядоли, у ее основания, образуется почечка, из кото</w:t>
      </w:r>
      <w:r w:rsidRPr="003B6B5E">
        <w:rPr>
          <w:rFonts w:eastAsia="Times New Roman"/>
          <w:spacing w:val="-4"/>
          <w:sz w:val="24"/>
          <w:szCs w:val="24"/>
        </w:rPr>
        <w:t xml:space="preserve">рой появляется первый настоящий трубчатый лист. Затем из основания первого листа возникает второй, из основания второго — третий и т. д. Нижней частью основания лист охватывает </w:t>
      </w:r>
      <w:r w:rsidRPr="003B6B5E">
        <w:rPr>
          <w:rFonts w:eastAsia="Times New Roman"/>
          <w:spacing w:val="-7"/>
          <w:sz w:val="24"/>
          <w:szCs w:val="24"/>
        </w:rPr>
        <w:t>почку и тот участок стебля, на котором он развился. Каждый пос</w:t>
      </w:r>
      <w:r w:rsidRPr="003B6B5E">
        <w:rPr>
          <w:rFonts w:eastAsia="Times New Roman"/>
          <w:spacing w:val="-6"/>
          <w:sz w:val="24"/>
          <w:szCs w:val="24"/>
        </w:rPr>
        <w:t>ледующий лист формируется внутри предыдущего и выходит из него в верхней части основания на определенной высоте. Из влагалищ листьев образуется стебель (ножка), нижняя часть которо</w:t>
      </w:r>
      <w:r w:rsidRPr="003B6B5E">
        <w:rPr>
          <w:rFonts w:eastAsia="Times New Roman"/>
          <w:sz w:val="24"/>
          <w:szCs w:val="24"/>
        </w:rPr>
        <w:t>го формирует луковицу.</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7"/>
          <w:sz w:val="24"/>
          <w:szCs w:val="24"/>
        </w:rPr>
        <w:t xml:space="preserve">По мере роста и формирования луковицы листья отмирают, начиная с самых ранних по времени появления. Вместе с ними </w:t>
      </w:r>
      <w:r w:rsidRPr="003B6B5E">
        <w:rPr>
          <w:rFonts w:eastAsia="Times New Roman"/>
          <w:spacing w:val="-8"/>
          <w:sz w:val="24"/>
          <w:szCs w:val="24"/>
        </w:rPr>
        <w:t xml:space="preserve">отмирает и влагалище. Постепенно засыхая, они образуют тонкую </w:t>
      </w:r>
      <w:r w:rsidRPr="003B6B5E">
        <w:rPr>
          <w:rFonts w:eastAsia="Times New Roman"/>
          <w:spacing w:val="-7"/>
          <w:sz w:val="24"/>
          <w:szCs w:val="24"/>
        </w:rPr>
        <w:t>шейку луковицы. Чем раньше подсыхает шейка, тем более зрелой</w:t>
      </w:r>
      <w:r>
        <w:rPr>
          <w:rFonts w:eastAsia="Times New Roman"/>
          <w:spacing w:val="-7"/>
          <w:sz w:val="24"/>
          <w:szCs w:val="24"/>
        </w:rPr>
        <w:t xml:space="preserve"> </w:t>
      </w:r>
      <w:r w:rsidRPr="003B6B5E">
        <w:rPr>
          <w:rFonts w:eastAsia="Times New Roman"/>
          <w:spacing w:val="-8"/>
          <w:sz w:val="24"/>
          <w:szCs w:val="24"/>
        </w:rPr>
        <w:t>бывает луковица.</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6"/>
          <w:sz w:val="24"/>
          <w:szCs w:val="24"/>
        </w:rPr>
        <w:t xml:space="preserve">В первый период роста молодые растения лука развиваются </w:t>
      </w:r>
      <w:r w:rsidRPr="003B6B5E">
        <w:rPr>
          <w:rFonts w:eastAsia="Times New Roman"/>
          <w:spacing w:val="-4"/>
          <w:sz w:val="24"/>
          <w:szCs w:val="24"/>
        </w:rPr>
        <w:t xml:space="preserve">очень медленно. Через месяц </w:t>
      </w:r>
      <w:r w:rsidRPr="003B6B5E">
        <w:rPr>
          <w:rFonts w:eastAsia="Times New Roman"/>
          <w:spacing w:val="-4"/>
          <w:sz w:val="24"/>
          <w:szCs w:val="24"/>
        </w:rPr>
        <w:lastRenderedPageBreak/>
        <w:t>после появления всходов растения</w:t>
      </w:r>
      <w:r>
        <w:rPr>
          <w:rFonts w:eastAsia="Times New Roman"/>
          <w:spacing w:val="-4"/>
          <w:sz w:val="24"/>
          <w:szCs w:val="24"/>
        </w:rPr>
        <w:t xml:space="preserve"> </w:t>
      </w:r>
      <w:r w:rsidR="00D2763C">
        <w:rPr>
          <w:noProof/>
          <w:sz w:val="24"/>
          <w:szCs w:val="24"/>
        </w:rPr>
        <w:pict>
          <v:line id="_x0000_s1156" style="position:absolute;left:0;text-align:left;z-index:251752448;mso-position-horizontal-relative:margin;mso-position-vertical-relative:text" from="735.85pt,24.65pt" to="735.85pt,189pt" o:allowincell="f" strokeweight=".7pt">
            <w10:wrap anchorx="margin"/>
          </v:line>
        </w:pict>
      </w:r>
      <w:r w:rsidR="00D2763C">
        <w:rPr>
          <w:noProof/>
          <w:sz w:val="24"/>
          <w:szCs w:val="24"/>
        </w:rPr>
        <w:pict>
          <v:line id="_x0000_s1157" style="position:absolute;left:0;text-align:left;z-index:251753472;mso-position-horizontal-relative:margin;mso-position-vertical-relative:text" from="736.9pt,76.85pt" to="736.9pt,118.6pt" o:allowincell="f" strokeweight=".2pt">
            <w10:wrap anchorx="margin"/>
          </v:line>
        </w:pict>
      </w:r>
      <w:r w:rsidR="00D2763C">
        <w:rPr>
          <w:noProof/>
          <w:sz w:val="24"/>
          <w:szCs w:val="24"/>
        </w:rPr>
        <w:pict>
          <v:line id="_x0000_s1158" style="position:absolute;left:0;text-align:left;z-index:251754496;mso-position-horizontal-relative:margin;mso-position-vertical-relative:text" from="745.75pt,301.85pt" to="745.75pt,356.75pt" o:allowincell="f" strokeweight=".2pt">
            <w10:wrap anchorx="margin"/>
          </v:line>
        </w:pict>
      </w:r>
      <w:r w:rsidR="00D2763C">
        <w:rPr>
          <w:noProof/>
          <w:sz w:val="24"/>
          <w:szCs w:val="24"/>
        </w:rPr>
        <w:pict>
          <v:line id="_x0000_s1159" style="position:absolute;left:0;text-align:left;z-index:251755520;mso-position-horizontal-relative:margin;mso-position-vertical-relative:text" from="747.55pt,307.6pt" to="747.55pt,352.8pt" o:allowincell="f" strokeweight=".2pt">
            <w10:wrap anchorx="margin"/>
          </v:line>
        </w:pict>
      </w:r>
      <w:r w:rsidR="00D2763C">
        <w:rPr>
          <w:noProof/>
          <w:sz w:val="24"/>
          <w:szCs w:val="24"/>
        </w:rPr>
        <w:pict>
          <v:line id="_x0000_s1160" style="position:absolute;left:0;text-align:left;z-index:251756544;mso-position-horizontal-relative:margin;mso-position-vertical-relative:text" from="749.15pt,322.75pt" to="749.15pt,484.55pt" o:allowincell="f" strokeweight=".2pt">
            <w10:wrap anchorx="margin"/>
          </v:line>
        </w:pict>
      </w:r>
      <w:r w:rsidRPr="003B6B5E">
        <w:rPr>
          <w:rFonts w:eastAsia="Times New Roman"/>
          <w:sz w:val="24"/>
          <w:szCs w:val="24"/>
        </w:rPr>
        <w:t xml:space="preserve">имеют два-три настоящих листа. Высота растений достигает </w:t>
      </w:r>
      <w:r w:rsidRPr="003B6B5E">
        <w:rPr>
          <w:rFonts w:eastAsia="Times New Roman"/>
          <w:spacing w:val="-7"/>
          <w:sz w:val="24"/>
          <w:szCs w:val="24"/>
        </w:rPr>
        <w:t xml:space="preserve">8...10 см. В этот и последующие периоды роста первостепенное </w:t>
      </w:r>
      <w:r w:rsidRPr="003B6B5E">
        <w:rPr>
          <w:rFonts w:eastAsia="Times New Roman"/>
          <w:sz w:val="24"/>
          <w:szCs w:val="24"/>
        </w:rPr>
        <w:t>значение имеет борьба с сорняками.</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5"/>
          <w:sz w:val="24"/>
          <w:szCs w:val="24"/>
        </w:rPr>
        <w:t xml:space="preserve">По мере роста листьев начинается образование укоренившегося стебля, называемого донцем (рис. 42). На донце, в пазухе </w:t>
      </w:r>
      <w:r w:rsidRPr="003B6B5E">
        <w:rPr>
          <w:rFonts w:eastAsia="Times New Roman"/>
          <w:spacing w:val="-2"/>
          <w:sz w:val="24"/>
          <w:szCs w:val="24"/>
        </w:rPr>
        <w:t xml:space="preserve">листьев, закладываются почки-зачатки. Многие острые сорта </w:t>
      </w:r>
      <w:r w:rsidRPr="003B6B5E">
        <w:rPr>
          <w:rFonts w:eastAsia="Times New Roman"/>
          <w:spacing w:val="-6"/>
          <w:sz w:val="24"/>
          <w:szCs w:val="24"/>
        </w:rPr>
        <w:t xml:space="preserve">лука многозачатковые. В определенных условиях из этих почек </w:t>
      </w:r>
      <w:r w:rsidRPr="003B6B5E">
        <w:rPr>
          <w:rFonts w:eastAsia="Times New Roman"/>
          <w:spacing w:val="-5"/>
          <w:sz w:val="24"/>
          <w:szCs w:val="24"/>
        </w:rPr>
        <w:t xml:space="preserve">образуются либо стрелки с соцветиями, либо новые луковицы. </w:t>
      </w:r>
      <w:r w:rsidRPr="003B6B5E">
        <w:rPr>
          <w:rFonts w:eastAsia="Times New Roman"/>
          <w:spacing w:val="-7"/>
          <w:sz w:val="24"/>
          <w:szCs w:val="24"/>
        </w:rPr>
        <w:t xml:space="preserve">Почки окружены мясистыми сочными чешуями — влагалищами </w:t>
      </w:r>
      <w:r w:rsidRPr="003B6B5E">
        <w:rPr>
          <w:rFonts w:eastAsia="Times New Roman"/>
          <w:spacing w:val="-2"/>
          <w:sz w:val="24"/>
          <w:szCs w:val="24"/>
        </w:rPr>
        <w:t>листьев. Внутренние чешуи закрытые, конусовидные, наруж</w:t>
      </w:r>
      <w:r w:rsidRPr="003B6B5E">
        <w:rPr>
          <w:rFonts w:eastAsia="Times New Roman"/>
          <w:spacing w:val="-6"/>
          <w:sz w:val="24"/>
          <w:szCs w:val="24"/>
        </w:rPr>
        <w:t xml:space="preserve">ные — открытые. Снаружи луковица покрыта сухими чешуями, защищающими ее от высыхания. Окраска их может быть белой, </w:t>
      </w:r>
      <w:r w:rsidRPr="003B6B5E">
        <w:rPr>
          <w:rFonts w:eastAsia="Times New Roman"/>
          <w:spacing w:val="-4"/>
          <w:sz w:val="24"/>
          <w:szCs w:val="24"/>
        </w:rPr>
        <w:t xml:space="preserve">желтой, красно-фиолетовой, различной степени интенсивности. </w:t>
      </w:r>
      <w:r w:rsidRPr="003B6B5E">
        <w:rPr>
          <w:rFonts w:eastAsia="Times New Roman"/>
          <w:spacing w:val="-6"/>
          <w:sz w:val="24"/>
          <w:szCs w:val="24"/>
        </w:rPr>
        <w:t>После образования 8... 10 листьев питательные вещества начина</w:t>
      </w:r>
      <w:r w:rsidRPr="003B6B5E">
        <w:rPr>
          <w:rFonts w:eastAsia="Times New Roman"/>
          <w:spacing w:val="-7"/>
          <w:sz w:val="24"/>
          <w:szCs w:val="24"/>
        </w:rPr>
        <w:t>ют откладываться в сочные чешуи. В дальнейшем, по мере отми</w:t>
      </w:r>
      <w:r w:rsidRPr="003B6B5E">
        <w:rPr>
          <w:rFonts w:eastAsia="Times New Roman"/>
          <w:spacing w:val="-3"/>
          <w:sz w:val="24"/>
          <w:szCs w:val="24"/>
        </w:rPr>
        <w:t xml:space="preserve">рания листьев, питательные вещества из них переходят через </w:t>
      </w:r>
      <w:r w:rsidRPr="003B6B5E">
        <w:rPr>
          <w:rFonts w:eastAsia="Times New Roman"/>
          <w:sz w:val="24"/>
          <w:szCs w:val="24"/>
        </w:rPr>
        <w:t>донце в луковицу.</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7"/>
          <w:sz w:val="24"/>
          <w:szCs w:val="24"/>
        </w:rPr>
        <w:t xml:space="preserve">Корневая система лука слабая. В первый год жизни на одном </w:t>
      </w:r>
      <w:r w:rsidRPr="003B6B5E">
        <w:rPr>
          <w:rFonts w:eastAsia="Times New Roman"/>
          <w:spacing w:val="-8"/>
          <w:sz w:val="24"/>
          <w:szCs w:val="24"/>
        </w:rPr>
        <w:t xml:space="preserve">растении образуется 35...60 не имеющих боковых разветвлений </w:t>
      </w:r>
      <w:r w:rsidRPr="003B6B5E">
        <w:rPr>
          <w:rFonts w:eastAsia="Times New Roman"/>
          <w:spacing w:val="-7"/>
          <w:sz w:val="24"/>
          <w:szCs w:val="24"/>
        </w:rPr>
        <w:t>корней длиной до 30...40 см. Осенью они отмирают и весной сле</w:t>
      </w:r>
      <w:r w:rsidRPr="003B6B5E">
        <w:rPr>
          <w:rFonts w:eastAsia="Times New Roman"/>
          <w:spacing w:val="-9"/>
          <w:sz w:val="24"/>
          <w:szCs w:val="24"/>
        </w:rPr>
        <w:t xml:space="preserve">дующего года формируется 60...80 новых, длина каждого достигает </w:t>
      </w:r>
      <w:r w:rsidRPr="003B6B5E">
        <w:rPr>
          <w:rFonts w:eastAsia="Times New Roman"/>
          <w:spacing w:val="-7"/>
          <w:sz w:val="24"/>
          <w:szCs w:val="24"/>
        </w:rPr>
        <w:t>50...70 см. Основная масса корней даже в период наибольшего ро</w:t>
      </w:r>
      <w:r w:rsidRPr="003B6B5E">
        <w:rPr>
          <w:rFonts w:eastAsia="Times New Roman"/>
          <w:sz w:val="24"/>
          <w:szCs w:val="24"/>
        </w:rPr>
        <w:t>ста размещается в пахотном слое.</w:t>
      </w:r>
    </w:p>
    <w:p w:rsidR="009A6F45" w:rsidRDefault="009A6F45" w:rsidP="00855F52">
      <w:pPr>
        <w:shd w:val="clear" w:color="auto" w:fill="FFFFFF"/>
        <w:ind w:left="50" w:right="-2" w:firstLine="517"/>
        <w:jc w:val="both"/>
        <w:rPr>
          <w:rFonts w:eastAsia="Times New Roman"/>
          <w:spacing w:val="-8"/>
          <w:sz w:val="24"/>
          <w:szCs w:val="24"/>
        </w:rPr>
      </w:pPr>
      <w:r w:rsidRPr="003B6B5E">
        <w:rPr>
          <w:rFonts w:eastAsia="Times New Roman"/>
          <w:spacing w:val="-7"/>
          <w:sz w:val="24"/>
          <w:szCs w:val="24"/>
        </w:rPr>
        <w:t xml:space="preserve">Цветочные стрелки образуются на второй или третий год. </w:t>
      </w:r>
      <w:r w:rsidRPr="003B6B5E">
        <w:rPr>
          <w:rFonts w:eastAsia="Times New Roman"/>
          <w:spacing w:val="-4"/>
          <w:sz w:val="24"/>
          <w:szCs w:val="24"/>
        </w:rPr>
        <w:t>Лук — холодостойкое растение. Семена начинают прорастать при 3...5 °С, но оптимальная температура 10...20 °С. Всходы пе</w:t>
      </w:r>
      <w:r w:rsidRPr="003B6B5E">
        <w:rPr>
          <w:rFonts w:eastAsia="Times New Roman"/>
          <w:spacing w:val="-5"/>
          <w:sz w:val="24"/>
          <w:szCs w:val="24"/>
        </w:rPr>
        <w:t xml:space="preserve">реносят заморозки до —2 °С, однако понижение температуры до </w:t>
      </w:r>
      <w:r w:rsidRPr="003B6B5E">
        <w:rPr>
          <w:rFonts w:eastAsia="Times New Roman"/>
          <w:spacing w:val="-7"/>
          <w:sz w:val="24"/>
          <w:szCs w:val="24"/>
        </w:rPr>
        <w:t>—3...—4 °С вызывает отмирание листьев, а иногда и гибель всего</w:t>
      </w:r>
      <w:r>
        <w:rPr>
          <w:sz w:val="24"/>
          <w:szCs w:val="24"/>
        </w:rPr>
        <w:t xml:space="preserve"> </w:t>
      </w:r>
      <w:r w:rsidRPr="003B6B5E">
        <w:rPr>
          <w:rFonts w:eastAsia="Times New Roman"/>
          <w:spacing w:val="-8"/>
          <w:sz w:val="24"/>
          <w:szCs w:val="24"/>
        </w:rPr>
        <w:t>растения.</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5"/>
          <w:sz w:val="24"/>
          <w:szCs w:val="24"/>
        </w:rPr>
        <w:t>Рост, развитие и формирование уро</w:t>
      </w:r>
      <w:r w:rsidRPr="003B6B5E">
        <w:rPr>
          <w:rFonts w:eastAsia="Times New Roman"/>
          <w:spacing w:val="-4"/>
          <w:sz w:val="24"/>
          <w:szCs w:val="24"/>
        </w:rPr>
        <w:t>жая лучше проходят при 10...22 °С.</w:t>
      </w:r>
      <w:r>
        <w:rPr>
          <w:sz w:val="24"/>
          <w:szCs w:val="24"/>
        </w:rPr>
        <w:t xml:space="preserve"> </w:t>
      </w:r>
      <w:r w:rsidRPr="003B6B5E">
        <w:rPr>
          <w:rFonts w:eastAsia="Times New Roman"/>
          <w:sz w:val="24"/>
          <w:szCs w:val="24"/>
        </w:rPr>
        <w:t>К свету лук репчатый предъявляет</w:t>
      </w:r>
      <w:r>
        <w:rPr>
          <w:rFonts w:eastAsia="Times New Roman"/>
          <w:sz w:val="24"/>
          <w:szCs w:val="24"/>
        </w:rPr>
        <w:t xml:space="preserve"> </w:t>
      </w:r>
      <w:r w:rsidRPr="003B6B5E">
        <w:rPr>
          <w:rFonts w:eastAsia="Times New Roman"/>
          <w:spacing w:val="-9"/>
          <w:sz w:val="24"/>
          <w:szCs w:val="24"/>
        </w:rPr>
        <w:t>высокие требования.</w:t>
      </w:r>
      <w:r>
        <w:rPr>
          <w:rFonts w:eastAsia="Times New Roman"/>
          <w:spacing w:val="-9"/>
          <w:sz w:val="24"/>
          <w:szCs w:val="24"/>
        </w:rPr>
        <w:t xml:space="preserve"> </w:t>
      </w:r>
      <w:r w:rsidRPr="003B6B5E">
        <w:rPr>
          <w:rFonts w:eastAsia="Times New Roman"/>
          <w:spacing w:val="-3"/>
          <w:sz w:val="24"/>
          <w:szCs w:val="24"/>
        </w:rPr>
        <w:t>Сорта   северного   происхождения</w:t>
      </w:r>
      <w:r>
        <w:rPr>
          <w:rFonts w:eastAsia="Times New Roman"/>
          <w:spacing w:val="-3"/>
          <w:sz w:val="24"/>
          <w:szCs w:val="24"/>
        </w:rPr>
        <w:t xml:space="preserve"> </w:t>
      </w:r>
      <w:r w:rsidRPr="003B6B5E">
        <w:rPr>
          <w:sz w:val="24"/>
          <w:szCs w:val="24"/>
        </w:rPr>
        <w:tab/>
      </w:r>
      <w:r w:rsidRPr="003B6B5E">
        <w:rPr>
          <w:rFonts w:eastAsia="Times New Roman"/>
          <w:sz w:val="24"/>
          <w:szCs w:val="24"/>
        </w:rPr>
        <w:t>длиннодневные, южного — коротко-Дневные.  Лук требователен  к влаге.</w:t>
      </w:r>
      <w:r>
        <w:rPr>
          <w:rFonts w:eastAsia="Times New Roman"/>
          <w:sz w:val="24"/>
          <w:szCs w:val="24"/>
        </w:rPr>
        <w:t xml:space="preserve"> </w:t>
      </w:r>
      <w:r w:rsidRPr="003B6B5E">
        <w:rPr>
          <w:rFonts w:eastAsia="Times New Roman"/>
          <w:spacing w:val="-6"/>
          <w:sz w:val="24"/>
          <w:szCs w:val="24"/>
        </w:rPr>
        <w:t>Наибольшая потребность в воде отме</w:t>
      </w:r>
      <w:r w:rsidRPr="003B6B5E">
        <w:rPr>
          <w:rFonts w:eastAsia="Times New Roman"/>
          <w:sz w:val="24"/>
          <w:szCs w:val="24"/>
        </w:rPr>
        <w:t>чается в период прорастания семян, нарастания листьев и формирования луковицы. Во время созревания луковиц необходима сухая и жаркая погода.  Оптимальная влажность воздуха</w:t>
      </w:r>
      <w:r>
        <w:rPr>
          <w:rFonts w:eastAsia="Times New Roman"/>
          <w:sz w:val="24"/>
          <w:szCs w:val="24"/>
        </w:rPr>
        <w:t xml:space="preserve"> </w:t>
      </w:r>
      <w:r w:rsidRPr="003B6B5E">
        <w:rPr>
          <w:sz w:val="24"/>
          <w:szCs w:val="24"/>
        </w:rPr>
        <w:t>60...70 %.</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Лук требователен к почвенному плодородию, так как корневая система его развита слабо. Под него отводят легкие (супесчаные, суглинистые), плодородные, с высокой влагоемкостью и влаго-проницаемостью, незасоренные почвы. Тяжелые и кислые почвы</w:t>
      </w:r>
      <w:r>
        <w:rPr>
          <w:rFonts w:eastAsia="Times New Roman"/>
          <w:sz w:val="24"/>
          <w:szCs w:val="24"/>
        </w:rPr>
        <w:t xml:space="preserve"> </w:t>
      </w:r>
      <w:r w:rsidRPr="003B6B5E">
        <w:rPr>
          <w:rFonts w:eastAsia="Times New Roman"/>
          <w:sz w:val="24"/>
          <w:szCs w:val="24"/>
        </w:rPr>
        <w:t>для лука непригодны.</w:t>
      </w:r>
    </w:p>
    <w:p w:rsidR="009A6F45" w:rsidRPr="003B6B5E" w:rsidRDefault="009A6F45" w:rsidP="00855F52">
      <w:pPr>
        <w:shd w:val="clear" w:color="auto" w:fill="FFFFFF"/>
        <w:ind w:left="50" w:right="-2" w:firstLine="517"/>
        <w:rPr>
          <w:sz w:val="24"/>
          <w:szCs w:val="24"/>
        </w:rPr>
      </w:pPr>
      <w:r w:rsidRPr="003B6B5E">
        <w:rPr>
          <w:rFonts w:eastAsia="Times New Roman"/>
          <w:sz w:val="24"/>
          <w:szCs w:val="24"/>
        </w:rPr>
        <w:t xml:space="preserve">В период формирования листьев лук предъявляет повышенные требования к питательным веществам </w:t>
      </w:r>
    </w:p>
    <w:p w:rsidR="009A6F45" w:rsidRPr="003B6B5E" w:rsidRDefault="009A6F45" w:rsidP="00855F52">
      <w:pPr>
        <w:shd w:val="clear" w:color="auto" w:fill="FFFFFF"/>
        <w:ind w:left="50" w:right="-2" w:firstLine="517"/>
        <w:jc w:val="both"/>
        <w:rPr>
          <w:sz w:val="24"/>
          <w:szCs w:val="24"/>
        </w:rPr>
      </w:pPr>
      <w:r w:rsidRPr="003B6B5E">
        <w:rPr>
          <w:rFonts w:eastAsia="Times New Roman"/>
          <w:b/>
          <w:bCs/>
          <w:spacing w:val="-3"/>
          <w:sz w:val="24"/>
          <w:szCs w:val="24"/>
        </w:rPr>
        <w:t xml:space="preserve">Промышленная технология возделывания. </w:t>
      </w:r>
      <w:r w:rsidRPr="003B6B5E">
        <w:rPr>
          <w:rFonts w:eastAsia="Times New Roman"/>
          <w:spacing w:val="-3"/>
          <w:sz w:val="24"/>
          <w:szCs w:val="24"/>
        </w:rPr>
        <w:t xml:space="preserve">В настоящее время </w:t>
      </w:r>
      <w:r w:rsidRPr="003B6B5E">
        <w:rPr>
          <w:rFonts w:eastAsia="Times New Roman"/>
          <w:sz w:val="24"/>
          <w:szCs w:val="24"/>
        </w:rPr>
        <w:t>в нашей стране районировано более 80 сортов лука репчатого, которые различаются по остроте, окраске сухих и сочных чешуи, зачатковости, гнездности, а также по способу возделывания. По числу зачатков они делятся на многозачатковые (5...6 зачатков), среднезачатковые (3...4 зачатка) и малозачатковые (1...2 зачатка), по вкусу и запаху — на острые, полуострые и</w:t>
      </w:r>
      <w:r>
        <w:rPr>
          <w:rFonts w:eastAsia="Times New Roman"/>
          <w:sz w:val="24"/>
          <w:szCs w:val="24"/>
        </w:rPr>
        <w:t xml:space="preserve"> </w:t>
      </w:r>
      <w:r w:rsidRPr="003B6B5E">
        <w:rPr>
          <w:rFonts w:eastAsia="Times New Roman"/>
          <w:sz w:val="24"/>
          <w:szCs w:val="24"/>
        </w:rPr>
        <w:t>сладкие.</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Луковицы острых сортов содержат 19...21 % сухих веществ, в том числе 5... 10 % Сахаров, много летучих и нелетучих эфирных масел. Используют их преимущественно в  переработанном</w:t>
      </w:r>
      <w:r>
        <w:rPr>
          <w:rFonts w:eastAsia="Times New Roman"/>
          <w:sz w:val="24"/>
          <w:szCs w:val="24"/>
        </w:rPr>
        <w:t xml:space="preserve"> </w:t>
      </w:r>
      <w:r w:rsidRPr="003B6B5E">
        <w:rPr>
          <w:rFonts w:eastAsia="Times New Roman"/>
          <w:sz w:val="24"/>
          <w:szCs w:val="24"/>
        </w:rPr>
        <w:t>виде.</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Северные и большинство сортов средней зоны — острые многозачатковые, отличаются высокой лежкостью, их широко применяют для выгонки листьев в защищенном грунте.</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В полуострых сортах 11... 13 % сухих веществ, в том числе 4...5 % Сахаров. В них отсутствуют летучие масла и содержится меньше нелетучих эфирных масел, они менее лежкие, приятны на вкус, выращивают их преимущественно в южных и центральных</w:t>
      </w:r>
      <w:r>
        <w:rPr>
          <w:rFonts w:eastAsia="Times New Roman"/>
          <w:sz w:val="24"/>
          <w:szCs w:val="24"/>
        </w:rPr>
        <w:t xml:space="preserve"> </w:t>
      </w:r>
      <w:r w:rsidRPr="003B6B5E">
        <w:rPr>
          <w:rFonts w:eastAsia="Times New Roman"/>
          <w:sz w:val="24"/>
          <w:szCs w:val="24"/>
        </w:rPr>
        <w:t>районах.</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Сладкие сорта содержат 9... 10 % сухих веществ, в том числе 3...4 % Сахаров, незначительное количество нелетучих эфирных масел. Употребляют эти луки в сыром виде в салатах, винегретах,</w:t>
      </w:r>
      <w:r>
        <w:rPr>
          <w:sz w:val="24"/>
          <w:szCs w:val="24"/>
        </w:rPr>
        <w:t xml:space="preserve"> </w:t>
      </w:r>
      <w:r w:rsidR="00D2763C">
        <w:rPr>
          <w:noProof/>
          <w:sz w:val="24"/>
          <w:szCs w:val="24"/>
        </w:rPr>
        <w:pict>
          <v:line id="_x0000_s1161" style="position:absolute;left:0;text-align:left;z-index:251757568;mso-position-horizontal-relative:margin;mso-position-vertical-relative:text" from="733.7pt,-30.95pt" to="733.7pt,349.95pt" o:allowincell="f" strokeweight=".55pt">
            <w10:wrap anchorx="margin"/>
          </v:line>
        </w:pict>
      </w:r>
      <w:r w:rsidR="00D2763C">
        <w:rPr>
          <w:noProof/>
          <w:sz w:val="24"/>
          <w:szCs w:val="24"/>
        </w:rPr>
        <w:pict>
          <v:line id="_x0000_s1162" style="position:absolute;left:0;text-align:left;z-index:251758592;mso-position-horizontal-relative:margin;mso-position-vertical-relative:text" from="735.65pt,26.1pt" to="735.65pt,137.35pt" o:allowincell="f" strokeweight=".2pt">
            <w10:wrap anchorx="margin"/>
          </v:line>
        </w:pict>
      </w:r>
      <w:r w:rsidR="00D2763C">
        <w:rPr>
          <w:noProof/>
          <w:sz w:val="24"/>
          <w:szCs w:val="24"/>
        </w:rPr>
        <w:pict>
          <v:line id="_x0000_s1163" style="position:absolute;left:0;text-align:left;z-index:251759616;mso-position-horizontal-relative:margin;mso-position-vertical-relative:text" from="741.05pt,-43.75pt" to="741.05pt,403.55pt" o:allowincell="f" strokeweight=".2pt">
            <w10:wrap anchorx="margin"/>
          </v:line>
        </w:pict>
      </w:r>
      <w:r w:rsidRPr="003B6B5E">
        <w:rPr>
          <w:rFonts w:eastAsia="Times New Roman"/>
          <w:spacing w:val="-8"/>
          <w:sz w:val="24"/>
          <w:szCs w:val="24"/>
        </w:rPr>
        <w:t xml:space="preserve">мясных и рыбных блюдах. Сладкие луки малозачатковые, имеют </w:t>
      </w:r>
      <w:r w:rsidRPr="003B6B5E">
        <w:rPr>
          <w:rFonts w:eastAsia="Times New Roman"/>
          <w:spacing w:val="-7"/>
          <w:sz w:val="24"/>
          <w:szCs w:val="24"/>
        </w:rPr>
        <w:t>короткий период покоя (40...60 дней), поэтому плохо хранятся и распространены главным образом в южных районах.</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7"/>
          <w:sz w:val="24"/>
          <w:szCs w:val="24"/>
        </w:rPr>
        <w:t>Из способов выращивания лука наиболее распространены по</w:t>
      </w:r>
      <w:r w:rsidRPr="003B6B5E">
        <w:rPr>
          <w:rFonts w:eastAsia="Times New Roman"/>
          <w:spacing w:val="-10"/>
          <w:sz w:val="24"/>
          <w:szCs w:val="24"/>
        </w:rPr>
        <w:t>сев семенами на репку, посадка севком, рассадой и выборком. Ост</w:t>
      </w:r>
      <w:r w:rsidRPr="003B6B5E">
        <w:rPr>
          <w:rFonts w:eastAsia="Times New Roman"/>
          <w:spacing w:val="-8"/>
          <w:sz w:val="24"/>
          <w:szCs w:val="24"/>
        </w:rPr>
        <w:t xml:space="preserve">рые и полуострые сорта возделывают во всех зонах: в средней и </w:t>
      </w:r>
      <w:r w:rsidRPr="003B6B5E">
        <w:rPr>
          <w:rFonts w:eastAsia="Times New Roman"/>
          <w:spacing w:val="-10"/>
          <w:sz w:val="24"/>
          <w:szCs w:val="24"/>
        </w:rPr>
        <w:lastRenderedPageBreak/>
        <w:t>северной — севком, выборком или рассадным способом; на юге —-</w:t>
      </w:r>
      <w:r w:rsidRPr="003B6B5E">
        <w:rPr>
          <w:rFonts w:eastAsia="Times New Roman"/>
          <w:sz w:val="24"/>
          <w:szCs w:val="24"/>
        </w:rPr>
        <w:t>посевом семян в грунт.</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8"/>
          <w:sz w:val="24"/>
          <w:szCs w:val="24"/>
        </w:rPr>
        <w:t>Из острых сортов в средней зоне России наиболее распростра</w:t>
      </w:r>
      <w:r w:rsidRPr="003B6B5E">
        <w:rPr>
          <w:rFonts w:eastAsia="Times New Roman"/>
          <w:spacing w:val="-7"/>
          <w:sz w:val="24"/>
          <w:szCs w:val="24"/>
        </w:rPr>
        <w:t>нены Стригуновский местный, Бессоновский местный, Арзамас</w:t>
      </w:r>
      <w:r w:rsidRPr="003B6B5E">
        <w:rPr>
          <w:rFonts w:eastAsia="Times New Roman"/>
          <w:spacing w:val="-6"/>
          <w:sz w:val="24"/>
          <w:szCs w:val="24"/>
        </w:rPr>
        <w:t xml:space="preserve">ский местный, Спасский местный улучшенный, Тимирязевский, </w:t>
      </w:r>
      <w:r w:rsidRPr="003B6B5E">
        <w:rPr>
          <w:rFonts w:eastAsia="Times New Roman"/>
          <w:spacing w:val="-8"/>
          <w:sz w:val="24"/>
          <w:szCs w:val="24"/>
        </w:rPr>
        <w:t>Погарский местный улучшенный, Ростовский местный улучшен</w:t>
      </w:r>
      <w:r w:rsidRPr="003B6B5E">
        <w:rPr>
          <w:rFonts w:eastAsia="Times New Roman"/>
          <w:spacing w:val="-6"/>
          <w:sz w:val="24"/>
          <w:szCs w:val="24"/>
        </w:rPr>
        <w:t xml:space="preserve">ный и др.; в южной зоне — Луганский, Килинчинский местный, </w:t>
      </w:r>
      <w:r w:rsidRPr="003B6B5E">
        <w:rPr>
          <w:rFonts w:eastAsia="Times New Roman"/>
          <w:sz w:val="24"/>
          <w:szCs w:val="24"/>
        </w:rPr>
        <w:t>Тираспольский, Союз и т. д.</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7"/>
          <w:sz w:val="24"/>
          <w:szCs w:val="24"/>
        </w:rPr>
        <w:t>Из полуострых сортов в средней зоне России чаще возделыва</w:t>
      </w:r>
      <w:r w:rsidRPr="003B6B5E">
        <w:rPr>
          <w:rFonts w:eastAsia="Times New Roman"/>
          <w:spacing w:val="-6"/>
          <w:sz w:val="24"/>
          <w:szCs w:val="24"/>
        </w:rPr>
        <w:t>ют Однолетний Хавский 74, Золотничок, Одинцовец, Даниловский 301, Сквирский (Цитаусский), Мячковский местный; в юж</w:t>
      </w:r>
      <w:r w:rsidRPr="003B6B5E">
        <w:rPr>
          <w:rFonts w:eastAsia="Times New Roman"/>
          <w:spacing w:val="-7"/>
          <w:sz w:val="24"/>
          <w:szCs w:val="24"/>
        </w:rPr>
        <w:t xml:space="preserve">ных зонах — Каратальский, Октябрьский, Каба, Волгодонец, </w:t>
      </w:r>
      <w:r w:rsidRPr="003B6B5E">
        <w:rPr>
          <w:rFonts w:eastAsia="Times New Roman"/>
          <w:spacing w:val="-6"/>
          <w:sz w:val="24"/>
          <w:szCs w:val="24"/>
        </w:rPr>
        <w:t>Краснодарский Г-35, Донецкий золотистый и др.</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7"/>
          <w:sz w:val="24"/>
          <w:szCs w:val="24"/>
        </w:rPr>
        <w:t>К сладким сортам относятся Испанский 313, Ялтинский мест</w:t>
      </w:r>
      <w:r w:rsidRPr="003B6B5E">
        <w:rPr>
          <w:rFonts w:eastAsia="Times New Roman"/>
          <w:sz w:val="24"/>
          <w:szCs w:val="24"/>
        </w:rPr>
        <w:t>ный, Маргеланский удлиненный местный.</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9"/>
          <w:sz w:val="24"/>
          <w:szCs w:val="24"/>
        </w:rPr>
        <w:t xml:space="preserve">В северной зоне много острых местных сортов, размножаемых </w:t>
      </w:r>
      <w:r w:rsidRPr="003B6B5E">
        <w:rPr>
          <w:rFonts w:eastAsia="Times New Roman"/>
          <w:spacing w:val="-7"/>
          <w:sz w:val="24"/>
          <w:szCs w:val="24"/>
        </w:rPr>
        <w:t xml:space="preserve">вегетативно выборком: Кировский, Дновский, Борисово-Судский </w:t>
      </w:r>
      <w:r w:rsidRPr="003B6B5E">
        <w:rPr>
          <w:rFonts w:eastAsia="Times New Roman"/>
          <w:sz w:val="24"/>
          <w:szCs w:val="24"/>
        </w:rPr>
        <w:t>и др.</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8"/>
          <w:sz w:val="24"/>
          <w:szCs w:val="24"/>
        </w:rPr>
        <w:t>Лук размещают на орошаемых плодородных окультуренных почвах в овощном или специализированном севообороте с возвра</w:t>
      </w:r>
      <w:r w:rsidRPr="003B6B5E">
        <w:rPr>
          <w:rFonts w:eastAsia="Times New Roman"/>
          <w:spacing w:val="-6"/>
          <w:sz w:val="24"/>
          <w:szCs w:val="24"/>
        </w:rPr>
        <w:t>щением на прежнее место не ранее чем через 3...4 года.</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8"/>
          <w:sz w:val="24"/>
          <w:szCs w:val="24"/>
        </w:rPr>
        <w:t>Лучшими предшественниками лука являются удобренный чер</w:t>
      </w:r>
      <w:r w:rsidRPr="003B6B5E">
        <w:rPr>
          <w:rFonts w:eastAsia="Times New Roman"/>
          <w:spacing w:val="-7"/>
          <w:sz w:val="24"/>
          <w:szCs w:val="24"/>
        </w:rPr>
        <w:t xml:space="preserve">ный пар, озимые культуры, под которые вносили органические и </w:t>
      </w:r>
      <w:r w:rsidRPr="003B6B5E">
        <w:rPr>
          <w:rFonts w:eastAsia="Times New Roman"/>
          <w:spacing w:val="-8"/>
          <w:sz w:val="24"/>
          <w:szCs w:val="24"/>
        </w:rPr>
        <w:t xml:space="preserve">минеральные удобрения, а из овощных культур — огурец, ранний </w:t>
      </w:r>
      <w:r w:rsidRPr="003B6B5E">
        <w:rPr>
          <w:rFonts w:eastAsia="Times New Roman"/>
          <w:sz w:val="24"/>
          <w:szCs w:val="24"/>
        </w:rPr>
        <w:t>томат, капуста, картофель и бобовые.</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8"/>
          <w:sz w:val="24"/>
          <w:szCs w:val="24"/>
        </w:rPr>
        <w:t>Оптимальная реакция почвенного раствора должна быть близ</w:t>
      </w:r>
      <w:r w:rsidRPr="003B6B5E">
        <w:rPr>
          <w:rFonts w:eastAsia="Times New Roman"/>
          <w:sz w:val="24"/>
          <w:szCs w:val="24"/>
        </w:rPr>
        <w:t>кой к нейтральной (рН 6...7).</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 xml:space="preserve">Обработку почвы под лук начинают с лущения на глубину </w:t>
      </w:r>
      <w:r w:rsidRPr="003B6B5E">
        <w:rPr>
          <w:rFonts w:eastAsia="Times New Roman"/>
          <w:spacing w:val="-6"/>
          <w:sz w:val="24"/>
          <w:szCs w:val="24"/>
        </w:rPr>
        <w:t xml:space="preserve">8...10 см дисковыми лущильниками ЛДГ-5, ЛДГ-10, ЛДГ-15 или </w:t>
      </w:r>
      <w:r w:rsidRPr="003B6B5E">
        <w:rPr>
          <w:rFonts w:eastAsia="Times New Roman"/>
          <w:spacing w:val="-7"/>
          <w:sz w:val="24"/>
          <w:szCs w:val="24"/>
        </w:rPr>
        <w:t>ППЛ-10-25 с последующей планировкой планировщиками П-2,8, ПА-3, П-4. Затем вносят 30...40 т перегноя или 40 т торфокомпос</w:t>
      </w:r>
      <w:r w:rsidRPr="003B6B5E">
        <w:rPr>
          <w:rFonts w:eastAsia="Times New Roman"/>
          <w:sz w:val="24"/>
          <w:szCs w:val="24"/>
        </w:rPr>
        <w:t>та и минеральные удобрения.</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7"/>
          <w:sz w:val="24"/>
          <w:szCs w:val="24"/>
        </w:rPr>
        <w:t>При выращивании лука-репки рекомендуют вносить на 1 га по 60...90 кг азота, фосфора и калия, а лука-севка — по 45...60 кг азо</w:t>
      </w:r>
      <w:r w:rsidRPr="003B6B5E">
        <w:rPr>
          <w:rFonts w:eastAsia="Times New Roman"/>
          <w:spacing w:val="-6"/>
          <w:sz w:val="24"/>
          <w:szCs w:val="24"/>
        </w:rPr>
        <w:t xml:space="preserve">та, фосфора и калия, из которых 3/4 вносят под вспашку, а 1/4 — </w:t>
      </w:r>
      <w:r w:rsidRPr="003B6B5E">
        <w:rPr>
          <w:rFonts w:eastAsia="Times New Roman"/>
          <w:sz w:val="24"/>
          <w:szCs w:val="24"/>
        </w:rPr>
        <w:t>под культивацию и в подкормках.</w:t>
      </w:r>
    </w:p>
    <w:p w:rsidR="009A6F45" w:rsidRPr="003B6B5E" w:rsidRDefault="009A6F45" w:rsidP="00992A6D">
      <w:pPr>
        <w:shd w:val="clear" w:color="auto" w:fill="FFFFFF"/>
        <w:ind w:left="50" w:right="-2" w:firstLine="517"/>
        <w:jc w:val="both"/>
        <w:rPr>
          <w:sz w:val="24"/>
          <w:szCs w:val="24"/>
        </w:rPr>
      </w:pPr>
      <w:r w:rsidRPr="003B6B5E">
        <w:rPr>
          <w:rFonts w:eastAsia="Times New Roman"/>
          <w:spacing w:val="-8"/>
          <w:sz w:val="24"/>
          <w:szCs w:val="24"/>
        </w:rPr>
        <w:t>После вспашки почву культивируют на глубину 10... 12 см.</w:t>
      </w:r>
      <w:r w:rsidR="00992A6D">
        <w:rPr>
          <w:rFonts w:eastAsia="Times New Roman"/>
          <w:spacing w:val="-8"/>
          <w:sz w:val="24"/>
          <w:szCs w:val="24"/>
        </w:rPr>
        <w:t xml:space="preserve"> </w:t>
      </w:r>
      <w:r w:rsidRPr="003B6B5E">
        <w:rPr>
          <w:rFonts w:eastAsia="Times New Roman"/>
          <w:spacing w:val="-6"/>
          <w:sz w:val="24"/>
          <w:szCs w:val="24"/>
        </w:rPr>
        <w:t xml:space="preserve">При предпосевной культивации на глубину 10... 12 см вносят </w:t>
      </w:r>
      <w:r w:rsidRPr="003B6B5E">
        <w:rPr>
          <w:rFonts w:eastAsia="Times New Roman"/>
          <w:spacing w:val="-3"/>
          <w:sz w:val="24"/>
          <w:szCs w:val="24"/>
        </w:rPr>
        <w:t>оставшуюся 1/4  фосфорно-калийных  удобрений  и  половину</w:t>
      </w:r>
      <w:r>
        <w:rPr>
          <w:rFonts w:eastAsia="Times New Roman"/>
          <w:spacing w:val="-3"/>
          <w:sz w:val="24"/>
          <w:szCs w:val="24"/>
        </w:rPr>
        <w:t xml:space="preserve"> </w:t>
      </w:r>
      <w:r w:rsidRPr="003B6B5E">
        <w:rPr>
          <w:rFonts w:eastAsia="Times New Roman"/>
          <w:spacing w:val="-3"/>
          <w:sz w:val="24"/>
          <w:szCs w:val="24"/>
        </w:rPr>
        <w:t>азотных. Остальную часть азотных удобрений дают в подкорм</w:t>
      </w:r>
      <w:r w:rsidRPr="003B6B5E">
        <w:rPr>
          <w:rFonts w:eastAsia="Times New Roman"/>
          <w:sz w:val="24"/>
          <w:szCs w:val="24"/>
        </w:rPr>
        <w:t>ках.</w:t>
      </w:r>
    </w:p>
    <w:p w:rsidR="009A6F45" w:rsidRPr="003B6B5E" w:rsidRDefault="009A6F45" w:rsidP="00855F52">
      <w:pPr>
        <w:shd w:val="clear" w:color="auto" w:fill="FFFFFF"/>
        <w:ind w:left="50" w:right="-2" w:firstLine="517"/>
        <w:jc w:val="both"/>
        <w:rPr>
          <w:sz w:val="24"/>
          <w:szCs w:val="24"/>
        </w:rPr>
      </w:pPr>
      <w:r w:rsidRPr="003B6B5E">
        <w:rPr>
          <w:rFonts w:eastAsia="Times New Roman"/>
          <w:b/>
          <w:bCs/>
          <w:spacing w:val="-13"/>
          <w:sz w:val="24"/>
          <w:szCs w:val="24"/>
        </w:rPr>
        <w:t xml:space="preserve">Выращивание лука-севка. </w:t>
      </w:r>
      <w:r w:rsidRPr="003B6B5E">
        <w:rPr>
          <w:rFonts w:eastAsia="Times New Roman"/>
          <w:spacing w:val="-13"/>
          <w:sz w:val="24"/>
          <w:szCs w:val="24"/>
        </w:rPr>
        <w:t xml:space="preserve">Для посева используют семена </w:t>
      </w:r>
      <w:r w:rsidRPr="003B6B5E">
        <w:rPr>
          <w:rFonts w:eastAsia="Times New Roman"/>
          <w:spacing w:val="-13"/>
          <w:sz w:val="24"/>
          <w:szCs w:val="24"/>
          <w:lang w:val="en-US"/>
        </w:rPr>
        <w:t>I</w:t>
      </w:r>
      <w:r w:rsidRPr="003B6B5E">
        <w:rPr>
          <w:rFonts w:eastAsia="Times New Roman"/>
          <w:spacing w:val="-13"/>
          <w:sz w:val="24"/>
          <w:szCs w:val="24"/>
        </w:rPr>
        <w:t xml:space="preserve"> клас</w:t>
      </w:r>
      <w:r w:rsidRPr="003B6B5E">
        <w:rPr>
          <w:rFonts w:eastAsia="Times New Roman"/>
          <w:spacing w:val="-3"/>
          <w:sz w:val="24"/>
          <w:szCs w:val="24"/>
        </w:rPr>
        <w:t>са с всхожестью 80 % и выше. Посев проводят весной в ранние</w:t>
      </w:r>
      <w:r>
        <w:rPr>
          <w:rFonts w:eastAsia="Times New Roman"/>
          <w:spacing w:val="-3"/>
          <w:sz w:val="24"/>
          <w:szCs w:val="24"/>
        </w:rPr>
        <w:t xml:space="preserve"> </w:t>
      </w:r>
      <w:r w:rsidRPr="003B6B5E">
        <w:rPr>
          <w:rFonts w:eastAsia="Times New Roman"/>
          <w:spacing w:val="-7"/>
          <w:sz w:val="24"/>
          <w:szCs w:val="24"/>
        </w:rPr>
        <w:t>сроки.</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7"/>
          <w:sz w:val="24"/>
          <w:szCs w:val="24"/>
        </w:rPr>
        <w:t xml:space="preserve">Семена лука прорастают медленно, поэтому перед посевом их </w:t>
      </w:r>
      <w:r w:rsidRPr="003B6B5E">
        <w:rPr>
          <w:rFonts w:eastAsia="Times New Roman"/>
          <w:spacing w:val="-9"/>
          <w:sz w:val="24"/>
          <w:szCs w:val="24"/>
        </w:rPr>
        <w:t xml:space="preserve">на сутки замачивают в воде комнатной температуры. Воду меняют </w:t>
      </w:r>
      <w:r w:rsidRPr="003B6B5E">
        <w:rPr>
          <w:rFonts w:eastAsia="Times New Roman"/>
          <w:spacing w:val="-8"/>
          <w:sz w:val="24"/>
          <w:szCs w:val="24"/>
        </w:rPr>
        <w:t>2...3 раза. Хорошие результаты дает барботирование семян в течение 18 ч. После окончания обработки семена подсушивают до сыпучести и протравливают 70%-ным с. п. (смачивающимся порош</w:t>
      </w:r>
      <w:r w:rsidRPr="003B6B5E">
        <w:rPr>
          <w:rFonts w:eastAsia="Times New Roman"/>
          <w:spacing w:val="-7"/>
          <w:sz w:val="24"/>
          <w:szCs w:val="24"/>
        </w:rPr>
        <w:t>ком) тигама (3...4 г) или 80%-ным с. п. ТМТД (4...5 г) на 1 кг. Указанные препараты применяют в виде суспензий при норме расхода 10 л на 1 т семян. Против луковой мухи семена перед посевом опудривают 50%-ным порошком базудина (50 г препарата на 1 кг</w:t>
      </w:r>
      <w:r>
        <w:rPr>
          <w:rFonts w:eastAsia="Times New Roman"/>
          <w:spacing w:val="-7"/>
          <w:sz w:val="24"/>
          <w:szCs w:val="24"/>
        </w:rPr>
        <w:t xml:space="preserve"> </w:t>
      </w:r>
      <w:r w:rsidRPr="003B6B5E">
        <w:rPr>
          <w:rFonts w:eastAsia="Times New Roman"/>
          <w:spacing w:val="-6"/>
          <w:sz w:val="24"/>
          <w:szCs w:val="24"/>
        </w:rPr>
        <w:t>семян).</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8"/>
          <w:sz w:val="24"/>
          <w:szCs w:val="24"/>
        </w:rPr>
        <w:t xml:space="preserve">При выращивании лука-севка основное внимание обращают на </w:t>
      </w:r>
      <w:r w:rsidRPr="003B6B5E">
        <w:rPr>
          <w:rFonts w:eastAsia="Times New Roman"/>
          <w:spacing w:val="-6"/>
          <w:sz w:val="24"/>
          <w:szCs w:val="24"/>
        </w:rPr>
        <w:t>защиту от сорняков и поддержание оптимальной влажности почвы (70...80 % НВ) в течение 3/4 всего периода вегетации.</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8"/>
          <w:sz w:val="24"/>
          <w:szCs w:val="24"/>
        </w:rPr>
        <w:t xml:space="preserve">Для борьбы с сорняками на посевах применяют гербициды: до </w:t>
      </w:r>
      <w:r w:rsidRPr="003B6B5E">
        <w:rPr>
          <w:rFonts w:eastAsia="Times New Roman"/>
          <w:sz w:val="24"/>
          <w:szCs w:val="24"/>
        </w:rPr>
        <w:t>посева — стомп (2,3...4,5 л/га), после всходов — пантера (0,75...1,0л/га), фюзилад-супер (1,0.</w:t>
      </w:r>
      <w:r w:rsidRPr="003B6B5E">
        <w:rPr>
          <w:rFonts w:eastAsia="Times New Roman"/>
          <w:spacing w:val="11"/>
          <w:sz w:val="24"/>
          <w:szCs w:val="24"/>
        </w:rPr>
        <w:t>.Л,</w:t>
      </w:r>
      <w:r w:rsidRPr="003B6B5E">
        <w:rPr>
          <w:rFonts w:eastAsia="Times New Roman"/>
          <w:sz w:val="24"/>
          <w:szCs w:val="24"/>
        </w:rPr>
        <w:t>5 л/га), тарга-супер или</w:t>
      </w:r>
      <w:r w:rsidR="006D778F">
        <w:rPr>
          <w:rFonts w:eastAsia="Times New Roman"/>
          <w:sz w:val="24"/>
          <w:szCs w:val="24"/>
        </w:rPr>
        <w:t xml:space="preserve"> </w:t>
      </w:r>
      <w:r w:rsidRPr="003B6B5E">
        <w:rPr>
          <w:rFonts w:eastAsia="Times New Roman"/>
          <w:spacing w:val="-5"/>
          <w:sz w:val="24"/>
          <w:szCs w:val="24"/>
        </w:rPr>
        <w:t>тарга (1...2 л/га).</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6"/>
          <w:sz w:val="24"/>
          <w:szCs w:val="24"/>
        </w:rPr>
        <w:t xml:space="preserve">Сеют семена сеялками СОН-2,8 А, СКОН-4,2, СО-4,2, СО-5,4, </w:t>
      </w:r>
      <w:r w:rsidRPr="003B6B5E">
        <w:rPr>
          <w:rFonts w:eastAsia="Times New Roman"/>
          <w:spacing w:val="-8"/>
          <w:sz w:val="24"/>
          <w:szCs w:val="24"/>
        </w:rPr>
        <w:t xml:space="preserve">льняными и узкорядными зерновыми. Высевают многострочными лентами — по 5... 17 строчек в ленте, расстояние между строчками </w:t>
      </w:r>
      <w:r w:rsidRPr="003B6B5E">
        <w:rPr>
          <w:rFonts w:eastAsia="Times New Roman"/>
          <w:spacing w:val="-5"/>
          <w:sz w:val="24"/>
          <w:szCs w:val="24"/>
        </w:rPr>
        <w:t xml:space="preserve">7,5...15,0 см, между лентами 50...70 см; двухстрочным способом </w:t>
      </w:r>
      <w:r w:rsidRPr="003B6B5E">
        <w:rPr>
          <w:rFonts w:eastAsia="Times New Roman"/>
          <w:spacing w:val="-8"/>
          <w:sz w:val="24"/>
          <w:szCs w:val="24"/>
        </w:rPr>
        <w:t>по схемам 20 + 50, 8 + 62 см и трехстрочным — по схеме 32 + 32 +</w:t>
      </w:r>
      <w:r>
        <w:rPr>
          <w:rFonts w:eastAsia="Times New Roman"/>
          <w:spacing w:val="-8"/>
          <w:sz w:val="24"/>
          <w:szCs w:val="24"/>
        </w:rPr>
        <w:t xml:space="preserve"> </w:t>
      </w:r>
      <w:r w:rsidRPr="003B6B5E">
        <w:rPr>
          <w:spacing w:val="-7"/>
          <w:sz w:val="24"/>
          <w:szCs w:val="24"/>
        </w:rPr>
        <w:t xml:space="preserve">+ 76 </w:t>
      </w:r>
      <w:r w:rsidRPr="003B6B5E">
        <w:rPr>
          <w:rFonts w:eastAsia="Times New Roman"/>
          <w:spacing w:val="-7"/>
          <w:sz w:val="24"/>
          <w:szCs w:val="24"/>
        </w:rPr>
        <w:t>см.</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6"/>
          <w:sz w:val="24"/>
          <w:szCs w:val="24"/>
        </w:rPr>
        <w:t xml:space="preserve">В северной зоне семена высевают на грядках сеялками ГС-1,4 </w:t>
      </w:r>
      <w:r w:rsidRPr="003B6B5E">
        <w:rPr>
          <w:rFonts w:eastAsia="Times New Roman"/>
          <w:sz w:val="24"/>
          <w:szCs w:val="24"/>
        </w:rPr>
        <w:t xml:space="preserve">по схеме 6 + 33 + 6 + 33 + 6 + 56 см. Глубина заделки семян </w:t>
      </w:r>
      <w:r w:rsidRPr="003B6B5E">
        <w:rPr>
          <w:rFonts w:eastAsia="Times New Roman"/>
          <w:spacing w:val="-7"/>
          <w:sz w:val="24"/>
          <w:szCs w:val="24"/>
        </w:rPr>
        <w:t xml:space="preserve">2...4 см. При выращивании севка высевают от 40 до 80 кг/га семян </w:t>
      </w:r>
      <w:r w:rsidRPr="003B6B5E">
        <w:rPr>
          <w:rFonts w:eastAsia="Times New Roman"/>
          <w:spacing w:val="-7"/>
          <w:sz w:val="24"/>
          <w:szCs w:val="24"/>
          <w:lang w:val="en-US"/>
        </w:rPr>
        <w:t>I</w:t>
      </w:r>
      <w:r w:rsidRPr="003B6B5E">
        <w:rPr>
          <w:rFonts w:eastAsia="Times New Roman"/>
          <w:spacing w:val="-7"/>
          <w:sz w:val="24"/>
          <w:szCs w:val="24"/>
        </w:rPr>
        <w:t xml:space="preserve"> класса, стремясь получить около 8 млн растений на 1 га. После </w:t>
      </w:r>
      <w:r w:rsidRPr="003B6B5E">
        <w:rPr>
          <w:rFonts w:eastAsia="Times New Roman"/>
          <w:spacing w:val="-9"/>
          <w:sz w:val="24"/>
          <w:szCs w:val="24"/>
        </w:rPr>
        <w:t xml:space="preserve">посева семян почву сразу же прикатывают, что повышает полевую </w:t>
      </w:r>
      <w:r w:rsidRPr="003B6B5E">
        <w:rPr>
          <w:rFonts w:eastAsia="Times New Roman"/>
          <w:sz w:val="24"/>
          <w:szCs w:val="24"/>
        </w:rPr>
        <w:t>всхожесть и дружность прорастания семян.</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6"/>
          <w:sz w:val="24"/>
          <w:szCs w:val="24"/>
        </w:rPr>
        <w:t xml:space="preserve">Последующий уход заключается в уничтожении почвенной </w:t>
      </w:r>
      <w:r w:rsidRPr="003B6B5E">
        <w:rPr>
          <w:rFonts w:eastAsia="Times New Roman"/>
          <w:spacing w:val="-7"/>
          <w:sz w:val="24"/>
          <w:szCs w:val="24"/>
        </w:rPr>
        <w:t>корки (довсходовое боронование), рыхлении междурядий, поли</w:t>
      </w:r>
      <w:r w:rsidRPr="003B6B5E">
        <w:rPr>
          <w:rFonts w:eastAsia="Times New Roman"/>
          <w:spacing w:val="-8"/>
          <w:sz w:val="24"/>
          <w:szCs w:val="24"/>
        </w:rPr>
        <w:t xml:space="preserve">вах, а на бедных почвах — и в подкормках. Подкормку </w:t>
      </w:r>
      <w:r w:rsidRPr="003B6B5E">
        <w:rPr>
          <w:rFonts w:eastAsia="Times New Roman"/>
          <w:spacing w:val="-8"/>
          <w:sz w:val="24"/>
          <w:szCs w:val="24"/>
        </w:rPr>
        <w:lastRenderedPageBreak/>
        <w:t xml:space="preserve">проводят </w:t>
      </w:r>
      <w:r w:rsidRPr="003B6B5E">
        <w:rPr>
          <w:rFonts w:eastAsia="Times New Roman"/>
          <w:sz w:val="24"/>
          <w:szCs w:val="24"/>
        </w:rPr>
        <w:t xml:space="preserve">аммиачной селитрой (0,1 т/га) в фазе 1...2 настоящих листьев. </w:t>
      </w:r>
      <w:r w:rsidRPr="003B6B5E">
        <w:rPr>
          <w:rFonts w:eastAsia="Times New Roman"/>
          <w:spacing w:val="-9"/>
          <w:sz w:val="24"/>
          <w:szCs w:val="24"/>
        </w:rPr>
        <w:t>В средней зоне дают 1...3 полива по 100... 150 м</w:t>
      </w:r>
      <w:r w:rsidRPr="003B6B5E">
        <w:rPr>
          <w:rFonts w:eastAsia="Times New Roman"/>
          <w:spacing w:val="-9"/>
          <w:sz w:val="24"/>
          <w:szCs w:val="24"/>
          <w:vertAlign w:val="superscript"/>
        </w:rPr>
        <w:t>3</w:t>
      </w:r>
      <w:r w:rsidRPr="003B6B5E">
        <w:rPr>
          <w:rFonts w:eastAsia="Times New Roman"/>
          <w:spacing w:val="-9"/>
          <w:sz w:val="24"/>
          <w:szCs w:val="24"/>
        </w:rPr>
        <w:t>/га. Поливы и под</w:t>
      </w:r>
      <w:r w:rsidRPr="003B6B5E">
        <w:rPr>
          <w:rFonts w:eastAsia="Times New Roman"/>
          <w:spacing w:val="-7"/>
          <w:sz w:val="24"/>
          <w:szCs w:val="24"/>
        </w:rPr>
        <w:t>кормку прекращают за 25...30 дней до уборки урожая.</w:t>
      </w:r>
    </w:p>
    <w:p w:rsidR="009A6F45" w:rsidRPr="003B6B5E" w:rsidRDefault="009A6F45" w:rsidP="00855F52">
      <w:pPr>
        <w:shd w:val="clear" w:color="auto" w:fill="FFFFFF"/>
        <w:ind w:left="50" w:right="-2" w:firstLine="517"/>
        <w:jc w:val="both"/>
        <w:rPr>
          <w:sz w:val="24"/>
          <w:szCs w:val="24"/>
        </w:rPr>
      </w:pPr>
      <w:r w:rsidRPr="003B6B5E">
        <w:rPr>
          <w:rFonts w:eastAsia="Times New Roman"/>
          <w:spacing w:val="-6"/>
          <w:sz w:val="24"/>
          <w:szCs w:val="24"/>
        </w:rPr>
        <w:t xml:space="preserve">Убирают севок в начале подсыхания листьев (в центральной </w:t>
      </w:r>
      <w:r w:rsidRPr="003B6B5E">
        <w:rPr>
          <w:rFonts w:eastAsia="Times New Roman"/>
          <w:spacing w:val="-8"/>
          <w:sz w:val="24"/>
          <w:szCs w:val="24"/>
        </w:rPr>
        <w:t>зоне в конце июля — первой декаде августа). Для уборки исполь</w:t>
      </w:r>
      <w:r w:rsidRPr="003B6B5E">
        <w:rPr>
          <w:rFonts w:eastAsia="Times New Roman"/>
          <w:spacing w:val="-7"/>
          <w:sz w:val="24"/>
          <w:szCs w:val="24"/>
        </w:rPr>
        <w:t>зуют подкапывающие скобы, свеклоподъемники, а при промыш</w:t>
      </w:r>
      <w:r w:rsidRPr="003B6B5E">
        <w:rPr>
          <w:rFonts w:eastAsia="Times New Roman"/>
          <w:spacing w:val="-9"/>
          <w:sz w:val="24"/>
          <w:szCs w:val="24"/>
        </w:rPr>
        <w:t xml:space="preserve">ленной технологии — МУЛ-1,4, после чего подсушивают в поле в </w:t>
      </w:r>
      <w:r w:rsidRPr="003B6B5E">
        <w:rPr>
          <w:rFonts w:eastAsia="Times New Roman"/>
          <w:sz w:val="24"/>
          <w:szCs w:val="24"/>
        </w:rPr>
        <w:t>течение 10...15 дней.</w:t>
      </w:r>
    </w:p>
    <w:p w:rsidR="009A6F45" w:rsidRPr="003B6B5E" w:rsidRDefault="00D2763C" w:rsidP="00855F52">
      <w:pPr>
        <w:shd w:val="clear" w:color="auto" w:fill="FFFFFF"/>
        <w:ind w:left="50" w:right="-2" w:firstLine="517"/>
        <w:jc w:val="both"/>
        <w:rPr>
          <w:sz w:val="24"/>
          <w:szCs w:val="24"/>
        </w:rPr>
      </w:pPr>
      <w:r>
        <w:rPr>
          <w:noProof/>
          <w:sz w:val="24"/>
          <w:szCs w:val="24"/>
        </w:rPr>
        <w:pict>
          <v:line id="_x0000_s1164" style="position:absolute;left:0;text-align:left;z-index:251760640;mso-position-horizontal-relative:margin" from="726.3pt,-6.3pt" to="726.3pt,533.35pt" o:allowincell="f" strokeweight=".35pt">
            <w10:wrap anchorx="margin"/>
          </v:line>
        </w:pict>
      </w:r>
      <w:r w:rsidR="009A6F45" w:rsidRPr="003B6B5E">
        <w:rPr>
          <w:rFonts w:eastAsia="Times New Roman"/>
          <w:sz w:val="24"/>
          <w:szCs w:val="24"/>
        </w:rPr>
        <w:t>Просушенный лук собирают и вывозят на площадку, где очищают от сухих листьев лукоотминочной машиной ЛПС-6А и сортируют на машине СЛС-1Б.</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Уборка лука-севка машиной МУЛ-1,4 позволяет сократить затраты труда почти в 13 раз, а послеуборочная доработка лука-севка на поточной линии ПМЛ-6 снижает затраты труда в 10 раз. Средняя урожайность лука-севка 10... 12 т/га.</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Перед закладкой на хранение или после хранения лук-севок, согласно ОСТу, делят на группы</w:t>
      </w:r>
      <w:r>
        <w:rPr>
          <w:rFonts w:eastAsia="Times New Roman"/>
          <w:sz w:val="24"/>
          <w:szCs w:val="24"/>
        </w:rPr>
        <w:t>.</w:t>
      </w:r>
      <w:r w:rsidRPr="003B6B5E">
        <w:rPr>
          <w:rFonts w:eastAsia="Times New Roman"/>
          <w:sz w:val="24"/>
          <w:szCs w:val="24"/>
        </w:rPr>
        <w:t xml:space="preserve"> </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 xml:space="preserve">Севок в пределах группы считается стандартным, его используют для выращивания лука-репки. Луковицы больших размеров (у </w:t>
      </w:r>
      <w:r w:rsidRPr="003B6B5E">
        <w:rPr>
          <w:rFonts w:eastAsia="Times New Roman"/>
          <w:spacing w:val="-2"/>
          <w:sz w:val="24"/>
          <w:szCs w:val="24"/>
        </w:rPr>
        <w:t xml:space="preserve">малогнездных сортов — 2,3...3,0 см, у многогнездных — 3,1...3,5 см) </w:t>
      </w:r>
      <w:r w:rsidRPr="003B6B5E">
        <w:rPr>
          <w:rFonts w:eastAsia="Times New Roman"/>
          <w:sz w:val="24"/>
          <w:szCs w:val="24"/>
        </w:rPr>
        <w:t>называют выборком. Их используют для выращивания зеленого лука. Очищенный и разделенный на группы севок перед закладкой на хранение хорошо просушивают на солнце или в сушилке.</w:t>
      </w:r>
    </w:p>
    <w:p w:rsidR="009A6F45" w:rsidRPr="003B6B5E" w:rsidRDefault="009A6F45" w:rsidP="00855F52">
      <w:pPr>
        <w:shd w:val="clear" w:color="auto" w:fill="FFFFFF"/>
        <w:ind w:left="50" w:right="-2" w:firstLine="517"/>
        <w:jc w:val="both"/>
        <w:rPr>
          <w:sz w:val="24"/>
          <w:szCs w:val="24"/>
        </w:rPr>
      </w:pPr>
      <w:r w:rsidRPr="003B6B5E">
        <w:rPr>
          <w:rFonts w:eastAsia="Times New Roman"/>
          <w:b/>
          <w:bCs/>
          <w:spacing w:val="-4"/>
          <w:sz w:val="24"/>
          <w:szCs w:val="24"/>
        </w:rPr>
        <w:t xml:space="preserve">Выращивание лука-репки из севка. </w:t>
      </w:r>
      <w:r w:rsidRPr="003B6B5E">
        <w:rPr>
          <w:rFonts w:eastAsia="Times New Roman"/>
          <w:spacing w:val="-4"/>
          <w:sz w:val="24"/>
          <w:szCs w:val="24"/>
        </w:rPr>
        <w:t xml:space="preserve">Перед посадкой лук-севок </w:t>
      </w:r>
      <w:r w:rsidRPr="003B6B5E">
        <w:rPr>
          <w:rFonts w:eastAsia="Times New Roman"/>
          <w:sz w:val="24"/>
          <w:szCs w:val="24"/>
        </w:rPr>
        <w:t>тщательно сортируют и калибруют, опудривают препаратом ТМТД (8 кг на 1 т севка) или протравливают 2...3%-ной суспензией ТМТД (4...5 кг/т) в течение 10 мин.</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Подготовка почвы под посадку лука-севка и удобрение такие же, как и для посева семян. Посадку начинают, когда почва прогреется до 10 °С, после посева корнеплодов и лука на севок.</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Норма высева зависит от размеров и массы посадочного материала. Для севка диаметром 10... 15 мм необходимо 600...700 тыс. луковиц на 1 га (0,6...0,8 т/га), 15,1...22,0 мм — не менее 300...350 тыс. луковиц (0,8...1,1 т/га), 22,1...30,0 мм — не менее 240...280 тыс. луковиц (1,2... 1,4 т/га).</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 xml:space="preserve">Севок высаживают сеялками СЛН-8А, СЛН-8Б, СЛС-12. На гребнях сажают по схемам 15 + 55, 20 + 50 и 10 + 60 см; на ровной поверхности — с междурядьями 45 см или по схемам 20 + 50, 15 + </w:t>
      </w:r>
      <w:r w:rsidRPr="003B6B5E">
        <w:rPr>
          <w:rFonts w:eastAsia="Times New Roman"/>
          <w:spacing w:val="-1"/>
          <w:sz w:val="24"/>
          <w:szCs w:val="24"/>
        </w:rPr>
        <w:t>+ 55,10 + 60,40 + 40 + 60,25 + 25 + 25 + 65,15 + 45 + 45 + 15 + 60 см.</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Луковицы мало- и среднегнездных сортов высаживают на расстоянии 8... 10 см, многогнездных — 12 см одна от другой. Глубина посадки 3...6 см, сверху должен быть слой почвы около 2 см.</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 xml:space="preserve">Для борьбы с сорняками применяют те же гербициды и в тех же дозах что и при выращивании лука-севка. В течение вегетационного периода делают 3...4 междурядные обработки: первую - через 7 ..10 дней после посадки севка, последующие - через 2 3 нед </w:t>
      </w:r>
      <w:r w:rsidRPr="003B6B5E">
        <w:rPr>
          <w:rFonts w:eastAsia="Times New Roman"/>
          <w:spacing w:val="-1"/>
          <w:sz w:val="24"/>
          <w:szCs w:val="24"/>
        </w:rPr>
        <w:t xml:space="preserve">после предыдущей. Почву обрабатывают культиваторами КРН-2,8, </w:t>
      </w:r>
      <w:r w:rsidRPr="003B6B5E">
        <w:rPr>
          <w:rFonts w:eastAsia="Times New Roman"/>
          <w:sz w:val="24"/>
          <w:szCs w:val="24"/>
        </w:rPr>
        <w:t>КОР-4,2, КОР-5,4 или фрезерными культиваторами КГФ-2,8, КФЛ-4,2, КФО-5,4.</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 xml:space="preserve">При слабом развитии растений необходимо проводить поливы и подкормки. На пойменных почвах и черноземах при первой </w:t>
      </w:r>
      <w:r w:rsidRPr="003B6B5E">
        <w:rPr>
          <w:rFonts w:eastAsia="Times New Roman"/>
          <w:spacing w:val="-2"/>
          <w:sz w:val="24"/>
          <w:szCs w:val="24"/>
        </w:rPr>
        <w:t xml:space="preserve">подкормке дают 0,05 т/га аммиачной селитры, при второй — 0,1 т/га </w:t>
      </w:r>
      <w:r w:rsidRPr="003B6B5E">
        <w:rPr>
          <w:rFonts w:eastAsia="Times New Roman"/>
          <w:sz w:val="24"/>
          <w:szCs w:val="24"/>
        </w:rPr>
        <w:t>суперфосфата и 0,05 т/га хлористого калия.</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Подкормки более эффективны при совмещении их с поливом нормой 250...300 м</w:t>
      </w:r>
      <w:r w:rsidRPr="003B6B5E">
        <w:rPr>
          <w:rFonts w:eastAsia="Times New Roman"/>
          <w:sz w:val="24"/>
          <w:szCs w:val="24"/>
          <w:vertAlign w:val="superscript"/>
        </w:rPr>
        <w:t>3</w:t>
      </w:r>
      <w:r w:rsidRPr="003B6B5E">
        <w:rPr>
          <w:rFonts w:eastAsia="Times New Roman"/>
          <w:sz w:val="24"/>
          <w:szCs w:val="24"/>
        </w:rPr>
        <w:t>Да.</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Для борьбы с ложной мучнистой росой посевы лука обрабатывают 0,2%-ной суспензией ридомила (1,2 кг/га), 0,4%-ной суспензией цинеба (2,4 кг/га), 1%-ным раствором бордоской жидкости (6...8 кг/га по медному купоросу) и др.</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В Центральной зоне России лук убирают в середине августа машинами Л КГ-1,4 и ЛКП-1,8. После естественной сушки лук подбирают из валков этими же машинами и грузят в рядом идущий транспорт, который доставляет ворох на сортировальный пункт ПМЛ-6 или ЛДЛ-10, где его очищают и сортируют по фракциям. Производительность Л КГ-1,4 на подборе валков 0,5 га/ч, а ЛКП-1,8-0,5...1,0 га/ч.</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Затраты труда на уборку и послеуборочную обработку лука с использованием указанного комплекса машин снижаются до 4 5...5,1 чел.-ч/т, что в 3...4 раза ниже показателей передовых хозяйств. Применяя промышленную технологию, многие хозяйства получают из севка более 20 т/га лука-репки.</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lastRenderedPageBreak/>
        <w:t>Отсортированную продукцию отправляют на реализацию или в лукосушилки и хранилища, где лук досушивают при 25...35 С и прогревают в течение суток при 45 °С.</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Согласно ГОСТу убранные луковицы должны быть вызревшими, здоровыми, целыми, сухими, незагрязненными с хорошо подсушенными чешуями и шейкой длиной 2...5 см. По форме и окраске луковицы должны соответствовать ботаническому сорту, их наибольший поперечный диаметр должен составлять не менее 3 см для овальных форм и 4 см для остальных форм.</w:t>
      </w:r>
    </w:p>
    <w:p w:rsidR="009A6F45" w:rsidRPr="003B6B5E" w:rsidRDefault="009A6F45" w:rsidP="00855F52">
      <w:pPr>
        <w:shd w:val="clear" w:color="auto" w:fill="FFFFFF"/>
        <w:ind w:left="50" w:right="-2" w:firstLine="517"/>
        <w:jc w:val="both"/>
        <w:rPr>
          <w:sz w:val="24"/>
          <w:szCs w:val="24"/>
        </w:rPr>
      </w:pPr>
      <w:r w:rsidRPr="003B6B5E">
        <w:rPr>
          <w:rFonts w:eastAsia="Times New Roman"/>
          <w:b/>
          <w:bCs/>
          <w:spacing w:val="-8"/>
          <w:sz w:val="24"/>
          <w:szCs w:val="24"/>
        </w:rPr>
        <w:t xml:space="preserve">Выращивание лука-репки посевом семян в грунт. </w:t>
      </w:r>
      <w:r w:rsidRPr="003B6B5E">
        <w:rPr>
          <w:rFonts w:eastAsia="Times New Roman"/>
          <w:spacing w:val="-8"/>
          <w:sz w:val="24"/>
          <w:szCs w:val="24"/>
        </w:rPr>
        <w:t xml:space="preserve">Из семян за </w:t>
      </w:r>
      <w:r w:rsidRPr="003B6B5E">
        <w:rPr>
          <w:rFonts w:eastAsia="Times New Roman"/>
          <w:sz w:val="24"/>
          <w:szCs w:val="24"/>
        </w:rPr>
        <w:t xml:space="preserve">один год выращивают лук-репку сладких и полусладких сортов, которые характеризуются слабой лежкостью, но высокой урожайностью (25...40 т/га и выше), более приспособлены к машинной уборке На юге выращивают сорта Каба, Краснодарский </w:t>
      </w:r>
      <w:r w:rsidRPr="003B6B5E">
        <w:rPr>
          <w:rFonts w:eastAsia="Times New Roman"/>
          <w:sz w:val="24"/>
          <w:szCs w:val="24"/>
          <w:lang w:val="en-US"/>
        </w:rPr>
        <w:t>I</w:t>
      </w:r>
      <w:r w:rsidRPr="003B6B5E">
        <w:rPr>
          <w:rFonts w:eastAsia="Times New Roman"/>
          <w:sz w:val="24"/>
          <w:szCs w:val="24"/>
        </w:rPr>
        <w:t xml:space="preserve"> -ЗЭ, Испанский 313, Луганский, Волгодонец, в Центральной зоне -малозачатковые острые и полуострые сорта Даниловский 3</w:t>
      </w:r>
      <w:r w:rsidRPr="003B6B5E">
        <w:rPr>
          <w:rFonts w:eastAsia="Times New Roman"/>
          <w:sz w:val="24"/>
          <w:szCs w:val="24"/>
          <w:lang w:val="en-US"/>
        </w:rPr>
        <w:t>U</w:t>
      </w:r>
      <w:r w:rsidRPr="003B6B5E">
        <w:rPr>
          <w:rFonts w:eastAsia="Times New Roman"/>
          <w:sz w:val="24"/>
          <w:szCs w:val="24"/>
        </w:rPr>
        <w:t>1,</w:t>
      </w:r>
      <w:r>
        <w:rPr>
          <w:rFonts w:eastAsia="Times New Roman"/>
          <w:sz w:val="24"/>
          <w:szCs w:val="24"/>
        </w:rPr>
        <w:t xml:space="preserve"> </w:t>
      </w:r>
      <w:r w:rsidRPr="003B6B5E">
        <w:rPr>
          <w:spacing w:val="15"/>
          <w:sz w:val="24"/>
          <w:szCs w:val="24"/>
        </w:rPr>
        <w:t>23-9164</w:t>
      </w:r>
    </w:p>
    <w:p w:rsidR="009A6F45" w:rsidRPr="003B6B5E" w:rsidRDefault="00D2763C" w:rsidP="00855F52">
      <w:pPr>
        <w:shd w:val="clear" w:color="auto" w:fill="FFFFFF"/>
        <w:ind w:left="50" w:right="-2" w:firstLine="517"/>
        <w:jc w:val="both"/>
        <w:rPr>
          <w:sz w:val="24"/>
          <w:szCs w:val="24"/>
        </w:rPr>
      </w:pPr>
      <w:r>
        <w:rPr>
          <w:noProof/>
          <w:sz w:val="24"/>
          <w:szCs w:val="24"/>
        </w:rPr>
        <w:pict>
          <v:line id="_x0000_s1165" style="position:absolute;left:0;text-align:left;z-index:251761664;mso-position-horizontal-relative:margin" from="737.1pt,29.15pt" to="737.1pt,329.4pt" o:allowincell="f" strokeweight="4.5pt">
            <w10:wrap anchorx="margin"/>
          </v:line>
        </w:pict>
      </w:r>
      <w:r w:rsidR="009A6F45" w:rsidRPr="003B6B5E">
        <w:rPr>
          <w:rFonts w:eastAsia="Times New Roman"/>
          <w:sz w:val="24"/>
          <w:szCs w:val="24"/>
        </w:rPr>
        <w:t>Перец очень требователен в течение всей вегетации к магнию, благоприятно реагирует на внесение в почву микроэлементов: марганца, бора, цинка, йода, молибдена и др. Он хорошо реагирует на внесение перегноя, а баклажан отзывчив на внесение высоких норм навоза (40...60 т/га). Растения томата, перца, баклажана очень требовательны к влажности почвы, но плохо переносят высокую влажность воздуха. При недостаточной влажности почвы в период плодоношения урожаи резко снижаются, плоды у томата растрескиваются, у перца и баклажана становятся мелкими, деформированными и заболевают вершинной гнилью. Низкая влажность воздуха, сопровождаемая высокими температурами, вызывает массовое опадение цветков и завязей.</w:t>
      </w:r>
    </w:p>
    <w:p w:rsidR="009A6F45" w:rsidRDefault="009A6F45" w:rsidP="00855F52">
      <w:pPr>
        <w:shd w:val="clear" w:color="auto" w:fill="FFFFFF"/>
        <w:ind w:left="50" w:right="-2" w:firstLine="517"/>
        <w:rPr>
          <w:b/>
          <w:bCs/>
          <w:sz w:val="24"/>
          <w:szCs w:val="24"/>
        </w:rPr>
      </w:pPr>
    </w:p>
    <w:p w:rsidR="009A6F45" w:rsidRPr="003B6B5E" w:rsidRDefault="009A6F45" w:rsidP="00855F52">
      <w:pPr>
        <w:shd w:val="clear" w:color="auto" w:fill="FFFFFF"/>
        <w:ind w:left="50" w:right="-2" w:firstLine="517"/>
        <w:jc w:val="center"/>
        <w:rPr>
          <w:sz w:val="24"/>
          <w:szCs w:val="24"/>
        </w:rPr>
      </w:pPr>
      <w:r w:rsidRPr="003B6B5E">
        <w:rPr>
          <w:rFonts w:eastAsia="Times New Roman"/>
          <w:b/>
          <w:bCs/>
          <w:sz w:val="24"/>
          <w:szCs w:val="24"/>
        </w:rPr>
        <w:t>ТОМАТ</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 xml:space="preserve">Томат принадлежит к роду </w:t>
      </w:r>
      <w:r w:rsidRPr="003B6B5E">
        <w:rPr>
          <w:rFonts w:eastAsia="Times New Roman"/>
          <w:i/>
          <w:iCs/>
          <w:sz w:val="24"/>
          <w:szCs w:val="24"/>
          <w:lang w:val="en-US"/>
        </w:rPr>
        <w:t>Lycopersicon</w:t>
      </w:r>
      <w:r w:rsidRPr="003B6B5E">
        <w:rPr>
          <w:rFonts w:eastAsia="Times New Roman"/>
          <w:i/>
          <w:iCs/>
          <w:sz w:val="24"/>
          <w:szCs w:val="24"/>
        </w:rPr>
        <w:t xml:space="preserve"> </w:t>
      </w:r>
      <w:r w:rsidRPr="003B6B5E">
        <w:rPr>
          <w:rFonts w:eastAsia="Times New Roman"/>
          <w:sz w:val="24"/>
          <w:szCs w:val="24"/>
          <w:lang w:val="en-US"/>
        </w:rPr>
        <w:t>Tourn</w:t>
      </w:r>
      <w:r w:rsidRPr="003B6B5E">
        <w:rPr>
          <w:rFonts w:eastAsia="Times New Roman"/>
          <w:sz w:val="24"/>
          <w:szCs w:val="24"/>
        </w:rPr>
        <w:t>. Согласно классификации Д. Д. Брежнева, принятой у нас в стране, этот род томата подразделяют на три вида: перуанский, волосистый, обыкновенный. Последний включает три подвида: дикий, полукультурный и культурный. Почти все возделываемые в России сорта относятся к культурному подвиду, который делится на три разновидности: томат обыкновенный (нештамбовый), крупнолистный и штамбовый.</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 xml:space="preserve">Родина томата — тропические районы Южной Америки, где он встречается в диком виде и в настоящее время. Томат как пищевое растение в конце </w:t>
      </w:r>
      <w:r w:rsidRPr="003B6B5E">
        <w:rPr>
          <w:rFonts w:eastAsia="Times New Roman"/>
          <w:sz w:val="24"/>
          <w:szCs w:val="24"/>
          <w:lang w:val="en-US"/>
        </w:rPr>
        <w:t>XVIII</w:t>
      </w:r>
      <w:r w:rsidRPr="003B6B5E">
        <w:rPr>
          <w:rFonts w:eastAsia="Times New Roman"/>
          <w:sz w:val="24"/>
          <w:szCs w:val="24"/>
        </w:rPr>
        <w:t xml:space="preserve"> в. начали возделывать в Нижнем Поволжье, на территории Крыма и в Грузии, а в </w:t>
      </w:r>
      <w:r w:rsidRPr="003B6B5E">
        <w:rPr>
          <w:rFonts w:eastAsia="Times New Roman"/>
          <w:sz w:val="24"/>
          <w:szCs w:val="24"/>
          <w:lang w:val="en-US"/>
        </w:rPr>
        <w:t>XIX</w:t>
      </w:r>
      <w:r w:rsidRPr="003B6B5E">
        <w:rPr>
          <w:rFonts w:eastAsia="Times New Roman"/>
          <w:sz w:val="24"/>
          <w:szCs w:val="24"/>
        </w:rPr>
        <w:t xml:space="preserve"> в. он получил широкое распространение на территории Крыма и Молдовы. Томат завезен на Европейский континент из Америки в начале </w:t>
      </w:r>
      <w:r w:rsidRPr="003B6B5E">
        <w:rPr>
          <w:rFonts w:eastAsia="Times New Roman"/>
          <w:sz w:val="24"/>
          <w:szCs w:val="24"/>
          <w:lang w:val="en-US"/>
        </w:rPr>
        <w:t>XVI</w:t>
      </w:r>
      <w:r w:rsidRPr="003B6B5E">
        <w:rPr>
          <w:rFonts w:eastAsia="Times New Roman"/>
          <w:sz w:val="24"/>
          <w:szCs w:val="24"/>
        </w:rPr>
        <w:t xml:space="preserve"> в. Здесь его сначала выращивали как декоративное и лекарственное растение. В настоящее время распространен на всех континентах и по валовому производству плодов в мире занимает первое место (более 54 млн т) среди всех овощей. В нашей стране ежегодно производится более 6 млн т. Для удовлетворения потребности населения России в свежих плодах томата и консервной промышленности в сырье необходимо довести их производство примерно до 9 млн т. На душу населения необходимо производить до 32 кг плодов. Площадь под томатом в открытом грунте составляет около 24 % всех посевных площадей, занятых овощными культурами. Средняя урожайность плодов 18 т/га. В передовых хозяйствах юга России при прогрессивной технологии получают от 40...50 до 70 т/га.</w:t>
      </w:r>
    </w:p>
    <w:p w:rsidR="009A6F45" w:rsidRPr="003B6B5E" w:rsidRDefault="009A6F45" w:rsidP="00855F52">
      <w:pPr>
        <w:shd w:val="clear" w:color="auto" w:fill="FFFFFF"/>
        <w:ind w:left="50" w:right="-2" w:firstLine="517"/>
        <w:jc w:val="both"/>
        <w:rPr>
          <w:sz w:val="24"/>
          <w:szCs w:val="24"/>
        </w:rPr>
      </w:pPr>
      <w:r w:rsidRPr="003B6B5E">
        <w:rPr>
          <w:rFonts w:eastAsia="Times New Roman"/>
          <w:b/>
          <w:bCs/>
          <w:spacing w:val="-3"/>
          <w:sz w:val="24"/>
          <w:szCs w:val="24"/>
        </w:rPr>
        <w:t xml:space="preserve">Морфологические особенности. </w:t>
      </w:r>
      <w:r w:rsidRPr="003B6B5E">
        <w:rPr>
          <w:rFonts w:eastAsia="Times New Roman"/>
          <w:spacing w:val="-3"/>
          <w:sz w:val="24"/>
          <w:szCs w:val="24"/>
        </w:rPr>
        <w:t>Томат на всей территории на</w:t>
      </w:r>
      <w:r w:rsidRPr="003B6B5E">
        <w:rPr>
          <w:rFonts w:eastAsia="Times New Roman"/>
          <w:sz w:val="24"/>
          <w:szCs w:val="24"/>
        </w:rPr>
        <w:t xml:space="preserve">шей страны в открытом грунте возделывают как однолетнее растение рассадным или безрассадным способом. Корневая система его формируется по-разному в зависимости от способа выращивания, физических свойств, влажности почвы и др. При безрассадной культуре хорошо развитый стержневой корень проникает в почву на 120... 150 см, боковые корни разрастаются в стороны до 1,5...2,5 м, так как на главном корне развиваются корни первого порядка, а затем последующих порядков. Из-за глубокого расположения корневой системы безрассадный томат меньше страдает от засухи, чем рассадный. При рассадной культуре стержневой корень обрывают и у растения формируется мочковатая корневая система в основном в верхних слоях почвы (40...70 см). Дополнительные (придаточные) корни у томата легко </w:t>
      </w:r>
      <w:r w:rsidRPr="003B6B5E">
        <w:rPr>
          <w:rFonts w:eastAsia="Times New Roman"/>
          <w:sz w:val="24"/>
          <w:szCs w:val="24"/>
        </w:rPr>
        <w:lastRenderedPageBreak/>
        <w:t>образуются из любой части стебля при соприкосновении с почвой и окучивании. Эту особенность растения используют многие овощеводы-любители, выращивая посадочный материал из укорененных пасынков или части верхушки растения.</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Стебель томата округлый, сочный, покрыт железистыми волосками, прямостоячий (штамбовые сорта) или полегающий, ветвящийся (детерминантные, индетерминантные сорта), высотой от 0,3 до 5,0 м и более. В период плодоношения стебель становится грубым, одревесневшим, ребристым. Ветвление побегов симподи-альное. После образования первого соцветия над 4...6-м или 9... 15-м листом в пазухах листьев формируются боковые побеги первого порядка, а далее, после образования 3...5 листьев и соцветия, — побеги второго порядка, затем третьего порядка и т. д. у индетерминантных сортов. У детерминантных сортов (с ограниченным ростом) главный побег прекращает рост после появления третьего — пятого соцветия. У этих сортов между соцветиями образуется один или два листа.</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Листья томата очередные, непарноперисторассеченные, состоящие из долей, долек и долечек. Соцветие — кистевидный завиток (простой, сложный и промежуточного типа). Цветки у томата обоеполые самоопыляющиеся, венчик сростнолепестный, тычинок 5...6 и более. Завязь верхняя. Плод — сочная двух- или много-гнездная ягода, различающаяся по форме, размеру и окраске. Семена треугольно-почковидной формы, серовато-желтой окраски,</w:t>
      </w:r>
      <w:r>
        <w:rPr>
          <w:rFonts w:eastAsia="Times New Roman"/>
          <w:sz w:val="24"/>
          <w:szCs w:val="24"/>
        </w:rPr>
        <w:t xml:space="preserve"> </w:t>
      </w:r>
      <w:r w:rsidRPr="003B6B5E">
        <w:rPr>
          <w:rFonts w:eastAsia="Times New Roman"/>
          <w:sz w:val="24"/>
          <w:szCs w:val="24"/>
        </w:rPr>
        <w:t>с опушением.</w:t>
      </w:r>
    </w:p>
    <w:p w:rsidR="009A6F45" w:rsidRPr="003B6B5E" w:rsidRDefault="009A6F45" w:rsidP="00855F52">
      <w:pPr>
        <w:shd w:val="clear" w:color="auto" w:fill="FFFFFF"/>
        <w:ind w:left="50" w:right="-2" w:firstLine="517"/>
        <w:jc w:val="both"/>
        <w:rPr>
          <w:sz w:val="24"/>
          <w:szCs w:val="24"/>
        </w:rPr>
      </w:pPr>
      <w:r w:rsidRPr="003B6B5E">
        <w:rPr>
          <w:rFonts w:eastAsia="Times New Roman"/>
          <w:b/>
          <w:bCs/>
          <w:sz w:val="24"/>
          <w:szCs w:val="24"/>
        </w:rPr>
        <w:t xml:space="preserve">Сорта. </w:t>
      </w:r>
      <w:r w:rsidRPr="003B6B5E">
        <w:rPr>
          <w:rFonts w:eastAsia="Times New Roman"/>
          <w:sz w:val="24"/>
          <w:szCs w:val="24"/>
        </w:rPr>
        <w:t>Для промышленного производства в открытом грунте районировано 134, а для защищенного грунта — 129 сортов и гиб</w:t>
      </w:r>
      <w:r w:rsidRPr="003B6B5E">
        <w:rPr>
          <w:rFonts w:eastAsia="Times New Roman"/>
          <w:spacing w:val="-1"/>
          <w:sz w:val="24"/>
          <w:szCs w:val="24"/>
        </w:rPr>
        <w:t xml:space="preserve">ридов. По продолжительности вегетационного периода сорта делят </w:t>
      </w:r>
      <w:r w:rsidRPr="003B6B5E">
        <w:rPr>
          <w:rFonts w:eastAsia="Times New Roman"/>
          <w:sz w:val="24"/>
          <w:szCs w:val="24"/>
        </w:rPr>
        <w:t>на ранние и среднеранние (вегетационный период 85...110 дней), среднеспелые и среднепоздние (111...120 дней) и позднеспелые (более 120 дней). Для потребления в свежем виде в средней и северной зонах производства выращивают ранние и среднеранние сорта: Белый налив 241, Сибирский скороспелый, Волгоградский</w:t>
      </w:r>
      <w:r>
        <w:rPr>
          <w:rFonts w:eastAsia="Times New Roman"/>
          <w:sz w:val="24"/>
          <w:szCs w:val="24"/>
        </w:rPr>
        <w:t xml:space="preserve"> </w:t>
      </w:r>
      <w:r w:rsidR="00D2763C">
        <w:rPr>
          <w:noProof/>
          <w:sz w:val="24"/>
          <w:szCs w:val="24"/>
        </w:rPr>
        <w:pict>
          <v:line id="_x0000_s1166" style="position:absolute;left:0;text-align:left;z-index:251762688;mso-position-horizontal-relative:margin;mso-position-vertical-relative:text" from="738.9pt,20.9pt" to="738.9pt,349.05pt" o:allowincell="f" strokeweight="2pt">
            <w10:wrap anchorx="margin"/>
          </v:line>
        </w:pict>
      </w:r>
      <w:r w:rsidR="00D2763C">
        <w:rPr>
          <w:noProof/>
          <w:sz w:val="24"/>
          <w:szCs w:val="24"/>
        </w:rPr>
        <w:pict>
          <v:line id="_x0000_s1167" style="position:absolute;left:0;text-align:left;z-index:251763712;mso-position-horizontal-relative:margin;mso-position-vertical-relative:text" from="742.7pt,163.1pt" to="742.7pt,443.55pt" o:allowincell="f" strokeweight=".7pt">
            <w10:wrap anchorx="margin"/>
          </v:line>
        </w:pict>
      </w:r>
      <w:r w:rsidR="00D2763C">
        <w:rPr>
          <w:noProof/>
          <w:sz w:val="24"/>
          <w:szCs w:val="24"/>
        </w:rPr>
        <w:pict>
          <v:line id="_x0000_s1168" style="position:absolute;left:0;text-align:left;z-index:251764736;mso-position-horizontal-relative:margin;mso-position-vertical-relative:text" from="746.1pt,319.15pt" to="746.1pt,477.2pt" o:allowincell="f" strokeweight=".2pt">
            <w10:wrap anchorx="margin"/>
          </v:line>
        </w:pict>
      </w:r>
      <w:r w:rsidRPr="003B6B5E">
        <w:rPr>
          <w:rFonts w:eastAsia="Times New Roman"/>
          <w:sz w:val="24"/>
          <w:szCs w:val="24"/>
        </w:rPr>
        <w:t xml:space="preserve">скороспелый 323, Непрядва, Свитанок, Утро, Агата, Киевский 139, Сибирский скороспелый. В южной зоне возделывают скороспелые сорта для потребления в свежем виде в местных условиях и </w:t>
      </w:r>
      <w:r w:rsidRPr="003B6B5E">
        <w:rPr>
          <w:rFonts w:eastAsia="Times New Roman"/>
          <w:spacing w:val="-1"/>
          <w:sz w:val="24"/>
          <w:szCs w:val="24"/>
        </w:rPr>
        <w:t xml:space="preserve">вывоза в северные районы: Ранний 83, Ликурич, Венета, Зорень, Волгоградский скороспелый 323, Утро, Киевский 139, Викторина, Призер; среднеспелые — Новичок, Волгоградец. В южных районах </w:t>
      </w:r>
      <w:r w:rsidRPr="003B6B5E">
        <w:rPr>
          <w:rFonts w:eastAsia="Times New Roman"/>
          <w:sz w:val="24"/>
          <w:szCs w:val="24"/>
        </w:rPr>
        <w:t>России выращивают сорта для цельноплодного консервирования, изготовления томатного сока, пасты, пюре: Волгоградский 5/95, Факел, Меридиан, Поток, Титан, Новичок, Волгоградец, Узбекистан, Подарок, Восток, на Дальнем Востоке — Хабаровский розовый и др. Для цельноплодного консервирования возделывают сорта Барнаульский консервный, Новинка Приднестровья, Ракета, Искорка, Лунный, Солнечный, Призер, Салют, Лебяжинский. Для механизированного возделывания и комбайнированной уборки пригодны сорта Дебют, Ракета, Ермак, Призер, Салют, Нистру, Радуга, Лебяжинский, Прометей, Машинный, Прелюдия. Для условий Приморского края для конвейерного поступления урожая и уборки платформами АУС-1 выведены сорта Ликурич, Ракета, Ясный, Агата, Салют, Новичок, Хабаровский розовый 308. Сорта, пригодные для механизированной уборки, должны иметь высокую урожайность, дружное созревание плодов, высокий процент отношения массы плодов к вегетативной массе растения, плоды с хорошими вкусовыми качествами, устойчивостью к растрескиванию и механическим повреждениям, легко отделяющиеся от плодоножки, но неосыпающиеся (сохраняющие на кусте вкусовые и товарные качества в течение 20...25 дней), компактный куст.</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На приусадебных участках выращивают как перечисленные сорта, так и сорта томата селекции овощеводов-любителей. Во ВНИИОБ восстановлены и улучшены сорта Бычье сердце, Бреко-дей, Черный принц, Гигант малиновый, Желтый круглый. Созданы сорта Оранжевоплодный, Малиновка, Тюльпан, Авюри и др. Селекционеры Молдовы для приусадебного овощеводства рекомендуют сорт Поток.</w:t>
      </w:r>
    </w:p>
    <w:p w:rsidR="009A6F45" w:rsidRPr="003B6B5E" w:rsidRDefault="009A6F45" w:rsidP="00855F52">
      <w:pPr>
        <w:shd w:val="clear" w:color="auto" w:fill="FFFFFF"/>
        <w:ind w:left="50" w:right="-2" w:firstLine="517"/>
        <w:jc w:val="both"/>
        <w:rPr>
          <w:sz w:val="24"/>
          <w:szCs w:val="24"/>
        </w:rPr>
      </w:pPr>
      <w:r w:rsidRPr="003B6B5E">
        <w:rPr>
          <w:rFonts w:eastAsia="Times New Roman"/>
          <w:b/>
          <w:bCs/>
          <w:spacing w:val="-10"/>
          <w:sz w:val="24"/>
          <w:szCs w:val="24"/>
        </w:rPr>
        <w:t xml:space="preserve">Технология возделывания рассадного томата. </w:t>
      </w:r>
      <w:r w:rsidRPr="003B6B5E">
        <w:rPr>
          <w:rFonts w:eastAsia="Times New Roman"/>
          <w:b/>
          <w:bCs/>
          <w:spacing w:val="35"/>
          <w:sz w:val="24"/>
          <w:szCs w:val="24"/>
        </w:rPr>
        <w:t>Выбор</w:t>
      </w:r>
      <w:r w:rsidRPr="003B6B5E">
        <w:rPr>
          <w:rFonts w:eastAsia="Times New Roman"/>
          <w:b/>
          <w:bCs/>
          <w:spacing w:val="-10"/>
          <w:sz w:val="24"/>
          <w:szCs w:val="24"/>
        </w:rPr>
        <w:t xml:space="preserve"> </w:t>
      </w:r>
      <w:r w:rsidRPr="003B6B5E">
        <w:rPr>
          <w:rFonts w:eastAsia="Times New Roman"/>
          <w:b/>
          <w:bCs/>
          <w:spacing w:val="26"/>
          <w:sz w:val="24"/>
          <w:szCs w:val="24"/>
        </w:rPr>
        <w:t>участ</w:t>
      </w:r>
      <w:r w:rsidRPr="003B6B5E">
        <w:rPr>
          <w:rFonts w:eastAsia="Times New Roman"/>
          <w:b/>
          <w:bCs/>
          <w:sz w:val="24"/>
          <w:szCs w:val="24"/>
        </w:rPr>
        <w:t xml:space="preserve">ка и </w:t>
      </w:r>
      <w:r w:rsidRPr="003B6B5E">
        <w:rPr>
          <w:rFonts w:eastAsia="Times New Roman"/>
          <w:b/>
          <w:bCs/>
          <w:spacing w:val="41"/>
          <w:sz w:val="24"/>
          <w:szCs w:val="24"/>
        </w:rPr>
        <w:t>предшественники.</w:t>
      </w:r>
      <w:r w:rsidRPr="003B6B5E">
        <w:rPr>
          <w:rFonts w:eastAsia="Times New Roman"/>
          <w:b/>
          <w:bCs/>
          <w:sz w:val="24"/>
          <w:szCs w:val="24"/>
        </w:rPr>
        <w:t xml:space="preserve"> </w:t>
      </w:r>
      <w:r w:rsidRPr="003B6B5E">
        <w:rPr>
          <w:rFonts w:eastAsia="Times New Roman"/>
          <w:sz w:val="24"/>
          <w:szCs w:val="24"/>
        </w:rPr>
        <w:t>Томат можно выращивать на различных почвах, но более высокие и качественные урожаи получают на окультуренных, супесчаных и суглинистых почвах с содержанием гумуса 1,5...2,0 %, с хорошей воздухопроницаемостью и влагоемкостью. Под томат следует отводить участки, защищенные от ветров, расположенные на южном, юго-</w:t>
      </w:r>
      <w:r w:rsidRPr="003B6B5E">
        <w:rPr>
          <w:rFonts w:eastAsia="Times New Roman"/>
          <w:sz w:val="24"/>
          <w:szCs w:val="24"/>
        </w:rPr>
        <w:lastRenderedPageBreak/>
        <w:t>восточном и юго-западном склонах.</w:t>
      </w:r>
    </w:p>
    <w:p w:rsidR="009A6F45" w:rsidRPr="003B6B5E" w:rsidRDefault="009A6F45" w:rsidP="00992A6D">
      <w:pPr>
        <w:shd w:val="clear" w:color="auto" w:fill="FFFFFF"/>
        <w:ind w:left="50" w:right="-2" w:firstLine="517"/>
        <w:jc w:val="both"/>
        <w:rPr>
          <w:sz w:val="24"/>
          <w:szCs w:val="24"/>
        </w:rPr>
      </w:pPr>
      <w:r w:rsidRPr="003B6B5E">
        <w:rPr>
          <w:rFonts w:eastAsia="Times New Roman"/>
          <w:sz w:val="24"/>
          <w:szCs w:val="24"/>
        </w:rPr>
        <w:t>Лучшими предшественниками для томата являются огурец и другие тыквенные раноубираемые культуры, пласт, оборот пласта многолетних трав, горох, ранняя и цветная капуста, лук, озимые</w:t>
      </w:r>
      <w:r w:rsidR="00992A6D">
        <w:rPr>
          <w:rFonts w:eastAsia="Times New Roman"/>
          <w:sz w:val="24"/>
          <w:szCs w:val="24"/>
        </w:rPr>
        <w:t xml:space="preserve"> </w:t>
      </w:r>
      <w:r w:rsidRPr="003B6B5E">
        <w:rPr>
          <w:rFonts w:eastAsia="Times New Roman"/>
          <w:sz w:val="24"/>
          <w:szCs w:val="24"/>
        </w:rPr>
        <w:t>зерновые культуры, а в условиях юга — кукуруза на силос. Менее желательны корнеплоды и поздняя капуста. Сам томат — хороший предшественник для большинства овощных культур. Не рекомендуется размещать томат после томата и других пасленовых ранее</w:t>
      </w:r>
      <w:r w:rsidR="00992A6D">
        <w:rPr>
          <w:rFonts w:eastAsia="Times New Roman"/>
          <w:sz w:val="24"/>
          <w:szCs w:val="24"/>
        </w:rPr>
        <w:t xml:space="preserve"> </w:t>
      </w:r>
      <w:r w:rsidRPr="003B6B5E">
        <w:rPr>
          <w:rFonts w:eastAsia="Times New Roman"/>
          <w:sz w:val="24"/>
          <w:szCs w:val="24"/>
        </w:rPr>
        <w:t>чем через 3...4 года.</w:t>
      </w:r>
    </w:p>
    <w:p w:rsidR="009A6F45" w:rsidRPr="003B6B5E" w:rsidRDefault="009A6F45" w:rsidP="00855F52">
      <w:pPr>
        <w:shd w:val="clear" w:color="auto" w:fill="FFFFFF"/>
        <w:ind w:left="50" w:right="-2" w:firstLine="517"/>
        <w:jc w:val="both"/>
        <w:rPr>
          <w:sz w:val="24"/>
          <w:szCs w:val="24"/>
        </w:rPr>
      </w:pPr>
      <w:r w:rsidRPr="003B6B5E">
        <w:rPr>
          <w:rFonts w:eastAsia="Times New Roman"/>
          <w:b/>
          <w:bCs/>
          <w:spacing w:val="43"/>
          <w:sz w:val="24"/>
          <w:szCs w:val="24"/>
        </w:rPr>
        <w:t>Обработка</w:t>
      </w:r>
      <w:r w:rsidRPr="003B6B5E">
        <w:rPr>
          <w:rFonts w:eastAsia="Times New Roman"/>
          <w:b/>
          <w:bCs/>
          <w:sz w:val="24"/>
          <w:szCs w:val="24"/>
        </w:rPr>
        <w:t xml:space="preserve"> </w:t>
      </w:r>
      <w:r w:rsidRPr="003B6B5E">
        <w:rPr>
          <w:rFonts w:eastAsia="Times New Roman"/>
          <w:b/>
          <w:bCs/>
          <w:spacing w:val="29"/>
          <w:sz w:val="24"/>
          <w:szCs w:val="24"/>
        </w:rPr>
        <w:t>почвы.</w:t>
      </w:r>
      <w:r w:rsidRPr="003B6B5E">
        <w:rPr>
          <w:rFonts w:eastAsia="Times New Roman"/>
          <w:b/>
          <w:bCs/>
          <w:sz w:val="24"/>
          <w:szCs w:val="24"/>
        </w:rPr>
        <w:t xml:space="preserve"> </w:t>
      </w:r>
      <w:r w:rsidRPr="003B6B5E">
        <w:rPr>
          <w:rFonts w:eastAsia="Times New Roman"/>
          <w:spacing w:val="-2"/>
          <w:sz w:val="24"/>
          <w:szCs w:val="24"/>
        </w:rPr>
        <w:t xml:space="preserve">Осенняя подготовка почвы включает </w:t>
      </w:r>
      <w:r w:rsidRPr="003B6B5E">
        <w:rPr>
          <w:rFonts w:eastAsia="Times New Roman"/>
          <w:sz w:val="24"/>
          <w:szCs w:val="24"/>
        </w:rPr>
        <w:t>лущение, планировку поля, внесение удобрений, зяблевую вспашку. После предшествующей культуры поле очищают от послеуборочных остатков, лущат на глубину 6...8 см. При появлении сорняков лущение повторяют, увеличивая глубину до 10... 12 см. В условиях южной зоны иногда проводят третье лущение (на 12... 14 см). В условиях юга при засушливой погоде перед лущением дают полив (300...400 м</w:t>
      </w:r>
      <w:r w:rsidRPr="003B6B5E">
        <w:rPr>
          <w:rFonts w:eastAsia="Times New Roman"/>
          <w:sz w:val="24"/>
          <w:szCs w:val="24"/>
          <w:vertAlign w:val="superscript"/>
        </w:rPr>
        <w:t>3</w:t>
      </w:r>
      <w:r w:rsidRPr="003B6B5E">
        <w:rPr>
          <w:rFonts w:eastAsia="Times New Roman"/>
          <w:sz w:val="24"/>
          <w:szCs w:val="24"/>
        </w:rPr>
        <w:t>/га).</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Для более полного уничтожения сорняков при проведении лущения чередуют обработку дисковыми лущильниками с лемешными и лущение почвы ведут с одновременным боронованием.</w:t>
      </w:r>
    </w:p>
    <w:p w:rsidR="009A6F45" w:rsidRPr="003B6B5E" w:rsidRDefault="009A6F45" w:rsidP="00855F52">
      <w:pPr>
        <w:shd w:val="clear" w:color="auto" w:fill="FFFFFF"/>
        <w:ind w:left="50" w:right="-2" w:firstLine="517"/>
        <w:jc w:val="both"/>
        <w:rPr>
          <w:sz w:val="24"/>
          <w:szCs w:val="24"/>
        </w:rPr>
      </w:pPr>
      <w:r w:rsidRPr="003B6B5E">
        <w:rPr>
          <w:rFonts w:eastAsia="Times New Roman"/>
          <w:sz w:val="24"/>
          <w:szCs w:val="24"/>
        </w:rPr>
        <w:t>При осенней обработке многолетних трав (люцерны) как предшественников под томат их за полмесяца до пахоты дискуют, мелко (на 5...7 см) безотвально пашут, а затем проводят зяблевую глубокую (на 20...30 см) вспашку плугом с предплужником. При использовании томатоуборочных комбайнов обязательно проводят планировку поля вдоль и поперек вспашки длиннобазовыми планировщиками П-4, ПА-3, П-2,8 или РВК-3,6, МВ-6, если поле сравнительно выровнено.</w:t>
      </w:r>
    </w:p>
    <w:p w:rsidR="009A6F45" w:rsidRPr="003B6B5E" w:rsidRDefault="009A6F45" w:rsidP="00855F52">
      <w:pPr>
        <w:shd w:val="clear" w:color="auto" w:fill="FFFFFF"/>
        <w:ind w:right="104" w:firstLine="567"/>
        <w:jc w:val="both"/>
        <w:rPr>
          <w:sz w:val="24"/>
          <w:szCs w:val="24"/>
        </w:rPr>
      </w:pPr>
      <w:r w:rsidRPr="003B6B5E">
        <w:rPr>
          <w:rFonts w:eastAsia="Times New Roman"/>
          <w:sz w:val="24"/>
          <w:szCs w:val="24"/>
        </w:rPr>
        <w:t>Весеннюю обработку зяби начинают с боронования (1...2 раза) средними или тяжелыми боронами (БЗСС-1,0, БЗТС-1,0) на глубину 3...5 см поперек или по диагонали пахоты.</w:t>
      </w:r>
    </w:p>
    <w:p w:rsidR="009A6F45" w:rsidRPr="003B6B5E" w:rsidRDefault="009A6F45" w:rsidP="00855F52">
      <w:pPr>
        <w:shd w:val="clear" w:color="auto" w:fill="FFFFFF"/>
        <w:ind w:right="61" w:firstLine="567"/>
        <w:jc w:val="both"/>
        <w:rPr>
          <w:sz w:val="24"/>
          <w:szCs w:val="24"/>
        </w:rPr>
      </w:pPr>
      <w:r w:rsidRPr="003B6B5E">
        <w:rPr>
          <w:rFonts w:eastAsia="Times New Roman"/>
          <w:sz w:val="24"/>
          <w:szCs w:val="24"/>
        </w:rPr>
        <w:t>Перед высадкой рассады раннего томата в южной зоне проводят одну культивацию на глубину 10... 12 см с одновременным боронованием. В средней полосе и при поздней высадке рассады в южной зоне проводят вторую культивацию на глубину 8... 10 см также с боронованием. Сильноуплотнившиеся почвы весной перепахивают на 2/3 глубины зяблевой вспашки или глубоко рыхлят (до 20 см) чизель-культиватором.</w:t>
      </w:r>
    </w:p>
    <w:p w:rsidR="009A6F45" w:rsidRPr="003B6B5E" w:rsidRDefault="009A6F45" w:rsidP="00855F52">
      <w:pPr>
        <w:shd w:val="clear" w:color="auto" w:fill="FFFFFF"/>
        <w:ind w:right="18" w:firstLine="567"/>
        <w:jc w:val="both"/>
        <w:rPr>
          <w:sz w:val="24"/>
          <w:szCs w:val="24"/>
        </w:rPr>
      </w:pPr>
      <w:r w:rsidRPr="003B6B5E">
        <w:rPr>
          <w:rFonts w:eastAsia="Times New Roman"/>
          <w:b/>
          <w:bCs/>
          <w:spacing w:val="37"/>
          <w:sz w:val="24"/>
          <w:szCs w:val="24"/>
        </w:rPr>
        <w:t>Удобрение.</w:t>
      </w:r>
      <w:r w:rsidRPr="003B6B5E">
        <w:rPr>
          <w:rFonts w:eastAsia="Times New Roman"/>
          <w:b/>
          <w:bCs/>
          <w:sz w:val="24"/>
          <w:szCs w:val="24"/>
        </w:rPr>
        <w:t xml:space="preserve"> </w:t>
      </w:r>
      <w:r w:rsidRPr="003B6B5E">
        <w:rPr>
          <w:rFonts w:eastAsia="Times New Roman"/>
          <w:sz w:val="24"/>
          <w:szCs w:val="24"/>
        </w:rPr>
        <w:t xml:space="preserve">Под томат удобрения вносят с учетом плодородия почвы, необходимого количества элементов питания на запланированный урожай, назначения выращиваемых плодов и других факторов. Органические удобрения в виде перегноя и хорошо разложившегося компоста (30...40 т/га) чаще всего вносят под </w:t>
      </w:r>
      <w:r w:rsidRPr="003B6B5E">
        <w:rPr>
          <w:rFonts w:eastAsia="Times New Roman"/>
          <w:spacing w:val="-1"/>
          <w:sz w:val="24"/>
          <w:szCs w:val="24"/>
        </w:rPr>
        <w:t xml:space="preserve">зябь. Минеральные удобрения, как правило, вносят в два приема — </w:t>
      </w:r>
      <w:r w:rsidRPr="003B6B5E">
        <w:rPr>
          <w:rFonts w:eastAsia="Times New Roman"/>
          <w:sz w:val="24"/>
          <w:szCs w:val="24"/>
        </w:rPr>
        <w:t>2/3 при основной обработке почвы, остальные перед посадкой рассады и при междурядных обработках. При выращивании томата без орошения всю рекомендуемую дозу удобрений вносят под зяблевую вспашку. По данным НИИОХ, для получения урожай</w:t>
      </w:r>
      <w:r w:rsidR="00D2763C">
        <w:rPr>
          <w:noProof/>
          <w:sz w:val="24"/>
          <w:szCs w:val="24"/>
        </w:rPr>
        <w:pict>
          <v:line id="_x0000_s1169" style="position:absolute;left:0;text-align:left;z-index:251765760;mso-position-horizontal-relative:margin;mso-position-vertical-relative:text" from="732.05pt,-29.15pt" to="732.05pt,287.45pt" o:allowincell="f" strokeweight=".7pt">
            <w10:wrap anchorx="margin"/>
          </v:line>
        </w:pict>
      </w:r>
      <w:r w:rsidR="00D2763C">
        <w:rPr>
          <w:noProof/>
          <w:sz w:val="24"/>
          <w:szCs w:val="24"/>
        </w:rPr>
        <w:pict>
          <v:line id="_x0000_s1170" style="position:absolute;left:0;text-align:left;z-index:251766784;mso-position-horizontal-relative:margin;mso-position-vertical-relative:text" from="743.4pt,171.9pt" to="743.4pt,520pt" o:allowincell="f" strokeweight=".35pt">
            <w10:wrap anchorx="margin"/>
          </v:line>
        </w:pict>
      </w:r>
      <w:r w:rsidR="00D2763C">
        <w:rPr>
          <w:noProof/>
          <w:sz w:val="24"/>
          <w:szCs w:val="24"/>
        </w:rPr>
        <w:pict>
          <v:line id="_x0000_s1171" style="position:absolute;left:0;text-align:left;z-index:251767808;mso-position-horizontal-relative:margin;mso-position-vertical-relative:text" from="744.3pt,257.2pt" to="744.3pt,469.05pt" o:allowincell="f" strokeweight="1.25pt">
            <w10:wrap anchorx="margin"/>
          </v:line>
        </w:pict>
      </w:r>
      <w:r w:rsidRPr="003B6B5E">
        <w:rPr>
          <w:rFonts w:eastAsia="Times New Roman"/>
          <w:spacing w:val="-7"/>
          <w:sz w:val="24"/>
          <w:szCs w:val="24"/>
        </w:rPr>
        <w:t xml:space="preserve">ности томата 10...35 т/га на дерново-подзолистых почвах следует </w:t>
      </w:r>
      <w:r w:rsidRPr="003B6B5E">
        <w:rPr>
          <w:rFonts w:eastAsia="Times New Roman"/>
          <w:spacing w:val="-22"/>
          <w:sz w:val="24"/>
          <w:szCs w:val="24"/>
        </w:rPr>
        <w:t xml:space="preserve">вносить </w:t>
      </w:r>
      <w:r w:rsidRPr="003B6B5E">
        <w:rPr>
          <w:rFonts w:eastAsia="Times New Roman"/>
          <w:spacing w:val="-22"/>
          <w:sz w:val="24"/>
          <w:szCs w:val="24"/>
          <w:lang w:val="en-US"/>
        </w:rPr>
        <w:t>N</w:t>
      </w:r>
      <w:r w:rsidRPr="00767807">
        <w:rPr>
          <w:rFonts w:eastAsia="Times New Roman"/>
          <w:spacing w:val="-22"/>
          <w:sz w:val="24"/>
          <w:szCs w:val="24"/>
          <w:vertAlign w:val="subscript"/>
        </w:rPr>
        <w:t>50</w:t>
      </w:r>
      <w:r w:rsidRPr="003B6B5E">
        <w:rPr>
          <w:rFonts w:eastAsia="Times New Roman"/>
          <w:spacing w:val="-22"/>
          <w:sz w:val="24"/>
          <w:szCs w:val="24"/>
        </w:rPr>
        <w:t>...</w:t>
      </w:r>
      <w:r w:rsidRPr="00767807">
        <w:rPr>
          <w:rFonts w:eastAsia="Times New Roman"/>
          <w:spacing w:val="-22"/>
          <w:sz w:val="24"/>
          <w:szCs w:val="24"/>
          <w:vertAlign w:val="subscript"/>
        </w:rPr>
        <w:t>90</w:t>
      </w:r>
      <w:r w:rsidRPr="003B6B5E">
        <w:rPr>
          <w:rFonts w:eastAsia="Times New Roman"/>
          <w:spacing w:val="-22"/>
          <w:sz w:val="24"/>
          <w:szCs w:val="24"/>
          <w:lang w:val="en-US"/>
        </w:rPr>
        <w:t>P</w:t>
      </w:r>
      <w:r w:rsidRPr="00767807">
        <w:rPr>
          <w:rFonts w:eastAsia="Times New Roman"/>
          <w:spacing w:val="-22"/>
          <w:sz w:val="24"/>
          <w:szCs w:val="24"/>
          <w:vertAlign w:val="subscript"/>
        </w:rPr>
        <w:t>100... 160</w:t>
      </w:r>
      <w:r w:rsidRPr="003B6B5E">
        <w:rPr>
          <w:rFonts w:eastAsia="Times New Roman"/>
          <w:spacing w:val="-22"/>
          <w:sz w:val="24"/>
          <w:szCs w:val="24"/>
          <w:lang w:val="en-US"/>
        </w:rPr>
        <w:t>K</w:t>
      </w:r>
      <w:r w:rsidRPr="00767807">
        <w:rPr>
          <w:rFonts w:eastAsia="Times New Roman"/>
          <w:spacing w:val="-22"/>
          <w:sz w:val="24"/>
          <w:szCs w:val="24"/>
          <w:vertAlign w:val="subscript"/>
        </w:rPr>
        <w:t xml:space="preserve">70... 120 </w:t>
      </w:r>
      <w:r w:rsidRPr="003B6B5E">
        <w:rPr>
          <w:rFonts w:eastAsia="Times New Roman"/>
          <w:spacing w:val="-22"/>
          <w:sz w:val="24"/>
          <w:szCs w:val="24"/>
        </w:rPr>
        <w:t xml:space="preserve">кг/гад. в.; </w:t>
      </w:r>
      <w:r w:rsidRPr="003B6B5E">
        <w:rPr>
          <w:rFonts w:eastAsia="Times New Roman"/>
          <w:spacing w:val="-22"/>
          <w:sz w:val="24"/>
          <w:szCs w:val="24"/>
          <w:lang w:val="en-US"/>
        </w:rPr>
        <w:t>N</w:t>
      </w:r>
      <w:r w:rsidRPr="003B6B5E">
        <w:rPr>
          <w:rFonts w:eastAsia="Times New Roman"/>
          <w:spacing w:val="-22"/>
          <w:sz w:val="24"/>
          <w:szCs w:val="24"/>
          <w:vertAlign w:val="subscript"/>
        </w:rPr>
        <w:t>50</w:t>
      </w:r>
      <w:r w:rsidRPr="003B6B5E">
        <w:rPr>
          <w:rFonts w:eastAsia="Times New Roman"/>
          <w:spacing w:val="-22"/>
          <w:sz w:val="24"/>
          <w:szCs w:val="24"/>
        </w:rPr>
        <w:t>...</w:t>
      </w:r>
      <w:r w:rsidR="006D778F" w:rsidRPr="006D778F">
        <w:rPr>
          <w:rFonts w:eastAsia="Times New Roman"/>
          <w:spacing w:val="-22"/>
          <w:sz w:val="24"/>
          <w:szCs w:val="24"/>
          <w:vertAlign w:val="subscript"/>
        </w:rPr>
        <w:t>1</w:t>
      </w:r>
      <w:r w:rsidRPr="003B6B5E">
        <w:rPr>
          <w:rFonts w:eastAsia="Times New Roman"/>
          <w:spacing w:val="-22"/>
          <w:sz w:val="24"/>
          <w:szCs w:val="24"/>
          <w:lang w:val="en-US"/>
        </w:rPr>
        <w:t>ooP</w:t>
      </w:r>
      <w:r>
        <w:rPr>
          <w:rFonts w:eastAsia="Times New Roman"/>
          <w:spacing w:val="-22"/>
          <w:sz w:val="24"/>
          <w:szCs w:val="24"/>
        </w:rPr>
        <w:t xml:space="preserve"> </w:t>
      </w:r>
      <w:r w:rsidRPr="00767807">
        <w:rPr>
          <w:rFonts w:eastAsia="Times New Roman"/>
          <w:spacing w:val="-22"/>
          <w:sz w:val="24"/>
          <w:szCs w:val="24"/>
          <w:vertAlign w:val="subscript"/>
        </w:rPr>
        <w:t>90...16</w:t>
      </w:r>
      <w:r w:rsidRPr="00767807">
        <w:rPr>
          <w:rFonts w:eastAsia="Times New Roman"/>
          <w:spacing w:val="-22"/>
          <w:sz w:val="24"/>
          <w:szCs w:val="24"/>
          <w:vertAlign w:val="subscript"/>
          <w:lang w:val="en-US"/>
        </w:rPr>
        <w:t>o</w:t>
      </w:r>
      <w:r>
        <w:rPr>
          <w:rFonts w:eastAsia="Times New Roman"/>
          <w:spacing w:val="-22"/>
          <w:sz w:val="24"/>
          <w:szCs w:val="24"/>
        </w:rPr>
        <w:t xml:space="preserve"> </w:t>
      </w:r>
      <w:r w:rsidRPr="003B6B5E">
        <w:rPr>
          <w:rFonts w:eastAsia="Times New Roman"/>
          <w:spacing w:val="-22"/>
          <w:sz w:val="24"/>
          <w:szCs w:val="24"/>
          <w:lang w:val="en-US"/>
        </w:rPr>
        <w:t>K</w:t>
      </w:r>
      <w:r>
        <w:rPr>
          <w:rFonts w:eastAsia="Times New Roman"/>
          <w:spacing w:val="-22"/>
          <w:sz w:val="24"/>
          <w:szCs w:val="24"/>
        </w:rPr>
        <w:t xml:space="preserve"> </w:t>
      </w:r>
      <w:r w:rsidRPr="00767807">
        <w:rPr>
          <w:rFonts w:eastAsia="Times New Roman"/>
          <w:spacing w:val="-22"/>
          <w:sz w:val="24"/>
          <w:szCs w:val="24"/>
          <w:vertAlign w:val="subscript"/>
        </w:rPr>
        <w:t>60-150</w:t>
      </w:r>
      <w:r>
        <w:rPr>
          <w:rFonts w:eastAsia="Times New Roman"/>
          <w:spacing w:val="-22"/>
          <w:sz w:val="24"/>
          <w:szCs w:val="24"/>
        </w:rPr>
        <w:t xml:space="preserve"> </w:t>
      </w:r>
      <w:r w:rsidRPr="003B6B5E">
        <w:rPr>
          <w:rFonts w:eastAsia="Times New Roman"/>
          <w:spacing w:val="-22"/>
          <w:sz w:val="24"/>
          <w:szCs w:val="24"/>
        </w:rPr>
        <w:t xml:space="preserve">и при </w:t>
      </w:r>
      <w:r w:rsidRPr="003B6B5E">
        <w:rPr>
          <w:rFonts w:eastAsia="Times New Roman"/>
          <w:spacing w:val="-12"/>
          <w:sz w:val="24"/>
          <w:szCs w:val="24"/>
        </w:rPr>
        <w:t xml:space="preserve">необходимости — давать две подкормки (первая — </w:t>
      </w:r>
      <w:r w:rsidRPr="003B6B5E">
        <w:rPr>
          <w:rFonts w:eastAsia="Times New Roman"/>
          <w:spacing w:val="-12"/>
          <w:sz w:val="24"/>
          <w:szCs w:val="24"/>
          <w:lang w:val="en-US"/>
        </w:rPr>
        <w:t>N</w:t>
      </w:r>
      <w:r w:rsidRPr="003B6B5E">
        <w:rPr>
          <w:rFonts w:eastAsia="Times New Roman"/>
          <w:spacing w:val="-12"/>
          <w:sz w:val="24"/>
          <w:szCs w:val="24"/>
        </w:rPr>
        <w:t>15</w:t>
      </w:r>
      <w:r w:rsidRPr="003B6B5E">
        <w:rPr>
          <w:rFonts w:eastAsia="Times New Roman"/>
          <w:spacing w:val="-12"/>
          <w:sz w:val="24"/>
          <w:szCs w:val="24"/>
          <w:lang w:val="en-US"/>
        </w:rPr>
        <w:t>P</w:t>
      </w:r>
      <w:r w:rsidRPr="003B6B5E">
        <w:rPr>
          <w:rFonts w:eastAsia="Times New Roman"/>
          <w:spacing w:val="-12"/>
          <w:sz w:val="24"/>
          <w:szCs w:val="24"/>
        </w:rPr>
        <w:t>20</w:t>
      </w:r>
      <w:r w:rsidRPr="003B6B5E">
        <w:rPr>
          <w:rFonts w:eastAsia="Times New Roman"/>
          <w:spacing w:val="-12"/>
          <w:sz w:val="24"/>
          <w:szCs w:val="24"/>
          <w:lang w:val="en-US"/>
        </w:rPr>
        <w:t>K</w:t>
      </w:r>
      <w:r w:rsidRPr="003B6B5E">
        <w:rPr>
          <w:rFonts w:eastAsia="Times New Roman"/>
          <w:spacing w:val="-12"/>
          <w:sz w:val="24"/>
          <w:szCs w:val="24"/>
        </w:rPr>
        <w:t xml:space="preserve">15, вторая — </w:t>
      </w:r>
      <w:r w:rsidRPr="003B6B5E">
        <w:rPr>
          <w:rFonts w:eastAsia="Times New Roman"/>
          <w:spacing w:val="-12"/>
          <w:sz w:val="24"/>
          <w:szCs w:val="24"/>
          <w:lang w:val="en-US"/>
        </w:rPr>
        <w:t>N</w:t>
      </w:r>
      <w:r w:rsidRPr="00522F56">
        <w:rPr>
          <w:rFonts w:eastAsia="Times New Roman"/>
          <w:spacing w:val="-12"/>
          <w:sz w:val="24"/>
          <w:szCs w:val="24"/>
          <w:vertAlign w:val="subscript"/>
        </w:rPr>
        <w:t>15</w:t>
      </w:r>
      <w:r w:rsidRPr="003B6B5E">
        <w:rPr>
          <w:rFonts w:eastAsia="Times New Roman"/>
          <w:spacing w:val="-12"/>
          <w:sz w:val="24"/>
          <w:szCs w:val="24"/>
          <w:lang w:val="en-US"/>
        </w:rPr>
        <w:t>P</w:t>
      </w:r>
      <w:r w:rsidRPr="003B6B5E">
        <w:rPr>
          <w:rFonts w:eastAsia="Times New Roman"/>
          <w:spacing w:val="-12"/>
          <w:sz w:val="24"/>
          <w:szCs w:val="24"/>
          <w:vertAlign w:val="subscript"/>
        </w:rPr>
        <w:t>3</w:t>
      </w:r>
      <w:r w:rsidRPr="003B6B5E">
        <w:rPr>
          <w:rFonts w:eastAsia="Times New Roman"/>
          <w:spacing w:val="-12"/>
          <w:sz w:val="24"/>
          <w:szCs w:val="24"/>
          <w:lang w:val="en-US"/>
        </w:rPr>
        <w:t>oK</w:t>
      </w:r>
      <w:r w:rsidRPr="003B6B5E">
        <w:rPr>
          <w:rFonts w:eastAsia="Times New Roman"/>
          <w:spacing w:val="-12"/>
          <w:sz w:val="24"/>
          <w:szCs w:val="24"/>
          <w:vertAlign w:val="subscript"/>
        </w:rPr>
        <w:t>30</w:t>
      </w:r>
      <w:r w:rsidRPr="003B6B5E">
        <w:rPr>
          <w:rFonts w:eastAsia="Times New Roman"/>
          <w:spacing w:val="-12"/>
          <w:sz w:val="24"/>
          <w:szCs w:val="24"/>
        </w:rPr>
        <w:t xml:space="preserve">)., примерные дозы </w:t>
      </w:r>
      <w:r w:rsidRPr="003B6B5E">
        <w:rPr>
          <w:rFonts w:eastAsia="Times New Roman"/>
          <w:spacing w:val="-6"/>
          <w:sz w:val="24"/>
          <w:szCs w:val="24"/>
        </w:rPr>
        <w:t xml:space="preserve">минеральных удобрений, кг/га д. в., следующие: на темно-серых </w:t>
      </w:r>
      <w:r w:rsidRPr="003B6B5E">
        <w:rPr>
          <w:rFonts w:eastAsia="Times New Roman"/>
          <w:spacing w:val="-7"/>
          <w:sz w:val="24"/>
          <w:szCs w:val="24"/>
        </w:rPr>
        <w:t xml:space="preserve">оподзоленных почвах и оподзоленных черноземах без орошения </w:t>
      </w:r>
      <w:r w:rsidR="006D778F" w:rsidRPr="003B6B5E">
        <w:rPr>
          <w:rFonts w:eastAsia="Times New Roman"/>
          <w:spacing w:val="-12"/>
          <w:sz w:val="24"/>
          <w:szCs w:val="24"/>
          <w:lang w:val="en-US"/>
        </w:rPr>
        <w:t>N</w:t>
      </w:r>
      <w:r w:rsidRPr="003B6B5E">
        <w:rPr>
          <w:rFonts w:eastAsia="Times New Roman"/>
          <w:spacing w:val="-19"/>
          <w:sz w:val="24"/>
          <w:szCs w:val="24"/>
        </w:rPr>
        <w:t>.</w:t>
      </w:r>
      <w:r w:rsidRPr="00522F56">
        <w:rPr>
          <w:rFonts w:eastAsia="Times New Roman"/>
          <w:spacing w:val="-19"/>
          <w:sz w:val="24"/>
          <w:szCs w:val="24"/>
          <w:vertAlign w:val="subscript"/>
        </w:rPr>
        <w:t>9о</w:t>
      </w:r>
      <w:r w:rsidRPr="003B6B5E">
        <w:rPr>
          <w:rFonts w:eastAsia="Times New Roman"/>
          <w:spacing w:val="-19"/>
          <w:sz w:val="24"/>
          <w:szCs w:val="24"/>
        </w:rPr>
        <w:t>Р</w:t>
      </w:r>
      <w:r w:rsidR="00522F56">
        <w:rPr>
          <w:rFonts w:eastAsia="Times New Roman"/>
          <w:spacing w:val="-19"/>
          <w:sz w:val="24"/>
          <w:szCs w:val="24"/>
          <w:vertAlign w:val="subscript"/>
        </w:rPr>
        <w:t>60</w:t>
      </w:r>
      <w:r w:rsidRPr="003B6B5E">
        <w:rPr>
          <w:rFonts w:eastAsia="Times New Roman"/>
          <w:spacing w:val="-19"/>
          <w:sz w:val="24"/>
          <w:szCs w:val="24"/>
        </w:rPr>
        <w:t>.</w:t>
      </w:r>
      <w:r w:rsidR="00522F56">
        <w:rPr>
          <w:rFonts w:eastAsia="Times New Roman"/>
          <w:spacing w:val="-19"/>
          <w:sz w:val="24"/>
          <w:szCs w:val="24"/>
        </w:rPr>
        <w:t>-</w:t>
      </w:r>
      <w:r w:rsidR="00522F56" w:rsidRPr="00522F56">
        <w:rPr>
          <w:rFonts w:eastAsia="Times New Roman"/>
          <w:spacing w:val="-19"/>
          <w:sz w:val="24"/>
          <w:szCs w:val="24"/>
          <w:vertAlign w:val="subscript"/>
        </w:rPr>
        <w:t>120</w:t>
      </w:r>
      <w:r w:rsidRPr="003B6B5E">
        <w:rPr>
          <w:rFonts w:eastAsia="Times New Roman"/>
          <w:spacing w:val="-19"/>
          <w:sz w:val="24"/>
          <w:szCs w:val="24"/>
        </w:rPr>
        <w:t>.К</w:t>
      </w:r>
      <w:r w:rsidR="00522F56">
        <w:rPr>
          <w:rFonts w:eastAsia="Times New Roman"/>
          <w:spacing w:val="-19"/>
          <w:sz w:val="24"/>
          <w:szCs w:val="24"/>
          <w:vertAlign w:val="subscript"/>
        </w:rPr>
        <w:t xml:space="preserve">45-120 </w:t>
      </w:r>
      <w:r w:rsidRPr="003B6B5E">
        <w:rPr>
          <w:rFonts w:eastAsia="Times New Roman"/>
          <w:spacing w:val="-19"/>
          <w:sz w:val="24"/>
          <w:szCs w:val="24"/>
        </w:rPr>
        <w:t xml:space="preserve"> на мощных малогумусных черноземах без </w:t>
      </w:r>
      <w:r w:rsidR="006D778F">
        <w:rPr>
          <w:rFonts w:eastAsia="Times New Roman"/>
          <w:spacing w:val="-20"/>
          <w:sz w:val="24"/>
          <w:szCs w:val="24"/>
        </w:rPr>
        <w:t>орошения</w:t>
      </w:r>
      <w:r w:rsidRPr="003B6B5E">
        <w:rPr>
          <w:rFonts w:eastAsia="Times New Roman"/>
          <w:spacing w:val="-20"/>
          <w:sz w:val="24"/>
          <w:szCs w:val="24"/>
        </w:rPr>
        <w:t xml:space="preserve"> </w:t>
      </w:r>
      <w:r w:rsidRPr="003B6B5E">
        <w:rPr>
          <w:rFonts w:eastAsia="Times New Roman"/>
          <w:spacing w:val="-20"/>
          <w:sz w:val="24"/>
          <w:szCs w:val="24"/>
          <w:lang w:val="en-US"/>
        </w:rPr>
        <w:t>N</w:t>
      </w:r>
      <w:r w:rsidR="00522F56">
        <w:rPr>
          <w:rFonts w:eastAsia="Times New Roman"/>
          <w:spacing w:val="-20"/>
          <w:sz w:val="24"/>
          <w:szCs w:val="24"/>
        </w:rPr>
        <w:t xml:space="preserve"> </w:t>
      </w:r>
      <w:r w:rsidRPr="00522F56">
        <w:rPr>
          <w:rFonts w:eastAsia="Times New Roman"/>
          <w:spacing w:val="-20"/>
          <w:sz w:val="24"/>
          <w:szCs w:val="24"/>
          <w:vertAlign w:val="subscript"/>
        </w:rPr>
        <w:t>45...90</w:t>
      </w:r>
      <w:r w:rsidR="00522F56">
        <w:rPr>
          <w:rFonts w:eastAsia="Times New Roman"/>
          <w:spacing w:val="-20"/>
          <w:sz w:val="24"/>
          <w:szCs w:val="24"/>
        </w:rPr>
        <w:t xml:space="preserve"> </w:t>
      </w:r>
      <w:r w:rsidRPr="003B6B5E">
        <w:rPr>
          <w:rFonts w:eastAsia="Times New Roman"/>
          <w:spacing w:val="-20"/>
          <w:sz w:val="24"/>
          <w:szCs w:val="24"/>
          <w:lang w:val="en-US"/>
        </w:rPr>
        <w:t>P</w:t>
      </w:r>
      <w:r w:rsidR="00522F56">
        <w:rPr>
          <w:rFonts w:eastAsia="Times New Roman"/>
          <w:spacing w:val="-20"/>
          <w:sz w:val="24"/>
          <w:szCs w:val="24"/>
        </w:rPr>
        <w:t xml:space="preserve"> </w:t>
      </w:r>
      <w:r w:rsidRPr="00522F56">
        <w:rPr>
          <w:rFonts w:eastAsia="Times New Roman"/>
          <w:spacing w:val="-20"/>
          <w:sz w:val="24"/>
          <w:szCs w:val="24"/>
          <w:vertAlign w:val="subscript"/>
        </w:rPr>
        <w:t>60... 140</w:t>
      </w:r>
      <w:r w:rsidR="00522F56">
        <w:rPr>
          <w:rFonts w:eastAsia="Times New Roman"/>
          <w:spacing w:val="-20"/>
          <w:sz w:val="24"/>
          <w:szCs w:val="24"/>
        </w:rPr>
        <w:t xml:space="preserve"> К</w:t>
      </w:r>
      <w:r w:rsidRPr="00522F56">
        <w:rPr>
          <w:rFonts w:eastAsia="Times New Roman"/>
          <w:spacing w:val="-20"/>
          <w:sz w:val="24"/>
          <w:szCs w:val="24"/>
          <w:vertAlign w:val="subscript"/>
        </w:rPr>
        <w:t>45</w:t>
      </w:r>
      <w:r w:rsidRPr="003B6B5E">
        <w:rPr>
          <w:rFonts w:eastAsia="Times New Roman"/>
          <w:spacing w:val="-20"/>
          <w:sz w:val="24"/>
          <w:szCs w:val="24"/>
        </w:rPr>
        <w:t xml:space="preserve">...по, с орошением </w:t>
      </w:r>
      <w:r w:rsidRPr="003B6B5E">
        <w:rPr>
          <w:rFonts w:eastAsia="Times New Roman"/>
          <w:spacing w:val="-20"/>
          <w:sz w:val="24"/>
          <w:szCs w:val="24"/>
          <w:lang w:val="en-US"/>
        </w:rPr>
        <w:t>N</w:t>
      </w:r>
      <w:r w:rsidRPr="003B6B5E">
        <w:rPr>
          <w:rFonts w:eastAsia="Times New Roman"/>
          <w:spacing w:val="-20"/>
          <w:sz w:val="24"/>
          <w:szCs w:val="24"/>
          <w:vertAlign w:val="subscript"/>
        </w:rPr>
        <w:t>90</w:t>
      </w:r>
      <w:r w:rsidRPr="003B6B5E">
        <w:rPr>
          <w:rFonts w:eastAsia="Times New Roman"/>
          <w:spacing w:val="-20"/>
          <w:sz w:val="24"/>
          <w:szCs w:val="24"/>
        </w:rPr>
        <w:t>...</w:t>
      </w:r>
      <w:r w:rsidR="00522F56">
        <w:rPr>
          <w:rFonts w:eastAsia="Times New Roman"/>
          <w:spacing w:val="-20"/>
          <w:sz w:val="24"/>
          <w:szCs w:val="24"/>
          <w:vertAlign w:val="subscript"/>
        </w:rPr>
        <w:t>120</w:t>
      </w:r>
      <w:r w:rsidRPr="003B6B5E">
        <w:rPr>
          <w:rFonts w:eastAsia="Times New Roman"/>
          <w:spacing w:val="-20"/>
          <w:sz w:val="24"/>
          <w:szCs w:val="24"/>
          <w:lang w:val="en-US"/>
        </w:rPr>
        <w:t>P</w:t>
      </w:r>
      <w:r w:rsidR="00522F56">
        <w:rPr>
          <w:rFonts w:eastAsia="Times New Roman"/>
          <w:spacing w:val="-20"/>
          <w:sz w:val="24"/>
          <w:szCs w:val="24"/>
        </w:rPr>
        <w:t xml:space="preserve"> </w:t>
      </w:r>
      <w:r w:rsidR="00522F56">
        <w:rPr>
          <w:rFonts w:eastAsia="Times New Roman"/>
          <w:spacing w:val="-20"/>
          <w:sz w:val="24"/>
          <w:szCs w:val="24"/>
          <w:vertAlign w:val="subscript"/>
        </w:rPr>
        <w:t>90-120</w:t>
      </w:r>
      <w:r w:rsidRPr="003B6B5E">
        <w:rPr>
          <w:rFonts w:eastAsia="Times New Roman"/>
          <w:spacing w:val="-20"/>
          <w:sz w:val="24"/>
          <w:szCs w:val="24"/>
          <w:lang w:val="en-US"/>
        </w:rPr>
        <w:t>K</w:t>
      </w:r>
      <w:r w:rsidR="00522F56">
        <w:rPr>
          <w:rFonts w:eastAsia="Times New Roman"/>
          <w:spacing w:val="-20"/>
          <w:sz w:val="24"/>
          <w:szCs w:val="24"/>
        </w:rPr>
        <w:t xml:space="preserve"> </w:t>
      </w:r>
      <w:r w:rsidR="00522F56">
        <w:rPr>
          <w:rFonts w:eastAsia="Times New Roman"/>
          <w:spacing w:val="-20"/>
          <w:sz w:val="24"/>
          <w:szCs w:val="24"/>
          <w:vertAlign w:val="subscript"/>
        </w:rPr>
        <w:t>60-90</w:t>
      </w:r>
      <w:r w:rsidRPr="003B6B5E">
        <w:rPr>
          <w:rFonts w:eastAsia="Times New Roman"/>
          <w:spacing w:val="-20"/>
          <w:sz w:val="24"/>
          <w:szCs w:val="24"/>
        </w:rPr>
        <w:t xml:space="preserve">. </w:t>
      </w:r>
      <w:r w:rsidRPr="003B6B5E">
        <w:rPr>
          <w:rFonts w:eastAsia="Times New Roman"/>
          <w:spacing w:val="-6"/>
          <w:sz w:val="24"/>
          <w:szCs w:val="24"/>
        </w:rPr>
        <w:t>При хорошей водообеспеченности эффективны подкормки: пер</w:t>
      </w:r>
      <w:r w:rsidRPr="003B6B5E">
        <w:rPr>
          <w:rFonts w:eastAsia="Times New Roman"/>
          <w:spacing w:val="-8"/>
          <w:sz w:val="24"/>
          <w:szCs w:val="24"/>
        </w:rPr>
        <w:t xml:space="preserve">вая </w:t>
      </w:r>
      <w:r w:rsidRPr="003B6B5E">
        <w:rPr>
          <w:rFonts w:eastAsia="Times New Roman"/>
          <w:spacing w:val="-8"/>
          <w:sz w:val="24"/>
          <w:szCs w:val="24"/>
          <w:lang w:val="en-US"/>
        </w:rPr>
        <w:t>N</w:t>
      </w:r>
      <w:r w:rsidRPr="003B6B5E">
        <w:rPr>
          <w:rFonts w:eastAsia="Times New Roman"/>
          <w:spacing w:val="-8"/>
          <w:sz w:val="24"/>
          <w:szCs w:val="24"/>
          <w:vertAlign w:val="subscript"/>
        </w:rPr>
        <w:t>15</w:t>
      </w:r>
      <w:r w:rsidRPr="003B6B5E">
        <w:rPr>
          <w:rFonts w:eastAsia="Times New Roman"/>
          <w:spacing w:val="-8"/>
          <w:sz w:val="24"/>
          <w:szCs w:val="24"/>
        </w:rPr>
        <w:t>...2</w:t>
      </w:r>
      <w:r w:rsidRPr="003B6B5E">
        <w:rPr>
          <w:rFonts w:eastAsia="Times New Roman"/>
          <w:spacing w:val="-8"/>
          <w:sz w:val="24"/>
          <w:szCs w:val="24"/>
          <w:lang w:val="en-US"/>
        </w:rPr>
        <w:t>oP</w:t>
      </w:r>
      <w:r w:rsidRPr="003B6B5E">
        <w:rPr>
          <w:rFonts w:eastAsia="Times New Roman"/>
          <w:spacing w:val="-8"/>
          <w:sz w:val="24"/>
          <w:szCs w:val="24"/>
        </w:rPr>
        <w:t>2()</w:t>
      </w:r>
      <w:r w:rsidRPr="003B6B5E">
        <w:rPr>
          <w:rFonts w:eastAsia="Times New Roman"/>
          <w:spacing w:val="-8"/>
          <w:sz w:val="24"/>
          <w:szCs w:val="24"/>
          <w:lang w:val="en-US"/>
        </w:rPr>
        <w:t>K</w:t>
      </w:r>
      <w:r w:rsidRPr="003B6B5E">
        <w:rPr>
          <w:rFonts w:eastAsia="Times New Roman"/>
          <w:spacing w:val="-8"/>
          <w:sz w:val="24"/>
          <w:szCs w:val="24"/>
        </w:rPr>
        <w:t>2</w:t>
      </w:r>
      <w:r w:rsidRPr="003B6B5E">
        <w:rPr>
          <w:rFonts w:eastAsia="Times New Roman"/>
          <w:spacing w:val="-8"/>
          <w:sz w:val="24"/>
          <w:szCs w:val="24"/>
          <w:lang w:val="en-US"/>
        </w:rPr>
        <w:t>o</w:t>
      </w:r>
      <w:r w:rsidRPr="003B6B5E">
        <w:rPr>
          <w:rFonts w:eastAsia="Times New Roman"/>
          <w:spacing w:val="-8"/>
          <w:sz w:val="24"/>
          <w:szCs w:val="24"/>
        </w:rPr>
        <w:t xml:space="preserve"> (через 10... 12 дней после посадки), вторая </w:t>
      </w:r>
      <w:r w:rsidRPr="003B6B5E">
        <w:rPr>
          <w:rFonts w:eastAsia="Times New Roman"/>
          <w:spacing w:val="-12"/>
          <w:sz w:val="24"/>
          <w:szCs w:val="24"/>
          <w:lang w:val="en-US"/>
        </w:rPr>
        <w:t>N</w:t>
      </w:r>
      <w:r w:rsidRPr="006D778F">
        <w:rPr>
          <w:rFonts w:eastAsia="Times New Roman"/>
          <w:spacing w:val="-12"/>
          <w:sz w:val="24"/>
          <w:szCs w:val="24"/>
          <w:vertAlign w:val="subscript"/>
        </w:rPr>
        <w:t>20</w:t>
      </w:r>
      <w:r w:rsidRPr="003B6B5E">
        <w:rPr>
          <w:rFonts w:eastAsia="Times New Roman"/>
          <w:spacing w:val="-12"/>
          <w:sz w:val="24"/>
          <w:szCs w:val="24"/>
          <w:lang w:val="en-US"/>
        </w:rPr>
        <w:t>P</w:t>
      </w:r>
      <w:r w:rsidRPr="006D778F">
        <w:rPr>
          <w:rFonts w:eastAsia="Times New Roman"/>
          <w:spacing w:val="-12"/>
          <w:sz w:val="24"/>
          <w:szCs w:val="24"/>
          <w:vertAlign w:val="subscript"/>
        </w:rPr>
        <w:t>30</w:t>
      </w:r>
      <w:r w:rsidRPr="003B6B5E">
        <w:rPr>
          <w:rFonts w:eastAsia="Times New Roman"/>
          <w:spacing w:val="-12"/>
          <w:sz w:val="24"/>
          <w:szCs w:val="24"/>
          <w:lang w:val="en-US"/>
        </w:rPr>
        <w:t>K</w:t>
      </w:r>
      <w:r w:rsidRPr="006D778F">
        <w:rPr>
          <w:rFonts w:eastAsia="Times New Roman"/>
          <w:spacing w:val="-12"/>
          <w:sz w:val="24"/>
          <w:szCs w:val="24"/>
          <w:vertAlign w:val="subscript"/>
        </w:rPr>
        <w:t>20</w:t>
      </w:r>
      <w:r w:rsidRPr="003B6B5E">
        <w:rPr>
          <w:rFonts w:eastAsia="Times New Roman"/>
          <w:spacing w:val="-12"/>
          <w:sz w:val="24"/>
          <w:szCs w:val="24"/>
        </w:rPr>
        <w:t xml:space="preserve"> (Д° смыкания междурядий, перед началом плодообразо</w:t>
      </w:r>
      <w:r w:rsidRPr="003B6B5E">
        <w:rPr>
          <w:rFonts w:eastAsia="Times New Roman"/>
          <w:spacing w:val="-7"/>
          <w:sz w:val="24"/>
          <w:szCs w:val="24"/>
        </w:rPr>
        <w:t>вания).</w:t>
      </w:r>
    </w:p>
    <w:p w:rsidR="009A6F45" w:rsidRPr="003B6B5E" w:rsidRDefault="009A6F45" w:rsidP="00855F52">
      <w:pPr>
        <w:shd w:val="clear" w:color="auto" w:fill="FFFFFF"/>
        <w:ind w:right="104" w:firstLine="567"/>
        <w:jc w:val="both"/>
        <w:rPr>
          <w:sz w:val="24"/>
          <w:szCs w:val="24"/>
        </w:rPr>
      </w:pPr>
      <w:r w:rsidRPr="003B6B5E">
        <w:rPr>
          <w:rFonts w:eastAsia="Times New Roman"/>
          <w:b/>
          <w:bCs/>
          <w:spacing w:val="33"/>
          <w:sz w:val="24"/>
          <w:szCs w:val="24"/>
        </w:rPr>
        <w:t>Посадка</w:t>
      </w:r>
      <w:r w:rsidRPr="003B6B5E">
        <w:rPr>
          <w:rFonts w:eastAsia="Times New Roman"/>
          <w:b/>
          <w:bCs/>
          <w:sz w:val="24"/>
          <w:szCs w:val="24"/>
        </w:rPr>
        <w:t xml:space="preserve"> </w:t>
      </w:r>
      <w:r w:rsidRPr="003B6B5E">
        <w:rPr>
          <w:rFonts w:eastAsia="Times New Roman"/>
          <w:b/>
          <w:bCs/>
          <w:spacing w:val="27"/>
          <w:sz w:val="24"/>
          <w:szCs w:val="24"/>
        </w:rPr>
        <w:t>рассады.</w:t>
      </w:r>
      <w:r w:rsidRPr="003B6B5E">
        <w:rPr>
          <w:rFonts w:eastAsia="Times New Roman"/>
          <w:b/>
          <w:bCs/>
          <w:sz w:val="24"/>
          <w:szCs w:val="24"/>
        </w:rPr>
        <w:t xml:space="preserve"> </w:t>
      </w:r>
      <w:r w:rsidRPr="003B6B5E">
        <w:rPr>
          <w:rFonts w:eastAsia="Times New Roman"/>
          <w:spacing w:val="-10"/>
          <w:sz w:val="24"/>
          <w:szCs w:val="24"/>
        </w:rPr>
        <w:t>(Подготовка семян к посеву и выра</w:t>
      </w:r>
      <w:r w:rsidRPr="003B6B5E">
        <w:rPr>
          <w:rFonts w:eastAsia="Times New Roman"/>
          <w:spacing w:val="-8"/>
          <w:sz w:val="24"/>
          <w:szCs w:val="24"/>
        </w:rPr>
        <w:t>щивание рассады томата изложены в разделе 7.6.) К массовой по</w:t>
      </w:r>
      <w:r w:rsidRPr="003B6B5E">
        <w:rPr>
          <w:rFonts w:eastAsia="Times New Roman"/>
          <w:spacing w:val="-9"/>
          <w:sz w:val="24"/>
          <w:szCs w:val="24"/>
        </w:rPr>
        <w:t xml:space="preserve">садке рассады приступают, когда минует угроза возврата заморозков ниже —3 °С. Нельзя также запаздывать с посадкой, так как при </w:t>
      </w:r>
      <w:r w:rsidRPr="003B6B5E">
        <w:rPr>
          <w:rFonts w:eastAsia="Times New Roman"/>
          <w:sz w:val="24"/>
          <w:szCs w:val="24"/>
        </w:rPr>
        <w:t>этом возможно снижение урожая на 15...20 %.</w:t>
      </w:r>
    </w:p>
    <w:p w:rsidR="009A6F45" w:rsidRPr="003B6B5E" w:rsidRDefault="009A6F45" w:rsidP="00855F52">
      <w:pPr>
        <w:shd w:val="clear" w:color="auto" w:fill="FFFFFF"/>
        <w:ind w:right="79" w:firstLine="567"/>
        <w:jc w:val="both"/>
        <w:rPr>
          <w:sz w:val="24"/>
          <w:szCs w:val="24"/>
        </w:rPr>
      </w:pPr>
      <w:r w:rsidRPr="003B6B5E">
        <w:rPr>
          <w:rFonts w:eastAsia="Times New Roman"/>
          <w:spacing w:val="-8"/>
          <w:sz w:val="24"/>
          <w:szCs w:val="24"/>
        </w:rPr>
        <w:t>Оптимальные сроки высадки рассады при среднесуточной тем</w:t>
      </w:r>
      <w:r w:rsidRPr="003B6B5E">
        <w:rPr>
          <w:rFonts w:eastAsia="Times New Roman"/>
          <w:spacing w:val="-9"/>
          <w:sz w:val="24"/>
          <w:szCs w:val="24"/>
        </w:rPr>
        <w:t xml:space="preserve">пературе воздуха 12... 14 °С. В северных районах производства томата к высадке приступают в конце мая — начале июня, а в южной </w:t>
      </w:r>
      <w:r w:rsidRPr="003B6B5E">
        <w:rPr>
          <w:rFonts w:eastAsia="Times New Roman"/>
          <w:spacing w:val="-8"/>
          <w:sz w:val="24"/>
          <w:szCs w:val="24"/>
        </w:rPr>
        <w:t>зоне ранний томат начинают высаживать в середине апреля. В за</w:t>
      </w:r>
      <w:r w:rsidRPr="003B6B5E">
        <w:rPr>
          <w:rFonts w:eastAsia="Times New Roman"/>
          <w:spacing w:val="-4"/>
          <w:sz w:val="24"/>
          <w:szCs w:val="24"/>
        </w:rPr>
        <w:t xml:space="preserve">висимости от зоны возделывания томата и назначения урожая </w:t>
      </w:r>
      <w:r w:rsidRPr="003B6B5E">
        <w:rPr>
          <w:rFonts w:eastAsia="Times New Roman"/>
          <w:sz w:val="24"/>
          <w:szCs w:val="24"/>
        </w:rPr>
        <w:t>сроки могут значительно колебаться.</w:t>
      </w:r>
    </w:p>
    <w:p w:rsidR="009A6F45" w:rsidRPr="003B6B5E" w:rsidRDefault="009A6F45" w:rsidP="00855F52">
      <w:pPr>
        <w:shd w:val="clear" w:color="auto" w:fill="FFFFFF"/>
        <w:ind w:right="54" w:firstLine="567"/>
        <w:jc w:val="both"/>
        <w:rPr>
          <w:sz w:val="24"/>
          <w:szCs w:val="24"/>
        </w:rPr>
      </w:pPr>
      <w:r w:rsidRPr="003B6B5E">
        <w:rPr>
          <w:rFonts w:eastAsia="Times New Roman"/>
          <w:spacing w:val="-3"/>
          <w:sz w:val="24"/>
          <w:szCs w:val="24"/>
        </w:rPr>
        <w:t xml:space="preserve">За 7... 10 дней до высадки рассады томата вносят </w:t>
      </w:r>
      <w:r w:rsidRPr="003B6B5E">
        <w:rPr>
          <w:rFonts w:eastAsia="Times New Roman"/>
          <w:spacing w:val="-3"/>
          <w:sz w:val="24"/>
          <w:szCs w:val="24"/>
          <w:u w:val="single"/>
        </w:rPr>
        <w:t>т</w:t>
      </w:r>
      <w:r w:rsidR="00522F56">
        <w:rPr>
          <w:rFonts w:eastAsia="Times New Roman"/>
          <w:spacing w:val="-3"/>
          <w:sz w:val="24"/>
          <w:szCs w:val="24"/>
          <w:u w:val="single"/>
        </w:rPr>
        <w:t>р</w:t>
      </w:r>
      <w:r w:rsidRPr="003B6B5E">
        <w:rPr>
          <w:rFonts w:eastAsia="Times New Roman"/>
          <w:spacing w:val="-3"/>
          <w:sz w:val="24"/>
          <w:szCs w:val="24"/>
          <w:u w:val="single"/>
        </w:rPr>
        <w:t>е</w:t>
      </w:r>
      <w:r w:rsidR="00522F56">
        <w:rPr>
          <w:rFonts w:eastAsia="Times New Roman"/>
          <w:spacing w:val="-3"/>
          <w:sz w:val="24"/>
          <w:szCs w:val="24"/>
          <w:u w:val="single"/>
        </w:rPr>
        <w:t>флан</w:t>
      </w:r>
      <w:r w:rsidRPr="003B6B5E">
        <w:rPr>
          <w:rFonts w:eastAsia="Times New Roman"/>
          <w:spacing w:val="-3"/>
          <w:sz w:val="24"/>
          <w:szCs w:val="24"/>
        </w:rPr>
        <w:t xml:space="preserve"> </w:t>
      </w:r>
      <w:r w:rsidRPr="003B6B5E">
        <w:rPr>
          <w:rFonts w:eastAsia="Times New Roman"/>
          <w:spacing w:val="-7"/>
          <w:sz w:val="24"/>
          <w:szCs w:val="24"/>
        </w:rPr>
        <w:t xml:space="preserve">(1,2...2,0 кг/гад. в.). Расход </w:t>
      </w:r>
      <w:r w:rsidRPr="003B6B5E">
        <w:rPr>
          <w:rFonts w:eastAsia="Times New Roman"/>
          <w:spacing w:val="-7"/>
          <w:sz w:val="24"/>
          <w:szCs w:val="24"/>
        </w:rPr>
        <w:lastRenderedPageBreak/>
        <w:t>рабочего раствора 400...600 л/га. Трефлан немедленно заделывают (не позднее чем через 30...60 мин) в почву на глубину 4...5 см, лучше сцепкой борон. При возделыва</w:t>
      </w:r>
      <w:r w:rsidRPr="003B6B5E">
        <w:rPr>
          <w:rFonts w:eastAsia="Times New Roman"/>
          <w:spacing w:val="-8"/>
          <w:sz w:val="24"/>
          <w:szCs w:val="24"/>
        </w:rPr>
        <w:t>нии томата по астраханской технологии расход трефлана снижают</w:t>
      </w:r>
      <w:r>
        <w:rPr>
          <w:rFonts w:eastAsia="Times New Roman"/>
          <w:spacing w:val="-8"/>
          <w:sz w:val="24"/>
          <w:szCs w:val="24"/>
        </w:rPr>
        <w:t xml:space="preserve"> </w:t>
      </w:r>
      <w:r w:rsidRPr="003B6B5E">
        <w:rPr>
          <w:rFonts w:eastAsia="Times New Roman"/>
          <w:spacing w:val="-8"/>
          <w:sz w:val="24"/>
          <w:szCs w:val="24"/>
        </w:rPr>
        <w:t>на 35.</w:t>
      </w:r>
      <w:r w:rsidRPr="003B6B5E">
        <w:rPr>
          <w:rFonts w:eastAsia="Times New Roman"/>
          <w:sz w:val="24"/>
          <w:szCs w:val="24"/>
        </w:rPr>
        <w:t>..50%.</w:t>
      </w:r>
    </w:p>
    <w:p w:rsidR="009A6F45" w:rsidRPr="003B6B5E" w:rsidRDefault="009A6F45" w:rsidP="00855F52">
      <w:pPr>
        <w:shd w:val="clear" w:color="auto" w:fill="FFFFFF"/>
        <w:ind w:firstLine="567"/>
        <w:jc w:val="both"/>
        <w:rPr>
          <w:sz w:val="24"/>
          <w:szCs w:val="24"/>
        </w:rPr>
      </w:pPr>
      <w:r w:rsidRPr="003B6B5E">
        <w:rPr>
          <w:rFonts w:eastAsia="Times New Roman"/>
          <w:spacing w:val="-7"/>
          <w:sz w:val="24"/>
          <w:szCs w:val="24"/>
        </w:rPr>
        <w:t xml:space="preserve">Наиболее распространена ленточная схема размещения томата 90 + 50, 120 + 60, ПО + 50, 110 + 30 см, при которой создаются </w:t>
      </w:r>
      <w:r w:rsidRPr="003B6B5E">
        <w:rPr>
          <w:rFonts w:eastAsia="Times New Roman"/>
          <w:spacing w:val="-4"/>
          <w:sz w:val="24"/>
          <w:szCs w:val="24"/>
        </w:rPr>
        <w:t xml:space="preserve">благоприятные условия для роста и развития растений, а также </w:t>
      </w:r>
      <w:r w:rsidRPr="003B6B5E">
        <w:rPr>
          <w:rFonts w:eastAsia="Times New Roman"/>
          <w:spacing w:val="-7"/>
          <w:sz w:val="24"/>
          <w:szCs w:val="24"/>
        </w:rPr>
        <w:t xml:space="preserve">для ухода за ними в течение более длительного времени в период </w:t>
      </w:r>
      <w:r w:rsidRPr="003B6B5E">
        <w:rPr>
          <w:rFonts w:eastAsia="Times New Roman"/>
          <w:spacing w:val="-4"/>
          <w:sz w:val="24"/>
          <w:szCs w:val="24"/>
        </w:rPr>
        <w:t xml:space="preserve">вегетации. Размещают рассаду и с междурядьями 70, 90, 140 см. </w:t>
      </w:r>
      <w:r w:rsidRPr="003B6B5E">
        <w:rPr>
          <w:rFonts w:eastAsia="Times New Roman"/>
          <w:spacing w:val="-8"/>
          <w:sz w:val="24"/>
          <w:szCs w:val="24"/>
        </w:rPr>
        <w:t xml:space="preserve">В зависимости от сорта в ряду растения размещают на расстоянии </w:t>
      </w:r>
      <w:r w:rsidRPr="003B6B5E">
        <w:rPr>
          <w:rFonts w:eastAsia="Times New Roman"/>
          <w:spacing w:val="-7"/>
          <w:sz w:val="24"/>
          <w:szCs w:val="24"/>
        </w:rPr>
        <w:t>25..</w:t>
      </w:r>
      <w:r w:rsidRPr="003B6B5E">
        <w:rPr>
          <w:rFonts w:eastAsia="Times New Roman"/>
          <w:spacing w:val="-7"/>
          <w:sz w:val="24"/>
          <w:szCs w:val="24"/>
          <w:lang w:val="en-US"/>
        </w:rPr>
        <w:t>JI</w:t>
      </w:r>
      <w:r w:rsidRPr="003B6B5E">
        <w:rPr>
          <w:rFonts w:eastAsia="Times New Roman"/>
          <w:spacing w:val="-7"/>
          <w:sz w:val="24"/>
          <w:szCs w:val="24"/>
        </w:rPr>
        <w:t>7 см (детерминантные сорта) или от 30 до 55 см (индетерми-</w:t>
      </w:r>
      <w:r w:rsidRPr="003B6B5E">
        <w:rPr>
          <w:rFonts w:eastAsia="Times New Roman"/>
          <w:sz w:val="24"/>
          <w:szCs w:val="24"/>
        </w:rPr>
        <w:t xml:space="preserve">нантйые сорта), т. е. густота стояния растений колеблется от </w:t>
      </w:r>
      <w:r w:rsidRPr="003B6B5E">
        <w:rPr>
          <w:rFonts w:eastAsia="Times New Roman"/>
          <w:spacing w:val="-8"/>
          <w:sz w:val="24"/>
          <w:szCs w:val="24"/>
        </w:rPr>
        <w:t>55...60 до 40...45 тыс/га. Высаживают рассаду рассадопосадочной машиной СКН-6А. В последние годы разработан и испытан комп</w:t>
      </w:r>
      <w:r w:rsidRPr="003B6B5E">
        <w:rPr>
          <w:rFonts w:eastAsia="Times New Roman"/>
          <w:spacing w:val="-7"/>
          <w:sz w:val="24"/>
          <w:szCs w:val="24"/>
        </w:rPr>
        <w:t xml:space="preserve">лекс машин для индустриального производства овощей с базовой колеей 1,8 м. В этот комплекс входит рассадопосадочная машина </w:t>
      </w:r>
      <w:r w:rsidRPr="003B6B5E">
        <w:rPr>
          <w:rFonts w:eastAsia="Times New Roman"/>
          <w:spacing w:val="-12"/>
          <w:sz w:val="24"/>
          <w:szCs w:val="24"/>
        </w:rPr>
        <w:t xml:space="preserve">МРП-5,4, агрегатируемая с тракторами МТЗ-102, МТЗ-142, ЛТЗ-145. </w:t>
      </w:r>
      <w:r w:rsidRPr="003B6B5E">
        <w:rPr>
          <w:rFonts w:eastAsia="Times New Roman"/>
          <w:spacing w:val="-7"/>
          <w:sz w:val="24"/>
          <w:szCs w:val="24"/>
        </w:rPr>
        <w:t>На больших площадях в специализированных хозяйствах приме</w:t>
      </w:r>
      <w:r w:rsidRPr="003B6B5E">
        <w:rPr>
          <w:rFonts w:eastAsia="Times New Roman"/>
          <w:spacing w:val="-8"/>
          <w:sz w:val="24"/>
          <w:szCs w:val="24"/>
        </w:rPr>
        <w:t>няют групповой метод посадки рассады (две рассадопосадочные машины работают с одной стороны оросительного канала и две —с другой) и одновременно проводят послепосадочный полив дож</w:t>
      </w:r>
      <w:r w:rsidRPr="003B6B5E">
        <w:rPr>
          <w:rFonts w:eastAsia="Times New Roman"/>
          <w:spacing w:val="-10"/>
          <w:sz w:val="24"/>
          <w:szCs w:val="24"/>
        </w:rPr>
        <w:t>деванием (250...300 м</w:t>
      </w:r>
      <w:r w:rsidRPr="003B6B5E">
        <w:rPr>
          <w:rFonts w:eastAsia="Times New Roman"/>
          <w:spacing w:val="-10"/>
          <w:sz w:val="24"/>
          <w:szCs w:val="24"/>
          <w:vertAlign w:val="superscript"/>
        </w:rPr>
        <w:t>3</w:t>
      </w:r>
      <w:r w:rsidRPr="003B6B5E">
        <w:rPr>
          <w:rFonts w:eastAsia="Times New Roman"/>
          <w:spacing w:val="-10"/>
          <w:sz w:val="24"/>
          <w:szCs w:val="24"/>
        </w:rPr>
        <w:t>/га). Полив осуществляют ДДА-</w:t>
      </w:r>
      <w:r w:rsidR="00522F56">
        <w:rPr>
          <w:rFonts w:eastAsia="Times New Roman"/>
          <w:spacing w:val="-10"/>
          <w:sz w:val="24"/>
          <w:szCs w:val="24"/>
        </w:rPr>
        <w:t>100</w:t>
      </w:r>
      <w:r w:rsidRPr="003B6B5E">
        <w:rPr>
          <w:rFonts w:eastAsia="Times New Roman"/>
          <w:spacing w:val="-10"/>
          <w:sz w:val="24"/>
          <w:szCs w:val="24"/>
        </w:rPr>
        <w:t>МА.</w:t>
      </w:r>
    </w:p>
    <w:p w:rsidR="009A6F45" w:rsidRPr="003B6B5E" w:rsidRDefault="009A6F45" w:rsidP="00855F52">
      <w:pPr>
        <w:shd w:val="clear" w:color="auto" w:fill="FFFFFF"/>
        <w:ind w:right="313" w:firstLine="567"/>
        <w:jc w:val="both"/>
        <w:rPr>
          <w:sz w:val="24"/>
          <w:szCs w:val="24"/>
        </w:rPr>
      </w:pPr>
      <w:r w:rsidRPr="003B6B5E">
        <w:rPr>
          <w:rFonts w:eastAsia="Times New Roman"/>
          <w:spacing w:val="-8"/>
          <w:sz w:val="24"/>
          <w:szCs w:val="24"/>
        </w:rPr>
        <w:t>Рассаду при выборке рассортировывают для машинной посад</w:t>
      </w:r>
      <w:r w:rsidRPr="003B6B5E">
        <w:rPr>
          <w:rFonts w:eastAsia="Times New Roman"/>
          <w:spacing w:val="-9"/>
          <w:sz w:val="24"/>
          <w:szCs w:val="24"/>
        </w:rPr>
        <w:t xml:space="preserve">ки по высоте на две группы: до 25 см и более 25 см. Для механизированной посадки наиболее пригодна рассада высотой 20...25 см, с </w:t>
      </w:r>
      <w:r w:rsidRPr="003B6B5E">
        <w:rPr>
          <w:rFonts w:eastAsia="Times New Roman"/>
          <w:spacing w:val="-6"/>
          <w:sz w:val="24"/>
          <w:szCs w:val="24"/>
        </w:rPr>
        <w:t>6...8 листьями, прямым стеблем, толщиной 0,7...1,0 см, закален</w:t>
      </w:r>
      <w:r w:rsidRPr="003B6B5E">
        <w:rPr>
          <w:rFonts w:eastAsia="Times New Roman"/>
          <w:spacing w:val="-8"/>
          <w:sz w:val="24"/>
          <w:szCs w:val="24"/>
        </w:rPr>
        <w:t xml:space="preserve">ная. В условиях южной зоны для лучшей приживаемости рассады </w:t>
      </w:r>
      <w:r w:rsidRPr="003B6B5E">
        <w:rPr>
          <w:rFonts w:eastAsia="Times New Roman"/>
          <w:sz w:val="24"/>
          <w:szCs w:val="24"/>
        </w:rPr>
        <w:t>за 2...3 сут</w:t>
      </w:r>
      <w:r w:rsidR="00522F56">
        <w:rPr>
          <w:rFonts w:eastAsia="Times New Roman"/>
          <w:sz w:val="24"/>
          <w:szCs w:val="24"/>
        </w:rPr>
        <w:t>.</w:t>
      </w:r>
      <w:r w:rsidRPr="003B6B5E">
        <w:rPr>
          <w:rFonts w:eastAsia="Times New Roman"/>
          <w:sz w:val="24"/>
          <w:szCs w:val="24"/>
        </w:rPr>
        <w:t xml:space="preserve"> до ее посадки проводят влагозарядковые поливы</w:t>
      </w:r>
      <w:r>
        <w:rPr>
          <w:rFonts w:eastAsia="Times New Roman"/>
          <w:sz w:val="24"/>
          <w:szCs w:val="24"/>
        </w:rPr>
        <w:t xml:space="preserve"> </w:t>
      </w:r>
      <w:r w:rsidRPr="003B6B5E">
        <w:rPr>
          <w:spacing w:val="-10"/>
          <w:sz w:val="24"/>
          <w:szCs w:val="24"/>
        </w:rPr>
        <w:t xml:space="preserve">(250...300 </w:t>
      </w:r>
      <w:r w:rsidRPr="003B6B5E">
        <w:rPr>
          <w:rFonts w:eastAsia="Times New Roman"/>
          <w:spacing w:val="-10"/>
          <w:sz w:val="24"/>
          <w:szCs w:val="24"/>
        </w:rPr>
        <w:t>м</w:t>
      </w:r>
      <w:r w:rsidRPr="003B6B5E">
        <w:rPr>
          <w:rFonts w:eastAsia="Times New Roman"/>
          <w:spacing w:val="-10"/>
          <w:sz w:val="24"/>
          <w:szCs w:val="24"/>
          <w:vertAlign w:val="superscript"/>
        </w:rPr>
        <w:t>3</w:t>
      </w:r>
      <w:r w:rsidRPr="003B6B5E">
        <w:rPr>
          <w:rFonts w:eastAsia="Times New Roman"/>
          <w:spacing w:val="-10"/>
          <w:sz w:val="24"/>
          <w:szCs w:val="24"/>
        </w:rPr>
        <w:t>/га).</w:t>
      </w:r>
    </w:p>
    <w:p w:rsidR="009A6F45" w:rsidRPr="003B6B5E" w:rsidRDefault="009A6F45" w:rsidP="00855F52">
      <w:pPr>
        <w:shd w:val="clear" w:color="auto" w:fill="FFFFFF"/>
        <w:ind w:firstLine="567"/>
        <w:jc w:val="both"/>
        <w:rPr>
          <w:sz w:val="24"/>
          <w:szCs w:val="24"/>
        </w:rPr>
      </w:pPr>
      <w:r w:rsidRPr="00992A6D">
        <w:rPr>
          <w:rFonts w:eastAsia="Times New Roman"/>
          <w:b/>
          <w:spacing w:val="-8"/>
          <w:sz w:val="24"/>
          <w:szCs w:val="24"/>
        </w:rPr>
        <w:t>Ух</w:t>
      </w:r>
      <w:r w:rsidRPr="00992A6D">
        <w:rPr>
          <w:rFonts w:eastAsia="Times New Roman"/>
          <w:b/>
          <w:bCs/>
          <w:spacing w:val="-8"/>
          <w:sz w:val="24"/>
          <w:szCs w:val="24"/>
        </w:rPr>
        <w:t>о</w:t>
      </w:r>
      <w:r w:rsidRPr="00992A6D">
        <w:rPr>
          <w:rFonts w:eastAsia="Times New Roman"/>
          <w:b/>
          <w:spacing w:val="-8"/>
          <w:sz w:val="24"/>
          <w:szCs w:val="24"/>
        </w:rPr>
        <w:t>д.</w:t>
      </w:r>
      <w:r w:rsidRPr="003B6B5E">
        <w:rPr>
          <w:rFonts w:eastAsia="Times New Roman"/>
          <w:spacing w:val="-8"/>
          <w:sz w:val="24"/>
          <w:szCs w:val="24"/>
        </w:rPr>
        <w:t xml:space="preserve"> В течение вегетации растений поддерживают оптимальную влажность почвы. В первый период вегетации (через 3...4 дня) </w:t>
      </w:r>
      <w:r w:rsidRPr="003B6B5E">
        <w:rPr>
          <w:rFonts w:eastAsia="Times New Roman"/>
          <w:sz w:val="24"/>
          <w:szCs w:val="24"/>
        </w:rPr>
        <w:t xml:space="preserve">после высадки рассады, если влажность почвы ниже 70 % НВ, </w:t>
      </w:r>
      <w:r w:rsidRPr="003B6B5E">
        <w:rPr>
          <w:rFonts w:eastAsia="Times New Roman"/>
          <w:spacing w:val="-3"/>
          <w:sz w:val="24"/>
          <w:szCs w:val="24"/>
        </w:rPr>
        <w:t xml:space="preserve">проводят полив. С появлением завязей и началом интенсивного </w:t>
      </w:r>
      <w:r w:rsidRPr="003B6B5E">
        <w:rPr>
          <w:rFonts w:eastAsia="Times New Roman"/>
          <w:spacing w:val="-5"/>
          <w:sz w:val="24"/>
          <w:szCs w:val="24"/>
        </w:rPr>
        <w:t xml:space="preserve">роста плодов влажность почвы поддерживают на уровне не ниже </w:t>
      </w:r>
      <w:r w:rsidRPr="003B6B5E">
        <w:rPr>
          <w:rFonts w:eastAsia="Times New Roman"/>
          <w:spacing w:val="-9"/>
          <w:sz w:val="24"/>
          <w:szCs w:val="24"/>
        </w:rPr>
        <w:t xml:space="preserve">80 % НВ. В период созревания плодов влажность снижают до 70 % </w:t>
      </w:r>
      <w:r w:rsidRPr="003B6B5E">
        <w:rPr>
          <w:rFonts w:eastAsia="Times New Roman"/>
          <w:spacing w:val="-4"/>
          <w:sz w:val="24"/>
          <w:szCs w:val="24"/>
        </w:rPr>
        <w:t xml:space="preserve">НВ. В зоне избыточного увлажнения в зависимости от погодных </w:t>
      </w:r>
      <w:r w:rsidRPr="003B6B5E">
        <w:rPr>
          <w:rFonts w:eastAsia="Times New Roman"/>
          <w:sz w:val="24"/>
          <w:szCs w:val="24"/>
        </w:rPr>
        <w:t xml:space="preserve">условий года томат поливают  1...2 раза, во влажной зоне — </w:t>
      </w:r>
      <w:r w:rsidRPr="003B6B5E">
        <w:rPr>
          <w:rFonts w:eastAsia="Times New Roman"/>
          <w:spacing w:val="-9"/>
          <w:sz w:val="24"/>
          <w:szCs w:val="24"/>
        </w:rPr>
        <w:t xml:space="preserve">2...3 раза, на юго-востоке — 8... 13 раз, при созревании 50 % плодов </w:t>
      </w:r>
      <w:r w:rsidRPr="003B6B5E">
        <w:rPr>
          <w:rFonts w:eastAsia="Times New Roman"/>
          <w:spacing w:val="-10"/>
          <w:sz w:val="24"/>
          <w:szCs w:val="24"/>
        </w:rPr>
        <w:t>поливы прекращают. Дождевание проводят ДДА-</w:t>
      </w:r>
      <w:r w:rsidR="00522F56">
        <w:rPr>
          <w:rFonts w:eastAsia="Times New Roman"/>
          <w:spacing w:val="-10"/>
          <w:sz w:val="24"/>
          <w:szCs w:val="24"/>
        </w:rPr>
        <w:t>100</w:t>
      </w:r>
      <w:r w:rsidRPr="003B6B5E">
        <w:rPr>
          <w:rFonts w:eastAsia="Times New Roman"/>
          <w:spacing w:val="-10"/>
          <w:sz w:val="24"/>
          <w:szCs w:val="24"/>
        </w:rPr>
        <w:t>МА, машина</w:t>
      </w:r>
      <w:r w:rsidRPr="003B6B5E">
        <w:rPr>
          <w:rFonts w:eastAsia="Times New Roman"/>
          <w:spacing w:val="-2"/>
          <w:sz w:val="24"/>
          <w:szCs w:val="24"/>
        </w:rPr>
        <w:t xml:space="preserve">ми «Фрегат», «Днепр», «Волжанка». Поливная норма от 300 до </w:t>
      </w:r>
      <w:r w:rsidRPr="003B6B5E">
        <w:rPr>
          <w:rFonts w:eastAsia="Times New Roman"/>
          <w:spacing w:val="-8"/>
          <w:sz w:val="24"/>
          <w:szCs w:val="24"/>
        </w:rPr>
        <w:t>650 м</w:t>
      </w:r>
      <w:r w:rsidRPr="003B6B5E">
        <w:rPr>
          <w:rFonts w:eastAsia="Times New Roman"/>
          <w:spacing w:val="-8"/>
          <w:sz w:val="24"/>
          <w:szCs w:val="24"/>
          <w:vertAlign w:val="superscript"/>
        </w:rPr>
        <w:t>3</w:t>
      </w:r>
      <w:r w:rsidRPr="003B6B5E">
        <w:rPr>
          <w:rFonts w:eastAsia="Times New Roman"/>
          <w:spacing w:val="-8"/>
          <w:sz w:val="24"/>
          <w:szCs w:val="24"/>
        </w:rPr>
        <w:t xml:space="preserve">/га. После каждого полива делают междурядные обработки, </w:t>
      </w:r>
      <w:r w:rsidRPr="003B6B5E">
        <w:rPr>
          <w:rFonts w:eastAsia="Times New Roman"/>
          <w:spacing w:val="-3"/>
          <w:sz w:val="24"/>
          <w:szCs w:val="24"/>
        </w:rPr>
        <w:t xml:space="preserve">для чего используют приспособления ППР-5,4-0,1, ППР-5,4-0,2, </w:t>
      </w:r>
      <w:r w:rsidRPr="003B6B5E">
        <w:rPr>
          <w:rFonts w:eastAsia="Times New Roman"/>
          <w:spacing w:val="-4"/>
          <w:sz w:val="24"/>
          <w:szCs w:val="24"/>
        </w:rPr>
        <w:t xml:space="preserve">устанавливаемые на культиваторы КОР-4,2, КРН-4,2А, КОР-5,4. </w:t>
      </w:r>
      <w:r w:rsidRPr="003B6B5E">
        <w:rPr>
          <w:rFonts w:eastAsia="Times New Roman"/>
          <w:spacing w:val="-8"/>
          <w:sz w:val="24"/>
          <w:szCs w:val="24"/>
        </w:rPr>
        <w:t>В состав этих приспособлений входит набор из девяти рабочих ор</w:t>
      </w:r>
      <w:r w:rsidRPr="003B6B5E">
        <w:rPr>
          <w:rFonts w:eastAsia="Times New Roman"/>
          <w:spacing w:val="-6"/>
          <w:sz w:val="24"/>
          <w:szCs w:val="24"/>
        </w:rPr>
        <w:t>ганов — щелевателей-направителей, прополочных роторов, удли</w:t>
      </w:r>
      <w:r w:rsidRPr="003B6B5E">
        <w:rPr>
          <w:rFonts w:eastAsia="Times New Roman"/>
          <w:spacing w:val="-4"/>
          <w:sz w:val="24"/>
          <w:szCs w:val="24"/>
        </w:rPr>
        <w:t>нителей-грядилей, широкозахватных плоскорезов, прополочных дисков, пружинных прутков, защитных щитков, орудий для лен</w:t>
      </w:r>
      <w:r w:rsidRPr="003B6B5E">
        <w:rPr>
          <w:rFonts w:eastAsia="Times New Roman"/>
          <w:spacing w:val="-3"/>
          <w:sz w:val="24"/>
          <w:szCs w:val="24"/>
        </w:rPr>
        <w:t>точного внесения гербицидов, устройства для установки марке</w:t>
      </w:r>
      <w:r w:rsidRPr="003B6B5E">
        <w:rPr>
          <w:rFonts w:eastAsia="Times New Roman"/>
          <w:spacing w:val="-4"/>
          <w:sz w:val="24"/>
          <w:szCs w:val="24"/>
        </w:rPr>
        <w:t xml:space="preserve">ров. В течение вегетации проводят одну-две прополки вручную, </w:t>
      </w:r>
      <w:r w:rsidRPr="003B6B5E">
        <w:rPr>
          <w:rFonts w:eastAsia="Times New Roman"/>
          <w:spacing w:val="-6"/>
          <w:sz w:val="24"/>
          <w:szCs w:val="24"/>
        </w:rPr>
        <w:t>одну-две подкормки (дозы указаны ранее), профилактические ме</w:t>
      </w:r>
      <w:r w:rsidRPr="003B6B5E">
        <w:rPr>
          <w:rFonts w:eastAsia="Times New Roman"/>
          <w:spacing w:val="-4"/>
          <w:sz w:val="24"/>
          <w:szCs w:val="24"/>
        </w:rPr>
        <w:t xml:space="preserve">роприятия по борьбе с болезнями и вредителями, а также применяют химические и биологические методы борьбы. Необходимо </w:t>
      </w:r>
      <w:r w:rsidRPr="003B6B5E">
        <w:rPr>
          <w:rFonts w:eastAsia="Times New Roman"/>
          <w:spacing w:val="-5"/>
          <w:sz w:val="24"/>
          <w:szCs w:val="24"/>
        </w:rPr>
        <w:t xml:space="preserve">строго руководствоваться Списком химических и биологических средств борьбы с вредителями, болезнями растений и сорняками, </w:t>
      </w:r>
      <w:r w:rsidRPr="003B6B5E">
        <w:rPr>
          <w:rFonts w:eastAsia="Times New Roman"/>
          <w:spacing w:val="-6"/>
          <w:sz w:val="24"/>
          <w:szCs w:val="24"/>
        </w:rPr>
        <w:t>разрешенных для применения в сельском хозяйстве.</w:t>
      </w:r>
    </w:p>
    <w:p w:rsidR="009A6F45" w:rsidRPr="003B6B5E" w:rsidRDefault="009A6F45" w:rsidP="00855F52">
      <w:pPr>
        <w:shd w:val="clear" w:color="auto" w:fill="FFFFFF"/>
        <w:ind w:right="50" w:firstLine="567"/>
        <w:jc w:val="both"/>
        <w:rPr>
          <w:sz w:val="24"/>
          <w:szCs w:val="24"/>
        </w:rPr>
      </w:pPr>
      <w:r w:rsidRPr="003B6B5E">
        <w:rPr>
          <w:rFonts w:eastAsia="Times New Roman"/>
          <w:b/>
          <w:bCs/>
          <w:spacing w:val="-17"/>
          <w:sz w:val="24"/>
          <w:szCs w:val="24"/>
        </w:rPr>
        <w:t xml:space="preserve">Особенности выращивания раннего томата. </w:t>
      </w:r>
      <w:r w:rsidRPr="003B6B5E">
        <w:rPr>
          <w:rFonts w:eastAsia="Times New Roman"/>
          <w:spacing w:val="-17"/>
          <w:sz w:val="24"/>
          <w:szCs w:val="24"/>
        </w:rPr>
        <w:t xml:space="preserve">Более высокие и </w:t>
      </w:r>
      <w:r w:rsidRPr="003B6B5E">
        <w:rPr>
          <w:rFonts w:eastAsia="Times New Roman"/>
          <w:spacing w:val="-8"/>
          <w:sz w:val="24"/>
          <w:szCs w:val="24"/>
        </w:rPr>
        <w:t>ранние урожаи томата получают при выращивании ультраскоро</w:t>
      </w:r>
      <w:r w:rsidRPr="003B6B5E">
        <w:rPr>
          <w:rFonts w:eastAsia="Times New Roman"/>
          <w:spacing w:val="-9"/>
          <w:sz w:val="24"/>
          <w:szCs w:val="24"/>
        </w:rPr>
        <w:t xml:space="preserve">спелых и скороспелых сортов в открытом и утепленном грунтах на рыхлых, хорошо прогреваемых почвах, хорошо заправленных </w:t>
      </w:r>
      <w:r w:rsidRPr="003B6B5E">
        <w:rPr>
          <w:rFonts w:eastAsia="Times New Roman"/>
          <w:spacing w:val="-7"/>
          <w:sz w:val="24"/>
          <w:szCs w:val="24"/>
        </w:rPr>
        <w:t xml:space="preserve">органическими и минеральными удобрениями. Органические </w:t>
      </w:r>
      <w:r w:rsidRPr="003B6B5E">
        <w:rPr>
          <w:rFonts w:eastAsia="Times New Roman"/>
          <w:spacing w:val="-9"/>
          <w:sz w:val="24"/>
          <w:szCs w:val="24"/>
        </w:rPr>
        <w:t xml:space="preserve">удобрения в виде перегноя или хорошо разложившегося компоста </w:t>
      </w:r>
      <w:r w:rsidRPr="003B6B5E">
        <w:rPr>
          <w:rFonts w:eastAsia="Times New Roman"/>
          <w:sz w:val="24"/>
          <w:szCs w:val="24"/>
        </w:rPr>
        <w:t>вносят в дозе 80... 100 и даже 120... 150 т/га.</w:t>
      </w:r>
    </w:p>
    <w:p w:rsidR="009A6F45" w:rsidRPr="003B6B5E" w:rsidRDefault="009A6F45" w:rsidP="00855F52">
      <w:pPr>
        <w:shd w:val="clear" w:color="auto" w:fill="FFFFFF"/>
        <w:ind w:right="29" w:firstLine="567"/>
        <w:jc w:val="both"/>
        <w:rPr>
          <w:sz w:val="24"/>
          <w:szCs w:val="24"/>
        </w:rPr>
      </w:pPr>
      <w:r w:rsidRPr="003B6B5E">
        <w:rPr>
          <w:rFonts w:eastAsia="Times New Roman"/>
          <w:spacing w:val="-6"/>
          <w:sz w:val="24"/>
          <w:szCs w:val="24"/>
        </w:rPr>
        <w:t xml:space="preserve">В северо-западных районах Нечерноземья томат выращивают </w:t>
      </w:r>
      <w:r w:rsidRPr="003B6B5E">
        <w:rPr>
          <w:rFonts w:eastAsia="Times New Roman"/>
          <w:spacing w:val="-5"/>
          <w:sz w:val="24"/>
          <w:szCs w:val="24"/>
        </w:rPr>
        <w:t xml:space="preserve">на гребнях и грядах. Гребни и гряды нарезают перед посадкой, а </w:t>
      </w:r>
      <w:r w:rsidRPr="003B6B5E">
        <w:rPr>
          <w:rFonts w:eastAsia="Times New Roman"/>
          <w:spacing w:val="-3"/>
          <w:sz w:val="24"/>
          <w:szCs w:val="24"/>
        </w:rPr>
        <w:t>на сильно переувлажненных почвах осенью и весной их только</w:t>
      </w:r>
      <w:r>
        <w:rPr>
          <w:sz w:val="24"/>
          <w:szCs w:val="24"/>
        </w:rPr>
        <w:t xml:space="preserve"> </w:t>
      </w:r>
      <w:r w:rsidRPr="003B6B5E">
        <w:rPr>
          <w:rFonts w:eastAsia="Times New Roman"/>
          <w:sz w:val="24"/>
          <w:szCs w:val="24"/>
        </w:rPr>
        <w:t>рыхлят. Для нарезки применяют орудия ГС-1,4, ГН-2, комбинированный агрегат АПО-5,4. В южной зоне страны ранний томат выращивают на ровной поверхности. Закаленную рассаду, выращенную в питательных кубиках (возраст 55...60 дней), высаживают (в количестве 41...60 тыс. растений на 1 га) рассадопосадочны</w:t>
      </w:r>
      <w:r w:rsidRPr="003B6B5E">
        <w:rPr>
          <w:rFonts w:eastAsia="Times New Roman"/>
          <w:spacing w:val="-3"/>
          <w:sz w:val="24"/>
          <w:szCs w:val="24"/>
        </w:rPr>
        <w:t xml:space="preserve">ми машинами ленточным способом по схемам 90 + 50 х 25...35,120 + </w:t>
      </w:r>
      <w:r w:rsidRPr="003B6B5E">
        <w:rPr>
          <w:rFonts w:eastAsia="Times New Roman"/>
          <w:sz w:val="24"/>
          <w:szCs w:val="24"/>
        </w:rPr>
        <w:t>+ 60 х 25...35 см. Супердетерминантные сорта (Агата, Белый налив и др.) размещают в ряду на расстоянии до 20 см. В южной зоне нашей страны рассаду высаживают во 2...3-</w:t>
      </w:r>
      <w:r>
        <w:rPr>
          <w:rFonts w:eastAsia="Times New Roman"/>
          <w:sz w:val="24"/>
          <w:szCs w:val="24"/>
        </w:rPr>
        <w:t>й</w:t>
      </w:r>
      <w:r w:rsidRPr="003B6B5E">
        <w:rPr>
          <w:rFonts w:eastAsia="Times New Roman"/>
          <w:sz w:val="24"/>
          <w:szCs w:val="24"/>
        </w:rPr>
        <w:t xml:space="preserve"> декаде апреля, в средней полосе — после окончания заморозков.</w:t>
      </w:r>
    </w:p>
    <w:p w:rsidR="009A6F45" w:rsidRPr="003B6B5E" w:rsidRDefault="009A6F45" w:rsidP="00855F52">
      <w:pPr>
        <w:shd w:val="clear" w:color="auto" w:fill="FFFFFF"/>
        <w:ind w:firstLine="567"/>
        <w:jc w:val="both"/>
        <w:rPr>
          <w:sz w:val="24"/>
          <w:szCs w:val="24"/>
        </w:rPr>
      </w:pPr>
      <w:r w:rsidRPr="003B6B5E">
        <w:rPr>
          <w:rFonts w:eastAsia="Times New Roman"/>
          <w:sz w:val="24"/>
          <w:szCs w:val="24"/>
        </w:rPr>
        <w:lastRenderedPageBreak/>
        <w:t>Для защиты от заморозков применяют дождевание малыми нормами (20...30 м</w:t>
      </w:r>
      <w:r w:rsidRPr="003B6B5E">
        <w:rPr>
          <w:rFonts w:eastAsia="Times New Roman"/>
          <w:sz w:val="24"/>
          <w:szCs w:val="24"/>
          <w:vertAlign w:val="superscript"/>
        </w:rPr>
        <w:t>3</w:t>
      </w:r>
      <w:r w:rsidRPr="003B6B5E">
        <w:rPr>
          <w:rFonts w:eastAsia="Times New Roman"/>
          <w:sz w:val="24"/>
          <w:szCs w:val="24"/>
        </w:rPr>
        <w:t>/га), дымление. При длительном похолодании проводят окучивание растений (в дальнейшем разокучивая их при наступлении благоприятных условий). Для создания благоприятного микроклимата используют кулисы из высокорослых растений. Температура воздуха между кулисами повышается на 3...5 °С. При ранней культуре томата применяют мульчирование почвы торфом, перегноем, опилками, черной или старой полиэтиленовой пленкой. В условиях Нечерноземья при мульчировании междурядий пленкой урожайность повышается на 15...21 %. Для ускорения созревания плодов проводят пасынкование (удаление боковых побегов из пазух листьев). Для получения очень раннего урожая пасынки удаляют через неделю или десять дней при длине их 3...4 см. Растения формируют в один-два стебля. На 6...8 дней ускоряет созревание плодов прищипка верхушек (вершкование, или чеканка) 2...3 нормально развитых побегов с 2...3 соцветиями на каждом. При вершковании над верхней кистью оставляют 1...2 листа. Для повышения урожайности и качества плодов на небольших площадях ведут коловую или шпалерную культуру томата, т. е. подвязывают шпагатом к установленным рядом кольям или шпалерам. Выращивание томата под тоннельными укрытиями ускоряет созревание плодов на 6... 10 дней. Ранний урожай бывает выше в 1,5...2,0 раза, чем в открытом грунте. Опрыскивание растений  томата  гидрелом,   этрелом,   кампозаном  в  концентрации 0,6...0,8 % (расход раствора 600 л/га) при наличии на растении до 20...30 % бурых плодов при температуре не ниже 18...20 °С ускоряет созревание плодов.</w:t>
      </w:r>
    </w:p>
    <w:p w:rsidR="009A6F45" w:rsidRPr="003B6B5E" w:rsidRDefault="009A6F45" w:rsidP="00855F52">
      <w:pPr>
        <w:shd w:val="clear" w:color="auto" w:fill="FFFFFF"/>
        <w:ind w:firstLine="567"/>
        <w:jc w:val="both"/>
        <w:rPr>
          <w:sz w:val="24"/>
          <w:szCs w:val="24"/>
        </w:rPr>
      </w:pPr>
      <w:r w:rsidRPr="003B6B5E">
        <w:rPr>
          <w:rFonts w:eastAsia="Times New Roman"/>
          <w:b/>
          <w:bCs/>
          <w:spacing w:val="-6"/>
          <w:sz w:val="24"/>
          <w:szCs w:val="24"/>
        </w:rPr>
        <w:t xml:space="preserve">Безрассадная культура томата. </w:t>
      </w:r>
      <w:r w:rsidRPr="003B6B5E">
        <w:rPr>
          <w:rFonts w:eastAsia="Times New Roman"/>
          <w:spacing w:val="-6"/>
          <w:sz w:val="24"/>
          <w:szCs w:val="24"/>
        </w:rPr>
        <w:t xml:space="preserve">Распространена в южной зоне при </w:t>
      </w:r>
      <w:r w:rsidRPr="003B6B5E">
        <w:rPr>
          <w:rFonts w:eastAsia="Times New Roman"/>
          <w:sz w:val="24"/>
          <w:szCs w:val="24"/>
        </w:rPr>
        <w:t xml:space="preserve">производстве томата для консервной промышленности. Используется в сочетании с рассадной культурой с целью конвейерного поступления свежей продукции и сырья для перерабатывающей промышленности. Возделывают безрассадный томат в средней полосе (Воронежская, Тамбовская области и др.). Выращивают сорта, пригодные для механизированного возделывания и уборки (30...40 % </w:t>
      </w:r>
      <w:r w:rsidRPr="003B6B5E">
        <w:rPr>
          <w:rFonts w:eastAsia="Times New Roman"/>
          <w:spacing w:val="-2"/>
          <w:sz w:val="24"/>
          <w:szCs w:val="24"/>
        </w:rPr>
        <w:t>ранних, 40...50 % среднеспелых и 10...20 % позднеспелых). При про</w:t>
      </w:r>
      <w:r w:rsidRPr="003B6B5E">
        <w:rPr>
          <w:rFonts w:eastAsia="Times New Roman"/>
          <w:spacing w:val="-1"/>
          <w:sz w:val="24"/>
          <w:szCs w:val="24"/>
        </w:rPr>
        <w:t>изводстве безрассадного томата применяют индустриальную техно</w:t>
      </w:r>
      <w:r w:rsidRPr="003B6B5E">
        <w:rPr>
          <w:rFonts w:eastAsia="Times New Roman"/>
          <w:sz w:val="24"/>
          <w:szCs w:val="24"/>
        </w:rPr>
        <w:t>логию, разработанную во ВНИИ орошаемого овощеводства и бахчеводства. Посев томата проводят после таких предшественников, как зерновые, овощные бобовые, зеленные культуры, кукуруза, хорошо разработанный пласт многолетних трав, чистый удобренный пар. Осеннюю обработку почвы ведут по типу полупара. С осени вносят полную дозу фосфорных и калийных удобрений. Весной проводят  ранневесеннее  рыхление  культиватором  на глубину 5...6 см с одновременным боронованием и выравниванием почвы. На чистых от многолетних сорняков почвах ограничиваются двукратным боронованием. Перед посевом осуществляют нарезку направляющих щелей и полосовое внесение гербицидов (ширина полосы 20...25 см) комбинированным агрегатом.</w:t>
      </w:r>
    </w:p>
    <w:p w:rsidR="009A6F45" w:rsidRPr="003B6B5E" w:rsidRDefault="009A6F45" w:rsidP="00855F52">
      <w:pPr>
        <w:shd w:val="clear" w:color="auto" w:fill="FFFFFF"/>
        <w:ind w:firstLine="567"/>
        <w:jc w:val="both"/>
        <w:rPr>
          <w:sz w:val="24"/>
          <w:szCs w:val="24"/>
        </w:rPr>
      </w:pPr>
      <w:r w:rsidRPr="003B6B5E">
        <w:rPr>
          <w:rFonts w:eastAsia="Times New Roman"/>
          <w:sz w:val="24"/>
          <w:szCs w:val="24"/>
        </w:rPr>
        <w:t>Посев томата проводят по однострочной схеме 140x20...24 см по 3...6 семян в гнездо сеялками СУПО-6, СУПО-9 (для рядового посева используют сеялки СО-4,2, СКОН-4,2), когда почва прогреется до 10... 12 °С на глубине 10 см. Применяют и ленточное размещение по схемам 90 + 50, 120 + 60, 110 + 50 см. Посев желательно проводить в день нарезки щелей и внесения гербицидов. При необходимости через 2...3 дня после посева томаты поливают (норма до 150 м</w:t>
      </w:r>
      <w:r w:rsidRPr="003B6B5E">
        <w:rPr>
          <w:rFonts w:eastAsia="Times New Roman"/>
          <w:sz w:val="24"/>
          <w:szCs w:val="24"/>
          <w:vertAlign w:val="superscript"/>
        </w:rPr>
        <w:t>3</w:t>
      </w:r>
      <w:r w:rsidRPr="003B6B5E">
        <w:rPr>
          <w:rFonts w:eastAsia="Times New Roman"/>
          <w:sz w:val="24"/>
          <w:szCs w:val="24"/>
        </w:rPr>
        <w:t>/га). На четвертый — шестой день после посева, при появлении нитевидных сорняков, проводят первую довсходовую культивацию (КОР-4,2, КРН-4,2, КРН-4,2А) стрельчатыми лапами с пружинными щитками. После появления всходов при высоте растений до 5 см обработку почвы осуществляют роторами с защитными щитками. Для прореживания всходов при рядовом посеве  применяют  прореживатель  УСМП-5,4,   оставляя   100... 140 тыс/га растений сортов с компактным кустом (Ракета, Призер, Прелюдия) и 60... 100 тыс/га растений детерминантных сортов с более развитым кустом. При толщине стеблей растений более 8 мм и ширине куста более 25 см проводят обработки с использованием широкозахватных плоскорезов и прополочных дисков. Когда кусты достигают зоны перемещения колес трактора, применяют вертикальную обрезку кустов (2...3 раза) специальными обрезчиками. В процессе вегетации поддерживают оптимальную для растений томата влажность почвы, содержат почву в чистом и рыхлом состоянии, проводят борьбу с вредителями и болезнями, при необходимости дают подкормки.</w:t>
      </w:r>
    </w:p>
    <w:p w:rsidR="009A6F45" w:rsidRPr="003B6B5E" w:rsidRDefault="009A6F45" w:rsidP="00855F52">
      <w:pPr>
        <w:shd w:val="clear" w:color="auto" w:fill="FFFFFF"/>
        <w:ind w:right="29" w:firstLine="567"/>
        <w:jc w:val="both"/>
        <w:rPr>
          <w:sz w:val="24"/>
          <w:szCs w:val="24"/>
        </w:rPr>
      </w:pPr>
      <w:r w:rsidRPr="003B6B5E">
        <w:rPr>
          <w:rFonts w:eastAsia="Times New Roman"/>
          <w:sz w:val="24"/>
          <w:szCs w:val="24"/>
        </w:rPr>
        <w:t xml:space="preserve">При созревании плодов различают зеленую, молочную, бурую, розовую, полную </w:t>
      </w:r>
      <w:r w:rsidRPr="003B6B5E">
        <w:rPr>
          <w:rFonts w:eastAsia="Times New Roman"/>
          <w:sz w:val="24"/>
          <w:szCs w:val="24"/>
        </w:rPr>
        <w:lastRenderedPageBreak/>
        <w:t>(красные, желтые и другой окраски плоды, свойственные сорту и вкусу) степень зрелости. Убранные с куста в бурой и розовой степени зрелости плоды дозревают при 18...20 °С в течение 3...10 дней, молочной зрелости и зеленые — в течение 10...20 дней. Салатные сорта томата, выращиваемые по общепринятой технологии, убирают вруч</w:t>
      </w:r>
      <w:r>
        <w:rPr>
          <w:rFonts w:eastAsia="Times New Roman"/>
          <w:sz w:val="24"/>
          <w:szCs w:val="24"/>
        </w:rPr>
        <w:t>ную с использованием транспорт</w:t>
      </w:r>
      <w:r w:rsidR="00D2763C">
        <w:rPr>
          <w:noProof/>
          <w:sz w:val="24"/>
          <w:szCs w:val="24"/>
        </w:rPr>
        <w:pict>
          <v:line id="_x0000_s1172" style="position:absolute;left:0;text-align:left;z-index:251768832;mso-position-horizontal-relative:margin;mso-position-vertical-relative:text" from="731.35pt,-13.7pt" to="731.35pt,228.4pt" o:allowincell="f" strokeweight="2pt">
            <w10:wrap anchorx="margin"/>
          </v:line>
        </w:pict>
      </w:r>
      <w:r w:rsidR="00D2763C">
        <w:rPr>
          <w:noProof/>
          <w:sz w:val="24"/>
          <w:szCs w:val="24"/>
        </w:rPr>
        <w:pict>
          <v:line id="_x0000_s1173" style="position:absolute;left:0;text-align:left;z-index:251769856;mso-position-horizontal-relative:margin;mso-position-vertical-relative:text" from="733.15pt,-47.7pt" to="733.15pt,348.5pt" o:allowincell="f" strokeweight=".55pt">
            <w10:wrap anchorx="margin"/>
          </v:line>
        </w:pict>
      </w:r>
      <w:r w:rsidRPr="003B6B5E">
        <w:rPr>
          <w:rFonts w:eastAsia="Times New Roman"/>
          <w:sz w:val="24"/>
          <w:szCs w:val="24"/>
        </w:rPr>
        <w:t>ных средств, облегчающих вывоз продукции с поля. Для сокращения затрат ручного труда при сборе урожая используют уборочные платформы ПОУ-2, ПНРШ-12, АУС-15 или широкозахватные транспортеры ТПО-50 и др. При одноразовой уборке плодов, предназначенных для цельноплодного консервирования, используют комплекс машин (СКТ-2, ПТ-3,5, КОН-0,5, СПТ-15). Доставку продукции к месту переработки осуществляют в контейнерах, большегрузных гондолах и другими средствами перевозки.</w:t>
      </w:r>
    </w:p>
    <w:p w:rsidR="009A6F45" w:rsidRPr="003B6B5E" w:rsidRDefault="009A6F45" w:rsidP="00855F52">
      <w:pPr>
        <w:shd w:val="clear" w:color="auto" w:fill="FFFFFF"/>
        <w:ind w:right="43" w:firstLine="567"/>
        <w:jc w:val="both"/>
        <w:rPr>
          <w:sz w:val="24"/>
          <w:szCs w:val="24"/>
        </w:rPr>
      </w:pPr>
      <w:r w:rsidRPr="003B6B5E">
        <w:rPr>
          <w:rFonts w:eastAsia="Times New Roman"/>
          <w:sz w:val="24"/>
          <w:szCs w:val="24"/>
        </w:rPr>
        <w:t>Согласно ГОСТ 1725—85 плоды должны быть свежими, чистыми, целыми, без повреждений болезнями и вредителями. По степени зрелости — красными, розовыми (т. е. иметь типичную для сорта окраску). Размер плодов по наибольшему поперечному диаметру должен быть не менее 4 см.</w:t>
      </w:r>
    </w:p>
    <w:p w:rsidR="009A6F45" w:rsidRDefault="009A6F45" w:rsidP="00855F52">
      <w:pPr>
        <w:shd w:val="clear" w:color="auto" w:fill="FFFFFF"/>
        <w:ind w:firstLine="567"/>
        <w:jc w:val="both"/>
        <w:rPr>
          <w:b/>
          <w:bCs/>
          <w:sz w:val="24"/>
          <w:szCs w:val="24"/>
        </w:rPr>
      </w:pPr>
    </w:p>
    <w:p w:rsidR="009A6F45" w:rsidRDefault="009A6F45" w:rsidP="00855F52">
      <w:pPr>
        <w:shd w:val="clear" w:color="auto" w:fill="FFFFFF"/>
        <w:ind w:firstLine="567"/>
        <w:rPr>
          <w:b/>
          <w:bCs/>
          <w:sz w:val="24"/>
          <w:szCs w:val="24"/>
        </w:rPr>
      </w:pPr>
    </w:p>
    <w:p w:rsidR="009A6F45" w:rsidRPr="003B6B5E" w:rsidRDefault="009A6F45" w:rsidP="00855F52">
      <w:pPr>
        <w:shd w:val="clear" w:color="auto" w:fill="FFFFFF"/>
        <w:ind w:firstLine="567"/>
        <w:jc w:val="center"/>
        <w:rPr>
          <w:sz w:val="24"/>
          <w:szCs w:val="24"/>
        </w:rPr>
      </w:pPr>
      <w:r w:rsidRPr="003B6B5E">
        <w:rPr>
          <w:rFonts w:eastAsia="Times New Roman"/>
          <w:b/>
          <w:bCs/>
          <w:sz w:val="24"/>
          <w:szCs w:val="24"/>
        </w:rPr>
        <w:t>ПЕРЕЦ</w:t>
      </w:r>
    </w:p>
    <w:p w:rsidR="009A6F45" w:rsidRPr="003B6B5E" w:rsidRDefault="009A6F45" w:rsidP="00855F52">
      <w:pPr>
        <w:shd w:val="clear" w:color="auto" w:fill="FFFFFF"/>
        <w:ind w:right="29" w:firstLine="567"/>
        <w:jc w:val="both"/>
        <w:rPr>
          <w:sz w:val="24"/>
          <w:szCs w:val="24"/>
        </w:rPr>
      </w:pPr>
      <w:r w:rsidRPr="003B6B5E">
        <w:rPr>
          <w:rFonts w:eastAsia="Times New Roman"/>
          <w:sz w:val="24"/>
          <w:szCs w:val="24"/>
        </w:rPr>
        <w:t xml:space="preserve">Перец происходит из тропических и субтропических районов Центральной и Южной Америки. На территории нашей страны его выращивают с </w:t>
      </w:r>
      <w:r w:rsidRPr="003B6B5E">
        <w:rPr>
          <w:rFonts w:eastAsia="Times New Roman"/>
          <w:sz w:val="24"/>
          <w:szCs w:val="24"/>
          <w:lang w:val="en-US"/>
        </w:rPr>
        <w:t>XVI</w:t>
      </w:r>
      <w:r w:rsidRPr="003B6B5E">
        <w:rPr>
          <w:rFonts w:eastAsia="Times New Roman"/>
          <w:sz w:val="24"/>
          <w:szCs w:val="24"/>
        </w:rPr>
        <w:t xml:space="preserve"> в. Общая площадь перца около 60 тыс. га, урожайность 12 т/га и более. В южной зоне его выращивают в открытом грунте в основном рассадным способом (реже безрассадным). В средней полосе возделывают на незначительных площадях в открытом и защищенном грунте в рассадной культуре.</w:t>
      </w:r>
    </w:p>
    <w:p w:rsidR="009A6F45" w:rsidRPr="003B6B5E" w:rsidRDefault="009A6F45" w:rsidP="00855F52">
      <w:pPr>
        <w:shd w:val="clear" w:color="auto" w:fill="FFFFFF"/>
        <w:ind w:right="11" w:firstLine="567"/>
        <w:jc w:val="both"/>
        <w:rPr>
          <w:sz w:val="24"/>
          <w:szCs w:val="24"/>
        </w:rPr>
      </w:pPr>
      <w:r w:rsidRPr="003B6B5E">
        <w:rPr>
          <w:rFonts w:eastAsia="Times New Roman"/>
          <w:b/>
          <w:bCs/>
          <w:spacing w:val="-3"/>
          <w:sz w:val="24"/>
          <w:szCs w:val="24"/>
        </w:rPr>
        <w:t xml:space="preserve">Морфологические особенности. </w:t>
      </w:r>
      <w:r w:rsidRPr="003B6B5E">
        <w:rPr>
          <w:rFonts w:eastAsia="Times New Roman"/>
          <w:spacing w:val="-3"/>
          <w:sz w:val="24"/>
          <w:szCs w:val="24"/>
        </w:rPr>
        <w:t>Корневая система у перца фор</w:t>
      </w:r>
      <w:r w:rsidRPr="003B6B5E">
        <w:rPr>
          <w:rFonts w:eastAsia="Times New Roman"/>
          <w:sz w:val="24"/>
          <w:szCs w:val="24"/>
        </w:rPr>
        <w:t xml:space="preserve">мируется так же, как у томата, но стержневой корень проникает на глубину 70...80 см и распространяется в радиусе до 50 см. Стебель одревесневает лишь у основания, а ближе к вершине он травянистый. Высота растения в зависимости от сорта колеблется от </w:t>
      </w:r>
      <w:r w:rsidRPr="003B6B5E">
        <w:rPr>
          <w:rFonts w:eastAsia="Times New Roman"/>
          <w:spacing w:val="-1"/>
          <w:sz w:val="24"/>
          <w:szCs w:val="24"/>
        </w:rPr>
        <w:t xml:space="preserve">25...65 до 125... 135 см. Диаметр куста от 25 до 90... 100 см. Листья, </w:t>
      </w:r>
      <w:r w:rsidRPr="003B6B5E">
        <w:rPr>
          <w:rFonts w:eastAsia="Times New Roman"/>
          <w:sz w:val="24"/>
          <w:szCs w:val="24"/>
        </w:rPr>
        <w:t>как правило, одиночные, цельнокрайные, от светло-зеленой до зелено-фиолетовой окраски. Цветки обоеполые, самоопыляющиеся. Возможно и перекрестное опыление, особенно у мелкоплодных сортов. Плод — 2...5-гнездная ложная ягода, сильно варьирующая по форме, окраске и размеру.</w:t>
      </w:r>
    </w:p>
    <w:p w:rsidR="009A6F45" w:rsidRPr="003B6B5E" w:rsidRDefault="009A6F45" w:rsidP="00855F52">
      <w:pPr>
        <w:shd w:val="clear" w:color="auto" w:fill="FFFFFF"/>
        <w:ind w:right="7" w:firstLine="567"/>
        <w:jc w:val="both"/>
        <w:rPr>
          <w:sz w:val="24"/>
          <w:szCs w:val="24"/>
        </w:rPr>
      </w:pPr>
      <w:r w:rsidRPr="003B6B5E">
        <w:rPr>
          <w:rFonts w:eastAsia="Times New Roman"/>
          <w:b/>
          <w:bCs/>
          <w:sz w:val="24"/>
          <w:szCs w:val="24"/>
        </w:rPr>
        <w:t xml:space="preserve">Сорта. </w:t>
      </w:r>
      <w:r w:rsidRPr="003B6B5E">
        <w:rPr>
          <w:rFonts w:eastAsia="Times New Roman"/>
          <w:sz w:val="24"/>
          <w:szCs w:val="24"/>
        </w:rPr>
        <w:t>Наиболее распространены сорта сладкого перца — Ласточка, Подарок Молдовы, Первенец Сибири, Виктория, Рубиновый, Кристалл, Колобок, Здоровье, Юбилейный, Новогогошары, острого — Астраханский 147, Астраханский 628, Украинский горький, Маргеланский, Тополин. В настоящее время районировано более 25 сортов сладкого и более 11 сортов острого перца.</w:t>
      </w:r>
    </w:p>
    <w:p w:rsidR="009A6F45" w:rsidRPr="00992A6D" w:rsidRDefault="009A6F45" w:rsidP="00992A6D">
      <w:pPr>
        <w:shd w:val="clear" w:color="auto" w:fill="FFFFFF"/>
        <w:ind w:firstLine="567"/>
        <w:jc w:val="both"/>
        <w:rPr>
          <w:rFonts w:eastAsia="Times New Roman"/>
          <w:sz w:val="24"/>
          <w:szCs w:val="24"/>
        </w:rPr>
      </w:pPr>
      <w:r w:rsidRPr="003B6B5E">
        <w:rPr>
          <w:rFonts w:eastAsia="Times New Roman"/>
          <w:b/>
          <w:bCs/>
          <w:sz w:val="24"/>
          <w:szCs w:val="24"/>
        </w:rPr>
        <w:t xml:space="preserve">Технология выращивания. В </w:t>
      </w:r>
      <w:r w:rsidRPr="003B6B5E">
        <w:rPr>
          <w:rFonts w:eastAsia="Times New Roman"/>
          <w:sz w:val="24"/>
          <w:szCs w:val="24"/>
        </w:rPr>
        <w:t>севооборотах перец размещают по тем же предшественникам, что и томат. Подготовка почвы такая же. На черноземных почвах при содержании гумуса 3,3 % под перец вносят до 40 т перегноя или компоста совместно с минеральными удобрениями  (</w:t>
      </w:r>
      <w:r w:rsidR="00522F56" w:rsidRPr="003B6B5E">
        <w:rPr>
          <w:rFonts w:eastAsia="Times New Roman"/>
          <w:spacing w:val="-3"/>
          <w:sz w:val="24"/>
          <w:szCs w:val="24"/>
          <w:lang w:val="en-US"/>
        </w:rPr>
        <w:t>N</w:t>
      </w:r>
      <w:r w:rsidRPr="003B6B5E">
        <w:rPr>
          <w:rFonts w:eastAsia="Times New Roman"/>
          <w:sz w:val="24"/>
          <w:szCs w:val="24"/>
          <w:vertAlign w:val="subscript"/>
        </w:rPr>
        <w:t>60</w:t>
      </w:r>
      <w:r w:rsidRPr="003B6B5E">
        <w:rPr>
          <w:rFonts w:eastAsia="Times New Roman"/>
          <w:sz w:val="24"/>
          <w:szCs w:val="24"/>
        </w:rPr>
        <w:t>Р</w:t>
      </w:r>
      <w:r w:rsidR="00522F56">
        <w:rPr>
          <w:rFonts w:eastAsia="Times New Roman"/>
          <w:sz w:val="24"/>
          <w:szCs w:val="24"/>
          <w:vertAlign w:val="subscript"/>
        </w:rPr>
        <w:t>60</w:t>
      </w:r>
      <w:r w:rsidRPr="003B6B5E">
        <w:rPr>
          <w:rFonts w:eastAsia="Times New Roman"/>
          <w:sz w:val="24"/>
          <w:szCs w:val="24"/>
        </w:rPr>
        <w:t>К</w:t>
      </w:r>
      <w:r w:rsidR="00522F56">
        <w:rPr>
          <w:rFonts w:eastAsia="Times New Roman"/>
          <w:sz w:val="24"/>
          <w:szCs w:val="24"/>
          <w:vertAlign w:val="subscript"/>
        </w:rPr>
        <w:t>60</w:t>
      </w:r>
      <w:r w:rsidRPr="003B6B5E">
        <w:rPr>
          <w:rFonts w:eastAsia="Times New Roman"/>
          <w:sz w:val="24"/>
          <w:szCs w:val="24"/>
        </w:rPr>
        <w:t xml:space="preserve">)-  На высокоплодородных почвах средне- и тяжелосутлинистого гранулометрического состава и после хорошо удобренного органическими удобрениями предшественника под перец можно вносить только минеральные </w:t>
      </w:r>
      <w:r w:rsidRPr="003B6B5E">
        <w:rPr>
          <w:rFonts w:eastAsia="Times New Roman"/>
          <w:spacing w:val="-3"/>
          <w:sz w:val="24"/>
          <w:szCs w:val="24"/>
        </w:rPr>
        <w:t xml:space="preserve">удобрения — </w:t>
      </w:r>
      <w:r w:rsidRPr="003B6B5E">
        <w:rPr>
          <w:rFonts w:eastAsia="Times New Roman"/>
          <w:spacing w:val="-3"/>
          <w:sz w:val="24"/>
          <w:szCs w:val="24"/>
          <w:lang w:val="en-US"/>
        </w:rPr>
        <w:t>N</w:t>
      </w:r>
      <w:r w:rsidRPr="00992A6D">
        <w:rPr>
          <w:rFonts w:eastAsia="Times New Roman"/>
          <w:spacing w:val="-3"/>
          <w:sz w:val="24"/>
          <w:szCs w:val="24"/>
          <w:vertAlign w:val="subscript"/>
        </w:rPr>
        <w:t>90...120</w:t>
      </w:r>
      <w:r w:rsidR="00992A6D">
        <w:rPr>
          <w:rFonts w:eastAsia="Times New Roman"/>
          <w:spacing w:val="-3"/>
          <w:sz w:val="24"/>
          <w:szCs w:val="24"/>
        </w:rPr>
        <w:t xml:space="preserve"> </w:t>
      </w:r>
      <w:r w:rsidRPr="003B6B5E">
        <w:rPr>
          <w:rFonts w:eastAsia="Times New Roman"/>
          <w:spacing w:val="-3"/>
          <w:sz w:val="24"/>
          <w:szCs w:val="24"/>
          <w:lang w:val="en-US"/>
        </w:rPr>
        <w:t>P</w:t>
      </w:r>
      <w:r w:rsidRPr="00992A6D">
        <w:rPr>
          <w:rFonts w:eastAsia="Times New Roman"/>
          <w:spacing w:val="-3"/>
          <w:sz w:val="24"/>
          <w:szCs w:val="24"/>
          <w:vertAlign w:val="subscript"/>
        </w:rPr>
        <w:t>160</w:t>
      </w:r>
      <w:r w:rsidRPr="003B6B5E">
        <w:rPr>
          <w:rFonts w:eastAsia="Times New Roman"/>
          <w:spacing w:val="-3"/>
          <w:sz w:val="24"/>
          <w:szCs w:val="24"/>
          <w:lang w:val="en-US"/>
        </w:rPr>
        <w:t>K</w:t>
      </w:r>
      <w:r w:rsidRPr="00992A6D">
        <w:rPr>
          <w:rFonts w:eastAsia="Times New Roman"/>
          <w:spacing w:val="-3"/>
          <w:sz w:val="24"/>
          <w:szCs w:val="24"/>
          <w:vertAlign w:val="subscript"/>
        </w:rPr>
        <w:t>160</w:t>
      </w:r>
      <w:r w:rsidR="00992A6D">
        <w:rPr>
          <w:rFonts w:eastAsia="Times New Roman"/>
          <w:spacing w:val="-3"/>
          <w:sz w:val="24"/>
          <w:szCs w:val="24"/>
          <w:vertAlign w:val="subscript"/>
        </w:rPr>
        <w:t>.</w:t>
      </w:r>
      <w:r w:rsidR="00992A6D">
        <w:rPr>
          <w:rFonts w:eastAsia="Times New Roman"/>
          <w:spacing w:val="-3"/>
          <w:sz w:val="24"/>
          <w:szCs w:val="24"/>
        </w:rPr>
        <w:t>.</w:t>
      </w:r>
      <w:r w:rsidRPr="003B6B5E">
        <w:rPr>
          <w:rFonts w:eastAsia="Times New Roman"/>
          <w:spacing w:val="-3"/>
          <w:sz w:val="24"/>
          <w:szCs w:val="24"/>
        </w:rPr>
        <w:t xml:space="preserve"> При слабом развитии растений про</w:t>
      </w:r>
      <w:r w:rsidRPr="003B6B5E">
        <w:rPr>
          <w:rFonts w:eastAsia="Times New Roman"/>
          <w:sz w:val="24"/>
          <w:szCs w:val="24"/>
        </w:rPr>
        <w:t>водят подкормки. Первую — через 10... 12 дней после высадки рас</w:t>
      </w:r>
      <w:r w:rsidRPr="003B6B5E">
        <w:rPr>
          <w:rFonts w:eastAsia="Times New Roman"/>
          <w:spacing w:val="-5"/>
          <w:sz w:val="24"/>
          <w:szCs w:val="24"/>
        </w:rPr>
        <w:t xml:space="preserve">сады из расчета </w:t>
      </w:r>
      <w:r w:rsidRPr="003B6B5E">
        <w:rPr>
          <w:rFonts w:eastAsia="Times New Roman"/>
          <w:spacing w:val="-5"/>
          <w:sz w:val="24"/>
          <w:szCs w:val="24"/>
          <w:lang w:val="en-US"/>
        </w:rPr>
        <w:t>N</w:t>
      </w:r>
      <w:r w:rsidRPr="003B6B5E">
        <w:rPr>
          <w:rFonts w:eastAsia="Times New Roman"/>
          <w:spacing w:val="-5"/>
          <w:sz w:val="24"/>
          <w:szCs w:val="24"/>
          <w:vertAlign w:val="subscript"/>
        </w:rPr>
        <w:t>15</w:t>
      </w:r>
      <w:r w:rsidRPr="003B6B5E">
        <w:rPr>
          <w:rFonts w:eastAsia="Times New Roman"/>
          <w:spacing w:val="-5"/>
          <w:sz w:val="24"/>
          <w:szCs w:val="24"/>
          <w:lang w:val="en-US"/>
        </w:rPr>
        <w:t>P</w:t>
      </w:r>
      <w:r w:rsidRPr="003B6B5E">
        <w:rPr>
          <w:rFonts w:eastAsia="Times New Roman"/>
          <w:spacing w:val="-5"/>
          <w:sz w:val="24"/>
          <w:szCs w:val="24"/>
        </w:rPr>
        <w:t>2</w:t>
      </w:r>
      <w:r w:rsidR="00992A6D">
        <w:rPr>
          <w:rFonts w:eastAsia="Times New Roman"/>
          <w:spacing w:val="-5"/>
          <w:sz w:val="24"/>
          <w:szCs w:val="24"/>
        </w:rPr>
        <w:t>0</w:t>
      </w:r>
      <w:r w:rsidRPr="003B6B5E">
        <w:rPr>
          <w:rFonts w:eastAsia="Times New Roman"/>
          <w:spacing w:val="-5"/>
          <w:sz w:val="24"/>
          <w:szCs w:val="24"/>
          <w:lang w:val="en-US"/>
        </w:rPr>
        <w:t>K</w:t>
      </w:r>
      <w:r w:rsidRPr="003B6B5E">
        <w:rPr>
          <w:rFonts w:eastAsia="Times New Roman"/>
          <w:spacing w:val="-5"/>
          <w:sz w:val="24"/>
          <w:szCs w:val="24"/>
        </w:rPr>
        <w:t xml:space="preserve">20&gt; вторую — в период плодообразования — </w:t>
      </w:r>
      <w:r w:rsidR="00992A6D">
        <w:rPr>
          <w:rFonts w:eastAsia="Times New Roman"/>
          <w:sz w:val="24"/>
          <w:szCs w:val="24"/>
          <w:lang w:val="en-US"/>
        </w:rPr>
        <w:t>N</w:t>
      </w:r>
      <w:r w:rsidR="00992A6D">
        <w:rPr>
          <w:rFonts w:eastAsia="Times New Roman"/>
          <w:sz w:val="24"/>
          <w:szCs w:val="24"/>
          <w:vertAlign w:val="subscript"/>
        </w:rPr>
        <w:t>80</w:t>
      </w:r>
      <w:r w:rsidR="00992A6D">
        <w:rPr>
          <w:rFonts w:eastAsia="Times New Roman"/>
          <w:sz w:val="24"/>
          <w:szCs w:val="24"/>
          <w:lang w:val="en-US"/>
        </w:rPr>
        <w:t>P</w:t>
      </w:r>
      <w:r w:rsidR="00992A6D">
        <w:rPr>
          <w:rFonts w:eastAsia="Times New Roman"/>
          <w:sz w:val="24"/>
          <w:szCs w:val="24"/>
          <w:vertAlign w:val="subscript"/>
        </w:rPr>
        <w:t>120</w:t>
      </w:r>
      <w:r w:rsidRPr="003B6B5E">
        <w:rPr>
          <w:rFonts w:eastAsia="Times New Roman"/>
          <w:sz w:val="24"/>
          <w:szCs w:val="24"/>
        </w:rPr>
        <w:t xml:space="preserve">- Рассаду высаживают при температуре воздуха не ниже 13...15 °С, почвы 10...12 °С рассадопосадочной машиной СКН-бАс тракторами, оборудованными ходоуменыпителями. Схемы посадки 90 + 50 х 10 (140 тыс/га), 90 + 50 х 25...30 см по два растения в гнездо (ПО тыс/га и менее). Острые сорта перца загущают до 160... 180 тыс. растений на 1 га, применяя схему посадки 90 + + 50 х 16...18 см по два растения в гнездо. Перец требователен к почвенной влаге. Недостаток ее вызывает опадение бутонов и угнетение растений. Влажность почвы в течение всей вегетации необходимо поддерживать в пределах 80 % НВ, т. е. надо регулярно проводить поливы. В условиях юга перец, особенно острые сорта, выращивают   безрассадным   способом.   Урожай   поспевает   на 2...3 нед позже, чем при рассадной культуре. Посев проводят, когда </w:t>
      </w:r>
      <w:r w:rsidRPr="003B6B5E">
        <w:rPr>
          <w:rFonts w:eastAsia="Times New Roman"/>
          <w:sz w:val="24"/>
          <w:szCs w:val="24"/>
        </w:rPr>
        <w:lastRenderedPageBreak/>
        <w:t>почва прогреется до 14... 15 °С. Норма высева семян 2,5...3,0 кг/га. К семенам добавляют (300...500 г) семена маячных культур (салат, редис). Глубина заделки семян 2...3 см. После посева почву прикатывают. Схемы посева, как при рассадной культуре. Уход за перцем такой же, как за томатом. Убирают плоды в технической и биологической спелости вручную с использованием платформ АУС-1, ПОУ-2 и др. Томатоуборочный комбайн со специальным приспособлением применяют на уборке сладких сортов с пониклыми плодами в Ростовской и Волгоградской областях.</w:t>
      </w:r>
    </w:p>
    <w:p w:rsidR="009A6F45" w:rsidRPr="003B6B5E" w:rsidRDefault="009A6F45" w:rsidP="00855F52">
      <w:pPr>
        <w:shd w:val="clear" w:color="auto" w:fill="FFFFFF"/>
        <w:ind w:right="76" w:firstLine="567"/>
        <w:jc w:val="both"/>
        <w:rPr>
          <w:sz w:val="24"/>
          <w:szCs w:val="24"/>
        </w:rPr>
      </w:pPr>
      <w:r w:rsidRPr="003B6B5E">
        <w:rPr>
          <w:rFonts w:eastAsia="Times New Roman"/>
          <w:sz w:val="24"/>
          <w:szCs w:val="24"/>
        </w:rPr>
        <w:t>В Николаевской области испытаны комплекс, включающий машину для одноразовой уборки плодов перца МП-2, и линия для послеуборочной доработки ЛДП-5. Производительность машины МП-2 — 0,5 га за 1 ч чистого времени, производительность ЛДП-5-2,1...4,8 т/ч.</w:t>
      </w:r>
    </w:p>
    <w:p w:rsidR="009A6F45" w:rsidRDefault="009A6F45" w:rsidP="00855F52">
      <w:pPr>
        <w:shd w:val="clear" w:color="auto" w:fill="FFFFFF"/>
        <w:ind w:firstLine="567"/>
        <w:jc w:val="center"/>
        <w:rPr>
          <w:b/>
          <w:bCs/>
          <w:sz w:val="24"/>
          <w:szCs w:val="24"/>
        </w:rPr>
      </w:pPr>
    </w:p>
    <w:p w:rsidR="009A6F45" w:rsidRPr="003B6B5E" w:rsidRDefault="009A6F45" w:rsidP="00855F52">
      <w:pPr>
        <w:shd w:val="clear" w:color="auto" w:fill="FFFFFF"/>
        <w:ind w:firstLine="567"/>
        <w:jc w:val="center"/>
        <w:rPr>
          <w:sz w:val="24"/>
          <w:szCs w:val="24"/>
        </w:rPr>
      </w:pPr>
      <w:r w:rsidRPr="003B6B5E">
        <w:rPr>
          <w:rFonts w:eastAsia="Times New Roman"/>
          <w:b/>
          <w:bCs/>
          <w:sz w:val="24"/>
          <w:szCs w:val="24"/>
        </w:rPr>
        <w:t>ОГУРЕЦ</w:t>
      </w:r>
    </w:p>
    <w:p w:rsidR="009A6F45" w:rsidRPr="003B6B5E" w:rsidRDefault="009A6F45" w:rsidP="00855F52">
      <w:pPr>
        <w:shd w:val="clear" w:color="auto" w:fill="FFFFFF"/>
        <w:ind w:right="29" w:firstLine="567"/>
        <w:jc w:val="both"/>
        <w:rPr>
          <w:sz w:val="24"/>
          <w:szCs w:val="24"/>
        </w:rPr>
      </w:pPr>
      <w:r w:rsidRPr="003B6B5E">
        <w:rPr>
          <w:rFonts w:eastAsia="Times New Roman"/>
          <w:spacing w:val="-3"/>
          <w:sz w:val="24"/>
          <w:szCs w:val="24"/>
        </w:rPr>
        <w:t xml:space="preserve">Родина огурца — тропические районы Индии (первичный </w:t>
      </w:r>
      <w:r w:rsidRPr="003B6B5E">
        <w:rPr>
          <w:rFonts w:eastAsia="Times New Roman"/>
          <w:spacing w:val="-6"/>
          <w:sz w:val="24"/>
          <w:szCs w:val="24"/>
        </w:rPr>
        <w:t>центр происхождения короткоплодного огурца), Китай (вторич</w:t>
      </w:r>
      <w:r w:rsidRPr="003B6B5E">
        <w:rPr>
          <w:rFonts w:eastAsia="Times New Roman"/>
          <w:spacing w:val="-8"/>
          <w:sz w:val="24"/>
          <w:szCs w:val="24"/>
        </w:rPr>
        <w:t>ный центр происхождения растений с длинными партеногенезны-</w:t>
      </w:r>
      <w:r w:rsidRPr="003B6B5E">
        <w:rPr>
          <w:rFonts w:eastAsia="Times New Roman"/>
          <w:sz w:val="24"/>
          <w:szCs w:val="24"/>
        </w:rPr>
        <w:t>ми плодами).</w:t>
      </w:r>
    </w:p>
    <w:p w:rsidR="009A6F45" w:rsidRPr="003B6B5E" w:rsidRDefault="009A6F45" w:rsidP="00855F52">
      <w:pPr>
        <w:shd w:val="clear" w:color="auto" w:fill="FFFFFF"/>
        <w:ind w:right="14" w:firstLine="567"/>
        <w:jc w:val="both"/>
        <w:rPr>
          <w:sz w:val="24"/>
          <w:szCs w:val="24"/>
        </w:rPr>
      </w:pPr>
      <w:r w:rsidRPr="003B6B5E">
        <w:rPr>
          <w:rFonts w:eastAsia="Times New Roman"/>
          <w:sz w:val="24"/>
          <w:szCs w:val="24"/>
        </w:rPr>
        <w:t xml:space="preserve">На земном шаре широко распространена культура огурца. </w:t>
      </w:r>
      <w:r w:rsidRPr="003B6B5E">
        <w:rPr>
          <w:rFonts w:eastAsia="Times New Roman"/>
          <w:spacing w:val="-8"/>
          <w:sz w:val="24"/>
          <w:szCs w:val="24"/>
        </w:rPr>
        <w:t xml:space="preserve">В России он занимает третье место по площади после капусты и </w:t>
      </w:r>
      <w:r w:rsidRPr="003B6B5E">
        <w:rPr>
          <w:rFonts w:eastAsia="Times New Roman"/>
          <w:spacing w:val="-9"/>
          <w:sz w:val="24"/>
          <w:szCs w:val="24"/>
        </w:rPr>
        <w:t xml:space="preserve">томата. В защищенном грунте можно получать продукцию во всех </w:t>
      </w:r>
      <w:r w:rsidRPr="003B6B5E">
        <w:rPr>
          <w:rFonts w:eastAsia="Times New Roman"/>
          <w:spacing w:val="-8"/>
          <w:sz w:val="24"/>
          <w:szCs w:val="24"/>
        </w:rPr>
        <w:t>регионах России. В открытом грунте эта культура наиболее рас</w:t>
      </w:r>
      <w:r w:rsidRPr="003B6B5E">
        <w:rPr>
          <w:rFonts w:eastAsia="Times New Roman"/>
          <w:spacing w:val="-6"/>
          <w:sz w:val="24"/>
          <w:szCs w:val="24"/>
        </w:rPr>
        <w:t>пространена в Поволжье, Центрально-Черноземной, Северо-Кав</w:t>
      </w:r>
      <w:r w:rsidRPr="003B6B5E">
        <w:rPr>
          <w:rFonts w:eastAsia="Times New Roman"/>
          <w:sz w:val="24"/>
          <w:szCs w:val="24"/>
        </w:rPr>
        <w:t>казской зонах.</w:t>
      </w:r>
    </w:p>
    <w:p w:rsidR="009A6F45" w:rsidRPr="003B6B5E" w:rsidRDefault="009A6F45" w:rsidP="00855F52">
      <w:pPr>
        <w:shd w:val="clear" w:color="auto" w:fill="FFFFFF"/>
        <w:ind w:right="4" w:firstLine="567"/>
        <w:jc w:val="both"/>
        <w:rPr>
          <w:sz w:val="24"/>
          <w:szCs w:val="24"/>
        </w:rPr>
      </w:pPr>
      <w:r w:rsidRPr="003B6B5E">
        <w:rPr>
          <w:rFonts w:eastAsia="Times New Roman"/>
          <w:b/>
          <w:bCs/>
          <w:spacing w:val="-12"/>
          <w:sz w:val="24"/>
          <w:szCs w:val="24"/>
        </w:rPr>
        <w:t xml:space="preserve">Ботанические особенности. </w:t>
      </w:r>
      <w:r w:rsidRPr="003B6B5E">
        <w:rPr>
          <w:rFonts w:eastAsia="Times New Roman"/>
          <w:spacing w:val="-12"/>
          <w:sz w:val="24"/>
          <w:szCs w:val="24"/>
        </w:rPr>
        <w:t xml:space="preserve">Огурец — однолетнее травянистое </w:t>
      </w:r>
      <w:r w:rsidRPr="003B6B5E">
        <w:rPr>
          <w:rFonts w:eastAsia="Times New Roman"/>
          <w:spacing w:val="-7"/>
          <w:sz w:val="24"/>
          <w:szCs w:val="24"/>
        </w:rPr>
        <w:t>растение с сильноразветвленной корневой системой, располагаю</w:t>
      </w:r>
      <w:r w:rsidRPr="003B6B5E">
        <w:rPr>
          <w:rFonts w:eastAsia="Times New Roman"/>
          <w:spacing w:val="-5"/>
          <w:sz w:val="24"/>
          <w:szCs w:val="24"/>
        </w:rPr>
        <w:t xml:space="preserve">щейся в основном в верхнем 20...40-сантиметровом слое почвы, </w:t>
      </w:r>
      <w:r w:rsidRPr="003B6B5E">
        <w:rPr>
          <w:rFonts w:eastAsia="Times New Roman"/>
          <w:spacing w:val="-8"/>
          <w:sz w:val="24"/>
          <w:szCs w:val="24"/>
        </w:rPr>
        <w:t>но в зависимости от особенностей выращивания корни могут про</w:t>
      </w:r>
      <w:r w:rsidRPr="003B6B5E">
        <w:rPr>
          <w:rFonts w:eastAsia="Times New Roman"/>
          <w:spacing w:val="-7"/>
          <w:sz w:val="24"/>
          <w:szCs w:val="24"/>
        </w:rPr>
        <w:t>никать на глубину более 1 м. Стебель у огурца лиановидный, пя</w:t>
      </w:r>
      <w:r w:rsidRPr="003B6B5E">
        <w:rPr>
          <w:rFonts w:eastAsia="Times New Roman"/>
          <w:spacing w:val="-5"/>
          <w:sz w:val="24"/>
          <w:szCs w:val="24"/>
        </w:rPr>
        <w:t xml:space="preserve">тигранный, бороздчатый, опушенный, ветвящийся. По длине </w:t>
      </w:r>
      <w:r w:rsidRPr="003B6B5E">
        <w:rPr>
          <w:rFonts w:eastAsia="Times New Roman"/>
          <w:spacing w:val="-8"/>
          <w:sz w:val="24"/>
          <w:szCs w:val="24"/>
        </w:rPr>
        <w:t>главного стебля различают сорта длинно-, короткоплетистые и ку</w:t>
      </w:r>
      <w:r w:rsidRPr="003B6B5E">
        <w:rPr>
          <w:rFonts w:eastAsia="Times New Roman"/>
          <w:spacing w:val="-7"/>
          <w:sz w:val="24"/>
          <w:szCs w:val="24"/>
        </w:rPr>
        <w:t xml:space="preserve">стовые (длина стебля от 5...8 до 20...60 см). Листья черешковые, в </w:t>
      </w:r>
      <w:r w:rsidRPr="003B6B5E">
        <w:rPr>
          <w:rFonts w:eastAsia="Times New Roman"/>
          <w:spacing w:val="-6"/>
          <w:sz w:val="24"/>
          <w:szCs w:val="24"/>
        </w:rPr>
        <w:t xml:space="preserve">их пазухах формируются усики, побеги, придаточные корни и </w:t>
      </w:r>
      <w:r w:rsidRPr="003B6B5E">
        <w:rPr>
          <w:rFonts w:eastAsia="Times New Roman"/>
          <w:spacing w:val="-7"/>
          <w:sz w:val="24"/>
          <w:szCs w:val="24"/>
        </w:rPr>
        <w:t>цветки. Мужские цветки собраны в соцветия, женские — одиноч</w:t>
      </w:r>
      <w:r w:rsidRPr="003B6B5E">
        <w:rPr>
          <w:rFonts w:eastAsia="Times New Roman"/>
          <w:spacing w:val="-8"/>
          <w:sz w:val="24"/>
          <w:szCs w:val="24"/>
        </w:rPr>
        <w:t>ные с нижней завязью, реже в виде кисти. Огурец — растение пе-</w:t>
      </w:r>
      <w:r w:rsidRPr="003B6B5E">
        <w:rPr>
          <w:rFonts w:eastAsia="Times New Roman"/>
          <w:spacing w:val="-7"/>
          <w:sz w:val="24"/>
          <w:szCs w:val="24"/>
        </w:rPr>
        <w:t>рекрестноопыляемое, энтомофильное. Большинство растений од</w:t>
      </w:r>
      <w:r w:rsidRPr="003B6B5E">
        <w:rPr>
          <w:rFonts w:eastAsia="Times New Roman"/>
          <w:spacing w:val="-1"/>
          <w:sz w:val="24"/>
          <w:szCs w:val="24"/>
        </w:rPr>
        <w:t xml:space="preserve">нодомные, раздельнополые. Плод — ложная многосемянная </w:t>
      </w:r>
      <w:r w:rsidRPr="003B6B5E">
        <w:rPr>
          <w:rFonts w:eastAsia="Times New Roman"/>
          <w:spacing w:val="-8"/>
          <w:sz w:val="24"/>
          <w:szCs w:val="24"/>
        </w:rPr>
        <w:t>ягода (тыквина) с 3...5 семенными камерами различных размеров, формы, окраски, рисунка, опушенности. Семена белые с желтоватым оттенком. В настоящее время известно много сортов и гибри</w:t>
      </w:r>
      <w:r w:rsidRPr="003B6B5E">
        <w:rPr>
          <w:rFonts w:eastAsia="Times New Roman"/>
          <w:spacing w:val="-7"/>
          <w:sz w:val="24"/>
          <w:szCs w:val="24"/>
        </w:rPr>
        <w:t>дов, образующих плоды без семян, — партенокарпики.</w:t>
      </w:r>
    </w:p>
    <w:p w:rsidR="009A6F45" w:rsidRPr="003B6B5E" w:rsidRDefault="009A6F45" w:rsidP="00855F52">
      <w:pPr>
        <w:shd w:val="clear" w:color="auto" w:fill="FFFFFF"/>
        <w:ind w:firstLine="567"/>
        <w:jc w:val="both"/>
        <w:rPr>
          <w:sz w:val="24"/>
          <w:szCs w:val="24"/>
        </w:rPr>
      </w:pPr>
      <w:r w:rsidRPr="003B6B5E">
        <w:rPr>
          <w:rFonts w:eastAsia="Times New Roman"/>
          <w:b/>
          <w:bCs/>
          <w:spacing w:val="-21"/>
          <w:sz w:val="24"/>
          <w:szCs w:val="24"/>
        </w:rPr>
        <w:t xml:space="preserve">Технология возделывания в открытом грунте. </w:t>
      </w:r>
      <w:r w:rsidRPr="003B6B5E">
        <w:rPr>
          <w:rFonts w:eastAsia="Times New Roman"/>
          <w:b/>
          <w:bCs/>
          <w:spacing w:val="20"/>
          <w:sz w:val="24"/>
          <w:szCs w:val="24"/>
        </w:rPr>
        <w:t>Сорта</w:t>
      </w:r>
      <w:r w:rsidRPr="003B6B5E">
        <w:rPr>
          <w:rFonts w:eastAsia="Times New Roman"/>
          <w:b/>
          <w:bCs/>
          <w:spacing w:val="-21"/>
          <w:sz w:val="24"/>
          <w:szCs w:val="24"/>
        </w:rPr>
        <w:t xml:space="preserve"> и </w:t>
      </w:r>
      <w:r w:rsidRPr="003B6B5E">
        <w:rPr>
          <w:rFonts w:eastAsia="Times New Roman"/>
          <w:b/>
          <w:bCs/>
          <w:spacing w:val="13"/>
          <w:sz w:val="24"/>
          <w:szCs w:val="24"/>
        </w:rPr>
        <w:t>гибри</w:t>
      </w:r>
      <w:r w:rsidRPr="003B6B5E">
        <w:rPr>
          <w:rFonts w:eastAsia="Times New Roman"/>
          <w:spacing w:val="-10"/>
          <w:sz w:val="24"/>
          <w:szCs w:val="24"/>
        </w:rPr>
        <w:t xml:space="preserve">д </w:t>
      </w:r>
      <w:r w:rsidRPr="003B6B5E">
        <w:rPr>
          <w:rFonts w:eastAsia="Times New Roman"/>
          <w:b/>
          <w:bCs/>
          <w:spacing w:val="-10"/>
          <w:sz w:val="24"/>
          <w:szCs w:val="24"/>
        </w:rPr>
        <w:t xml:space="preserve">ы. </w:t>
      </w:r>
      <w:r w:rsidRPr="003B6B5E">
        <w:rPr>
          <w:rFonts w:eastAsia="Times New Roman"/>
          <w:spacing w:val="-10"/>
          <w:sz w:val="24"/>
          <w:szCs w:val="24"/>
        </w:rPr>
        <w:t>Для открытого грунта в настоящее время в России районировано более 75 сортов и гибридов. Сроки созревания и назначение сор</w:t>
      </w:r>
      <w:r w:rsidRPr="003B6B5E">
        <w:rPr>
          <w:rFonts w:eastAsia="Times New Roman"/>
          <w:spacing w:val="-8"/>
          <w:sz w:val="24"/>
          <w:szCs w:val="24"/>
        </w:rPr>
        <w:t>тов разные. Наиболее распространены раннеспелые сорта (вегета</w:t>
      </w:r>
      <w:r w:rsidRPr="003B6B5E">
        <w:rPr>
          <w:rFonts w:eastAsia="Times New Roman"/>
          <w:spacing w:val="-12"/>
          <w:sz w:val="24"/>
          <w:szCs w:val="24"/>
        </w:rPr>
        <w:t xml:space="preserve">ционный период — от массовых всходов до первого сбора плодов — </w:t>
      </w:r>
      <w:r w:rsidRPr="003B6B5E">
        <w:rPr>
          <w:rFonts w:eastAsia="Times New Roman"/>
          <w:spacing w:val="-7"/>
          <w:sz w:val="24"/>
          <w:szCs w:val="24"/>
        </w:rPr>
        <w:t xml:space="preserve">менее 45 дней) салатного назначения — Алтайский ранний 166, Изящный, Парад, Алтай, Авангард, гетерозисные гибриды </w:t>
      </w:r>
      <w:r w:rsidRPr="003B6B5E">
        <w:rPr>
          <w:rFonts w:eastAsia="Times New Roman"/>
          <w:i/>
          <w:iCs/>
          <w:spacing w:val="-7"/>
          <w:sz w:val="24"/>
          <w:szCs w:val="24"/>
        </w:rPr>
        <w:t xml:space="preserve">¥\ </w:t>
      </w:r>
      <w:r w:rsidRPr="003B6B5E">
        <w:rPr>
          <w:rFonts w:eastAsia="Times New Roman"/>
          <w:spacing w:val="-7"/>
          <w:sz w:val="24"/>
          <w:szCs w:val="24"/>
        </w:rPr>
        <w:t xml:space="preserve">— </w:t>
      </w:r>
      <w:r w:rsidRPr="003B6B5E">
        <w:rPr>
          <w:rFonts w:eastAsia="Times New Roman"/>
          <w:spacing w:val="-8"/>
          <w:sz w:val="24"/>
          <w:szCs w:val="24"/>
        </w:rPr>
        <w:t xml:space="preserve">МОВИР, Садко; для засола и консервирования — Водолей, Зайка, </w:t>
      </w:r>
      <w:r w:rsidRPr="003B6B5E">
        <w:rPr>
          <w:rFonts w:eastAsia="Times New Roman"/>
          <w:spacing w:val="-7"/>
          <w:sz w:val="24"/>
          <w:szCs w:val="24"/>
        </w:rPr>
        <w:t>Каскад, Конкурент, Криница, Платовец, Харьковский, гетерозис-</w:t>
      </w:r>
      <w:r w:rsidRPr="003B6B5E">
        <w:rPr>
          <w:rFonts w:eastAsia="Times New Roman"/>
          <w:spacing w:val="-9"/>
          <w:sz w:val="24"/>
          <w:szCs w:val="24"/>
        </w:rPr>
        <w:t xml:space="preserve">ный гибрид </w:t>
      </w:r>
      <w:r w:rsidRPr="003B6B5E">
        <w:rPr>
          <w:rFonts w:eastAsia="Times New Roman"/>
          <w:spacing w:val="-9"/>
          <w:sz w:val="24"/>
          <w:szCs w:val="24"/>
          <w:lang w:val="en-US"/>
        </w:rPr>
        <w:t>Fj</w:t>
      </w:r>
      <w:r w:rsidRPr="003B6B5E">
        <w:rPr>
          <w:rFonts w:eastAsia="Times New Roman"/>
          <w:spacing w:val="-9"/>
          <w:sz w:val="24"/>
          <w:szCs w:val="24"/>
        </w:rPr>
        <w:t xml:space="preserve"> Родничок; универсального назначения — Вязников-</w:t>
      </w:r>
      <w:r w:rsidRPr="003B6B5E">
        <w:rPr>
          <w:rFonts w:eastAsia="Times New Roman"/>
          <w:spacing w:val="-7"/>
          <w:sz w:val="24"/>
          <w:szCs w:val="24"/>
        </w:rPr>
        <w:t xml:space="preserve">ский 37, Синтез, Аскон (склонен к партенокарпии), гетерозисные </w:t>
      </w:r>
      <w:r w:rsidRPr="003B6B5E">
        <w:rPr>
          <w:rFonts w:eastAsia="Times New Roman"/>
          <w:sz w:val="24"/>
          <w:szCs w:val="24"/>
        </w:rPr>
        <w:t xml:space="preserve">гибриды </w:t>
      </w:r>
      <w:r w:rsidRPr="003B6B5E">
        <w:rPr>
          <w:rFonts w:eastAsia="Times New Roman"/>
          <w:sz w:val="24"/>
          <w:szCs w:val="24"/>
          <w:lang w:val="en-US"/>
        </w:rPr>
        <w:t>Fj</w:t>
      </w:r>
      <w:r w:rsidRPr="003B6B5E">
        <w:rPr>
          <w:rFonts w:eastAsia="Times New Roman"/>
          <w:sz w:val="24"/>
          <w:szCs w:val="24"/>
        </w:rPr>
        <w:t xml:space="preserve"> — Совхозный, Хосилдор и др.</w:t>
      </w:r>
    </w:p>
    <w:p w:rsidR="009A6F45" w:rsidRPr="003B6B5E" w:rsidRDefault="009A6F45" w:rsidP="00855F52">
      <w:pPr>
        <w:shd w:val="clear" w:color="auto" w:fill="FFFFFF"/>
        <w:ind w:right="191" w:firstLine="567"/>
        <w:jc w:val="both"/>
        <w:rPr>
          <w:sz w:val="24"/>
          <w:szCs w:val="24"/>
        </w:rPr>
      </w:pPr>
      <w:r w:rsidRPr="003B6B5E">
        <w:rPr>
          <w:rFonts w:eastAsia="Times New Roman"/>
          <w:spacing w:val="-7"/>
          <w:sz w:val="24"/>
          <w:szCs w:val="24"/>
        </w:rPr>
        <w:t>Из среднеранних (45...50 дней) гетерозисных гибридов (</w:t>
      </w:r>
      <w:r w:rsidRPr="003B6B5E">
        <w:rPr>
          <w:rFonts w:eastAsia="Times New Roman"/>
          <w:spacing w:val="-7"/>
          <w:sz w:val="24"/>
          <w:szCs w:val="24"/>
          <w:lang w:val="en-US"/>
        </w:rPr>
        <w:t>F</w:t>
      </w:r>
      <w:r w:rsidRPr="003B6B5E">
        <w:rPr>
          <w:rFonts w:eastAsia="Times New Roman"/>
          <w:spacing w:val="-7"/>
          <w:sz w:val="24"/>
          <w:szCs w:val="24"/>
        </w:rPr>
        <w:t xml:space="preserve"> са</w:t>
      </w:r>
      <w:r w:rsidRPr="003B6B5E">
        <w:rPr>
          <w:rFonts w:eastAsia="Times New Roman"/>
          <w:spacing w:val="-6"/>
          <w:sz w:val="24"/>
          <w:szCs w:val="24"/>
        </w:rPr>
        <w:t>латного назначения районирован сорт Новосибирский. Для кон</w:t>
      </w:r>
      <w:r w:rsidRPr="003B6B5E">
        <w:rPr>
          <w:rFonts w:eastAsia="Times New Roman"/>
          <w:spacing w:val="-7"/>
          <w:sz w:val="24"/>
          <w:szCs w:val="24"/>
        </w:rPr>
        <w:t xml:space="preserve">сервирования и засола используют среднеранние и среднеспелые </w:t>
      </w:r>
      <w:r w:rsidRPr="003B6B5E">
        <w:rPr>
          <w:rFonts w:eastAsia="Times New Roman"/>
          <w:spacing w:val="-6"/>
          <w:sz w:val="24"/>
          <w:szCs w:val="24"/>
        </w:rPr>
        <w:t xml:space="preserve">сорта — Воронежский, Декан, Миг, Нежинка, гибрид </w:t>
      </w:r>
      <w:r w:rsidRPr="003B6B5E">
        <w:rPr>
          <w:rFonts w:eastAsia="Times New Roman"/>
          <w:spacing w:val="-6"/>
          <w:sz w:val="24"/>
          <w:szCs w:val="24"/>
          <w:lang w:val="en-US"/>
        </w:rPr>
        <w:t>Fj</w:t>
      </w:r>
      <w:r w:rsidRPr="003B6B5E">
        <w:rPr>
          <w:rFonts w:eastAsia="Times New Roman"/>
          <w:spacing w:val="-6"/>
          <w:sz w:val="24"/>
          <w:szCs w:val="24"/>
        </w:rPr>
        <w:t xml:space="preserve"> Велико</w:t>
      </w:r>
      <w:r w:rsidRPr="003B6B5E">
        <w:rPr>
          <w:rFonts w:eastAsia="Times New Roman"/>
          <w:spacing w:val="-2"/>
          <w:sz w:val="24"/>
          <w:szCs w:val="24"/>
        </w:rPr>
        <w:t xml:space="preserve">лепный; гибриды </w:t>
      </w:r>
      <w:r w:rsidRPr="003B6B5E">
        <w:rPr>
          <w:rFonts w:eastAsia="Times New Roman"/>
          <w:i/>
          <w:iCs/>
          <w:spacing w:val="-2"/>
          <w:sz w:val="24"/>
          <w:szCs w:val="24"/>
          <w:lang w:val="en-US"/>
        </w:rPr>
        <w:t>F</w:t>
      </w:r>
      <w:r w:rsidRPr="003B6B5E">
        <w:rPr>
          <w:rFonts w:eastAsia="Times New Roman"/>
          <w:i/>
          <w:iCs/>
          <w:spacing w:val="-2"/>
          <w:sz w:val="24"/>
          <w:szCs w:val="24"/>
        </w:rPr>
        <w:t xml:space="preserve">\ </w:t>
      </w:r>
      <w:r w:rsidRPr="003B6B5E">
        <w:rPr>
          <w:rFonts w:eastAsia="Times New Roman"/>
          <w:spacing w:val="-2"/>
          <w:sz w:val="24"/>
          <w:szCs w:val="24"/>
        </w:rPr>
        <w:t>универсального назначения — Бригадный</w:t>
      </w:r>
      <w:r>
        <w:rPr>
          <w:rFonts w:eastAsia="Times New Roman"/>
          <w:spacing w:val="-2"/>
          <w:sz w:val="24"/>
          <w:szCs w:val="24"/>
        </w:rPr>
        <w:t xml:space="preserve"> </w:t>
      </w:r>
      <w:r w:rsidRPr="003B6B5E">
        <w:rPr>
          <w:rFonts w:eastAsia="Times New Roman"/>
          <w:spacing w:val="-12"/>
          <w:sz w:val="24"/>
          <w:szCs w:val="24"/>
        </w:rPr>
        <w:t>и др.</w:t>
      </w:r>
    </w:p>
    <w:p w:rsidR="009A6F45" w:rsidRPr="003B6B5E" w:rsidRDefault="009A6F45" w:rsidP="00855F52">
      <w:pPr>
        <w:shd w:val="clear" w:color="auto" w:fill="FFFFFF"/>
        <w:ind w:right="173" w:firstLine="567"/>
        <w:jc w:val="both"/>
        <w:rPr>
          <w:sz w:val="24"/>
          <w:szCs w:val="24"/>
        </w:rPr>
      </w:pPr>
      <w:r w:rsidRPr="003B6B5E">
        <w:rPr>
          <w:rFonts w:eastAsia="Times New Roman"/>
          <w:spacing w:val="-7"/>
          <w:sz w:val="24"/>
          <w:szCs w:val="24"/>
        </w:rPr>
        <w:t>К среднепоздним и позднеспелым сортам (вегетационный пе</w:t>
      </w:r>
      <w:r w:rsidRPr="003B6B5E">
        <w:rPr>
          <w:rFonts w:eastAsia="Times New Roman"/>
          <w:spacing w:val="-8"/>
          <w:sz w:val="24"/>
          <w:szCs w:val="24"/>
        </w:rPr>
        <w:t>риод более 50 дней) относятся сорта с высокими засолочными качествами — Витязь, Нежинский Кубани, Северский, Донской 175,</w:t>
      </w:r>
      <w:r w:rsidR="00522F56">
        <w:rPr>
          <w:rFonts w:eastAsia="Times New Roman"/>
          <w:spacing w:val="-8"/>
          <w:sz w:val="24"/>
          <w:szCs w:val="24"/>
        </w:rPr>
        <w:t xml:space="preserve"> </w:t>
      </w:r>
      <w:r w:rsidRPr="003B6B5E">
        <w:rPr>
          <w:rFonts w:eastAsia="Times New Roman"/>
          <w:spacing w:val="-8"/>
          <w:sz w:val="24"/>
          <w:szCs w:val="24"/>
        </w:rPr>
        <w:t>Победитель и др.</w:t>
      </w:r>
    </w:p>
    <w:p w:rsidR="009A6F45" w:rsidRPr="003B6B5E" w:rsidRDefault="009A6F45" w:rsidP="00855F52">
      <w:pPr>
        <w:shd w:val="clear" w:color="auto" w:fill="FFFFFF"/>
        <w:ind w:right="148" w:firstLine="567"/>
        <w:jc w:val="both"/>
        <w:rPr>
          <w:sz w:val="24"/>
          <w:szCs w:val="24"/>
        </w:rPr>
      </w:pPr>
      <w:r w:rsidRPr="003B6B5E">
        <w:rPr>
          <w:rFonts w:eastAsia="Times New Roman"/>
          <w:spacing w:val="-8"/>
          <w:sz w:val="24"/>
          <w:szCs w:val="24"/>
        </w:rPr>
        <w:t xml:space="preserve">Для механизированного возделывания и уборки рекомендуют </w:t>
      </w:r>
      <w:r w:rsidRPr="003B6B5E">
        <w:rPr>
          <w:rFonts w:eastAsia="Times New Roman"/>
          <w:spacing w:val="-7"/>
          <w:sz w:val="24"/>
          <w:szCs w:val="24"/>
        </w:rPr>
        <w:t xml:space="preserve">следующие сорта: Кустовой, Короткоплетистый 81, Пролог 128, </w:t>
      </w:r>
      <w:r w:rsidRPr="003B6B5E">
        <w:rPr>
          <w:rFonts w:eastAsia="Times New Roman"/>
          <w:spacing w:val="-6"/>
          <w:sz w:val="24"/>
          <w:szCs w:val="24"/>
        </w:rPr>
        <w:t>Щедрый 118, Старт 100, Конкурент, Обелиск, Харьковский, Па</w:t>
      </w:r>
      <w:r w:rsidRPr="003B6B5E">
        <w:rPr>
          <w:rFonts w:eastAsia="Times New Roman"/>
          <w:spacing w:val="-8"/>
          <w:sz w:val="24"/>
          <w:szCs w:val="24"/>
        </w:rPr>
        <w:t xml:space="preserve">рад 176, Современник, гетерозисные гибриды </w:t>
      </w:r>
      <w:r w:rsidRPr="003B6B5E">
        <w:rPr>
          <w:rFonts w:eastAsia="Times New Roman"/>
          <w:spacing w:val="-8"/>
          <w:sz w:val="24"/>
          <w:szCs w:val="24"/>
          <w:lang w:val="en-US"/>
        </w:rPr>
        <w:t>F</w:t>
      </w:r>
      <w:r w:rsidRPr="003B6B5E">
        <w:rPr>
          <w:rFonts w:eastAsia="Times New Roman"/>
          <w:spacing w:val="-8"/>
          <w:sz w:val="24"/>
          <w:szCs w:val="24"/>
          <w:vertAlign w:val="subscript"/>
          <w:lang w:val="en-US"/>
        </w:rPr>
        <w:t>t</w:t>
      </w:r>
      <w:r w:rsidRPr="003B6B5E">
        <w:rPr>
          <w:rFonts w:eastAsia="Times New Roman"/>
          <w:spacing w:val="-8"/>
          <w:sz w:val="24"/>
          <w:szCs w:val="24"/>
        </w:rPr>
        <w:t xml:space="preserve"> — Всадник, Сад</w:t>
      </w:r>
      <w:r w:rsidRPr="003B6B5E">
        <w:rPr>
          <w:rFonts w:eastAsia="Times New Roman"/>
          <w:sz w:val="24"/>
          <w:szCs w:val="24"/>
        </w:rPr>
        <w:t>ко, Контакт.</w:t>
      </w:r>
    </w:p>
    <w:p w:rsidR="009A6F45" w:rsidRPr="003B6B5E" w:rsidRDefault="009A6F45" w:rsidP="00855F52">
      <w:pPr>
        <w:shd w:val="clear" w:color="auto" w:fill="FFFFFF"/>
        <w:ind w:right="104" w:firstLine="567"/>
        <w:jc w:val="both"/>
        <w:rPr>
          <w:sz w:val="24"/>
          <w:szCs w:val="24"/>
        </w:rPr>
      </w:pPr>
      <w:r w:rsidRPr="003B6B5E">
        <w:rPr>
          <w:rFonts w:eastAsia="Times New Roman"/>
          <w:b/>
          <w:bCs/>
          <w:spacing w:val="25"/>
          <w:sz w:val="24"/>
          <w:szCs w:val="24"/>
        </w:rPr>
        <w:t>Место</w:t>
      </w:r>
      <w:r w:rsidRPr="003B6B5E">
        <w:rPr>
          <w:rFonts w:eastAsia="Times New Roman"/>
          <w:b/>
          <w:bCs/>
          <w:sz w:val="24"/>
          <w:szCs w:val="24"/>
        </w:rPr>
        <w:t xml:space="preserve"> </w:t>
      </w:r>
      <w:r w:rsidRPr="003B6B5E">
        <w:rPr>
          <w:rFonts w:eastAsia="Times New Roman"/>
          <w:b/>
          <w:bCs/>
          <w:spacing w:val="-16"/>
          <w:sz w:val="24"/>
          <w:szCs w:val="24"/>
        </w:rPr>
        <w:t xml:space="preserve">в </w:t>
      </w:r>
      <w:r w:rsidRPr="003B6B5E">
        <w:rPr>
          <w:rFonts w:eastAsia="Times New Roman"/>
          <w:b/>
          <w:bCs/>
          <w:spacing w:val="26"/>
          <w:sz w:val="24"/>
          <w:szCs w:val="24"/>
        </w:rPr>
        <w:t>севообороте</w:t>
      </w:r>
      <w:r w:rsidRPr="003B6B5E">
        <w:rPr>
          <w:rFonts w:eastAsia="Times New Roman"/>
          <w:b/>
          <w:bCs/>
          <w:spacing w:val="-16"/>
          <w:sz w:val="24"/>
          <w:szCs w:val="24"/>
        </w:rPr>
        <w:t xml:space="preserve"> и </w:t>
      </w:r>
      <w:r w:rsidRPr="003B6B5E">
        <w:rPr>
          <w:rFonts w:eastAsia="Times New Roman"/>
          <w:b/>
          <w:bCs/>
          <w:spacing w:val="24"/>
          <w:sz w:val="24"/>
          <w:szCs w:val="24"/>
        </w:rPr>
        <w:t>выбор</w:t>
      </w:r>
      <w:r w:rsidRPr="003B6B5E">
        <w:rPr>
          <w:rFonts w:eastAsia="Times New Roman"/>
          <w:b/>
          <w:bCs/>
          <w:spacing w:val="-16"/>
          <w:sz w:val="24"/>
          <w:szCs w:val="24"/>
        </w:rPr>
        <w:t xml:space="preserve"> </w:t>
      </w:r>
      <w:r w:rsidRPr="003B6B5E">
        <w:rPr>
          <w:rFonts w:eastAsia="Times New Roman"/>
          <w:b/>
          <w:bCs/>
          <w:spacing w:val="20"/>
          <w:sz w:val="24"/>
          <w:szCs w:val="24"/>
        </w:rPr>
        <w:t>участка.</w:t>
      </w:r>
      <w:r w:rsidRPr="003B6B5E">
        <w:rPr>
          <w:rFonts w:eastAsia="Times New Roman"/>
          <w:b/>
          <w:bCs/>
          <w:spacing w:val="-16"/>
          <w:sz w:val="24"/>
          <w:szCs w:val="24"/>
        </w:rPr>
        <w:t xml:space="preserve"> </w:t>
      </w:r>
      <w:r w:rsidRPr="003B6B5E">
        <w:rPr>
          <w:rFonts w:eastAsia="Times New Roman"/>
          <w:spacing w:val="-16"/>
          <w:sz w:val="24"/>
          <w:szCs w:val="24"/>
        </w:rPr>
        <w:t xml:space="preserve">Лучшие </w:t>
      </w:r>
      <w:r w:rsidRPr="003B6B5E">
        <w:rPr>
          <w:rFonts w:eastAsia="Times New Roman"/>
          <w:spacing w:val="-7"/>
          <w:sz w:val="24"/>
          <w:szCs w:val="24"/>
        </w:rPr>
        <w:t xml:space="preserve">предшественники — многолетние травы (люцерна, клевер и др.), </w:t>
      </w:r>
      <w:r w:rsidRPr="003B6B5E">
        <w:rPr>
          <w:rFonts w:eastAsia="Times New Roman"/>
          <w:spacing w:val="-5"/>
          <w:sz w:val="24"/>
          <w:szCs w:val="24"/>
        </w:rPr>
        <w:t>вико-овсяная смесь, горох, озимая пшеница, ранняя капуста, то</w:t>
      </w:r>
      <w:r w:rsidRPr="003B6B5E">
        <w:rPr>
          <w:rFonts w:eastAsia="Times New Roman"/>
          <w:spacing w:val="-8"/>
          <w:sz w:val="24"/>
          <w:szCs w:val="24"/>
        </w:rPr>
        <w:t xml:space="preserve">мат, идущие по пласту или по органическому удобрению, лук, картофель и др. При летних посевах на юге используют участки, освободившиеся из-под зеленных культур, овощного гороха, </w:t>
      </w:r>
      <w:r w:rsidRPr="003B6B5E">
        <w:rPr>
          <w:rFonts w:eastAsia="Times New Roman"/>
          <w:spacing w:val="-8"/>
          <w:sz w:val="24"/>
          <w:szCs w:val="24"/>
        </w:rPr>
        <w:lastRenderedPageBreak/>
        <w:t>цвет</w:t>
      </w:r>
      <w:r w:rsidRPr="003B6B5E">
        <w:rPr>
          <w:rFonts w:eastAsia="Times New Roman"/>
          <w:sz w:val="24"/>
          <w:szCs w:val="24"/>
        </w:rPr>
        <w:t>ной капусты, картофеля и др.</w:t>
      </w:r>
    </w:p>
    <w:p w:rsidR="009A6F45" w:rsidRPr="003B6B5E" w:rsidRDefault="009A6F45" w:rsidP="00855F52">
      <w:pPr>
        <w:shd w:val="clear" w:color="auto" w:fill="FFFFFF"/>
        <w:ind w:right="76" w:firstLine="567"/>
        <w:jc w:val="both"/>
        <w:rPr>
          <w:sz w:val="24"/>
          <w:szCs w:val="24"/>
        </w:rPr>
      </w:pPr>
      <w:r w:rsidRPr="003B6B5E">
        <w:rPr>
          <w:rFonts w:eastAsia="Times New Roman"/>
          <w:spacing w:val="-9"/>
          <w:sz w:val="24"/>
          <w:szCs w:val="24"/>
        </w:rPr>
        <w:t xml:space="preserve">Не рекомендуется размещать огурец после культур, на которых </w:t>
      </w:r>
      <w:r w:rsidRPr="003B6B5E">
        <w:rPr>
          <w:rFonts w:eastAsia="Times New Roman"/>
          <w:spacing w:val="-7"/>
          <w:sz w:val="24"/>
          <w:szCs w:val="24"/>
        </w:rPr>
        <w:t xml:space="preserve">применяли прометрин (корневая система огурца чувствительна к </w:t>
      </w:r>
      <w:r w:rsidRPr="003B6B5E">
        <w:rPr>
          <w:rFonts w:eastAsia="Times New Roman"/>
          <w:spacing w:val="-8"/>
          <w:sz w:val="24"/>
          <w:szCs w:val="24"/>
        </w:rPr>
        <w:t>остаточному действию гербицидов). Огурец — хороший предше</w:t>
      </w:r>
      <w:r w:rsidRPr="003B6B5E">
        <w:rPr>
          <w:rFonts w:eastAsia="Times New Roman"/>
          <w:spacing w:val="-6"/>
          <w:sz w:val="24"/>
          <w:szCs w:val="24"/>
        </w:rPr>
        <w:t xml:space="preserve">ственник для большинства овощных культур. На прежнее место </w:t>
      </w:r>
      <w:r w:rsidRPr="003B6B5E">
        <w:rPr>
          <w:rFonts w:eastAsia="Times New Roman"/>
          <w:spacing w:val="-7"/>
          <w:sz w:val="24"/>
          <w:szCs w:val="24"/>
        </w:rPr>
        <w:t>его следует возвращать не ранее чем через 3...4 года.</w:t>
      </w:r>
    </w:p>
    <w:p w:rsidR="009A6F45" w:rsidRPr="003B6B5E" w:rsidRDefault="009A6F45" w:rsidP="00855F52">
      <w:pPr>
        <w:shd w:val="clear" w:color="auto" w:fill="FFFFFF"/>
        <w:ind w:right="50" w:firstLine="567"/>
        <w:jc w:val="both"/>
        <w:rPr>
          <w:sz w:val="24"/>
          <w:szCs w:val="24"/>
        </w:rPr>
      </w:pPr>
      <w:r w:rsidRPr="003B6B5E">
        <w:rPr>
          <w:rFonts w:eastAsia="Times New Roman"/>
          <w:spacing w:val="-8"/>
          <w:sz w:val="24"/>
          <w:szCs w:val="24"/>
        </w:rPr>
        <w:t>При возделывании используют плодородные участки, защищенные от ветра, хорошо заправленные органическими удобрени</w:t>
      </w:r>
      <w:r w:rsidRPr="003B6B5E">
        <w:rPr>
          <w:rFonts w:eastAsia="Times New Roman"/>
          <w:spacing w:val="-7"/>
          <w:sz w:val="24"/>
          <w:szCs w:val="24"/>
        </w:rPr>
        <w:t xml:space="preserve">ями, с высоким содержанием гумуса, с супесчаными, легко- или </w:t>
      </w:r>
      <w:r w:rsidRPr="003B6B5E">
        <w:rPr>
          <w:rFonts w:eastAsia="Times New Roman"/>
          <w:spacing w:val="-8"/>
          <w:sz w:val="24"/>
          <w:szCs w:val="24"/>
        </w:rPr>
        <w:t xml:space="preserve">среднесуглинистыми почвами. Предпочтение отдают участкам с </w:t>
      </w:r>
      <w:r w:rsidRPr="003B6B5E">
        <w:rPr>
          <w:rFonts w:eastAsia="Times New Roman"/>
          <w:sz w:val="24"/>
          <w:szCs w:val="24"/>
        </w:rPr>
        <w:t>южными или юго-восточными склонами.</w:t>
      </w:r>
    </w:p>
    <w:p w:rsidR="009A6F45" w:rsidRPr="003B6B5E" w:rsidRDefault="009A6F45" w:rsidP="00855F52">
      <w:pPr>
        <w:shd w:val="clear" w:color="auto" w:fill="FFFFFF"/>
        <w:ind w:right="18" w:firstLine="567"/>
        <w:jc w:val="both"/>
        <w:rPr>
          <w:sz w:val="24"/>
          <w:szCs w:val="24"/>
        </w:rPr>
      </w:pPr>
      <w:r w:rsidRPr="003B6B5E">
        <w:rPr>
          <w:rFonts w:eastAsia="Times New Roman"/>
          <w:b/>
          <w:bCs/>
          <w:spacing w:val="30"/>
          <w:sz w:val="24"/>
          <w:szCs w:val="24"/>
        </w:rPr>
        <w:t>Обработка</w:t>
      </w:r>
      <w:r w:rsidRPr="003B6B5E">
        <w:rPr>
          <w:rFonts w:eastAsia="Times New Roman"/>
          <w:b/>
          <w:bCs/>
          <w:sz w:val="24"/>
          <w:szCs w:val="24"/>
        </w:rPr>
        <w:t xml:space="preserve"> </w:t>
      </w:r>
      <w:r w:rsidRPr="003B6B5E">
        <w:rPr>
          <w:rFonts w:eastAsia="Times New Roman"/>
          <w:b/>
          <w:bCs/>
          <w:spacing w:val="18"/>
          <w:sz w:val="24"/>
          <w:szCs w:val="24"/>
        </w:rPr>
        <w:t>почвы,</w:t>
      </w:r>
      <w:r w:rsidRPr="003B6B5E">
        <w:rPr>
          <w:rFonts w:eastAsia="Times New Roman"/>
          <w:b/>
          <w:bCs/>
          <w:sz w:val="24"/>
          <w:szCs w:val="24"/>
        </w:rPr>
        <w:t xml:space="preserve"> </w:t>
      </w:r>
      <w:r w:rsidRPr="003B6B5E">
        <w:rPr>
          <w:rFonts w:eastAsia="Times New Roman"/>
          <w:b/>
          <w:bCs/>
          <w:spacing w:val="24"/>
          <w:sz w:val="24"/>
          <w:szCs w:val="24"/>
        </w:rPr>
        <w:t>удобрение.</w:t>
      </w:r>
      <w:r w:rsidRPr="003B6B5E">
        <w:rPr>
          <w:rFonts w:eastAsia="Times New Roman"/>
          <w:b/>
          <w:bCs/>
          <w:sz w:val="24"/>
          <w:szCs w:val="24"/>
        </w:rPr>
        <w:t xml:space="preserve"> </w:t>
      </w:r>
      <w:r w:rsidRPr="003B6B5E">
        <w:rPr>
          <w:rFonts w:eastAsia="Times New Roman"/>
          <w:spacing w:val="-14"/>
          <w:sz w:val="24"/>
          <w:szCs w:val="24"/>
        </w:rPr>
        <w:t xml:space="preserve">После раноубираемых </w:t>
      </w:r>
      <w:r w:rsidRPr="003B6B5E">
        <w:rPr>
          <w:rFonts w:eastAsia="Times New Roman"/>
          <w:spacing w:val="-8"/>
          <w:sz w:val="24"/>
          <w:szCs w:val="24"/>
        </w:rPr>
        <w:t>предшественников проводят дискование дисковыми лущильниками на глубину 6...8 см в двух направлениях. На участках, засорен</w:t>
      </w:r>
      <w:r w:rsidRPr="003B6B5E">
        <w:rPr>
          <w:rFonts w:eastAsia="Times New Roman"/>
          <w:spacing w:val="-5"/>
          <w:sz w:val="24"/>
          <w:szCs w:val="24"/>
        </w:rPr>
        <w:t>ных корнеотпрысковыми и корневищными сорняками, проводят</w:t>
      </w:r>
      <w:r>
        <w:rPr>
          <w:rFonts w:eastAsia="Times New Roman"/>
          <w:spacing w:val="-5"/>
          <w:sz w:val="24"/>
          <w:szCs w:val="24"/>
        </w:rPr>
        <w:t xml:space="preserve"> </w:t>
      </w:r>
      <w:r w:rsidR="00D2763C">
        <w:rPr>
          <w:noProof/>
          <w:sz w:val="24"/>
          <w:szCs w:val="24"/>
        </w:rPr>
        <w:pict>
          <v:line id="_x0000_s1175" style="position:absolute;left:0;text-align:left;z-index:251771904;mso-position-horizontal-relative:margin;mso-position-vertical-relative:text" from="735.85pt,-5.05pt" to="735.85pt,537.85pt" o:allowincell="f" strokeweight=".35pt">
            <w10:wrap anchorx="margin"/>
          </v:line>
        </w:pict>
      </w:r>
      <w:r w:rsidR="00D2763C">
        <w:rPr>
          <w:noProof/>
          <w:sz w:val="24"/>
          <w:szCs w:val="24"/>
        </w:rPr>
        <w:pict>
          <v:line id="_x0000_s1176" style="position:absolute;left:0;text-align:left;z-index:251772928;mso-position-horizontal-relative:margin;mso-position-vertical-relative:text" from="738.55pt,20.35pt" to="738.55pt,489.25pt" o:allowincell="f" strokeweight=".35pt">
            <w10:wrap anchorx="margin"/>
          </v:line>
        </w:pict>
      </w:r>
      <w:r w:rsidRPr="003B6B5E">
        <w:rPr>
          <w:rFonts w:eastAsia="Times New Roman"/>
          <w:spacing w:val="-8"/>
          <w:sz w:val="24"/>
          <w:szCs w:val="24"/>
        </w:rPr>
        <w:t>послойную обработку (на 8...10, 12...14, 14...16 см) лемешными лущильниками, каждую последующую — примерно через 2 нед (по мере появления сорняков). После поздноубираемых предшественников пожнивные и корневые остатки измельчают тяжелыми дисковыми боронами (БДТ-7). Зяблевую вспашку проводят на глубину 25...27 см. При промышленной технологии возделывания огур</w:t>
      </w:r>
      <w:r w:rsidRPr="003B6B5E">
        <w:rPr>
          <w:rFonts w:eastAsia="Times New Roman"/>
          <w:spacing w:val="-7"/>
          <w:sz w:val="24"/>
          <w:szCs w:val="24"/>
        </w:rPr>
        <w:t xml:space="preserve">ца после лущения проводят планировку поля длиннобазовыми </w:t>
      </w:r>
      <w:r w:rsidRPr="003B6B5E">
        <w:rPr>
          <w:rFonts w:eastAsia="Times New Roman"/>
          <w:spacing w:val="-5"/>
          <w:sz w:val="24"/>
          <w:szCs w:val="24"/>
        </w:rPr>
        <w:t xml:space="preserve">планировщиками. Перед зяблевой вспашкой вносят удобрения. </w:t>
      </w:r>
      <w:r w:rsidRPr="003B6B5E">
        <w:rPr>
          <w:rFonts w:eastAsia="Times New Roman"/>
          <w:spacing w:val="-8"/>
          <w:sz w:val="24"/>
          <w:szCs w:val="24"/>
        </w:rPr>
        <w:t xml:space="preserve">Под огурец вносят органические удобрения в высоких нормах. На </w:t>
      </w:r>
      <w:r w:rsidRPr="003B6B5E">
        <w:rPr>
          <w:rFonts w:eastAsia="Times New Roman"/>
          <w:spacing w:val="-7"/>
          <w:sz w:val="24"/>
          <w:szCs w:val="24"/>
        </w:rPr>
        <w:t xml:space="preserve">черноземных и пойменных почвах — 50...60 т/га, на дерново-подзолистых — 80... 100 т/га. Весной зябь боронуют в два следа. На легких почвах поле культивируют с боронованием один раз на </w:t>
      </w:r>
      <w:r w:rsidRPr="003B6B5E">
        <w:rPr>
          <w:rFonts w:eastAsia="Times New Roman"/>
          <w:spacing w:val="-8"/>
          <w:sz w:val="24"/>
          <w:szCs w:val="24"/>
        </w:rPr>
        <w:t>глубину посева (4...5 см), а на других почвах поле обрабатывают дважды (первую культивацию делают на глубину 10... 15 см, вто</w:t>
      </w:r>
      <w:r w:rsidRPr="003B6B5E">
        <w:rPr>
          <w:rFonts w:eastAsia="Times New Roman"/>
          <w:spacing w:val="-9"/>
          <w:sz w:val="24"/>
          <w:szCs w:val="24"/>
        </w:rPr>
        <w:t xml:space="preserve">рую — на глубину посева семян). В условиях юга при засушливой </w:t>
      </w:r>
      <w:r w:rsidRPr="003B6B5E">
        <w:rPr>
          <w:rFonts w:eastAsia="Times New Roman"/>
          <w:spacing w:val="-6"/>
          <w:sz w:val="24"/>
          <w:szCs w:val="24"/>
        </w:rPr>
        <w:t>весне перед предпосевной культивацией проводят полив.</w:t>
      </w:r>
    </w:p>
    <w:p w:rsidR="009A6F45" w:rsidRPr="003B6B5E" w:rsidRDefault="009A6F45" w:rsidP="00855F52">
      <w:pPr>
        <w:shd w:val="clear" w:color="auto" w:fill="FFFFFF"/>
        <w:ind w:right="7" w:firstLine="567"/>
        <w:jc w:val="both"/>
        <w:rPr>
          <w:sz w:val="24"/>
          <w:szCs w:val="24"/>
        </w:rPr>
      </w:pPr>
      <w:r w:rsidRPr="003B6B5E">
        <w:rPr>
          <w:rFonts w:eastAsia="Times New Roman"/>
          <w:spacing w:val="-8"/>
          <w:sz w:val="24"/>
          <w:szCs w:val="24"/>
        </w:rPr>
        <w:t xml:space="preserve">Под предпосевную культивацию вносят гербицид девринол </w:t>
      </w:r>
      <w:r w:rsidRPr="003B6B5E">
        <w:rPr>
          <w:rFonts w:eastAsia="Times New Roman"/>
          <w:b/>
          <w:bCs/>
          <w:spacing w:val="-8"/>
          <w:sz w:val="24"/>
          <w:szCs w:val="24"/>
        </w:rPr>
        <w:t xml:space="preserve">в </w:t>
      </w:r>
      <w:r w:rsidRPr="003B6B5E">
        <w:rPr>
          <w:rFonts w:eastAsia="Times New Roman"/>
          <w:sz w:val="24"/>
          <w:szCs w:val="24"/>
        </w:rPr>
        <w:t>дозе 3 кг д. в. на 1 га.</w:t>
      </w:r>
    </w:p>
    <w:p w:rsidR="009A6F45" w:rsidRPr="003B6B5E" w:rsidRDefault="009A6F45" w:rsidP="00855F52">
      <w:pPr>
        <w:shd w:val="clear" w:color="auto" w:fill="FFFFFF"/>
        <w:ind w:right="4" w:firstLine="567"/>
        <w:jc w:val="both"/>
        <w:rPr>
          <w:sz w:val="24"/>
          <w:szCs w:val="24"/>
        </w:rPr>
      </w:pPr>
      <w:r w:rsidRPr="003B6B5E">
        <w:rPr>
          <w:rFonts w:eastAsia="Times New Roman"/>
          <w:spacing w:val="-8"/>
          <w:sz w:val="24"/>
          <w:szCs w:val="24"/>
        </w:rPr>
        <w:t xml:space="preserve">В районах с избыточной влажностью почв, а в последние годы </w:t>
      </w:r>
      <w:r w:rsidRPr="003B6B5E">
        <w:rPr>
          <w:rFonts w:eastAsia="Times New Roman"/>
          <w:spacing w:val="-9"/>
          <w:sz w:val="24"/>
          <w:szCs w:val="24"/>
        </w:rPr>
        <w:t xml:space="preserve">на орошаемых участках и в других зонах огурец выращивают на </w:t>
      </w:r>
      <w:r w:rsidRPr="003B6B5E">
        <w:rPr>
          <w:rFonts w:eastAsia="Times New Roman"/>
          <w:spacing w:val="-7"/>
          <w:sz w:val="24"/>
          <w:szCs w:val="24"/>
        </w:rPr>
        <w:t>грядах. Гряды нарезают осенью после чизелевания почвы навес</w:t>
      </w:r>
      <w:r w:rsidRPr="003B6B5E">
        <w:rPr>
          <w:rFonts w:eastAsia="Times New Roman"/>
          <w:spacing w:val="-8"/>
          <w:sz w:val="24"/>
          <w:szCs w:val="24"/>
        </w:rPr>
        <w:t>ным грядоделателем УГН-4К. На грядах проводят локальное вне</w:t>
      </w:r>
      <w:r w:rsidRPr="003B6B5E">
        <w:rPr>
          <w:rFonts w:eastAsia="Times New Roman"/>
          <w:spacing w:val="-7"/>
          <w:sz w:val="24"/>
          <w:szCs w:val="24"/>
        </w:rPr>
        <w:t>сение удобрений и полосное внесение гербицидов переоборудо</w:t>
      </w:r>
      <w:r w:rsidRPr="003B6B5E">
        <w:rPr>
          <w:rFonts w:eastAsia="Times New Roman"/>
          <w:sz w:val="24"/>
          <w:szCs w:val="24"/>
        </w:rPr>
        <w:t>ванным культиватором КРН-4,2.</w:t>
      </w:r>
    </w:p>
    <w:p w:rsidR="009A6F45" w:rsidRPr="003B6B5E" w:rsidRDefault="009A6F45" w:rsidP="00855F52">
      <w:pPr>
        <w:shd w:val="clear" w:color="auto" w:fill="FFFFFF"/>
        <w:ind w:right="14" w:firstLine="567"/>
        <w:jc w:val="both"/>
        <w:rPr>
          <w:sz w:val="24"/>
          <w:szCs w:val="24"/>
        </w:rPr>
      </w:pPr>
      <w:r w:rsidRPr="003B6B5E">
        <w:rPr>
          <w:rFonts w:eastAsia="Times New Roman"/>
          <w:b/>
          <w:bCs/>
          <w:spacing w:val="36"/>
          <w:sz w:val="24"/>
          <w:szCs w:val="24"/>
        </w:rPr>
        <w:t>Подготовка</w:t>
      </w:r>
      <w:r w:rsidRPr="003B6B5E">
        <w:rPr>
          <w:rFonts w:eastAsia="Times New Roman"/>
          <w:b/>
          <w:bCs/>
          <w:sz w:val="24"/>
          <w:szCs w:val="24"/>
        </w:rPr>
        <w:t xml:space="preserve"> </w:t>
      </w:r>
      <w:r w:rsidRPr="003B6B5E">
        <w:rPr>
          <w:rFonts w:eastAsia="Times New Roman"/>
          <w:b/>
          <w:bCs/>
          <w:spacing w:val="38"/>
          <w:sz w:val="24"/>
          <w:szCs w:val="24"/>
        </w:rPr>
        <w:t>семян</w:t>
      </w:r>
      <w:r w:rsidRPr="003B6B5E">
        <w:rPr>
          <w:rFonts w:eastAsia="Times New Roman"/>
          <w:b/>
          <w:bCs/>
          <w:sz w:val="24"/>
          <w:szCs w:val="24"/>
        </w:rPr>
        <w:t xml:space="preserve"> </w:t>
      </w:r>
      <w:r w:rsidRPr="003B6B5E">
        <w:rPr>
          <w:rFonts w:eastAsia="Times New Roman"/>
          <w:b/>
          <w:bCs/>
          <w:spacing w:val="-5"/>
          <w:sz w:val="24"/>
          <w:szCs w:val="24"/>
        </w:rPr>
        <w:t xml:space="preserve">к </w:t>
      </w:r>
      <w:r w:rsidRPr="003B6B5E">
        <w:rPr>
          <w:rFonts w:eastAsia="Times New Roman"/>
          <w:b/>
          <w:bCs/>
          <w:spacing w:val="31"/>
          <w:sz w:val="24"/>
          <w:szCs w:val="24"/>
        </w:rPr>
        <w:t>посеву,</w:t>
      </w:r>
      <w:r w:rsidRPr="003B6B5E">
        <w:rPr>
          <w:rFonts w:eastAsia="Times New Roman"/>
          <w:b/>
          <w:bCs/>
          <w:spacing w:val="-5"/>
          <w:sz w:val="24"/>
          <w:szCs w:val="24"/>
        </w:rPr>
        <w:t xml:space="preserve"> </w:t>
      </w:r>
      <w:r w:rsidRPr="003B6B5E">
        <w:rPr>
          <w:rFonts w:eastAsia="Times New Roman"/>
          <w:b/>
          <w:bCs/>
          <w:spacing w:val="29"/>
          <w:sz w:val="24"/>
          <w:szCs w:val="24"/>
        </w:rPr>
        <w:t>посев.</w:t>
      </w:r>
      <w:r w:rsidRPr="003B6B5E">
        <w:rPr>
          <w:rFonts w:eastAsia="Times New Roman"/>
          <w:b/>
          <w:bCs/>
          <w:spacing w:val="-5"/>
          <w:sz w:val="24"/>
          <w:szCs w:val="24"/>
        </w:rPr>
        <w:t xml:space="preserve"> </w:t>
      </w:r>
      <w:r w:rsidRPr="003B6B5E">
        <w:rPr>
          <w:rFonts w:eastAsia="Times New Roman"/>
          <w:spacing w:val="-5"/>
          <w:sz w:val="24"/>
          <w:szCs w:val="24"/>
        </w:rPr>
        <w:t xml:space="preserve">Для посева </w:t>
      </w:r>
      <w:r w:rsidRPr="003B6B5E">
        <w:rPr>
          <w:rFonts w:eastAsia="Times New Roman"/>
          <w:spacing w:val="-8"/>
          <w:sz w:val="24"/>
          <w:szCs w:val="24"/>
        </w:rPr>
        <w:t>лучше использовать семена 2...3-летнего срока хранения. Их необходимо отсортировать по удельной массе в 3%-ном растворе пова</w:t>
      </w:r>
      <w:r w:rsidRPr="003B6B5E">
        <w:rPr>
          <w:rFonts w:eastAsia="Times New Roman"/>
          <w:spacing w:val="-6"/>
          <w:sz w:val="24"/>
          <w:szCs w:val="24"/>
        </w:rPr>
        <w:t>ренной соли (при погружении на 3...5 мин) или на пневматичес</w:t>
      </w:r>
      <w:r w:rsidRPr="003B6B5E">
        <w:rPr>
          <w:rFonts w:eastAsia="Times New Roman"/>
          <w:spacing w:val="-7"/>
          <w:sz w:val="24"/>
          <w:szCs w:val="24"/>
        </w:rPr>
        <w:t>ких сортировальных столах. Семена обрабатывают ТМТД, тига</w:t>
      </w:r>
      <w:r w:rsidRPr="003B6B5E">
        <w:rPr>
          <w:rFonts w:eastAsia="Times New Roman"/>
          <w:spacing w:val="-6"/>
          <w:sz w:val="24"/>
          <w:szCs w:val="24"/>
        </w:rPr>
        <w:t>мом (4 г/кг семян), стимуляторами роста, микроэлементами, ин</w:t>
      </w:r>
      <w:r w:rsidRPr="003B6B5E">
        <w:rPr>
          <w:rFonts w:eastAsia="Times New Roman"/>
          <w:sz w:val="24"/>
          <w:szCs w:val="24"/>
        </w:rPr>
        <w:t>крустируют и др.</w:t>
      </w:r>
    </w:p>
    <w:p w:rsidR="009A6F45" w:rsidRPr="003B6B5E" w:rsidRDefault="009A6F45" w:rsidP="00855F52">
      <w:pPr>
        <w:shd w:val="clear" w:color="auto" w:fill="FFFFFF"/>
        <w:ind w:firstLine="567"/>
        <w:jc w:val="both"/>
        <w:rPr>
          <w:sz w:val="24"/>
          <w:szCs w:val="24"/>
        </w:rPr>
      </w:pPr>
      <w:r w:rsidRPr="003B6B5E">
        <w:rPr>
          <w:rFonts w:eastAsia="Times New Roman"/>
          <w:spacing w:val="-4"/>
          <w:sz w:val="24"/>
          <w:szCs w:val="24"/>
        </w:rPr>
        <w:t xml:space="preserve">Семена высевают в несколько сроков, чтобы продлить время </w:t>
      </w:r>
      <w:r w:rsidRPr="003B6B5E">
        <w:rPr>
          <w:rFonts w:eastAsia="Times New Roman"/>
          <w:spacing w:val="-6"/>
          <w:sz w:val="24"/>
          <w:szCs w:val="24"/>
        </w:rPr>
        <w:t xml:space="preserve">поступления урожая. Посев начинают, когда почва прогреется до </w:t>
      </w:r>
      <w:r w:rsidRPr="003B6B5E">
        <w:rPr>
          <w:rFonts w:eastAsia="Times New Roman"/>
          <w:spacing w:val="-2"/>
          <w:sz w:val="24"/>
          <w:szCs w:val="24"/>
        </w:rPr>
        <w:t xml:space="preserve">12...15 °С (на глубине 5...8 см) и минует опасность заморозков. </w:t>
      </w:r>
      <w:r w:rsidRPr="003B6B5E">
        <w:rPr>
          <w:rFonts w:eastAsia="Times New Roman"/>
          <w:spacing w:val="-9"/>
          <w:sz w:val="24"/>
          <w:szCs w:val="24"/>
        </w:rPr>
        <w:t xml:space="preserve">Наиболее целесообразны ленточные схемы посева огурца: 90 + 50, </w:t>
      </w:r>
      <w:r w:rsidRPr="003B6B5E">
        <w:rPr>
          <w:rFonts w:eastAsia="Times New Roman"/>
          <w:spacing w:val="-7"/>
          <w:sz w:val="24"/>
          <w:szCs w:val="24"/>
        </w:rPr>
        <w:t>120 + 60 см, распространены однострочные схемы с междурядьями 70 и 90 см, в средней полосе испытаны комбинированные схе</w:t>
      </w:r>
      <w:r w:rsidRPr="003B6B5E">
        <w:rPr>
          <w:rFonts w:eastAsia="Times New Roman"/>
          <w:spacing w:val="-4"/>
          <w:sz w:val="24"/>
          <w:szCs w:val="24"/>
        </w:rPr>
        <w:t>мы посева (70 + 70 + 70 + 140 + 140 см), которые позволяют эф</w:t>
      </w:r>
      <w:r w:rsidRPr="003B6B5E">
        <w:rPr>
          <w:rFonts w:eastAsia="Times New Roman"/>
          <w:spacing w:val="-7"/>
          <w:sz w:val="24"/>
          <w:szCs w:val="24"/>
        </w:rPr>
        <w:t>фективно в течение всей вегетации бороться с сорными растения</w:t>
      </w:r>
      <w:r w:rsidRPr="003B6B5E">
        <w:rPr>
          <w:rFonts w:eastAsia="Times New Roman"/>
          <w:spacing w:val="-4"/>
          <w:sz w:val="24"/>
          <w:szCs w:val="24"/>
        </w:rPr>
        <w:t xml:space="preserve">ми и болезнями, а также удобны при использовании уборочных </w:t>
      </w:r>
      <w:r w:rsidRPr="003B6B5E">
        <w:rPr>
          <w:rFonts w:eastAsia="Times New Roman"/>
          <w:spacing w:val="-1"/>
          <w:sz w:val="24"/>
          <w:szCs w:val="24"/>
        </w:rPr>
        <w:t xml:space="preserve">платформ. Норма высева сеялками СКОН-4,2, СО-4,2, МО-4,2 </w:t>
      </w:r>
      <w:r w:rsidRPr="003B6B5E">
        <w:rPr>
          <w:rFonts w:eastAsia="Times New Roman"/>
          <w:spacing w:val="-6"/>
          <w:sz w:val="24"/>
          <w:szCs w:val="24"/>
        </w:rPr>
        <w:t>составляет 9...10 кг/га, а сеялками СОПГ-4,8, СУПО-6, СУПО-9 -</w:t>
      </w:r>
      <w:r w:rsidRPr="003B6B5E">
        <w:rPr>
          <w:rFonts w:eastAsia="Times New Roman"/>
          <w:spacing w:val="-2"/>
          <w:sz w:val="24"/>
          <w:szCs w:val="24"/>
        </w:rPr>
        <w:t xml:space="preserve">в 1,5...2,0 раза меньше. Глубина посева семян на легких почвах </w:t>
      </w:r>
      <w:r w:rsidRPr="003B6B5E">
        <w:rPr>
          <w:rFonts w:eastAsia="Times New Roman"/>
          <w:spacing w:val="-5"/>
          <w:sz w:val="24"/>
          <w:szCs w:val="24"/>
        </w:rPr>
        <w:t xml:space="preserve">4...5 см, а при засушливой погоде — 5...6 см. Для использования </w:t>
      </w:r>
      <w:r w:rsidRPr="003B6B5E">
        <w:rPr>
          <w:rFonts w:eastAsia="Times New Roman"/>
          <w:spacing w:val="-6"/>
          <w:sz w:val="24"/>
          <w:szCs w:val="24"/>
        </w:rPr>
        <w:t>приспособления ППР-5,4 во время ухода за растениями одновре</w:t>
      </w:r>
      <w:r w:rsidRPr="003B6B5E">
        <w:rPr>
          <w:rFonts w:eastAsia="Times New Roman"/>
          <w:spacing w:val="-7"/>
          <w:sz w:val="24"/>
          <w:szCs w:val="24"/>
        </w:rPr>
        <w:t>менно с посевом нарезают направляющие щели.</w:t>
      </w:r>
    </w:p>
    <w:p w:rsidR="009A6F45" w:rsidRPr="003B6B5E" w:rsidRDefault="009A6F45" w:rsidP="00855F52">
      <w:pPr>
        <w:shd w:val="clear" w:color="auto" w:fill="FFFFFF"/>
        <w:ind w:right="126" w:firstLine="567"/>
        <w:jc w:val="both"/>
        <w:rPr>
          <w:sz w:val="24"/>
          <w:szCs w:val="24"/>
        </w:rPr>
      </w:pPr>
      <w:r w:rsidRPr="003B6B5E">
        <w:rPr>
          <w:rFonts w:eastAsia="Times New Roman"/>
          <w:spacing w:val="-8"/>
          <w:sz w:val="24"/>
          <w:szCs w:val="24"/>
        </w:rPr>
        <w:t xml:space="preserve">Для создания благоприятного микроклимата на посевах огурца </w:t>
      </w:r>
      <w:r w:rsidRPr="003B6B5E">
        <w:rPr>
          <w:rFonts w:eastAsia="Times New Roman"/>
          <w:spacing w:val="-4"/>
          <w:sz w:val="24"/>
          <w:szCs w:val="24"/>
        </w:rPr>
        <w:t xml:space="preserve">можно применять кулисы, которые располагают на расстоянии </w:t>
      </w:r>
      <w:r w:rsidRPr="003B6B5E">
        <w:rPr>
          <w:rFonts w:eastAsia="Times New Roman"/>
          <w:spacing w:val="-9"/>
          <w:sz w:val="24"/>
          <w:szCs w:val="24"/>
        </w:rPr>
        <w:t>12...25 м и более в зависимости от ширины захвата уборочной техники. В качестве кулисных растений высевают кукурузу, сою, ози</w:t>
      </w:r>
      <w:r w:rsidRPr="003B6B5E">
        <w:rPr>
          <w:rFonts w:eastAsia="Times New Roman"/>
          <w:spacing w:val="-8"/>
          <w:sz w:val="24"/>
          <w:szCs w:val="24"/>
        </w:rPr>
        <w:t>мые зерновые, овощные бобы, укроп на семена, сорго, подсолнеч</w:t>
      </w:r>
      <w:r w:rsidRPr="003B6B5E">
        <w:rPr>
          <w:rFonts w:eastAsia="Times New Roman"/>
          <w:sz w:val="24"/>
          <w:szCs w:val="24"/>
        </w:rPr>
        <w:t>ник и другие высокорослые культуры.</w:t>
      </w:r>
    </w:p>
    <w:p w:rsidR="009A6F45" w:rsidRPr="003B6B5E" w:rsidRDefault="009A6F45" w:rsidP="00855F52">
      <w:pPr>
        <w:shd w:val="clear" w:color="auto" w:fill="FFFFFF"/>
        <w:ind w:firstLine="567"/>
        <w:jc w:val="both"/>
        <w:rPr>
          <w:sz w:val="24"/>
          <w:szCs w:val="24"/>
        </w:rPr>
      </w:pPr>
      <w:r w:rsidRPr="003B6B5E">
        <w:rPr>
          <w:rFonts w:eastAsia="Times New Roman"/>
          <w:spacing w:val="-4"/>
          <w:sz w:val="24"/>
          <w:szCs w:val="24"/>
        </w:rPr>
        <w:t>Уход. Через 5...6 дней после посева для уничтожения почвенной корки и нитевидных сорняков проводят боронование сетча</w:t>
      </w:r>
      <w:r w:rsidRPr="003B6B5E">
        <w:rPr>
          <w:rFonts w:eastAsia="Times New Roman"/>
          <w:spacing w:val="-5"/>
          <w:sz w:val="24"/>
          <w:szCs w:val="24"/>
        </w:rPr>
        <w:t xml:space="preserve">тыми боронами поперек рядков при минимальной скорости движения агрегата. В фазе 1...2 настоящих листьев всходы на полях, </w:t>
      </w:r>
      <w:r w:rsidRPr="003B6B5E">
        <w:rPr>
          <w:rFonts w:eastAsia="Times New Roman"/>
          <w:spacing w:val="-6"/>
          <w:sz w:val="24"/>
          <w:szCs w:val="24"/>
        </w:rPr>
        <w:t xml:space="preserve">засеянных обычными сеялками, прореживают, оставляя растения </w:t>
      </w:r>
      <w:r>
        <w:rPr>
          <w:rFonts w:eastAsia="Times New Roman"/>
          <w:spacing w:val="-4"/>
          <w:sz w:val="24"/>
          <w:szCs w:val="24"/>
        </w:rPr>
        <w:t>в ряду через 6...8 см</w:t>
      </w:r>
      <w:r w:rsidRPr="003B6B5E">
        <w:rPr>
          <w:rFonts w:eastAsia="Times New Roman"/>
          <w:spacing w:val="-4"/>
          <w:sz w:val="24"/>
          <w:szCs w:val="24"/>
        </w:rPr>
        <w:t xml:space="preserve">. Одновременно с </w:t>
      </w:r>
      <w:r w:rsidRPr="003B6B5E">
        <w:rPr>
          <w:rFonts w:eastAsia="Times New Roman"/>
          <w:spacing w:val="-1"/>
          <w:sz w:val="24"/>
          <w:szCs w:val="24"/>
        </w:rPr>
        <w:t xml:space="preserve">прореживанием удаляют и сорняки.  Следом проводят первую междурядную обработку на глубину 6...8 см, вторую — в фазе </w:t>
      </w:r>
      <w:r w:rsidRPr="003B6B5E">
        <w:rPr>
          <w:rFonts w:eastAsia="Times New Roman"/>
          <w:spacing w:val="-10"/>
          <w:sz w:val="24"/>
          <w:szCs w:val="24"/>
        </w:rPr>
        <w:t xml:space="preserve">2...3 настоящих листьев на 8... 10 см и третью — в фазе 5...6 </w:t>
      </w:r>
      <w:r w:rsidRPr="003B6B5E">
        <w:rPr>
          <w:rFonts w:eastAsia="Times New Roman"/>
          <w:spacing w:val="-10"/>
          <w:sz w:val="24"/>
          <w:szCs w:val="24"/>
        </w:rPr>
        <w:lastRenderedPageBreak/>
        <w:t xml:space="preserve">листьев </w:t>
      </w:r>
      <w:r w:rsidRPr="003B6B5E">
        <w:rPr>
          <w:rFonts w:eastAsia="Times New Roman"/>
          <w:spacing w:val="-1"/>
          <w:sz w:val="24"/>
          <w:szCs w:val="24"/>
        </w:rPr>
        <w:t xml:space="preserve">на ту же глубину. В фазе 3...4 листьев проводят окончательное </w:t>
      </w:r>
      <w:r w:rsidRPr="003B6B5E">
        <w:rPr>
          <w:rFonts w:eastAsia="Times New Roman"/>
          <w:spacing w:val="-4"/>
          <w:sz w:val="24"/>
          <w:szCs w:val="24"/>
        </w:rPr>
        <w:t xml:space="preserve">прореживание, если есть необходимость. Для рыхления почвы в </w:t>
      </w:r>
      <w:r w:rsidRPr="003B6B5E">
        <w:rPr>
          <w:rFonts w:eastAsia="Times New Roman"/>
          <w:spacing w:val="-3"/>
          <w:sz w:val="24"/>
          <w:szCs w:val="24"/>
        </w:rPr>
        <w:t xml:space="preserve">междурядьях используют культиваторы КОР-4,2, КРН-4,2. При </w:t>
      </w:r>
      <w:r w:rsidRPr="003B6B5E">
        <w:rPr>
          <w:rFonts w:eastAsia="Times New Roman"/>
          <w:spacing w:val="-6"/>
          <w:sz w:val="24"/>
          <w:szCs w:val="24"/>
        </w:rPr>
        <w:t xml:space="preserve">первой обработке на ленточных посевах рыхлят оба междурядья, </w:t>
      </w:r>
      <w:r w:rsidRPr="003B6B5E">
        <w:rPr>
          <w:rFonts w:eastAsia="Times New Roman"/>
          <w:spacing w:val="-8"/>
          <w:sz w:val="24"/>
          <w:szCs w:val="24"/>
        </w:rPr>
        <w:t>особенно если перед этим был проведен полив, а в дальнейшем — только широкие. При возделывании огурца по прогрессивной тех</w:t>
      </w:r>
      <w:r w:rsidRPr="003B6B5E">
        <w:rPr>
          <w:rFonts w:eastAsia="Times New Roman"/>
          <w:spacing w:val="-2"/>
          <w:sz w:val="24"/>
          <w:szCs w:val="24"/>
        </w:rPr>
        <w:t xml:space="preserve">нологии в фазе 3...4 листьев растения опрыскивают гидрелом в концентрации 0,025 % (или 0,2 л/га). Расход рабочего раствора </w:t>
      </w:r>
      <w:r w:rsidRPr="003B6B5E">
        <w:rPr>
          <w:rFonts w:eastAsia="Times New Roman"/>
          <w:spacing w:val="-3"/>
          <w:sz w:val="24"/>
          <w:szCs w:val="24"/>
        </w:rPr>
        <w:t xml:space="preserve">400...800 л/га. Опрыскивание осуществляют машиной ПОУ или </w:t>
      </w:r>
      <w:r w:rsidRPr="003B6B5E">
        <w:rPr>
          <w:rFonts w:eastAsia="Times New Roman"/>
          <w:spacing w:val="-7"/>
          <w:sz w:val="24"/>
          <w:szCs w:val="24"/>
        </w:rPr>
        <w:t>ПОМ-630. В течение вегетационного периода огурец в зависимос</w:t>
      </w:r>
      <w:r w:rsidRPr="003B6B5E">
        <w:rPr>
          <w:rFonts w:eastAsia="Times New Roman"/>
          <w:spacing w:val="-5"/>
          <w:sz w:val="24"/>
          <w:szCs w:val="24"/>
        </w:rPr>
        <w:t>ти от зоны и погодных условий года поливают от 3...5 (Нечерно</w:t>
      </w:r>
      <w:r w:rsidR="00D2763C">
        <w:rPr>
          <w:noProof/>
          <w:sz w:val="24"/>
          <w:szCs w:val="24"/>
        </w:rPr>
        <w:pict>
          <v:line id="_x0000_s1177" style="position:absolute;left:0;text-align:left;z-index:251773952;mso-position-horizontal-relative:margin;mso-position-vertical-relative:text" from="737.3pt,27.2pt" to="737.3pt,152.85pt" o:allowincell="f" strokeweight=".7pt">
            <w10:wrap anchorx="margin"/>
          </v:line>
        </w:pict>
      </w:r>
      <w:r w:rsidRPr="003B6B5E">
        <w:rPr>
          <w:rFonts w:eastAsia="Times New Roman"/>
          <w:sz w:val="24"/>
          <w:szCs w:val="24"/>
        </w:rPr>
        <w:t>земная зона) до 10 раз (южная зона) поливной нормой 150... 500 м</w:t>
      </w:r>
      <w:r w:rsidRPr="003B6B5E">
        <w:rPr>
          <w:rFonts w:eastAsia="Times New Roman"/>
          <w:sz w:val="24"/>
          <w:szCs w:val="24"/>
          <w:vertAlign w:val="superscript"/>
        </w:rPr>
        <w:t>3</w:t>
      </w:r>
      <w:r w:rsidRPr="003B6B5E">
        <w:rPr>
          <w:rFonts w:eastAsia="Times New Roman"/>
          <w:sz w:val="24"/>
          <w:szCs w:val="24"/>
        </w:rPr>
        <w:t>/га. Вегетационный полив проводят при снижении влажности почвы до 80 % НВ. Эффективны освежительные поливы нормой 20...50 м</w:t>
      </w:r>
      <w:r w:rsidRPr="003B6B5E">
        <w:rPr>
          <w:rFonts w:eastAsia="Times New Roman"/>
          <w:sz w:val="24"/>
          <w:szCs w:val="24"/>
          <w:vertAlign w:val="superscript"/>
        </w:rPr>
        <w:t>3</w:t>
      </w:r>
      <w:r w:rsidRPr="003B6B5E">
        <w:rPr>
          <w:rFonts w:eastAsia="Times New Roman"/>
          <w:sz w:val="24"/>
          <w:szCs w:val="24"/>
        </w:rPr>
        <w:t>/га. Растения огурца часто поражаются грибными и бактериальными заболеваниями. В период вегетации растений проводят профилактические и защитные мероприятия. Профилактическую обработку против пероноспороза (ложной мучнистой росы) осуществляют в фазе всходов ридомилом (0,8 кг/га препарата) в смеси с хлорокисью меди (2,4 кг/га) или купрозаном (2,4 кг/га). При второй обработке (фаза 2...3 настоящих листьев) применяют арцерид (2,5...3,0 кг/га), поликарбацин (2,4 кг/га), ци-неб (2,4 кг/га); срок ожидания для двух последних 20 дней, арце-рида — 3 дня. Против антракноза действуют: бордоская жидкость (6... 10 кг/га по медному купоросу), купрозан (2,4...3,2 кг/га), поликарбацин (2,4 кг/га). Против тли, трипса, клеща используют карбофос (0,6... 1,2 кг/га препарата), актеллик (белофос) (0,3...1,5 кг/га), хлорэтанол (2...5 кг/га).</w:t>
      </w:r>
    </w:p>
    <w:p w:rsidR="009A6F45" w:rsidRPr="003B6B5E" w:rsidRDefault="009A6F45" w:rsidP="00855F52">
      <w:pPr>
        <w:shd w:val="clear" w:color="auto" w:fill="FFFFFF"/>
        <w:ind w:right="11" w:firstLine="567"/>
        <w:jc w:val="both"/>
        <w:rPr>
          <w:sz w:val="24"/>
          <w:szCs w:val="24"/>
        </w:rPr>
      </w:pPr>
      <w:r w:rsidRPr="003B6B5E">
        <w:rPr>
          <w:rFonts w:eastAsia="Times New Roman"/>
          <w:b/>
          <w:bCs/>
          <w:spacing w:val="29"/>
          <w:sz w:val="24"/>
          <w:szCs w:val="24"/>
        </w:rPr>
        <w:t>Приемы,</w:t>
      </w:r>
      <w:r w:rsidRPr="003B6B5E">
        <w:rPr>
          <w:rFonts w:eastAsia="Times New Roman"/>
          <w:b/>
          <w:bCs/>
          <w:sz w:val="24"/>
          <w:szCs w:val="24"/>
        </w:rPr>
        <w:t xml:space="preserve"> </w:t>
      </w:r>
      <w:r w:rsidRPr="003B6B5E">
        <w:rPr>
          <w:rFonts w:eastAsia="Times New Roman"/>
          <w:b/>
          <w:bCs/>
          <w:spacing w:val="36"/>
          <w:sz w:val="24"/>
          <w:szCs w:val="24"/>
        </w:rPr>
        <w:t>ускоряющие</w:t>
      </w:r>
      <w:r w:rsidRPr="003B6B5E">
        <w:rPr>
          <w:rFonts w:eastAsia="Times New Roman"/>
          <w:b/>
          <w:bCs/>
          <w:sz w:val="24"/>
          <w:szCs w:val="24"/>
        </w:rPr>
        <w:t xml:space="preserve"> </w:t>
      </w:r>
      <w:r w:rsidRPr="003B6B5E">
        <w:rPr>
          <w:rFonts w:eastAsia="Times New Roman"/>
          <w:b/>
          <w:bCs/>
          <w:spacing w:val="34"/>
          <w:sz w:val="24"/>
          <w:szCs w:val="24"/>
        </w:rPr>
        <w:t>созревание</w:t>
      </w:r>
      <w:r w:rsidRPr="003B6B5E">
        <w:rPr>
          <w:rFonts w:eastAsia="Times New Roman"/>
          <w:b/>
          <w:bCs/>
          <w:sz w:val="24"/>
          <w:szCs w:val="24"/>
        </w:rPr>
        <w:t xml:space="preserve"> </w:t>
      </w:r>
      <w:r w:rsidRPr="003B6B5E">
        <w:rPr>
          <w:rFonts w:eastAsia="Times New Roman"/>
          <w:b/>
          <w:bCs/>
          <w:spacing w:val="29"/>
          <w:sz w:val="24"/>
          <w:szCs w:val="24"/>
        </w:rPr>
        <w:t>урожая.</w:t>
      </w:r>
      <w:r w:rsidRPr="003B6B5E">
        <w:rPr>
          <w:rFonts w:eastAsia="Times New Roman"/>
          <w:b/>
          <w:bCs/>
          <w:sz w:val="24"/>
          <w:szCs w:val="24"/>
        </w:rPr>
        <w:t xml:space="preserve"> </w:t>
      </w:r>
      <w:r w:rsidRPr="003B6B5E">
        <w:rPr>
          <w:rFonts w:eastAsia="Times New Roman"/>
          <w:spacing w:val="-9"/>
          <w:sz w:val="24"/>
          <w:szCs w:val="24"/>
        </w:rPr>
        <w:t xml:space="preserve">Для </w:t>
      </w:r>
      <w:r w:rsidRPr="003B6B5E">
        <w:rPr>
          <w:rFonts w:eastAsia="Times New Roman"/>
          <w:sz w:val="24"/>
          <w:szCs w:val="24"/>
        </w:rPr>
        <w:t>получения раннего урожая огурец выращивают рассадой, которую готовят в течение 25...30 дней в питательных горшочках или тор-фоблоках, в пленочных теплицах или парниках.</w:t>
      </w:r>
    </w:p>
    <w:p w:rsidR="009A6F45" w:rsidRPr="003B6B5E" w:rsidRDefault="009A6F45" w:rsidP="00855F52">
      <w:pPr>
        <w:shd w:val="clear" w:color="auto" w:fill="FFFFFF"/>
        <w:ind w:right="11" w:firstLine="567"/>
        <w:jc w:val="both"/>
        <w:rPr>
          <w:sz w:val="24"/>
          <w:szCs w:val="24"/>
        </w:rPr>
      </w:pPr>
      <w:r w:rsidRPr="003B6B5E">
        <w:rPr>
          <w:rFonts w:eastAsia="Times New Roman"/>
          <w:sz w:val="24"/>
          <w:szCs w:val="24"/>
        </w:rPr>
        <w:t>В открытый грунт рассаду высаживают в первой половине мая (средняя зона) под тоннельные укрытия или УРП-20, без защиты растений пленкой срок отодвигают на конец мая — начало июня, когда минует угроза заморозков. Рассаду высаживают рассадопосадочной машиной или вручную по схемам, как и при высеве семян. После высадки рассады устанавливают тоннельные укрытия или УРП-20 и осуществляют уход за растениями.</w:t>
      </w:r>
    </w:p>
    <w:p w:rsidR="009A6F45" w:rsidRPr="003B6B5E" w:rsidRDefault="009A6F45" w:rsidP="00855F52">
      <w:pPr>
        <w:shd w:val="clear" w:color="auto" w:fill="FFFFFF"/>
        <w:ind w:right="11" w:firstLine="567"/>
        <w:jc w:val="both"/>
        <w:rPr>
          <w:sz w:val="24"/>
          <w:szCs w:val="24"/>
        </w:rPr>
      </w:pPr>
      <w:r w:rsidRPr="003B6B5E">
        <w:rPr>
          <w:rFonts w:eastAsia="Times New Roman"/>
          <w:sz w:val="24"/>
          <w:szCs w:val="24"/>
        </w:rPr>
        <w:t>Более механизировано производство огурца при выращивании под бескаркасными пленочными укрытиями.</w:t>
      </w:r>
    </w:p>
    <w:p w:rsidR="009A6F45" w:rsidRPr="003B6B5E" w:rsidRDefault="009A6F45" w:rsidP="00855F52">
      <w:pPr>
        <w:shd w:val="clear" w:color="auto" w:fill="FFFFFF"/>
        <w:ind w:firstLine="567"/>
        <w:jc w:val="both"/>
        <w:rPr>
          <w:sz w:val="24"/>
          <w:szCs w:val="24"/>
        </w:rPr>
      </w:pPr>
      <w:r w:rsidRPr="003B6B5E">
        <w:rPr>
          <w:rFonts w:eastAsia="Times New Roman"/>
          <w:sz w:val="24"/>
          <w:szCs w:val="24"/>
        </w:rPr>
        <w:t>Почву под укрытия готовят по типу полупара, вносят мине</w:t>
      </w:r>
      <w:r w:rsidRPr="003B6B5E">
        <w:rPr>
          <w:rFonts w:eastAsia="Times New Roman"/>
          <w:spacing w:val="-4"/>
          <w:sz w:val="24"/>
          <w:szCs w:val="24"/>
        </w:rPr>
        <w:t>ральные удобрения (</w:t>
      </w:r>
      <w:r w:rsidRPr="003B6B5E">
        <w:rPr>
          <w:rFonts w:eastAsia="Times New Roman"/>
          <w:spacing w:val="-4"/>
          <w:sz w:val="24"/>
          <w:szCs w:val="24"/>
          <w:lang w:val="en-US"/>
        </w:rPr>
        <w:t>N</w:t>
      </w:r>
      <w:r w:rsidRPr="003B6B5E">
        <w:rPr>
          <w:rFonts w:eastAsia="Times New Roman"/>
          <w:spacing w:val="-4"/>
          <w:sz w:val="24"/>
          <w:szCs w:val="24"/>
          <w:vertAlign w:val="subscript"/>
        </w:rPr>
        <w:t>13</w:t>
      </w:r>
      <w:r w:rsidRPr="003B6B5E">
        <w:rPr>
          <w:rFonts w:eastAsia="Times New Roman"/>
          <w:spacing w:val="-4"/>
          <w:sz w:val="24"/>
          <w:szCs w:val="24"/>
        </w:rPr>
        <w:t>5</w:t>
      </w:r>
      <w:r w:rsidRPr="003B6B5E">
        <w:rPr>
          <w:rFonts w:eastAsia="Times New Roman"/>
          <w:spacing w:val="-4"/>
          <w:sz w:val="24"/>
          <w:szCs w:val="24"/>
          <w:lang w:val="en-US"/>
        </w:rPr>
        <w:t>Pi</w:t>
      </w:r>
      <w:r w:rsidRPr="003B6B5E">
        <w:rPr>
          <w:rFonts w:eastAsia="Times New Roman"/>
          <w:spacing w:val="-4"/>
          <w:sz w:val="24"/>
          <w:szCs w:val="24"/>
        </w:rPr>
        <w:t>2()</w:t>
      </w:r>
      <w:r w:rsidRPr="003B6B5E">
        <w:rPr>
          <w:rFonts w:eastAsia="Times New Roman"/>
          <w:spacing w:val="-4"/>
          <w:sz w:val="24"/>
          <w:szCs w:val="24"/>
          <w:lang w:val="en-US"/>
        </w:rPr>
        <w:t>K</w:t>
      </w:r>
      <w:r w:rsidRPr="003B6B5E">
        <w:rPr>
          <w:rFonts w:eastAsia="Times New Roman"/>
          <w:spacing w:val="-4"/>
          <w:sz w:val="24"/>
          <w:szCs w:val="24"/>
        </w:rPr>
        <w:t>6</w:t>
      </w:r>
      <w:r w:rsidRPr="003B6B5E">
        <w:rPr>
          <w:rFonts w:eastAsia="Times New Roman"/>
          <w:spacing w:val="-4"/>
          <w:sz w:val="24"/>
          <w:szCs w:val="24"/>
          <w:lang w:val="en-US"/>
        </w:rPr>
        <w:t>o</w:t>
      </w:r>
      <w:r w:rsidRPr="003B6B5E">
        <w:rPr>
          <w:rFonts w:eastAsia="Times New Roman"/>
          <w:spacing w:val="-4"/>
          <w:sz w:val="24"/>
          <w:szCs w:val="24"/>
        </w:rPr>
        <w:t>)&gt; а органические дают под пред</w:t>
      </w:r>
      <w:r w:rsidRPr="003B6B5E">
        <w:rPr>
          <w:rFonts w:eastAsia="Times New Roman"/>
          <w:sz w:val="24"/>
          <w:szCs w:val="24"/>
        </w:rPr>
        <w:t>шественник. Посев проводят, когда почва прогреется до 10... 12 °С. Норма высева семян 8 кг/га, густота стояния растений 100 тыс/га (посев пунктирной сеялкой). Снимают пленку через 30...35 дней после появления всходов. В дальнейшем растения растут, как в открытом грунте. Продукция огурца поступает на 2 нед раньше по сравнению с посевом семян в грунт, а урожай повышается в 1,5...2,0 раза.</w:t>
      </w:r>
    </w:p>
    <w:p w:rsidR="009A6F45" w:rsidRPr="003B6B5E" w:rsidRDefault="009A6F45" w:rsidP="00855F52">
      <w:pPr>
        <w:shd w:val="clear" w:color="auto" w:fill="FFFFFF"/>
        <w:ind w:firstLine="567"/>
        <w:jc w:val="both"/>
        <w:rPr>
          <w:sz w:val="24"/>
          <w:szCs w:val="24"/>
        </w:rPr>
      </w:pPr>
      <w:r w:rsidRPr="003B6B5E">
        <w:rPr>
          <w:rFonts w:eastAsia="Times New Roman"/>
          <w:b/>
          <w:bCs/>
          <w:spacing w:val="41"/>
          <w:sz w:val="24"/>
          <w:szCs w:val="24"/>
        </w:rPr>
        <w:t>Уборка</w:t>
      </w:r>
      <w:r w:rsidRPr="003B6B5E">
        <w:rPr>
          <w:rFonts w:eastAsia="Times New Roman"/>
          <w:b/>
          <w:bCs/>
          <w:sz w:val="24"/>
          <w:szCs w:val="24"/>
        </w:rPr>
        <w:t xml:space="preserve"> </w:t>
      </w:r>
      <w:r w:rsidRPr="003B6B5E">
        <w:rPr>
          <w:rFonts w:eastAsia="Times New Roman"/>
          <w:b/>
          <w:bCs/>
          <w:spacing w:val="36"/>
          <w:sz w:val="24"/>
          <w:szCs w:val="24"/>
        </w:rPr>
        <w:t>урожая.</w:t>
      </w:r>
      <w:r w:rsidRPr="003B6B5E">
        <w:rPr>
          <w:rFonts w:eastAsia="Times New Roman"/>
          <w:b/>
          <w:bCs/>
          <w:sz w:val="24"/>
          <w:szCs w:val="24"/>
        </w:rPr>
        <w:t xml:space="preserve"> </w:t>
      </w:r>
      <w:r w:rsidRPr="003B6B5E">
        <w:rPr>
          <w:rFonts w:eastAsia="Times New Roman"/>
          <w:spacing w:val="-3"/>
          <w:sz w:val="24"/>
          <w:szCs w:val="24"/>
        </w:rPr>
        <w:t xml:space="preserve">Огурец — многосборовая культура. Его </w:t>
      </w:r>
      <w:r w:rsidRPr="003B6B5E">
        <w:rPr>
          <w:rFonts w:eastAsia="Times New Roman"/>
          <w:sz w:val="24"/>
          <w:szCs w:val="24"/>
        </w:rPr>
        <w:t>уборка является самым трудоемким процессом, на который расходуется 60...80 % всех трудовых затрат. Технология промышленного производства огурца предусматривает комбинированный способ уборки: 2...3 сбора урожая вручную с использованием уборочных платформ ПНСШ-12, ТПО-50, ТШП-25, ТНА-40, АУС-1, АУС-15</w:t>
      </w:r>
      <w:r>
        <w:rPr>
          <w:sz w:val="24"/>
          <w:szCs w:val="24"/>
        </w:rPr>
        <w:t xml:space="preserve"> </w:t>
      </w:r>
      <w:r w:rsidRPr="003B6B5E">
        <w:rPr>
          <w:rFonts w:eastAsia="Times New Roman"/>
          <w:sz w:val="24"/>
          <w:szCs w:val="24"/>
        </w:rPr>
        <w:t xml:space="preserve">и последующей уборкой комбайном ВУ или КОП-1,5. Однако вследствие того что конструкция комбайна КОП-1,5 находится в стадии доработки, фактически уборку повсеместно проводят вручную с использованием перечисленных платформ и транспортеров. Их применение сокращает затраты труда в 1,5...2,0 раза. При уборке плодов комбайном убранные плоды рассортировывают на линии послеуборочной доработки ЛДО-3 на три группы для консервирования (пикули — 3...5 см, корнишоны 1 группы — 5,1...7,0 см, </w:t>
      </w:r>
      <w:r w:rsidRPr="003B6B5E">
        <w:rPr>
          <w:rFonts w:eastAsia="Times New Roman"/>
          <w:sz w:val="24"/>
          <w:szCs w:val="24"/>
          <w:lang w:val="en-US"/>
        </w:rPr>
        <w:t>II</w:t>
      </w:r>
      <w:r w:rsidRPr="003B6B5E">
        <w:rPr>
          <w:rFonts w:eastAsia="Times New Roman"/>
          <w:sz w:val="24"/>
          <w:szCs w:val="24"/>
        </w:rPr>
        <w:t xml:space="preserve"> группы — 7,1...9,0 см).</w:t>
      </w:r>
    </w:p>
    <w:p w:rsidR="009A6F45" w:rsidRDefault="009A6F45" w:rsidP="00855F52">
      <w:pPr>
        <w:shd w:val="clear" w:color="auto" w:fill="FFFFFF"/>
        <w:ind w:firstLine="567"/>
        <w:jc w:val="both"/>
        <w:rPr>
          <w:rFonts w:eastAsia="Times New Roman"/>
          <w:sz w:val="24"/>
          <w:szCs w:val="24"/>
        </w:rPr>
      </w:pPr>
      <w:r w:rsidRPr="003B6B5E">
        <w:rPr>
          <w:rFonts w:eastAsia="Times New Roman"/>
          <w:sz w:val="24"/>
          <w:szCs w:val="24"/>
        </w:rPr>
        <w:t>Плоды огурцов для потребления в свежем виде и соления должны быть не поврежденными болезнями и вредителями, без механических повреждений, с плодоножкой длиной до 1 см. Длина плодов скороспелых сортов не должна превышать 11 см, остальных — 14 см, диаметр огурцов всех сортов не более 5,5 см.</w:t>
      </w:r>
    </w:p>
    <w:p w:rsidR="009A6F45" w:rsidRPr="003B6B5E" w:rsidRDefault="009A6F45" w:rsidP="00855F52">
      <w:pPr>
        <w:shd w:val="clear" w:color="auto" w:fill="FFFFFF"/>
        <w:ind w:firstLine="567"/>
        <w:jc w:val="both"/>
        <w:rPr>
          <w:sz w:val="24"/>
          <w:szCs w:val="24"/>
        </w:rPr>
      </w:pPr>
    </w:p>
    <w:p w:rsidR="006947FC" w:rsidRPr="006947FC" w:rsidRDefault="006947FC" w:rsidP="00855F52">
      <w:pPr>
        <w:ind w:firstLine="567"/>
        <w:rPr>
          <w:sz w:val="24"/>
          <w:szCs w:val="24"/>
        </w:rPr>
      </w:pPr>
    </w:p>
    <w:p w:rsidR="006947FC" w:rsidRPr="006947FC" w:rsidRDefault="006947FC" w:rsidP="00855F52">
      <w:pPr>
        <w:ind w:firstLine="567"/>
        <w:rPr>
          <w:sz w:val="24"/>
          <w:szCs w:val="24"/>
        </w:rPr>
      </w:pPr>
      <w:r w:rsidRPr="006947FC">
        <w:rPr>
          <w:b/>
          <w:bCs/>
          <w:sz w:val="24"/>
          <w:szCs w:val="24"/>
        </w:rPr>
        <w:lastRenderedPageBreak/>
        <w:t>Тема 1.13.</w:t>
      </w:r>
      <w:r w:rsidRPr="006947FC">
        <w:rPr>
          <w:bCs/>
          <w:sz w:val="24"/>
          <w:szCs w:val="24"/>
        </w:rPr>
        <w:t xml:space="preserve"> </w:t>
      </w:r>
      <w:r w:rsidRPr="006947FC">
        <w:rPr>
          <w:b/>
          <w:bCs/>
          <w:sz w:val="24"/>
          <w:szCs w:val="24"/>
        </w:rPr>
        <w:t xml:space="preserve">  Реализация технологий  производства  плодово-ягодных культур</w:t>
      </w:r>
    </w:p>
    <w:p w:rsidR="00522F56" w:rsidRDefault="00522F56" w:rsidP="00855F52">
      <w:pPr>
        <w:shd w:val="clear" w:color="auto" w:fill="FFFFFF"/>
        <w:ind w:right="2592" w:firstLine="567"/>
        <w:jc w:val="center"/>
        <w:rPr>
          <w:rFonts w:eastAsia="Times New Roman"/>
          <w:b/>
          <w:bCs/>
          <w:spacing w:val="-13"/>
          <w:sz w:val="24"/>
          <w:szCs w:val="24"/>
        </w:rPr>
      </w:pPr>
    </w:p>
    <w:p w:rsidR="00FE36F2" w:rsidRPr="00D75C2C" w:rsidRDefault="00FE36F2" w:rsidP="00855F52">
      <w:pPr>
        <w:shd w:val="clear" w:color="auto" w:fill="FFFFFF"/>
        <w:tabs>
          <w:tab w:val="left" w:pos="7230"/>
          <w:tab w:val="left" w:pos="7513"/>
        </w:tabs>
        <w:ind w:right="-2" w:firstLine="567"/>
        <w:jc w:val="center"/>
        <w:rPr>
          <w:sz w:val="24"/>
          <w:szCs w:val="24"/>
        </w:rPr>
      </w:pPr>
      <w:r w:rsidRPr="00D75C2C">
        <w:rPr>
          <w:rFonts w:eastAsia="Times New Roman"/>
          <w:b/>
          <w:bCs/>
          <w:spacing w:val="-13"/>
          <w:sz w:val="24"/>
          <w:szCs w:val="24"/>
        </w:rPr>
        <w:t>ЯГОДНЫЕ КУЛЬТУРЫ</w:t>
      </w:r>
    </w:p>
    <w:p w:rsidR="00FE36F2" w:rsidRPr="00D75C2C" w:rsidRDefault="00FE36F2" w:rsidP="00855F52">
      <w:pPr>
        <w:shd w:val="clear" w:color="auto" w:fill="FFFFFF"/>
        <w:ind w:right="54" w:firstLine="567"/>
        <w:jc w:val="both"/>
        <w:rPr>
          <w:sz w:val="24"/>
          <w:szCs w:val="24"/>
        </w:rPr>
      </w:pPr>
      <w:r w:rsidRPr="00D75C2C">
        <w:rPr>
          <w:rFonts w:eastAsia="Times New Roman"/>
          <w:spacing w:val="-7"/>
          <w:sz w:val="24"/>
          <w:szCs w:val="24"/>
        </w:rPr>
        <w:t xml:space="preserve">Из ягодных растений в культуре распространены земляника, </w:t>
      </w:r>
      <w:r w:rsidRPr="00D75C2C">
        <w:rPr>
          <w:rFonts w:eastAsia="Times New Roman"/>
          <w:spacing w:val="-6"/>
          <w:sz w:val="24"/>
          <w:szCs w:val="24"/>
        </w:rPr>
        <w:t xml:space="preserve">малина, смородина черная и красная, крыжовник. В зависимости </w:t>
      </w:r>
      <w:r w:rsidRPr="00D75C2C">
        <w:rPr>
          <w:rFonts w:eastAsia="Times New Roman"/>
          <w:spacing w:val="-8"/>
          <w:sz w:val="24"/>
          <w:szCs w:val="24"/>
        </w:rPr>
        <w:t>от природно-экономических условий ими занято от 1 до 80 % пло</w:t>
      </w:r>
      <w:r w:rsidRPr="00D75C2C">
        <w:rPr>
          <w:rFonts w:eastAsia="Times New Roman"/>
          <w:spacing w:val="-9"/>
          <w:sz w:val="24"/>
          <w:szCs w:val="24"/>
        </w:rPr>
        <w:t>щади садовых насаждений. Ягодные культуры выращивают неда</w:t>
      </w:r>
      <w:r w:rsidRPr="00D75C2C">
        <w:rPr>
          <w:rFonts w:eastAsia="Times New Roman"/>
          <w:spacing w:val="-8"/>
          <w:sz w:val="24"/>
          <w:szCs w:val="24"/>
        </w:rPr>
        <w:t xml:space="preserve">леко от крупных городов, промышленных центров и предприятий </w:t>
      </w:r>
      <w:r w:rsidRPr="00D75C2C">
        <w:rPr>
          <w:rFonts w:eastAsia="Times New Roman"/>
          <w:sz w:val="24"/>
          <w:szCs w:val="24"/>
        </w:rPr>
        <w:t>пищевой промышленности.</w:t>
      </w:r>
    </w:p>
    <w:p w:rsidR="00FE36F2" w:rsidRPr="00D75C2C" w:rsidRDefault="00FE36F2" w:rsidP="00855F52">
      <w:pPr>
        <w:shd w:val="clear" w:color="auto" w:fill="FFFFFF"/>
        <w:ind w:right="40" w:firstLine="567"/>
        <w:jc w:val="both"/>
        <w:rPr>
          <w:sz w:val="24"/>
          <w:szCs w:val="24"/>
        </w:rPr>
      </w:pPr>
      <w:r w:rsidRPr="00D75C2C">
        <w:rPr>
          <w:rFonts w:eastAsia="Times New Roman"/>
          <w:spacing w:val="-8"/>
          <w:sz w:val="24"/>
          <w:szCs w:val="24"/>
        </w:rPr>
        <w:t>Ягоды содержат необходимые для человека витамины, микроэлементы, минеральные соли, органические кислоты и другие по</w:t>
      </w:r>
      <w:r w:rsidRPr="00D75C2C">
        <w:rPr>
          <w:rFonts w:eastAsia="Times New Roman"/>
          <w:spacing w:val="-6"/>
          <w:sz w:val="24"/>
          <w:szCs w:val="24"/>
        </w:rPr>
        <w:t>лезные вещества, поэтому их относят к профилактически-лечеб</w:t>
      </w:r>
      <w:r w:rsidRPr="00D75C2C">
        <w:rPr>
          <w:rFonts w:eastAsia="Times New Roman"/>
          <w:spacing w:val="-8"/>
          <w:sz w:val="24"/>
          <w:szCs w:val="24"/>
        </w:rPr>
        <w:t xml:space="preserve">ным продуктам. Ягоды являются ценным сырьем для консервной </w:t>
      </w:r>
      <w:r w:rsidRPr="00D75C2C">
        <w:rPr>
          <w:rFonts w:eastAsia="Times New Roman"/>
          <w:sz w:val="24"/>
          <w:szCs w:val="24"/>
        </w:rPr>
        <w:t>промышленности.</w:t>
      </w:r>
    </w:p>
    <w:p w:rsidR="00FE36F2" w:rsidRPr="00D75C2C" w:rsidRDefault="00FE36F2" w:rsidP="00855F52">
      <w:pPr>
        <w:shd w:val="clear" w:color="auto" w:fill="FFFFFF"/>
        <w:ind w:right="25" w:firstLine="567"/>
        <w:jc w:val="both"/>
        <w:rPr>
          <w:sz w:val="24"/>
          <w:szCs w:val="24"/>
        </w:rPr>
      </w:pPr>
      <w:r w:rsidRPr="00D75C2C">
        <w:rPr>
          <w:rFonts w:eastAsia="Times New Roman"/>
          <w:spacing w:val="-9"/>
          <w:sz w:val="24"/>
          <w:szCs w:val="24"/>
        </w:rPr>
        <w:t xml:space="preserve">Ягодные культуры имеют ряд положительных хозяйственных </w:t>
      </w:r>
      <w:r w:rsidRPr="00D75C2C">
        <w:rPr>
          <w:rFonts w:eastAsia="Times New Roman"/>
          <w:spacing w:val="-7"/>
          <w:sz w:val="24"/>
          <w:szCs w:val="24"/>
        </w:rPr>
        <w:t xml:space="preserve">особенностей. Благодаря достаточной зимостойкости они могут </w:t>
      </w:r>
      <w:r w:rsidRPr="00D75C2C">
        <w:rPr>
          <w:rFonts w:eastAsia="Times New Roman"/>
          <w:spacing w:val="-9"/>
          <w:sz w:val="24"/>
          <w:szCs w:val="24"/>
        </w:rPr>
        <w:t>произрастать в довольно суровых климатических условиях. Возде</w:t>
      </w:r>
      <w:r w:rsidRPr="00D75C2C">
        <w:rPr>
          <w:rFonts w:eastAsia="Times New Roman"/>
          <w:spacing w:val="-8"/>
          <w:sz w:val="24"/>
          <w:szCs w:val="24"/>
        </w:rPr>
        <w:t xml:space="preserve">лывают их и в южных районах. Они быстро размножаются, рано </w:t>
      </w:r>
      <w:r w:rsidRPr="00D75C2C">
        <w:rPr>
          <w:rFonts w:eastAsia="Times New Roman"/>
          <w:spacing w:val="-7"/>
          <w:sz w:val="24"/>
          <w:szCs w:val="24"/>
        </w:rPr>
        <w:t>вступают в плодоношение, ежегодно дают урожай.</w:t>
      </w:r>
    </w:p>
    <w:p w:rsidR="00FE36F2" w:rsidRPr="00D75C2C" w:rsidRDefault="00FE36F2" w:rsidP="00855F52">
      <w:pPr>
        <w:shd w:val="clear" w:color="auto" w:fill="FFFFFF"/>
        <w:ind w:right="14" w:firstLine="567"/>
        <w:jc w:val="both"/>
        <w:rPr>
          <w:sz w:val="24"/>
          <w:szCs w:val="24"/>
        </w:rPr>
      </w:pPr>
      <w:r w:rsidRPr="00D75C2C">
        <w:rPr>
          <w:rFonts w:eastAsia="Times New Roman"/>
          <w:spacing w:val="-8"/>
          <w:sz w:val="24"/>
          <w:szCs w:val="24"/>
        </w:rPr>
        <w:t>В интенсификации ягодоводства большое значение имеют зак</w:t>
      </w:r>
      <w:r w:rsidRPr="00D75C2C">
        <w:rPr>
          <w:rFonts w:eastAsia="Times New Roman"/>
          <w:spacing w:val="-7"/>
          <w:sz w:val="24"/>
          <w:szCs w:val="24"/>
        </w:rPr>
        <w:t>ладка плантаций чистосортным, здоровым посадочным материалом районированных сортов, тщательная предпосадочная подго</w:t>
      </w:r>
      <w:r w:rsidRPr="00D75C2C">
        <w:rPr>
          <w:rFonts w:eastAsia="Times New Roman"/>
          <w:spacing w:val="-6"/>
          <w:sz w:val="24"/>
          <w:szCs w:val="24"/>
        </w:rPr>
        <w:t>товка почвы, внесение органических и минеральных удобрений в</w:t>
      </w:r>
      <w:r w:rsidR="00D2763C">
        <w:rPr>
          <w:noProof/>
          <w:sz w:val="24"/>
          <w:szCs w:val="24"/>
        </w:rPr>
        <w:pict>
          <v:line id="_x0000_s1178" style="position:absolute;left:0;text-align:left;z-index:251776000;mso-position-horizontal-relative:margin;mso-position-vertical-relative:text" from="721.6pt,-40.7pt" to="721.6pt,307.6pt" o:allowincell="f" strokeweight=".2pt">
            <w10:wrap anchorx="margin"/>
          </v:line>
        </w:pict>
      </w:r>
      <w:r>
        <w:rPr>
          <w:sz w:val="24"/>
          <w:szCs w:val="24"/>
        </w:rPr>
        <w:t xml:space="preserve"> </w:t>
      </w:r>
      <w:r w:rsidRPr="00D75C2C">
        <w:rPr>
          <w:rFonts w:eastAsia="Times New Roman"/>
          <w:spacing w:val="-7"/>
          <w:sz w:val="24"/>
          <w:szCs w:val="24"/>
        </w:rPr>
        <w:t xml:space="preserve">оптимальных дозах, уничтожение сорняков агротехническими и </w:t>
      </w:r>
      <w:r w:rsidRPr="00D75C2C">
        <w:rPr>
          <w:rFonts w:eastAsia="Times New Roman"/>
          <w:spacing w:val="-8"/>
          <w:sz w:val="24"/>
          <w:szCs w:val="24"/>
        </w:rPr>
        <w:t>химическими методами, оптимальная плотность растений на единице площади, сокращение срока эксплуатации насаждений, введение и освоение культурооборотов. Важную роль отводят меха</w:t>
      </w:r>
      <w:r w:rsidRPr="00D75C2C">
        <w:rPr>
          <w:rFonts w:eastAsia="Times New Roman"/>
          <w:spacing w:val="-9"/>
          <w:sz w:val="24"/>
          <w:szCs w:val="24"/>
        </w:rPr>
        <w:t>низации основных работ по подготовке почвы, уходу за ягодника</w:t>
      </w:r>
      <w:r w:rsidRPr="00D75C2C">
        <w:rPr>
          <w:rFonts w:eastAsia="Times New Roman"/>
          <w:spacing w:val="-8"/>
          <w:sz w:val="24"/>
          <w:szCs w:val="24"/>
        </w:rPr>
        <w:t>ми и уборке урожая, своевременной борьбе с вредителями и бо</w:t>
      </w:r>
      <w:r w:rsidRPr="00D75C2C">
        <w:rPr>
          <w:rFonts w:eastAsia="Times New Roman"/>
          <w:spacing w:val="-6"/>
          <w:sz w:val="24"/>
          <w:szCs w:val="24"/>
        </w:rPr>
        <w:t>лезнями, расширению площади орошаемых плантаций.</w:t>
      </w:r>
    </w:p>
    <w:p w:rsidR="00FE36F2" w:rsidRPr="00D75C2C" w:rsidRDefault="00FE36F2" w:rsidP="00855F52">
      <w:pPr>
        <w:shd w:val="clear" w:color="auto" w:fill="FFFFFF"/>
        <w:ind w:firstLine="567"/>
        <w:jc w:val="center"/>
        <w:rPr>
          <w:sz w:val="24"/>
          <w:szCs w:val="24"/>
        </w:rPr>
      </w:pPr>
      <w:r w:rsidRPr="00D75C2C">
        <w:rPr>
          <w:rFonts w:eastAsia="Times New Roman"/>
          <w:b/>
          <w:bCs/>
          <w:sz w:val="24"/>
          <w:szCs w:val="24"/>
        </w:rPr>
        <w:t>КУЛЬТУРА ЗЕМЛЯНИКИ</w:t>
      </w:r>
    </w:p>
    <w:p w:rsidR="00FE36F2" w:rsidRPr="00D75C2C" w:rsidRDefault="00FE36F2" w:rsidP="00855F52">
      <w:pPr>
        <w:shd w:val="clear" w:color="auto" w:fill="FFFFFF"/>
        <w:ind w:right="32" w:firstLine="567"/>
        <w:jc w:val="both"/>
        <w:rPr>
          <w:sz w:val="24"/>
          <w:szCs w:val="24"/>
        </w:rPr>
      </w:pPr>
      <w:r w:rsidRPr="00D75C2C">
        <w:rPr>
          <w:rFonts w:eastAsia="Times New Roman"/>
          <w:spacing w:val="-4"/>
          <w:sz w:val="24"/>
          <w:szCs w:val="24"/>
        </w:rPr>
        <w:t>Земляника произрастает во всех зонах плодоводства России. Спрос населения на свежие ягоды и продукты их переработки обусловливается высокими вкусовыми качествами. Ягоды зем</w:t>
      </w:r>
      <w:r w:rsidRPr="00D75C2C">
        <w:rPr>
          <w:rFonts w:eastAsia="Times New Roman"/>
          <w:sz w:val="24"/>
          <w:szCs w:val="24"/>
        </w:rPr>
        <w:t>ляники содержат сахара (4..</w:t>
      </w:r>
      <w:r w:rsidRPr="00D75C2C">
        <w:rPr>
          <w:rFonts w:eastAsia="Times New Roman"/>
          <w:spacing w:val="13"/>
          <w:sz w:val="24"/>
          <w:szCs w:val="24"/>
        </w:rPr>
        <w:t>.10%),</w:t>
      </w:r>
      <w:r w:rsidRPr="00D75C2C">
        <w:rPr>
          <w:rFonts w:eastAsia="Times New Roman"/>
          <w:sz w:val="24"/>
          <w:szCs w:val="24"/>
        </w:rPr>
        <w:t xml:space="preserve"> органические кислоты </w:t>
      </w:r>
      <w:r w:rsidRPr="00D75C2C">
        <w:rPr>
          <w:rFonts w:eastAsia="Times New Roman"/>
          <w:spacing w:val="-6"/>
          <w:sz w:val="24"/>
          <w:szCs w:val="24"/>
        </w:rPr>
        <w:t>(0,8...1,3 %), витамины С, Р, В</w:t>
      </w:r>
      <w:r w:rsidRPr="00D75C2C">
        <w:rPr>
          <w:rFonts w:eastAsia="Times New Roman"/>
          <w:spacing w:val="-6"/>
          <w:sz w:val="24"/>
          <w:szCs w:val="24"/>
          <w:vertAlign w:val="subscript"/>
        </w:rPr>
        <w:t>9</w:t>
      </w:r>
      <w:r w:rsidRPr="00D75C2C">
        <w:rPr>
          <w:rFonts w:eastAsia="Times New Roman"/>
          <w:spacing w:val="-6"/>
          <w:sz w:val="24"/>
          <w:szCs w:val="24"/>
        </w:rPr>
        <w:t xml:space="preserve">, соединения фосфора, железа, </w:t>
      </w:r>
      <w:r w:rsidRPr="00D75C2C">
        <w:rPr>
          <w:rFonts w:eastAsia="Times New Roman"/>
          <w:sz w:val="24"/>
          <w:szCs w:val="24"/>
        </w:rPr>
        <w:t>кальция, микроэлементы.</w:t>
      </w:r>
    </w:p>
    <w:p w:rsidR="00FE36F2" w:rsidRPr="00D75C2C" w:rsidRDefault="00FE36F2" w:rsidP="00855F52">
      <w:pPr>
        <w:shd w:val="clear" w:color="auto" w:fill="FFFFFF"/>
        <w:ind w:right="32" w:firstLine="567"/>
        <w:jc w:val="both"/>
        <w:rPr>
          <w:sz w:val="24"/>
          <w:szCs w:val="24"/>
        </w:rPr>
      </w:pPr>
      <w:r w:rsidRPr="00D75C2C">
        <w:rPr>
          <w:rFonts w:eastAsia="Times New Roman"/>
          <w:spacing w:val="-8"/>
          <w:sz w:val="24"/>
          <w:szCs w:val="24"/>
        </w:rPr>
        <w:t>Ботаническая характеристика. В России землянику возделыва</w:t>
      </w:r>
      <w:r w:rsidRPr="00D75C2C">
        <w:rPr>
          <w:rFonts w:eastAsia="Times New Roman"/>
          <w:spacing w:val="-7"/>
          <w:sz w:val="24"/>
          <w:szCs w:val="24"/>
        </w:rPr>
        <w:t xml:space="preserve">ют с </w:t>
      </w:r>
      <w:r w:rsidRPr="00D75C2C">
        <w:rPr>
          <w:rFonts w:eastAsia="Times New Roman"/>
          <w:spacing w:val="-7"/>
          <w:sz w:val="24"/>
          <w:szCs w:val="24"/>
          <w:lang w:val="en-US"/>
        </w:rPr>
        <w:t>XVIII</w:t>
      </w:r>
      <w:r w:rsidRPr="00D75C2C">
        <w:rPr>
          <w:rFonts w:eastAsia="Times New Roman"/>
          <w:spacing w:val="-7"/>
          <w:sz w:val="24"/>
          <w:szCs w:val="24"/>
        </w:rPr>
        <w:t xml:space="preserve"> в. Ягоды дикорастущей земляники человек использовал с незапамятных времен. На территории нашей страны произрастает 7 видов земляники: лесная, холмистая, равнинная, восточная, бухарская, сахалинская и клубника. Все виды и сорта земля</w:t>
      </w:r>
      <w:r w:rsidRPr="00D75C2C">
        <w:rPr>
          <w:rFonts w:eastAsia="Times New Roman"/>
          <w:spacing w:val="-2"/>
          <w:sz w:val="24"/>
          <w:szCs w:val="24"/>
        </w:rPr>
        <w:t xml:space="preserve">ники и клубники относятся к роду земляника </w:t>
      </w:r>
      <w:r>
        <w:rPr>
          <w:rFonts w:eastAsia="Times New Roman"/>
          <w:spacing w:val="-2"/>
          <w:sz w:val="24"/>
          <w:szCs w:val="24"/>
        </w:rPr>
        <w:t>(</w:t>
      </w:r>
      <w:r w:rsidRPr="00D75C2C">
        <w:rPr>
          <w:rFonts w:eastAsia="Times New Roman"/>
          <w:i/>
          <w:iCs/>
          <w:spacing w:val="-2"/>
          <w:sz w:val="24"/>
          <w:szCs w:val="24"/>
          <w:lang w:val="en-US"/>
        </w:rPr>
        <w:t>Fragaria</w:t>
      </w:r>
      <w:r w:rsidRPr="00D75C2C">
        <w:rPr>
          <w:rFonts w:eastAsia="Times New Roman"/>
          <w:i/>
          <w:iCs/>
          <w:spacing w:val="-2"/>
          <w:sz w:val="24"/>
          <w:szCs w:val="24"/>
        </w:rPr>
        <w:t xml:space="preserve"> </w:t>
      </w:r>
      <w:r w:rsidRPr="00D75C2C">
        <w:rPr>
          <w:rFonts w:eastAsia="Times New Roman"/>
          <w:spacing w:val="-2"/>
          <w:sz w:val="24"/>
          <w:szCs w:val="24"/>
          <w:lang w:val="en-US"/>
        </w:rPr>
        <w:t>L</w:t>
      </w:r>
      <w:r w:rsidRPr="00D75C2C">
        <w:rPr>
          <w:rFonts w:eastAsia="Times New Roman"/>
          <w:spacing w:val="-2"/>
          <w:sz w:val="24"/>
          <w:szCs w:val="24"/>
        </w:rPr>
        <w:t xml:space="preserve">.), </w:t>
      </w:r>
      <w:r w:rsidRPr="00D75C2C">
        <w:rPr>
          <w:rFonts w:eastAsia="Times New Roman"/>
          <w:spacing w:val="-7"/>
          <w:sz w:val="24"/>
          <w:szCs w:val="24"/>
        </w:rPr>
        <w:t>который входит в семейство Розовые (</w:t>
      </w:r>
      <w:r w:rsidRPr="00D75C2C">
        <w:rPr>
          <w:rFonts w:eastAsia="Times New Roman"/>
          <w:spacing w:val="-7"/>
          <w:sz w:val="24"/>
          <w:szCs w:val="24"/>
          <w:lang w:val="en-US"/>
        </w:rPr>
        <w:t>Rosaceae</w:t>
      </w:r>
      <w:r w:rsidRPr="00D75C2C">
        <w:rPr>
          <w:rFonts w:eastAsia="Times New Roman"/>
          <w:spacing w:val="-7"/>
          <w:sz w:val="24"/>
          <w:szCs w:val="24"/>
        </w:rPr>
        <w:t xml:space="preserve"> </w:t>
      </w:r>
      <w:r w:rsidRPr="00D75C2C">
        <w:rPr>
          <w:rFonts w:eastAsia="Times New Roman"/>
          <w:spacing w:val="-7"/>
          <w:sz w:val="24"/>
          <w:szCs w:val="24"/>
          <w:lang w:val="en-US"/>
        </w:rPr>
        <w:t>Juss</w:t>
      </w:r>
      <w:r w:rsidRPr="00D75C2C">
        <w:rPr>
          <w:rFonts w:eastAsia="Times New Roman"/>
          <w:spacing w:val="-7"/>
          <w:sz w:val="24"/>
          <w:szCs w:val="24"/>
        </w:rPr>
        <w:t>).</w:t>
      </w:r>
    </w:p>
    <w:p w:rsidR="00FE36F2" w:rsidRPr="00D75C2C" w:rsidRDefault="00FE36F2" w:rsidP="00855F52">
      <w:pPr>
        <w:shd w:val="clear" w:color="auto" w:fill="FFFFFF"/>
        <w:ind w:right="18" w:firstLine="567"/>
        <w:jc w:val="both"/>
        <w:rPr>
          <w:sz w:val="24"/>
          <w:szCs w:val="24"/>
        </w:rPr>
      </w:pPr>
      <w:r w:rsidRPr="00D75C2C">
        <w:rPr>
          <w:rFonts w:eastAsia="Times New Roman"/>
          <w:spacing w:val="-7"/>
          <w:sz w:val="24"/>
          <w:szCs w:val="24"/>
        </w:rPr>
        <w:t xml:space="preserve">В диком виде земляника лесная </w:t>
      </w:r>
      <w:r w:rsidRPr="00D75C2C">
        <w:rPr>
          <w:rFonts w:eastAsia="Times New Roman"/>
          <w:i/>
          <w:iCs/>
          <w:spacing w:val="-7"/>
          <w:sz w:val="24"/>
          <w:szCs w:val="24"/>
        </w:rPr>
        <w:t>(</w:t>
      </w:r>
      <w:r w:rsidRPr="00D75C2C">
        <w:rPr>
          <w:rFonts w:eastAsia="Times New Roman"/>
          <w:i/>
          <w:iCs/>
          <w:spacing w:val="-7"/>
          <w:sz w:val="24"/>
          <w:szCs w:val="24"/>
          <w:lang w:val="en-US"/>
        </w:rPr>
        <w:t>F</w:t>
      </w:r>
      <w:r w:rsidRPr="00D75C2C">
        <w:rPr>
          <w:rFonts w:eastAsia="Times New Roman"/>
          <w:i/>
          <w:iCs/>
          <w:spacing w:val="-7"/>
          <w:sz w:val="24"/>
          <w:szCs w:val="24"/>
        </w:rPr>
        <w:t xml:space="preserve">. </w:t>
      </w:r>
      <w:r w:rsidRPr="00D75C2C">
        <w:rPr>
          <w:rFonts w:eastAsia="Times New Roman"/>
          <w:i/>
          <w:iCs/>
          <w:spacing w:val="-7"/>
          <w:sz w:val="24"/>
          <w:szCs w:val="24"/>
          <w:lang w:val="en-US"/>
        </w:rPr>
        <w:t>vesca</w:t>
      </w:r>
      <w:r w:rsidRPr="00D75C2C">
        <w:rPr>
          <w:rFonts w:eastAsia="Times New Roman"/>
          <w:i/>
          <w:iCs/>
          <w:spacing w:val="-7"/>
          <w:sz w:val="24"/>
          <w:szCs w:val="24"/>
        </w:rPr>
        <w:t xml:space="preserve"> </w:t>
      </w:r>
      <w:r w:rsidRPr="00D75C2C">
        <w:rPr>
          <w:rFonts w:eastAsia="Times New Roman"/>
          <w:spacing w:val="-7"/>
          <w:sz w:val="24"/>
          <w:szCs w:val="24"/>
          <w:lang w:val="en-US"/>
        </w:rPr>
        <w:t>L</w:t>
      </w:r>
      <w:r w:rsidRPr="00D75C2C">
        <w:rPr>
          <w:rFonts w:eastAsia="Times New Roman"/>
          <w:spacing w:val="-7"/>
          <w:sz w:val="24"/>
          <w:szCs w:val="24"/>
        </w:rPr>
        <w:t xml:space="preserve">.) распространена </w:t>
      </w:r>
      <w:r w:rsidRPr="00D75C2C">
        <w:rPr>
          <w:rFonts w:eastAsia="Times New Roman"/>
          <w:spacing w:val="-6"/>
          <w:sz w:val="24"/>
          <w:szCs w:val="24"/>
        </w:rPr>
        <w:t>повсеместно. Это низкое пряморослое растение с мелкими аро</w:t>
      </w:r>
      <w:r w:rsidRPr="00D75C2C">
        <w:rPr>
          <w:rFonts w:eastAsia="Times New Roman"/>
          <w:spacing w:val="-12"/>
          <w:sz w:val="24"/>
          <w:szCs w:val="24"/>
        </w:rPr>
        <w:t xml:space="preserve">матными ягодами. Сорта мелкоплодной ремонтантной земляники — </w:t>
      </w:r>
      <w:r w:rsidRPr="00D75C2C">
        <w:rPr>
          <w:rFonts w:eastAsia="Times New Roman"/>
          <w:b/>
          <w:bCs/>
          <w:spacing w:val="-8"/>
          <w:sz w:val="24"/>
          <w:szCs w:val="24"/>
        </w:rPr>
        <w:t xml:space="preserve">отборные </w:t>
      </w:r>
      <w:r w:rsidRPr="00D75C2C">
        <w:rPr>
          <w:rFonts w:eastAsia="Times New Roman"/>
          <w:spacing w:val="-8"/>
          <w:sz w:val="24"/>
          <w:szCs w:val="24"/>
        </w:rPr>
        <w:t>формы дикорастущей лесной земляники. Сорта земля</w:t>
      </w:r>
      <w:r w:rsidRPr="00D75C2C">
        <w:rPr>
          <w:rFonts w:eastAsia="Times New Roman"/>
          <w:spacing w:val="-7"/>
          <w:sz w:val="24"/>
          <w:szCs w:val="24"/>
        </w:rPr>
        <w:t>ники с крупными ягодами объединены в один вид садовой круп</w:t>
      </w:r>
      <w:r w:rsidRPr="00D75C2C">
        <w:rPr>
          <w:rFonts w:eastAsia="Times New Roman"/>
          <w:spacing w:val="-3"/>
          <w:sz w:val="24"/>
          <w:szCs w:val="24"/>
        </w:rPr>
        <w:t xml:space="preserve">ноплодной, или ананасной, земляники </w:t>
      </w:r>
      <w:r w:rsidRPr="00D75C2C">
        <w:rPr>
          <w:rFonts w:eastAsia="Times New Roman"/>
          <w:i/>
          <w:iCs/>
          <w:spacing w:val="-3"/>
          <w:sz w:val="24"/>
          <w:szCs w:val="24"/>
        </w:rPr>
        <w:t>(</w:t>
      </w:r>
      <w:r w:rsidRPr="00D75C2C">
        <w:rPr>
          <w:rFonts w:eastAsia="Times New Roman"/>
          <w:i/>
          <w:iCs/>
          <w:spacing w:val="-3"/>
          <w:sz w:val="24"/>
          <w:szCs w:val="24"/>
          <w:lang w:val="en-US"/>
        </w:rPr>
        <w:t>F</w:t>
      </w:r>
      <w:r w:rsidRPr="00D75C2C">
        <w:rPr>
          <w:rFonts w:eastAsia="Times New Roman"/>
          <w:i/>
          <w:iCs/>
          <w:spacing w:val="-3"/>
          <w:sz w:val="24"/>
          <w:szCs w:val="24"/>
        </w:rPr>
        <w:t xml:space="preserve">. </w:t>
      </w:r>
      <w:r w:rsidRPr="00D75C2C">
        <w:rPr>
          <w:rFonts w:eastAsia="Times New Roman"/>
          <w:i/>
          <w:iCs/>
          <w:spacing w:val="-3"/>
          <w:sz w:val="24"/>
          <w:szCs w:val="24"/>
          <w:lang w:val="en-US"/>
        </w:rPr>
        <w:t>grandiflora</w:t>
      </w:r>
      <w:r w:rsidRPr="00D75C2C">
        <w:rPr>
          <w:rFonts w:eastAsia="Times New Roman"/>
          <w:i/>
          <w:iCs/>
          <w:spacing w:val="-3"/>
          <w:sz w:val="24"/>
          <w:szCs w:val="24"/>
        </w:rPr>
        <w:t xml:space="preserve"> </w:t>
      </w:r>
      <w:r w:rsidRPr="00D75C2C">
        <w:rPr>
          <w:rFonts w:eastAsia="Times New Roman"/>
          <w:spacing w:val="-3"/>
          <w:sz w:val="24"/>
          <w:szCs w:val="24"/>
          <w:lang w:val="en-US"/>
        </w:rPr>
        <w:t>Ehrh</w:t>
      </w:r>
      <w:r w:rsidRPr="00D75C2C">
        <w:rPr>
          <w:rFonts w:eastAsia="Times New Roman"/>
          <w:spacing w:val="-3"/>
          <w:sz w:val="24"/>
          <w:szCs w:val="24"/>
        </w:rPr>
        <w:t xml:space="preserve">., или </w:t>
      </w:r>
      <w:r w:rsidRPr="00D75C2C">
        <w:rPr>
          <w:rFonts w:eastAsia="Times New Roman"/>
          <w:i/>
          <w:iCs/>
          <w:spacing w:val="-8"/>
          <w:sz w:val="24"/>
          <w:szCs w:val="24"/>
          <w:lang w:val="en-US"/>
        </w:rPr>
        <w:t>F</w:t>
      </w:r>
      <w:r w:rsidRPr="00D75C2C">
        <w:rPr>
          <w:rFonts w:eastAsia="Times New Roman"/>
          <w:i/>
          <w:iCs/>
          <w:spacing w:val="-8"/>
          <w:sz w:val="24"/>
          <w:szCs w:val="24"/>
        </w:rPr>
        <w:t xml:space="preserve">. </w:t>
      </w:r>
      <w:r w:rsidRPr="00D75C2C">
        <w:rPr>
          <w:rFonts w:eastAsia="Times New Roman"/>
          <w:i/>
          <w:iCs/>
          <w:spacing w:val="-8"/>
          <w:sz w:val="24"/>
          <w:szCs w:val="24"/>
          <w:lang w:val="en-US"/>
        </w:rPr>
        <w:t>ananassa</w:t>
      </w:r>
      <w:r w:rsidRPr="00D75C2C">
        <w:rPr>
          <w:rFonts w:eastAsia="Times New Roman"/>
          <w:i/>
          <w:iCs/>
          <w:spacing w:val="-8"/>
          <w:sz w:val="24"/>
          <w:szCs w:val="24"/>
        </w:rPr>
        <w:t xml:space="preserve"> </w:t>
      </w:r>
      <w:r w:rsidRPr="00D75C2C">
        <w:rPr>
          <w:rFonts w:eastAsia="Times New Roman"/>
          <w:spacing w:val="-8"/>
          <w:sz w:val="24"/>
          <w:szCs w:val="24"/>
          <w:lang w:val="en-US"/>
        </w:rPr>
        <w:t>Duch</w:t>
      </w:r>
      <w:r w:rsidRPr="00D75C2C">
        <w:rPr>
          <w:rFonts w:eastAsia="Times New Roman"/>
          <w:spacing w:val="-8"/>
          <w:sz w:val="24"/>
          <w:szCs w:val="24"/>
        </w:rPr>
        <w:t xml:space="preserve">.). Считают, что данный вид произошел в результате гибридизации и последующего отбора от двух американских </w:t>
      </w:r>
      <w:r w:rsidRPr="00D75C2C">
        <w:rPr>
          <w:rFonts w:eastAsia="Times New Roman"/>
          <w:sz w:val="24"/>
          <w:szCs w:val="24"/>
        </w:rPr>
        <w:t>видов — земляники виргинской и чилийской.</w:t>
      </w:r>
    </w:p>
    <w:p w:rsidR="00FE36F2" w:rsidRPr="00D75C2C" w:rsidRDefault="00FE36F2" w:rsidP="00855F52">
      <w:pPr>
        <w:shd w:val="clear" w:color="auto" w:fill="FFFFFF"/>
        <w:ind w:firstLine="567"/>
        <w:jc w:val="both"/>
        <w:rPr>
          <w:sz w:val="24"/>
          <w:szCs w:val="24"/>
        </w:rPr>
      </w:pPr>
      <w:r w:rsidRPr="00D75C2C">
        <w:rPr>
          <w:rFonts w:eastAsia="Times New Roman"/>
          <w:spacing w:val="-7"/>
          <w:sz w:val="24"/>
          <w:szCs w:val="24"/>
        </w:rPr>
        <w:t xml:space="preserve">Садовую землянику нередко ошибочно называют клубникой. </w:t>
      </w:r>
      <w:r w:rsidRPr="00D75C2C">
        <w:rPr>
          <w:rFonts w:eastAsia="Times New Roman"/>
          <w:spacing w:val="-3"/>
          <w:sz w:val="24"/>
          <w:szCs w:val="24"/>
        </w:rPr>
        <w:t xml:space="preserve">Клубника </w:t>
      </w:r>
      <w:r w:rsidRPr="00D75C2C">
        <w:rPr>
          <w:rFonts w:eastAsia="Times New Roman"/>
          <w:i/>
          <w:iCs/>
          <w:spacing w:val="-3"/>
          <w:sz w:val="24"/>
          <w:szCs w:val="24"/>
        </w:rPr>
        <w:t>(</w:t>
      </w:r>
      <w:r w:rsidRPr="00D75C2C">
        <w:rPr>
          <w:rFonts w:eastAsia="Times New Roman"/>
          <w:i/>
          <w:iCs/>
          <w:spacing w:val="-3"/>
          <w:sz w:val="24"/>
          <w:szCs w:val="24"/>
          <w:lang w:val="en-US"/>
        </w:rPr>
        <w:t>F</w:t>
      </w:r>
      <w:r w:rsidRPr="00D75C2C">
        <w:rPr>
          <w:rFonts w:eastAsia="Times New Roman"/>
          <w:i/>
          <w:iCs/>
          <w:spacing w:val="-3"/>
          <w:sz w:val="24"/>
          <w:szCs w:val="24"/>
        </w:rPr>
        <w:t xml:space="preserve">. </w:t>
      </w:r>
      <w:r w:rsidRPr="00D75C2C">
        <w:rPr>
          <w:rFonts w:eastAsia="Times New Roman"/>
          <w:i/>
          <w:iCs/>
          <w:spacing w:val="-3"/>
          <w:sz w:val="24"/>
          <w:szCs w:val="24"/>
          <w:lang w:val="en-US"/>
        </w:rPr>
        <w:t>moschata</w:t>
      </w:r>
      <w:r w:rsidRPr="00D75C2C">
        <w:rPr>
          <w:rFonts w:eastAsia="Times New Roman"/>
          <w:i/>
          <w:iCs/>
          <w:spacing w:val="-3"/>
          <w:sz w:val="24"/>
          <w:szCs w:val="24"/>
        </w:rPr>
        <w:t xml:space="preserve">) </w:t>
      </w:r>
      <w:r w:rsidRPr="00D75C2C">
        <w:rPr>
          <w:rFonts w:eastAsia="Times New Roman"/>
          <w:spacing w:val="-3"/>
          <w:sz w:val="24"/>
          <w:szCs w:val="24"/>
        </w:rPr>
        <w:t xml:space="preserve">происходит от дикого вида </w:t>
      </w:r>
      <w:r w:rsidRPr="00D75C2C">
        <w:rPr>
          <w:rFonts w:eastAsia="Times New Roman"/>
          <w:i/>
          <w:iCs/>
          <w:spacing w:val="-3"/>
          <w:sz w:val="24"/>
          <w:szCs w:val="24"/>
        </w:rPr>
        <w:t>(</w:t>
      </w:r>
      <w:r w:rsidRPr="00D75C2C">
        <w:rPr>
          <w:rFonts w:eastAsia="Times New Roman"/>
          <w:i/>
          <w:iCs/>
          <w:spacing w:val="-3"/>
          <w:sz w:val="24"/>
          <w:szCs w:val="24"/>
          <w:lang w:val="en-US"/>
        </w:rPr>
        <w:t>F</w:t>
      </w:r>
      <w:r w:rsidRPr="00D75C2C">
        <w:rPr>
          <w:rFonts w:eastAsia="Times New Roman"/>
          <w:i/>
          <w:iCs/>
          <w:spacing w:val="-3"/>
          <w:sz w:val="24"/>
          <w:szCs w:val="24"/>
        </w:rPr>
        <w:t xml:space="preserve">. </w:t>
      </w:r>
      <w:r w:rsidRPr="00D75C2C">
        <w:rPr>
          <w:rFonts w:eastAsia="Times New Roman"/>
          <w:i/>
          <w:iCs/>
          <w:spacing w:val="-3"/>
          <w:sz w:val="24"/>
          <w:szCs w:val="24"/>
          <w:lang w:val="en-US"/>
        </w:rPr>
        <w:t>elatior</w:t>
      </w:r>
      <w:r w:rsidRPr="00D75C2C">
        <w:rPr>
          <w:rFonts w:eastAsia="Times New Roman"/>
          <w:i/>
          <w:iCs/>
          <w:spacing w:val="-3"/>
          <w:sz w:val="24"/>
          <w:szCs w:val="24"/>
        </w:rPr>
        <w:t xml:space="preserve"> </w:t>
      </w:r>
      <w:r w:rsidRPr="00D75C2C">
        <w:rPr>
          <w:rFonts w:eastAsia="Times New Roman"/>
          <w:spacing w:val="-7"/>
          <w:sz w:val="24"/>
          <w:szCs w:val="24"/>
          <w:lang w:val="en-US"/>
        </w:rPr>
        <w:t>Ehrh</w:t>
      </w:r>
      <w:r w:rsidRPr="00D75C2C">
        <w:rPr>
          <w:rFonts w:eastAsia="Times New Roman"/>
          <w:spacing w:val="-7"/>
          <w:sz w:val="24"/>
          <w:szCs w:val="24"/>
        </w:rPr>
        <w:t>.), имеет ограниченное распространение у садоводов-любителей. Это растение более высокое, чем земляника, листья морщи</w:t>
      </w:r>
      <w:r w:rsidRPr="00D75C2C">
        <w:rPr>
          <w:rFonts w:eastAsia="Times New Roman"/>
          <w:spacing w:val="-5"/>
          <w:sz w:val="24"/>
          <w:szCs w:val="24"/>
        </w:rPr>
        <w:t>нистые, сильноопушенные, светло-зеленые; цветоносы значи</w:t>
      </w:r>
      <w:r w:rsidRPr="00D75C2C">
        <w:rPr>
          <w:rFonts w:eastAsia="Times New Roman"/>
          <w:spacing w:val="-7"/>
          <w:sz w:val="24"/>
          <w:szCs w:val="24"/>
        </w:rPr>
        <w:t>тельно выше листьев. Ягоды мелкие (конической формы с шей</w:t>
      </w:r>
      <w:r w:rsidRPr="00D75C2C">
        <w:rPr>
          <w:rFonts w:eastAsia="Times New Roman"/>
          <w:spacing w:val="-6"/>
          <w:sz w:val="24"/>
          <w:szCs w:val="24"/>
        </w:rPr>
        <w:t xml:space="preserve">кой), но крупнее, чем у земляники лесной, с сильным мускатным </w:t>
      </w:r>
      <w:r w:rsidRPr="00D75C2C">
        <w:rPr>
          <w:rFonts w:eastAsia="Times New Roman"/>
          <w:spacing w:val="-7"/>
          <w:sz w:val="24"/>
          <w:szCs w:val="24"/>
        </w:rPr>
        <w:t xml:space="preserve">ароматом и отличным вкусом. Большинство сортов клубники — </w:t>
      </w:r>
      <w:r w:rsidRPr="00D75C2C">
        <w:rPr>
          <w:rFonts w:eastAsia="Times New Roman"/>
          <w:sz w:val="24"/>
          <w:szCs w:val="24"/>
        </w:rPr>
        <w:t>двудомные растения.</w:t>
      </w:r>
    </w:p>
    <w:p w:rsidR="00FE36F2" w:rsidRPr="00D75C2C" w:rsidRDefault="00FE36F2" w:rsidP="00855F52">
      <w:pPr>
        <w:shd w:val="clear" w:color="auto" w:fill="FFFFFF"/>
        <w:ind w:right="25" w:firstLine="567"/>
        <w:jc w:val="both"/>
        <w:rPr>
          <w:sz w:val="24"/>
          <w:szCs w:val="24"/>
        </w:rPr>
      </w:pPr>
      <w:r w:rsidRPr="00D75C2C">
        <w:rPr>
          <w:rFonts w:eastAsia="Times New Roman"/>
          <w:spacing w:val="-10"/>
          <w:sz w:val="24"/>
          <w:szCs w:val="24"/>
        </w:rPr>
        <w:t>Во Всероссийском селекционно-технологическом институте са</w:t>
      </w:r>
      <w:r w:rsidRPr="00D75C2C">
        <w:rPr>
          <w:rFonts w:eastAsia="Times New Roman"/>
          <w:spacing w:val="-8"/>
          <w:sz w:val="24"/>
          <w:szCs w:val="24"/>
        </w:rPr>
        <w:t>доводства и питомниководства (ВСТИСП) селекционер Т. С. Кан</w:t>
      </w:r>
      <w:r w:rsidRPr="00D75C2C">
        <w:rPr>
          <w:rFonts w:eastAsia="Times New Roman"/>
          <w:spacing w:val="-9"/>
          <w:sz w:val="24"/>
          <w:szCs w:val="24"/>
        </w:rPr>
        <w:t>тор создала новую форму земляники — гибрид земляники садовой</w:t>
      </w:r>
    </w:p>
    <w:p w:rsidR="00FE36F2" w:rsidRPr="00D75C2C" w:rsidRDefault="00FE36F2" w:rsidP="00855F52">
      <w:pPr>
        <w:shd w:val="clear" w:color="auto" w:fill="FFFFFF"/>
        <w:ind w:right="241" w:firstLine="567"/>
        <w:jc w:val="both"/>
        <w:rPr>
          <w:sz w:val="24"/>
          <w:szCs w:val="24"/>
        </w:rPr>
      </w:pPr>
      <w:r w:rsidRPr="00D75C2C">
        <w:rPr>
          <w:rFonts w:eastAsia="Times New Roman"/>
          <w:spacing w:val="-8"/>
          <w:sz w:val="24"/>
          <w:szCs w:val="24"/>
        </w:rPr>
        <w:t>и клубники миланской. Ягоды ее имеют мускатный аромат, плот-</w:t>
      </w:r>
      <w:r w:rsidRPr="00D75C2C">
        <w:rPr>
          <w:rFonts w:eastAsia="Times New Roman"/>
          <w:spacing w:val="-8"/>
          <w:sz w:val="24"/>
          <w:szCs w:val="24"/>
          <w:vertAlign w:val="subscript"/>
        </w:rPr>
        <w:t>нь1</w:t>
      </w:r>
      <w:r w:rsidRPr="00D75C2C">
        <w:rPr>
          <w:rFonts w:eastAsia="Times New Roman"/>
          <w:spacing w:val="-8"/>
          <w:sz w:val="24"/>
          <w:szCs w:val="24"/>
        </w:rPr>
        <w:t xml:space="preserve">е, с высокими вкусовыми и технологическими качествами. Культура отличается хорошей зимостойкостью, не поражается </w:t>
      </w:r>
      <w:r w:rsidRPr="00D75C2C">
        <w:rPr>
          <w:rFonts w:eastAsia="Times New Roman"/>
          <w:spacing w:val="-9"/>
          <w:sz w:val="24"/>
          <w:szCs w:val="24"/>
        </w:rPr>
        <w:t xml:space="preserve">мучнистой росой и слабо поражается серой гнилью. Урожайность </w:t>
      </w:r>
      <w:r w:rsidRPr="00D75C2C">
        <w:rPr>
          <w:rFonts w:eastAsia="Times New Roman"/>
          <w:sz w:val="24"/>
          <w:szCs w:val="24"/>
          <w:vertAlign w:val="subscript"/>
        </w:rPr>
        <w:t>с</w:t>
      </w:r>
      <w:r w:rsidRPr="00D75C2C">
        <w:rPr>
          <w:rFonts w:eastAsia="Times New Roman"/>
          <w:sz w:val="24"/>
          <w:szCs w:val="24"/>
        </w:rPr>
        <w:t xml:space="preserve"> </w:t>
      </w:r>
      <w:r w:rsidRPr="00D75C2C">
        <w:rPr>
          <w:rFonts w:eastAsia="Times New Roman"/>
          <w:spacing w:val="-10"/>
          <w:sz w:val="24"/>
          <w:szCs w:val="24"/>
        </w:rPr>
        <w:t>куста 200...350 г, с 1м</w:t>
      </w:r>
      <w:r w:rsidRPr="00D75C2C">
        <w:rPr>
          <w:rFonts w:eastAsia="Times New Roman"/>
          <w:spacing w:val="-10"/>
          <w:sz w:val="24"/>
          <w:szCs w:val="24"/>
          <w:vertAlign w:val="superscript"/>
        </w:rPr>
        <w:t>2</w:t>
      </w:r>
      <w:r w:rsidRPr="00D75C2C">
        <w:rPr>
          <w:rFonts w:eastAsia="Times New Roman"/>
          <w:spacing w:val="-10"/>
          <w:sz w:val="24"/>
          <w:szCs w:val="24"/>
        </w:rPr>
        <w:t xml:space="preserve"> можно собрать 2...5 кг ягод. Сорта Надеж</w:t>
      </w:r>
      <w:r w:rsidRPr="00D75C2C">
        <w:rPr>
          <w:rFonts w:eastAsia="Times New Roman"/>
          <w:spacing w:val="-8"/>
          <w:sz w:val="24"/>
          <w:szCs w:val="24"/>
        </w:rPr>
        <w:t>да Загорья, Мускатная бирюлевская, Клубничная, Пенелопа, Ра</w:t>
      </w:r>
      <w:r w:rsidRPr="00D75C2C">
        <w:rPr>
          <w:rFonts w:eastAsia="Times New Roman"/>
          <w:spacing w:val="-10"/>
          <w:sz w:val="24"/>
          <w:szCs w:val="24"/>
        </w:rPr>
        <w:t>порт, Диана, Раиса и Цукат проходят испытания на госсортоучаст</w:t>
      </w:r>
      <w:r w:rsidRPr="00D75C2C">
        <w:rPr>
          <w:rFonts w:eastAsia="Times New Roman"/>
          <w:sz w:val="24"/>
          <w:szCs w:val="24"/>
        </w:rPr>
        <w:t>ках и у садоводов-любителей.</w:t>
      </w:r>
    </w:p>
    <w:p w:rsidR="00FE36F2" w:rsidRPr="00D75C2C" w:rsidRDefault="00FE36F2" w:rsidP="00FE36F2">
      <w:pPr>
        <w:shd w:val="clear" w:color="auto" w:fill="FFFFFF"/>
        <w:ind w:right="202" w:firstLine="567"/>
        <w:jc w:val="both"/>
        <w:rPr>
          <w:sz w:val="24"/>
          <w:szCs w:val="24"/>
        </w:rPr>
      </w:pPr>
      <w:r w:rsidRPr="00D75C2C">
        <w:rPr>
          <w:rFonts w:eastAsia="Times New Roman"/>
          <w:b/>
          <w:bCs/>
          <w:spacing w:val="-12"/>
          <w:sz w:val="24"/>
          <w:szCs w:val="24"/>
        </w:rPr>
        <w:t xml:space="preserve">Биологические особенности. </w:t>
      </w:r>
      <w:r w:rsidRPr="00D75C2C">
        <w:rPr>
          <w:rFonts w:eastAsia="Times New Roman"/>
          <w:spacing w:val="-12"/>
          <w:sz w:val="24"/>
          <w:szCs w:val="24"/>
        </w:rPr>
        <w:t>Земляника — многолетнее травя</w:t>
      </w:r>
      <w:r w:rsidRPr="00D75C2C">
        <w:rPr>
          <w:rFonts w:eastAsia="Times New Roman"/>
          <w:spacing w:val="-8"/>
          <w:sz w:val="24"/>
          <w:szCs w:val="24"/>
        </w:rPr>
        <w:t xml:space="preserve">нистое растение. Многолетней </w:t>
      </w:r>
      <w:r w:rsidRPr="00D75C2C">
        <w:rPr>
          <w:rFonts w:eastAsia="Times New Roman"/>
          <w:spacing w:val="-8"/>
          <w:sz w:val="24"/>
          <w:szCs w:val="24"/>
        </w:rPr>
        <w:lastRenderedPageBreak/>
        <w:t>частью является укороченный сте</w:t>
      </w:r>
      <w:r w:rsidRPr="00D75C2C">
        <w:rPr>
          <w:rFonts w:eastAsia="Times New Roman"/>
          <w:sz w:val="24"/>
          <w:szCs w:val="24"/>
        </w:rPr>
        <w:t xml:space="preserve">бель (корневище), ежегодный прирост которого составляет </w:t>
      </w:r>
      <w:r w:rsidRPr="00D75C2C">
        <w:rPr>
          <w:rFonts w:eastAsia="Times New Roman"/>
          <w:spacing w:val="-7"/>
          <w:sz w:val="24"/>
          <w:szCs w:val="24"/>
        </w:rPr>
        <w:t xml:space="preserve">0,5...2,0 см. Надземная система растений состоит из трех типов </w:t>
      </w:r>
      <w:r w:rsidRPr="00D75C2C">
        <w:rPr>
          <w:rFonts w:eastAsia="Times New Roman"/>
          <w:spacing w:val="-6"/>
          <w:sz w:val="24"/>
          <w:szCs w:val="24"/>
        </w:rPr>
        <w:t>побегов: цветоносов, рожков и усов, и листьев (рис. 24).</w:t>
      </w:r>
    </w:p>
    <w:p w:rsidR="00FE36F2" w:rsidRPr="00D75C2C" w:rsidRDefault="00FE36F2" w:rsidP="00FE36F2">
      <w:pPr>
        <w:shd w:val="clear" w:color="auto" w:fill="FFFFFF"/>
        <w:ind w:right="173" w:firstLine="567"/>
        <w:jc w:val="both"/>
        <w:rPr>
          <w:sz w:val="24"/>
          <w:szCs w:val="24"/>
        </w:rPr>
      </w:pPr>
      <w:r w:rsidRPr="00D75C2C">
        <w:rPr>
          <w:rFonts w:eastAsia="Times New Roman"/>
          <w:spacing w:val="-7"/>
          <w:sz w:val="24"/>
          <w:szCs w:val="24"/>
        </w:rPr>
        <w:t xml:space="preserve">К первому типу побегов относят укороченные одногодичные приросты длиной 1,0... 1,5 см. Рожок имеет верхушечную почку, розетку из 3...7 листьев, боковые пазушные почки и у основания </w:t>
      </w:r>
      <w:r w:rsidRPr="00D75C2C">
        <w:rPr>
          <w:rFonts w:eastAsia="Times New Roman"/>
          <w:spacing w:val="-8"/>
          <w:sz w:val="24"/>
          <w:szCs w:val="24"/>
        </w:rPr>
        <w:t>прироста — придаточные корни. Из верхушечной и пазушных почек верхних листьев (чаще из первой, реже из второй) на следую</w:t>
      </w:r>
      <w:r w:rsidRPr="00D75C2C">
        <w:rPr>
          <w:rFonts w:eastAsia="Times New Roman"/>
          <w:sz w:val="24"/>
          <w:szCs w:val="24"/>
        </w:rPr>
        <w:t>щий год образуются цветоносы.</w:t>
      </w:r>
    </w:p>
    <w:p w:rsidR="00FE36F2" w:rsidRPr="00D75C2C" w:rsidRDefault="00FE36F2" w:rsidP="00FE36F2">
      <w:pPr>
        <w:shd w:val="clear" w:color="auto" w:fill="FFFFFF"/>
        <w:ind w:right="162" w:firstLine="567"/>
        <w:jc w:val="both"/>
        <w:rPr>
          <w:sz w:val="24"/>
          <w:szCs w:val="24"/>
        </w:rPr>
      </w:pPr>
      <w:r w:rsidRPr="00D75C2C">
        <w:rPr>
          <w:rFonts w:eastAsia="Times New Roman"/>
          <w:spacing w:val="-7"/>
          <w:sz w:val="24"/>
          <w:szCs w:val="24"/>
        </w:rPr>
        <w:t>После плодоношения цветонос отмирает, и на этом заканчива</w:t>
      </w:r>
      <w:r w:rsidRPr="00D75C2C">
        <w:rPr>
          <w:rFonts w:eastAsia="Times New Roman"/>
          <w:sz w:val="24"/>
          <w:szCs w:val="24"/>
        </w:rPr>
        <w:t>ется поступательный рост данного рожка.</w:t>
      </w:r>
    </w:p>
    <w:p w:rsidR="00FE36F2" w:rsidRDefault="00FE36F2" w:rsidP="00FE36F2">
      <w:pPr>
        <w:shd w:val="clear" w:color="auto" w:fill="FFFFFF"/>
        <w:ind w:firstLine="567"/>
        <w:jc w:val="both"/>
        <w:rPr>
          <w:sz w:val="24"/>
          <w:szCs w:val="24"/>
        </w:rPr>
      </w:pPr>
      <w:r w:rsidRPr="00D75C2C">
        <w:rPr>
          <w:noProof/>
          <w:position w:val="20"/>
          <w:sz w:val="24"/>
          <w:szCs w:val="24"/>
        </w:rPr>
        <w:drawing>
          <wp:inline distT="0" distB="0" distL="0" distR="0">
            <wp:extent cx="3714520" cy="2752725"/>
            <wp:effectExtent l="19050" t="0" r="23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3714520" cy="2752725"/>
                    </a:xfrm>
                    <a:prstGeom prst="rect">
                      <a:avLst/>
                    </a:prstGeom>
                    <a:noFill/>
                    <a:ln w="9525">
                      <a:noFill/>
                      <a:miter lim="800000"/>
                      <a:headEnd/>
                      <a:tailEnd/>
                    </a:ln>
                  </pic:spPr>
                </pic:pic>
              </a:graphicData>
            </a:graphic>
          </wp:inline>
        </w:drawing>
      </w:r>
    </w:p>
    <w:p w:rsidR="00FE36F2" w:rsidRPr="00D75C2C" w:rsidRDefault="00FE36F2" w:rsidP="00FE36F2">
      <w:pPr>
        <w:shd w:val="clear" w:color="auto" w:fill="FFFFFF"/>
        <w:ind w:firstLine="567"/>
        <w:jc w:val="both"/>
        <w:rPr>
          <w:sz w:val="24"/>
          <w:szCs w:val="24"/>
        </w:rPr>
      </w:pPr>
    </w:p>
    <w:p w:rsidR="00FE36F2" w:rsidRPr="00D75C2C" w:rsidRDefault="00D2763C" w:rsidP="00FE36F2">
      <w:pPr>
        <w:shd w:val="clear" w:color="auto" w:fill="FFFFFF"/>
        <w:ind w:right="173" w:firstLine="567"/>
        <w:jc w:val="both"/>
        <w:rPr>
          <w:sz w:val="24"/>
          <w:szCs w:val="24"/>
        </w:rPr>
      </w:pPr>
      <w:r>
        <w:rPr>
          <w:noProof/>
          <w:sz w:val="24"/>
          <w:szCs w:val="24"/>
        </w:rPr>
        <w:pict>
          <v:line id="_x0000_s1179" style="position:absolute;left:0;text-align:left;z-index:251777024;mso-position-horizontal-relative:margin" from="725.4pt,6.1pt" to="725.4pt,224.25pt" o:allowincell="f" strokeweight="1.25pt">
            <w10:wrap anchorx="margin"/>
          </v:line>
        </w:pict>
      </w:r>
      <w:r>
        <w:rPr>
          <w:noProof/>
          <w:sz w:val="24"/>
          <w:szCs w:val="24"/>
        </w:rPr>
        <w:pict>
          <v:line id="_x0000_s1180" style="position:absolute;left:0;text-align:left;z-index:251778048;mso-position-horizontal-relative:margin" from="742.7pt,509.95pt" to="742.7pt,534.25pt" o:allowincell="f" strokeweight=".35pt">
            <w10:wrap anchorx="margin"/>
          </v:line>
        </w:pict>
      </w:r>
      <w:r w:rsidR="00FE36F2" w:rsidRPr="00D75C2C">
        <w:rPr>
          <w:rFonts w:eastAsia="Times New Roman"/>
          <w:spacing w:val="-9"/>
          <w:sz w:val="24"/>
          <w:szCs w:val="24"/>
        </w:rPr>
        <w:t xml:space="preserve">Новые рожки развиваются из пазушных почек средней части </w:t>
      </w:r>
      <w:r w:rsidR="00FE36F2" w:rsidRPr="00D75C2C">
        <w:rPr>
          <w:rFonts w:eastAsia="Times New Roman"/>
          <w:spacing w:val="-10"/>
          <w:sz w:val="24"/>
          <w:szCs w:val="24"/>
        </w:rPr>
        <w:t xml:space="preserve">рожка. На следующий год на каждом возникшем рожке образуется </w:t>
      </w:r>
      <w:r w:rsidR="00FE36F2" w:rsidRPr="00D75C2C">
        <w:rPr>
          <w:rFonts w:eastAsia="Times New Roman"/>
          <w:sz w:val="24"/>
          <w:szCs w:val="24"/>
        </w:rPr>
        <w:t>4...5 листьев.</w:t>
      </w:r>
    </w:p>
    <w:p w:rsidR="00FE36F2" w:rsidRPr="00D75C2C" w:rsidRDefault="00FE36F2" w:rsidP="00FE36F2">
      <w:pPr>
        <w:shd w:val="clear" w:color="auto" w:fill="FFFFFF"/>
        <w:ind w:right="166" w:firstLine="567"/>
        <w:jc w:val="both"/>
        <w:rPr>
          <w:sz w:val="24"/>
          <w:szCs w:val="24"/>
        </w:rPr>
      </w:pPr>
      <w:r w:rsidRPr="00D75C2C">
        <w:rPr>
          <w:rFonts w:eastAsia="Times New Roman"/>
          <w:spacing w:val="-9"/>
          <w:sz w:val="24"/>
          <w:szCs w:val="24"/>
        </w:rPr>
        <w:t xml:space="preserve">Второй тип побегов — усы. Это длинные шнуровидные побеги </w:t>
      </w:r>
      <w:r w:rsidRPr="00D75C2C">
        <w:rPr>
          <w:rFonts w:eastAsia="Times New Roman"/>
          <w:spacing w:val="-7"/>
          <w:sz w:val="24"/>
          <w:szCs w:val="24"/>
        </w:rPr>
        <w:t xml:space="preserve">(см. рис. 24). Они формируются из вегетативных почек нижней </w:t>
      </w:r>
      <w:r w:rsidRPr="00D75C2C">
        <w:rPr>
          <w:rFonts w:eastAsia="Times New Roman"/>
          <w:spacing w:val="-9"/>
          <w:sz w:val="24"/>
          <w:szCs w:val="24"/>
        </w:rPr>
        <w:t>части рожка. В массе усы появляются после плодоношения земля</w:t>
      </w:r>
      <w:r w:rsidRPr="00D75C2C">
        <w:rPr>
          <w:rFonts w:eastAsia="Times New Roman"/>
          <w:spacing w:val="-8"/>
          <w:sz w:val="24"/>
          <w:szCs w:val="24"/>
        </w:rPr>
        <w:t xml:space="preserve">ники. На маточниках и молодых промышленных плантациях они </w:t>
      </w:r>
      <w:r w:rsidRPr="00D75C2C">
        <w:rPr>
          <w:rFonts w:eastAsia="Times New Roman"/>
          <w:spacing w:val="-9"/>
          <w:sz w:val="24"/>
          <w:szCs w:val="24"/>
        </w:rPr>
        <w:t xml:space="preserve">образуются раньше, чем на плодоносящих насаждениях. На усах </w:t>
      </w:r>
      <w:r w:rsidRPr="00D75C2C">
        <w:rPr>
          <w:rFonts w:eastAsia="Times New Roman"/>
          <w:spacing w:val="-6"/>
          <w:sz w:val="24"/>
          <w:szCs w:val="24"/>
        </w:rPr>
        <w:t xml:space="preserve">формируются дочерние растения — розетки и усы. Как правило, </w:t>
      </w:r>
      <w:r w:rsidRPr="00D75C2C">
        <w:rPr>
          <w:rFonts w:eastAsia="Times New Roman"/>
          <w:spacing w:val="-9"/>
          <w:sz w:val="24"/>
          <w:szCs w:val="24"/>
        </w:rPr>
        <w:t xml:space="preserve">на четном междоузлии уса любого порядка ветвления развиваются </w:t>
      </w:r>
      <w:r w:rsidRPr="00D75C2C">
        <w:rPr>
          <w:rFonts w:eastAsia="Times New Roman"/>
          <w:spacing w:val="-8"/>
          <w:sz w:val="24"/>
          <w:szCs w:val="24"/>
        </w:rPr>
        <w:t>розетки, а на нечетном — боковые ответвления. Из пазух первого нижнего листа розетки (при условии хорошего питания) также образуется ус, на котором появляются розетки и разветвления. Каж</w:t>
      </w:r>
      <w:r w:rsidRPr="00D75C2C">
        <w:rPr>
          <w:rFonts w:eastAsia="Times New Roman"/>
          <w:sz w:val="24"/>
          <w:szCs w:val="24"/>
        </w:rPr>
        <w:t>дое маточное растение может дать 10...30 усов.</w:t>
      </w:r>
    </w:p>
    <w:p w:rsidR="00FE36F2" w:rsidRPr="00D75C2C" w:rsidRDefault="00FE36F2" w:rsidP="00FE36F2">
      <w:pPr>
        <w:shd w:val="clear" w:color="auto" w:fill="FFFFFF"/>
        <w:ind w:firstLine="567"/>
        <w:jc w:val="both"/>
        <w:rPr>
          <w:sz w:val="24"/>
          <w:szCs w:val="24"/>
        </w:rPr>
      </w:pPr>
      <w:r w:rsidRPr="00D75C2C">
        <w:rPr>
          <w:rFonts w:eastAsia="Times New Roman"/>
          <w:spacing w:val="-7"/>
          <w:sz w:val="24"/>
          <w:szCs w:val="24"/>
        </w:rPr>
        <w:t>Третий тип побегов — цветоносы. Соцветие дихазий.</w:t>
      </w:r>
    </w:p>
    <w:p w:rsidR="00FE36F2" w:rsidRPr="00D75C2C" w:rsidRDefault="00FE36F2" w:rsidP="00FE36F2">
      <w:pPr>
        <w:shd w:val="clear" w:color="auto" w:fill="FFFFFF"/>
        <w:ind w:right="166" w:firstLine="567"/>
        <w:jc w:val="both"/>
        <w:rPr>
          <w:sz w:val="24"/>
          <w:szCs w:val="24"/>
        </w:rPr>
      </w:pPr>
      <w:r w:rsidRPr="00D75C2C">
        <w:rPr>
          <w:rFonts w:eastAsia="Times New Roman"/>
          <w:spacing w:val="-9"/>
          <w:sz w:val="24"/>
          <w:szCs w:val="24"/>
        </w:rPr>
        <w:t xml:space="preserve">После того как рожок отплодоносит и на нем разовьются усы и </w:t>
      </w:r>
      <w:r w:rsidRPr="00D75C2C">
        <w:rPr>
          <w:rFonts w:eastAsia="Times New Roman"/>
          <w:spacing w:val="-8"/>
          <w:sz w:val="24"/>
          <w:szCs w:val="24"/>
        </w:rPr>
        <w:t>новые рожки, он теряет листья и превращается в часть корневища.</w:t>
      </w:r>
    </w:p>
    <w:p w:rsidR="00FE36F2" w:rsidRPr="00D75C2C" w:rsidRDefault="00FE36F2" w:rsidP="00FE36F2">
      <w:pPr>
        <w:shd w:val="clear" w:color="auto" w:fill="FFFFFF"/>
        <w:ind w:firstLine="567"/>
        <w:jc w:val="both"/>
        <w:rPr>
          <w:sz w:val="24"/>
          <w:szCs w:val="24"/>
        </w:rPr>
      </w:pPr>
      <w:r w:rsidRPr="00D75C2C">
        <w:rPr>
          <w:rFonts w:eastAsia="Times New Roman"/>
          <w:spacing w:val="-4"/>
          <w:sz w:val="24"/>
          <w:szCs w:val="24"/>
        </w:rPr>
        <w:t xml:space="preserve">За период вегетации у земляники в средней зоне образуется </w:t>
      </w:r>
      <w:r w:rsidRPr="00D75C2C">
        <w:rPr>
          <w:rFonts w:eastAsia="Times New Roman"/>
          <w:spacing w:val="-7"/>
          <w:sz w:val="24"/>
          <w:szCs w:val="24"/>
        </w:rPr>
        <w:t>2...3, а на юге — 3...4 генерации листьев, которые в среднем живут 60...70 дней. Первая волна роста листьев наблюдается до начала цветения, вторая — после сбора урожая. Осенние листья при бла</w:t>
      </w:r>
      <w:r w:rsidRPr="00D75C2C">
        <w:rPr>
          <w:rFonts w:eastAsia="Times New Roman"/>
          <w:spacing w:val="-9"/>
          <w:sz w:val="24"/>
          <w:szCs w:val="24"/>
        </w:rPr>
        <w:t xml:space="preserve">гоприятных условиях зимуют под снегом и продолжают расти вес- ] </w:t>
      </w:r>
      <w:r w:rsidRPr="00D75C2C">
        <w:rPr>
          <w:rFonts w:eastAsia="Times New Roman"/>
          <w:sz w:val="24"/>
          <w:szCs w:val="24"/>
        </w:rPr>
        <w:t>ной.</w:t>
      </w:r>
    </w:p>
    <w:p w:rsidR="00FE36F2" w:rsidRPr="00D75C2C" w:rsidRDefault="00FE36F2" w:rsidP="00FE36F2">
      <w:pPr>
        <w:shd w:val="clear" w:color="auto" w:fill="FFFFFF"/>
        <w:ind w:right="166" w:firstLine="567"/>
        <w:jc w:val="both"/>
        <w:rPr>
          <w:sz w:val="24"/>
          <w:szCs w:val="24"/>
        </w:rPr>
      </w:pPr>
      <w:r w:rsidRPr="00D75C2C">
        <w:rPr>
          <w:rFonts w:eastAsia="Times New Roman"/>
          <w:spacing w:val="-8"/>
          <w:sz w:val="24"/>
          <w:szCs w:val="24"/>
        </w:rPr>
        <w:t xml:space="preserve">Корневая система мочковатая, поверхностная, около 90 % всех </w:t>
      </w:r>
      <w:r w:rsidRPr="00D75C2C">
        <w:rPr>
          <w:rFonts w:eastAsia="Times New Roman"/>
          <w:spacing w:val="-6"/>
          <w:sz w:val="24"/>
          <w:szCs w:val="24"/>
        </w:rPr>
        <w:t>корней расположено в верхнем плодородном слое почвы.</w:t>
      </w:r>
    </w:p>
    <w:p w:rsidR="00FE36F2" w:rsidRPr="00D75C2C" w:rsidRDefault="00FE36F2" w:rsidP="00FE36F2">
      <w:pPr>
        <w:shd w:val="clear" w:color="auto" w:fill="FFFFFF"/>
        <w:ind w:right="169" w:firstLine="567"/>
        <w:jc w:val="both"/>
        <w:rPr>
          <w:sz w:val="24"/>
          <w:szCs w:val="24"/>
        </w:rPr>
      </w:pPr>
      <w:r w:rsidRPr="00D75C2C">
        <w:rPr>
          <w:rFonts w:eastAsia="Times New Roman"/>
          <w:spacing w:val="-6"/>
          <w:sz w:val="24"/>
          <w:szCs w:val="24"/>
        </w:rPr>
        <w:t>Цветковые почки закладываются в летне-осенний период (ав</w:t>
      </w:r>
      <w:r w:rsidRPr="00D75C2C">
        <w:rPr>
          <w:rFonts w:eastAsia="Times New Roman"/>
          <w:spacing w:val="-7"/>
          <w:sz w:val="24"/>
          <w:szCs w:val="24"/>
        </w:rPr>
        <w:t xml:space="preserve">густ—октябрь). Закладка соцветий происходит, когда длина дня </w:t>
      </w:r>
      <w:r w:rsidRPr="00D75C2C">
        <w:rPr>
          <w:rFonts w:eastAsia="Times New Roman"/>
          <w:sz w:val="24"/>
          <w:szCs w:val="24"/>
        </w:rPr>
        <w:t xml:space="preserve">сокращается до 12... 10 ч, а температура ночью снижается до 5...8 </w:t>
      </w:r>
      <w:r w:rsidRPr="00D75C2C">
        <w:rPr>
          <w:rFonts w:eastAsia="Times New Roman"/>
          <w:i/>
          <w:iCs/>
          <w:sz w:val="24"/>
          <w:szCs w:val="24"/>
        </w:rPr>
        <w:t>°С.</w:t>
      </w:r>
    </w:p>
    <w:p w:rsidR="00FE36F2" w:rsidRPr="00D75C2C" w:rsidRDefault="00FE36F2" w:rsidP="00FE36F2">
      <w:pPr>
        <w:shd w:val="clear" w:color="auto" w:fill="FFFFFF"/>
        <w:ind w:right="176" w:firstLine="567"/>
        <w:jc w:val="both"/>
        <w:rPr>
          <w:sz w:val="24"/>
          <w:szCs w:val="24"/>
        </w:rPr>
      </w:pPr>
      <w:r w:rsidRPr="00D75C2C">
        <w:rPr>
          <w:rFonts w:eastAsia="Times New Roman"/>
          <w:spacing w:val="-8"/>
          <w:sz w:val="24"/>
          <w:szCs w:val="24"/>
        </w:rPr>
        <w:t>После зимы рост растений начинается при установлении поло</w:t>
      </w:r>
      <w:r w:rsidRPr="00D75C2C">
        <w:rPr>
          <w:rFonts w:eastAsia="Times New Roman"/>
          <w:sz w:val="24"/>
          <w:szCs w:val="24"/>
        </w:rPr>
        <w:t>жительной температуры 5...8 °С.</w:t>
      </w:r>
    </w:p>
    <w:p w:rsidR="00FE36F2" w:rsidRPr="00D75C2C" w:rsidRDefault="00FE36F2" w:rsidP="00FE36F2">
      <w:pPr>
        <w:shd w:val="clear" w:color="auto" w:fill="FFFFFF"/>
        <w:ind w:right="180" w:firstLine="567"/>
        <w:jc w:val="both"/>
        <w:rPr>
          <w:sz w:val="24"/>
          <w:szCs w:val="24"/>
        </w:rPr>
      </w:pPr>
      <w:r w:rsidRPr="00D75C2C">
        <w:rPr>
          <w:rFonts w:eastAsia="Times New Roman"/>
          <w:spacing w:val="-7"/>
          <w:sz w:val="24"/>
          <w:szCs w:val="24"/>
        </w:rPr>
        <w:t>Цветение земляники начинается при температуре 15...20 °С. Период цветения длится 20...30 дней. С момента опыления до со</w:t>
      </w:r>
      <w:r w:rsidRPr="00D75C2C">
        <w:rPr>
          <w:rFonts w:eastAsia="Times New Roman"/>
          <w:spacing w:val="-6"/>
          <w:sz w:val="24"/>
          <w:szCs w:val="24"/>
        </w:rPr>
        <w:t>зревания ягод проходит примерно 30 дней. Большинство про</w:t>
      </w:r>
      <w:r w:rsidRPr="00D75C2C">
        <w:rPr>
          <w:rFonts w:eastAsia="Times New Roman"/>
          <w:spacing w:val="-7"/>
          <w:sz w:val="24"/>
          <w:szCs w:val="24"/>
        </w:rPr>
        <w:t xml:space="preserve">мышленных сортов земляники имеют совершенные (обоеполые) цветки, самоплодны. Период </w:t>
      </w:r>
      <w:r w:rsidRPr="00D75C2C">
        <w:rPr>
          <w:rFonts w:eastAsia="Times New Roman"/>
          <w:spacing w:val="-7"/>
          <w:sz w:val="24"/>
          <w:szCs w:val="24"/>
        </w:rPr>
        <w:lastRenderedPageBreak/>
        <w:t xml:space="preserve">плодоношения составляет в среднем </w:t>
      </w:r>
      <w:r w:rsidRPr="00D75C2C">
        <w:rPr>
          <w:rFonts w:eastAsia="Times New Roman"/>
          <w:sz w:val="24"/>
          <w:szCs w:val="24"/>
        </w:rPr>
        <w:t>20...30 дней.</w:t>
      </w:r>
    </w:p>
    <w:p w:rsidR="00FE36F2" w:rsidRPr="00D75C2C" w:rsidRDefault="00FE36F2" w:rsidP="00FE36F2">
      <w:pPr>
        <w:shd w:val="clear" w:color="auto" w:fill="FFFFFF"/>
        <w:ind w:right="173" w:firstLine="567"/>
        <w:jc w:val="both"/>
        <w:rPr>
          <w:sz w:val="24"/>
          <w:szCs w:val="24"/>
        </w:rPr>
      </w:pPr>
      <w:r w:rsidRPr="00D75C2C">
        <w:rPr>
          <w:rFonts w:eastAsia="Times New Roman"/>
          <w:spacing w:val="-4"/>
          <w:sz w:val="24"/>
          <w:szCs w:val="24"/>
        </w:rPr>
        <w:t xml:space="preserve">Земляника не отличается зимостойкостью и хорошо зимует </w:t>
      </w:r>
      <w:r w:rsidRPr="00D75C2C">
        <w:rPr>
          <w:rFonts w:eastAsia="Times New Roman"/>
          <w:spacing w:val="-5"/>
          <w:sz w:val="24"/>
          <w:szCs w:val="24"/>
        </w:rPr>
        <w:t>лишь под снежным покровом. При снижении температуры в</w:t>
      </w:r>
      <w:r>
        <w:rPr>
          <w:rFonts w:eastAsia="Times New Roman"/>
          <w:spacing w:val="-5"/>
          <w:sz w:val="24"/>
          <w:szCs w:val="24"/>
        </w:rPr>
        <w:t xml:space="preserve"> </w:t>
      </w:r>
      <w:r w:rsidRPr="00D75C2C">
        <w:rPr>
          <w:rFonts w:eastAsia="Times New Roman"/>
          <w:spacing w:val="-5"/>
          <w:sz w:val="24"/>
          <w:szCs w:val="24"/>
        </w:rPr>
        <w:t>по</w:t>
      </w:r>
      <w:r w:rsidRPr="00D75C2C">
        <w:rPr>
          <w:rFonts w:eastAsia="Times New Roman"/>
          <w:spacing w:val="-7"/>
          <w:sz w:val="24"/>
          <w:szCs w:val="24"/>
        </w:rPr>
        <w:t xml:space="preserve">зднеосенний период до —10 °С при отсутствии снежного покрова </w:t>
      </w:r>
      <w:r w:rsidRPr="00D75C2C">
        <w:rPr>
          <w:rFonts w:eastAsia="Times New Roman"/>
          <w:spacing w:val="-10"/>
          <w:sz w:val="24"/>
          <w:szCs w:val="24"/>
        </w:rPr>
        <w:t xml:space="preserve">происходит подмерзание растений, а при —15 °С — их гибель. Под </w:t>
      </w:r>
      <w:r w:rsidRPr="00D75C2C">
        <w:rPr>
          <w:rFonts w:eastAsia="Times New Roman"/>
          <w:spacing w:val="-7"/>
          <w:sz w:val="24"/>
          <w:szCs w:val="24"/>
        </w:rPr>
        <w:t xml:space="preserve">снежным покровом толщиной 20 см и более земляника хорошо </w:t>
      </w:r>
      <w:r w:rsidRPr="00D75C2C">
        <w:rPr>
          <w:rFonts w:eastAsia="Times New Roman"/>
          <w:spacing w:val="-9"/>
          <w:sz w:val="24"/>
          <w:szCs w:val="24"/>
        </w:rPr>
        <w:t>переносит кратковременные морозы до —25...—30 °С. В большин</w:t>
      </w:r>
      <w:r w:rsidRPr="00D75C2C">
        <w:rPr>
          <w:rFonts w:eastAsia="Times New Roman"/>
          <w:spacing w:val="-7"/>
          <w:sz w:val="24"/>
          <w:szCs w:val="24"/>
        </w:rPr>
        <w:t>стве районов наиболее опасны резкие снижения температуры осе</w:t>
      </w:r>
      <w:r w:rsidRPr="00D75C2C">
        <w:rPr>
          <w:rFonts w:eastAsia="Times New Roman"/>
          <w:spacing w:val="-5"/>
          <w:sz w:val="24"/>
          <w:szCs w:val="24"/>
        </w:rPr>
        <w:t>нью, до выпадения снега, и весной, после снеготаяния.</w:t>
      </w:r>
    </w:p>
    <w:p w:rsidR="00FE36F2" w:rsidRPr="00D75C2C" w:rsidRDefault="00FE36F2" w:rsidP="00FE36F2">
      <w:pPr>
        <w:shd w:val="clear" w:color="auto" w:fill="FFFFFF"/>
        <w:ind w:right="281" w:firstLine="567"/>
        <w:jc w:val="both"/>
        <w:rPr>
          <w:sz w:val="24"/>
          <w:szCs w:val="24"/>
        </w:rPr>
      </w:pPr>
      <w:r w:rsidRPr="00D75C2C">
        <w:rPr>
          <w:rFonts w:eastAsia="Times New Roman"/>
          <w:spacing w:val="-8"/>
          <w:sz w:val="24"/>
          <w:szCs w:val="24"/>
        </w:rPr>
        <w:t>Это влаголюбивая культура, но избыток влаги вызывает выпа</w:t>
      </w:r>
      <w:r w:rsidRPr="00D75C2C">
        <w:rPr>
          <w:rFonts w:eastAsia="Times New Roman"/>
          <w:spacing w:val="-7"/>
          <w:sz w:val="24"/>
          <w:szCs w:val="24"/>
        </w:rPr>
        <w:t xml:space="preserve">ние растений. Оптимальной для земляники является следующая </w:t>
      </w:r>
      <w:r w:rsidRPr="00D75C2C">
        <w:rPr>
          <w:rFonts w:eastAsia="Times New Roman"/>
          <w:spacing w:val="-9"/>
          <w:sz w:val="24"/>
          <w:szCs w:val="24"/>
        </w:rPr>
        <w:t xml:space="preserve">влажность почвы: в фазе весеннего роста не ниже 70% НВ, в фазе </w:t>
      </w:r>
      <w:r w:rsidRPr="00D75C2C">
        <w:rPr>
          <w:rFonts w:eastAsia="Times New Roman"/>
          <w:spacing w:val="-10"/>
          <w:sz w:val="24"/>
          <w:szCs w:val="24"/>
        </w:rPr>
        <w:t>цветения — 75, в фазе налива и созревания ягод — 80 и выше, после сбора урожая — до 75% НВ. Во всех зонах возделывания земля</w:t>
      </w:r>
      <w:r w:rsidRPr="00D75C2C">
        <w:rPr>
          <w:rFonts w:eastAsia="Times New Roman"/>
          <w:spacing w:val="-7"/>
          <w:sz w:val="24"/>
          <w:szCs w:val="24"/>
        </w:rPr>
        <w:t>ники необходимо проводить орошение ее плантаций.</w:t>
      </w:r>
    </w:p>
    <w:p w:rsidR="00FE36F2" w:rsidRPr="00D75C2C" w:rsidRDefault="00FE36F2" w:rsidP="00FE36F2">
      <w:pPr>
        <w:shd w:val="clear" w:color="auto" w:fill="FFFFFF"/>
        <w:ind w:right="259" w:firstLine="567"/>
        <w:jc w:val="both"/>
        <w:rPr>
          <w:sz w:val="24"/>
          <w:szCs w:val="24"/>
        </w:rPr>
      </w:pPr>
      <w:r w:rsidRPr="00D75C2C">
        <w:rPr>
          <w:rFonts w:eastAsia="Times New Roman"/>
          <w:spacing w:val="-6"/>
          <w:sz w:val="24"/>
          <w:szCs w:val="24"/>
        </w:rPr>
        <w:t>Земляника переносит некоторое затенение, однако наиболее высокие урожаи получают на плантациях с хорошим солнечным</w:t>
      </w:r>
      <w:r>
        <w:rPr>
          <w:rFonts w:eastAsia="Times New Roman"/>
          <w:spacing w:val="-6"/>
          <w:sz w:val="24"/>
          <w:szCs w:val="24"/>
        </w:rPr>
        <w:t xml:space="preserve"> </w:t>
      </w:r>
      <w:r w:rsidRPr="00D75C2C">
        <w:rPr>
          <w:rFonts w:eastAsia="Times New Roman"/>
          <w:spacing w:val="-11"/>
          <w:sz w:val="24"/>
          <w:szCs w:val="24"/>
        </w:rPr>
        <w:t>освещением.</w:t>
      </w:r>
    </w:p>
    <w:p w:rsidR="00FE36F2" w:rsidRPr="00D75C2C" w:rsidRDefault="00FE36F2" w:rsidP="00FE36F2">
      <w:pPr>
        <w:shd w:val="clear" w:color="auto" w:fill="FFFFFF"/>
        <w:ind w:right="223" w:firstLine="567"/>
        <w:jc w:val="both"/>
        <w:rPr>
          <w:sz w:val="24"/>
          <w:szCs w:val="24"/>
        </w:rPr>
      </w:pPr>
      <w:r w:rsidRPr="00D75C2C">
        <w:rPr>
          <w:rFonts w:eastAsia="Times New Roman"/>
          <w:b/>
          <w:bCs/>
          <w:spacing w:val="-15"/>
          <w:sz w:val="24"/>
          <w:szCs w:val="24"/>
        </w:rPr>
        <w:t xml:space="preserve">Производство посадочного материала. </w:t>
      </w:r>
      <w:r w:rsidRPr="00D75C2C">
        <w:rPr>
          <w:rFonts w:eastAsia="Times New Roman"/>
          <w:spacing w:val="-15"/>
          <w:sz w:val="24"/>
          <w:szCs w:val="24"/>
        </w:rPr>
        <w:t xml:space="preserve">Земляника размножается </w:t>
      </w:r>
      <w:r w:rsidRPr="00D75C2C">
        <w:rPr>
          <w:rFonts w:eastAsia="Times New Roman"/>
          <w:spacing w:val="-7"/>
          <w:sz w:val="24"/>
          <w:szCs w:val="24"/>
        </w:rPr>
        <w:t xml:space="preserve">вегетативно — розетками. Однако закладывать новые плантации розетками, взятыми с эксплуатационных участков, нельзя, так как </w:t>
      </w:r>
      <w:r w:rsidRPr="00D75C2C">
        <w:rPr>
          <w:rFonts w:eastAsia="Times New Roman"/>
          <w:spacing w:val="-9"/>
          <w:sz w:val="24"/>
          <w:szCs w:val="24"/>
        </w:rPr>
        <w:t>с ними передаются вредители и болезни. Оздоровленный посадоч</w:t>
      </w:r>
      <w:r w:rsidRPr="00D75C2C">
        <w:rPr>
          <w:rFonts w:eastAsia="Times New Roman"/>
          <w:spacing w:val="-7"/>
          <w:sz w:val="24"/>
          <w:szCs w:val="24"/>
        </w:rPr>
        <w:t>ный материал значительно повышает урожайность плантаций.</w:t>
      </w:r>
    </w:p>
    <w:p w:rsidR="00FE36F2" w:rsidRPr="00D75C2C" w:rsidRDefault="00FE36F2" w:rsidP="00FE36F2">
      <w:pPr>
        <w:shd w:val="clear" w:color="auto" w:fill="FFFFFF"/>
        <w:ind w:right="176" w:firstLine="567"/>
        <w:jc w:val="both"/>
        <w:rPr>
          <w:sz w:val="24"/>
          <w:szCs w:val="24"/>
        </w:rPr>
      </w:pPr>
      <w:r w:rsidRPr="00D75C2C">
        <w:rPr>
          <w:rFonts w:eastAsia="Times New Roman"/>
          <w:spacing w:val="-8"/>
          <w:sz w:val="24"/>
          <w:szCs w:val="24"/>
        </w:rPr>
        <w:t>Оздоровление от вирусных и других болезней и вредителей и размножение базисного посадочного материала (супер-суперэли</w:t>
      </w:r>
      <w:r w:rsidRPr="00D75C2C">
        <w:rPr>
          <w:rFonts w:eastAsia="Times New Roman"/>
          <w:spacing w:val="-6"/>
          <w:sz w:val="24"/>
          <w:szCs w:val="24"/>
        </w:rPr>
        <w:t xml:space="preserve">ты, суперэлиты и элиты) проводят научные и учебные заведения </w:t>
      </w:r>
      <w:r w:rsidRPr="00D75C2C">
        <w:rPr>
          <w:rFonts w:eastAsia="Times New Roman"/>
          <w:spacing w:val="-8"/>
          <w:sz w:val="24"/>
          <w:szCs w:val="24"/>
        </w:rPr>
        <w:t>по садоводству, где имеются вирусологические лаборатории. Для обеззараживания растений применяют термотерапию или культу</w:t>
      </w:r>
      <w:r w:rsidRPr="00D75C2C">
        <w:rPr>
          <w:rFonts w:eastAsia="Times New Roman"/>
          <w:spacing w:val="-3"/>
          <w:sz w:val="24"/>
          <w:szCs w:val="24"/>
        </w:rPr>
        <w:t>ру изолированных тканей. Для более надежного результата эти</w:t>
      </w:r>
      <w:r>
        <w:rPr>
          <w:rFonts w:eastAsia="Times New Roman"/>
          <w:spacing w:val="-3"/>
          <w:sz w:val="24"/>
          <w:szCs w:val="24"/>
        </w:rPr>
        <w:t xml:space="preserve"> </w:t>
      </w:r>
      <w:r w:rsidRPr="00D75C2C">
        <w:rPr>
          <w:rFonts w:eastAsia="Times New Roman"/>
          <w:spacing w:val="-11"/>
          <w:sz w:val="24"/>
          <w:szCs w:val="24"/>
        </w:rPr>
        <w:t>методы сочетают.</w:t>
      </w:r>
    </w:p>
    <w:p w:rsidR="00FE36F2" w:rsidRPr="00D75C2C" w:rsidRDefault="00FE36F2" w:rsidP="00FE36F2">
      <w:pPr>
        <w:shd w:val="clear" w:color="auto" w:fill="FFFFFF"/>
        <w:ind w:firstLine="567"/>
        <w:jc w:val="both"/>
        <w:rPr>
          <w:sz w:val="24"/>
          <w:szCs w:val="24"/>
        </w:rPr>
      </w:pPr>
      <w:r w:rsidRPr="00D75C2C">
        <w:rPr>
          <w:rFonts w:eastAsia="Times New Roman"/>
          <w:spacing w:val="-5"/>
          <w:sz w:val="24"/>
          <w:szCs w:val="24"/>
        </w:rPr>
        <w:t xml:space="preserve">Чистосортный оздоровленный элитный посадочный материал </w:t>
      </w:r>
      <w:r w:rsidRPr="00D75C2C">
        <w:rPr>
          <w:rFonts w:eastAsia="Times New Roman"/>
          <w:spacing w:val="-2"/>
          <w:sz w:val="24"/>
          <w:szCs w:val="24"/>
        </w:rPr>
        <w:t xml:space="preserve">поступает в плодопитомнические совхозы для размножения на </w:t>
      </w:r>
      <w:r w:rsidRPr="00D75C2C">
        <w:rPr>
          <w:rFonts w:eastAsia="Times New Roman"/>
          <w:spacing w:val="-6"/>
          <w:sz w:val="24"/>
          <w:szCs w:val="24"/>
        </w:rPr>
        <w:t>маточниках земляники. Под маточники отводят высокоплодород</w:t>
      </w:r>
      <w:r w:rsidRPr="00D75C2C">
        <w:rPr>
          <w:rFonts w:eastAsia="Times New Roman"/>
          <w:spacing w:val="-5"/>
          <w:sz w:val="24"/>
          <w:szCs w:val="24"/>
        </w:rPr>
        <w:t>ные, орошаемые участки, удаленные от эксплуатационных план</w:t>
      </w:r>
      <w:r w:rsidRPr="00D75C2C">
        <w:rPr>
          <w:rFonts w:eastAsia="Times New Roman"/>
          <w:spacing w:val="-4"/>
          <w:sz w:val="24"/>
          <w:szCs w:val="24"/>
        </w:rPr>
        <w:t>таций и населенных пунктов на 1,5...3,0 км, защищенные от гос</w:t>
      </w:r>
      <w:r w:rsidRPr="00D75C2C">
        <w:rPr>
          <w:rFonts w:eastAsia="Times New Roman"/>
          <w:spacing w:val="-7"/>
          <w:sz w:val="24"/>
          <w:szCs w:val="24"/>
        </w:rPr>
        <w:t>подствующих ветров. За маточником закрепляют бригаду или зве</w:t>
      </w:r>
      <w:r w:rsidRPr="00D75C2C">
        <w:rPr>
          <w:rFonts w:eastAsia="Times New Roman"/>
          <w:spacing w:val="-8"/>
          <w:sz w:val="24"/>
          <w:szCs w:val="24"/>
        </w:rPr>
        <w:t xml:space="preserve">но с инвентарем, машинами и орудиями, которые не используют в </w:t>
      </w:r>
      <w:r w:rsidRPr="00D75C2C">
        <w:rPr>
          <w:rFonts w:eastAsia="Times New Roman"/>
          <w:spacing w:val="-7"/>
          <w:sz w:val="24"/>
          <w:szCs w:val="24"/>
        </w:rPr>
        <w:t>эксплуатационных насаждениях. За 3...5 лет до закладки маточни</w:t>
      </w:r>
      <w:r w:rsidRPr="00D75C2C">
        <w:rPr>
          <w:rFonts w:eastAsia="Times New Roman"/>
          <w:spacing w:val="-8"/>
          <w:sz w:val="24"/>
          <w:szCs w:val="24"/>
        </w:rPr>
        <w:t xml:space="preserve">ка на участке нельзя выращивать землянику. Вводят 4...6-польный </w:t>
      </w:r>
      <w:r w:rsidRPr="00D75C2C">
        <w:rPr>
          <w:rFonts w:eastAsia="Times New Roman"/>
          <w:spacing w:val="-5"/>
          <w:sz w:val="24"/>
          <w:szCs w:val="24"/>
        </w:rPr>
        <w:t>севооборот с однолетним или двулетним использованием земля</w:t>
      </w:r>
      <w:r w:rsidRPr="00D75C2C">
        <w:rPr>
          <w:rFonts w:eastAsia="Times New Roman"/>
          <w:spacing w:val="-4"/>
          <w:sz w:val="24"/>
          <w:szCs w:val="24"/>
        </w:rPr>
        <w:t xml:space="preserve">ники для получения рассады. В севооборот включают зерновые, </w:t>
      </w:r>
      <w:r w:rsidRPr="00D75C2C">
        <w:rPr>
          <w:rFonts w:eastAsia="Times New Roman"/>
          <w:spacing w:val="-9"/>
          <w:sz w:val="24"/>
          <w:szCs w:val="24"/>
        </w:rPr>
        <w:t xml:space="preserve">черный пар и исключают культуры, восприимчивые к нематоде, — </w:t>
      </w:r>
      <w:r w:rsidRPr="00D75C2C">
        <w:rPr>
          <w:rFonts w:eastAsia="Times New Roman"/>
          <w:spacing w:val="-6"/>
          <w:sz w:val="24"/>
          <w:szCs w:val="24"/>
        </w:rPr>
        <w:t xml:space="preserve">лук, чеснок, ревень, горох, бобы, клевер, люцерну. Почва должна </w:t>
      </w:r>
      <w:r w:rsidRPr="00D75C2C">
        <w:rPr>
          <w:rFonts w:eastAsia="Times New Roman"/>
          <w:spacing w:val="-3"/>
          <w:sz w:val="24"/>
          <w:szCs w:val="24"/>
        </w:rPr>
        <w:t xml:space="preserve">быть плодородной, легкосуглинистой по гранулометрическому </w:t>
      </w:r>
      <w:r w:rsidRPr="00D75C2C">
        <w:rPr>
          <w:rFonts w:eastAsia="Times New Roman"/>
          <w:spacing w:val="-5"/>
          <w:sz w:val="24"/>
          <w:szCs w:val="24"/>
        </w:rPr>
        <w:t>составу, при недостатке гумуса — хорошо заправленной органи</w:t>
      </w:r>
      <w:r w:rsidRPr="00D75C2C">
        <w:rPr>
          <w:rFonts w:eastAsia="Times New Roman"/>
          <w:spacing w:val="-4"/>
          <w:sz w:val="24"/>
          <w:szCs w:val="24"/>
        </w:rPr>
        <w:t>ческими удобрениями (100...200 т/га). Участок обследуют на от</w:t>
      </w:r>
      <w:r w:rsidRPr="00D75C2C">
        <w:rPr>
          <w:rFonts w:eastAsia="Times New Roman"/>
          <w:spacing w:val="-7"/>
          <w:sz w:val="24"/>
          <w:szCs w:val="24"/>
        </w:rPr>
        <w:t>сутствие нематод, проволочников, хрущей, грибной и бактериаль</w:t>
      </w:r>
      <w:r w:rsidRPr="00D75C2C">
        <w:rPr>
          <w:rFonts w:eastAsia="Times New Roman"/>
          <w:spacing w:val="-4"/>
          <w:sz w:val="24"/>
          <w:szCs w:val="24"/>
        </w:rPr>
        <w:t>ной инфекции. При обнаружении в почве или на сорняках нема</w:t>
      </w:r>
      <w:r w:rsidRPr="00D75C2C">
        <w:rPr>
          <w:rFonts w:eastAsia="Times New Roman"/>
          <w:spacing w:val="-5"/>
          <w:sz w:val="24"/>
          <w:szCs w:val="24"/>
        </w:rPr>
        <w:t>тод  проводят  обработку  нематицидами.   Вносят  минеральные</w:t>
      </w:r>
      <w:r>
        <w:rPr>
          <w:rFonts w:eastAsia="Times New Roman"/>
          <w:spacing w:val="-5"/>
          <w:sz w:val="24"/>
          <w:szCs w:val="24"/>
        </w:rPr>
        <w:t xml:space="preserve"> </w:t>
      </w:r>
      <w:r w:rsidRPr="00D75C2C">
        <w:rPr>
          <w:rFonts w:eastAsia="Times New Roman"/>
          <w:spacing w:val="-9"/>
          <w:sz w:val="24"/>
          <w:szCs w:val="24"/>
        </w:rPr>
        <w:t>удобрения.</w:t>
      </w:r>
    </w:p>
    <w:p w:rsidR="00FE36F2" w:rsidRPr="00D75C2C" w:rsidRDefault="00FE36F2" w:rsidP="00FE36F2">
      <w:pPr>
        <w:shd w:val="clear" w:color="auto" w:fill="FFFFFF"/>
        <w:tabs>
          <w:tab w:val="left" w:pos="6415"/>
        </w:tabs>
        <w:ind w:firstLine="567"/>
        <w:jc w:val="both"/>
        <w:rPr>
          <w:rFonts w:eastAsia="Times New Roman"/>
          <w:spacing w:val="-10"/>
          <w:sz w:val="24"/>
          <w:szCs w:val="24"/>
        </w:rPr>
      </w:pPr>
      <w:r w:rsidRPr="00D75C2C">
        <w:rPr>
          <w:rFonts w:eastAsia="Times New Roman"/>
          <w:spacing w:val="-7"/>
          <w:sz w:val="24"/>
          <w:szCs w:val="24"/>
        </w:rPr>
        <w:t>Элитные растения высаживают в маточник в конце лета или в</w:t>
      </w:r>
      <w:r w:rsidRPr="00D75C2C">
        <w:rPr>
          <w:rFonts w:eastAsia="Times New Roman"/>
          <w:spacing w:val="-8"/>
          <w:sz w:val="24"/>
          <w:szCs w:val="24"/>
        </w:rPr>
        <w:t>начале осени (конец августа — начало сентября), можно ранней</w:t>
      </w:r>
      <w:r>
        <w:rPr>
          <w:rFonts w:eastAsia="Times New Roman"/>
          <w:spacing w:val="-8"/>
          <w:sz w:val="24"/>
          <w:szCs w:val="24"/>
        </w:rPr>
        <w:t xml:space="preserve"> </w:t>
      </w:r>
      <w:r w:rsidRPr="00D75C2C">
        <w:rPr>
          <w:rFonts w:eastAsia="Times New Roman"/>
          <w:spacing w:val="-8"/>
          <w:sz w:val="24"/>
          <w:szCs w:val="24"/>
        </w:rPr>
        <w:t>весной. Способы посадки — блочный и ленточный. При выращи</w:t>
      </w:r>
      <w:r w:rsidRPr="00D75C2C">
        <w:rPr>
          <w:rFonts w:eastAsia="Times New Roman"/>
          <w:spacing w:val="-10"/>
          <w:sz w:val="24"/>
          <w:szCs w:val="24"/>
        </w:rPr>
        <w:t>вании блочным способом рассаду сажают с расстояниями 0,7 х 0,7;</w:t>
      </w:r>
      <w:r>
        <w:rPr>
          <w:rFonts w:eastAsia="Times New Roman"/>
          <w:spacing w:val="-10"/>
          <w:sz w:val="24"/>
          <w:szCs w:val="24"/>
        </w:rPr>
        <w:t xml:space="preserve"> </w:t>
      </w:r>
      <w:r w:rsidR="00D2763C" w:rsidRPr="00D2763C">
        <w:rPr>
          <w:noProof/>
          <w:sz w:val="24"/>
          <w:szCs w:val="24"/>
        </w:rPr>
        <w:pict>
          <v:line id="_x0000_s1181" style="position:absolute;left:0;text-align:left;z-index:251779072;mso-position-horizontal-relative:margin;mso-position-vertical-relative:text" from="351.2pt,423.55pt" to="351.2pt,492.65pt" o:allowincell="f" strokeweight=".2pt">
            <w10:wrap anchorx="margin"/>
          </v:line>
        </w:pict>
      </w:r>
      <w:r w:rsidR="00D2763C" w:rsidRPr="00D2763C">
        <w:rPr>
          <w:noProof/>
          <w:sz w:val="24"/>
          <w:szCs w:val="24"/>
        </w:rPr>
        <w:pict>
          <v:line id="_x0000_s1182" style="position:absolute;left:0;text-align:left;z-index:251780096;mso-position-horizontal-relative:margin;mso-position-vertical-relative:text" from="732.05pt,88.4pt" to="732.05pt,209.55pt" o:allowincell="f" strokeweight=".9pt">
            <w10:wrap anchorx="margin"/>
          </v:line>
        </w:pict>
      </w:r>
      <w:r w:rsidRPr="00D75C2C">
        <w:rPr>
          <w:spacing w:val="-3"/>
          <w:sz w:val="24"/>
          <w:szCs w:val="24"/>
        </w:rPr>
        <w:t xml:space="preserve">0,8x0,8; 0,9x0,9 </w:t>
      </w:r>
      <w:r w:rsidRPr="00D75C2C">
        <w:rPr>
          <w:rFonts w:eastAsia="Times New Roman"/>
          <w:spacing w:val="-3"/>
          <w:sz w:val="24"/>
          <w:szCs w:val="24"/>
        </w:rPr>
        <w:t xml:space="preserve">м. Усы в начале появления направляют вдоль </w:t>
      </w:r>
      <w:r w:rsidRPr="00D75C2C">
        <w:rPr>
          <w:rFonts w:eastAsia="Times New Roman"/>
          <w:spacing w:val="-9"/>
          <w:sz w:val="24"/>
          <w:szCs w:val="24"/>
        </w:rPr>
        <w:t xml:space="preserve">рядов, а затем из четырех растений формируют блок — площадку. </w:t>
      </w:r>
      <w:r w:rsidRPr="00D75C2C">
        <w:rPr>
          <w:rFonts w:eastAsia="Times New Roman"/>
          <w:spacing w:val="-1"/>
          <w:sz w:val="24"/>
          <w:szCs w:val="24"/>
        </w:rPr>
        <w:t xml:space="preserve">При ленточной системе растения высаживают с расстояниями </w:t>
      </w:r>
      <w:r w:rsidRPr="00D75C2C">
        <w:rPr>
          <w:rFonts w:eastAsia="Times New Roman"/>
          <w:spacing w:val="-9"/>
          <w:sz w:val="24"/>
          <w:szCs w:val="24"/>
        </w:rPr>
        <w:t xml:space="preserve">1,4 х 0,5; 1,4 х 0,7; 0,9 х 0,45; 0,9 х 0,2 м и формируют ленту из двух </w:t>
      </w:r>
      <w:r w:rsidRPr="00D75C2C">
        <w:rPr>
          <w:rFonts w:eastAsia="Times New Roman"/>
          <w:spacing w:val="-6"/>
          <w:sz w:val="24"/>
          <w:szCs w:val="24"/>
        </w:rPr>
        <w:t xml:space="preserve">рядов. Можно использовать двухстрочное размещение растений </w:t>
      </w:r>
      <w:r w:rsidRPr="00D75C2C">
        <w:rPr>
          <w:rFonts w:eastAsia="Times New Roman"/>
          <w:spacing w:val="-9"/>
          <w:sz w:val="24"/>
          <w:szCs w:val="24"/>
        </w:rPr>
        <w:t>по схеме (100 + 40) х 50 см. Сорта располагают отдельными квар</w:t>
      </w:r>
      <w:r w:rsidRPr="00D75C2C">
        <w:rPr>
          <w:rFonts w:eastAsia="Times New Roman"/>
          <w:spacing w:val="-8"/>
          <w:sz w:val="24"/>
          <w:szCs w:val="24"/>
        </w:rPr>
        <w:t xml:space="preserve">талами. Если необходимо разместить несколько сортов в одном квартале, то один сорт от другого отделяют свободной полосой </w:t>
      </w:r>
      <w:r w:rsidRPr="00D75C2C">
        <w:rPr>
          <w:rFonts w:eastAsia="Times New Roman"/>
          <w:sz w:val="24"/>
          <w:szCs w:val="24"/>
        </w:rPr>
        <w:t>шириной 2...3 м.</w:t>
      </w:r>
    </w:p>
    <w:p w:rsidR="00FE36F2" w:rsidRPr="00D75C2C" w:rsidRDefault="00FE36F2" w:rsidP="00FE36F2">
      <w:pPr>
        <w:shd w:val="clear" w:color="auto" w:fill="FFFFFF"/>
        <w:ind w:firstLine="567"/>
        <w:jc w:val="both"/>
        <w:rPr>
          <w:sz w:val="24"/>
          <w:szCs w:val="24"/>
        </w:rPr>
      </w:pPr>
      <w:r w:rsidRPr="00D75C2C">
        <w:rPr>
          <w:rFonts w:eastAsia="Times New Roman"/>
          <w:spacing w:val="-2"/>
          <w:sz w:val="24"/>
          <w:szCs w:val="24"/>
        </w:rPr>
        <w:t xml:space="preserve">На маточных плантациях проводят мероприятия по борьбе с </w:t>
      </w:r>
      <w:r w:rsidRPr="00D75C2C">
        <w:rPr>
          <w:rFonts w:eastAsia="Times New Roman"/>
          <w:spacing w:val="-6"/>
          <w:sz w:val="24"/>
          <w:szCs w:val="24"/>
        </w:rPr>
        <w:t>вредителями и болезнями, удаляют цветоносы (иногда их скаши</w:t>
      </w:r>
      <w:r w:rsidRPr="00D75C2C">
        <w:rPr>
          <w:rFonts w:eastAsia="Times New Roman"/>
          <w:spacing w:val="-3"/>
          <w:sz w:val="24"/>
          <w:szCs w:val="24"/>
        </w:rPr>
        <w:t xml:space="preserve">вают вместе с листьями), почву регулярно рыхлят, в блоках или </w:t>
      </w:r>
      <w:r w:rsidRPr="00D75C2C">
        <w:rPr>
          <w:rFonts w:eastAsia="Times New Roman"/>
          <w:spacing w:val="-6"/>
          <w:sz w:val="24"/>
          <w:szCs w:val="24"/>
        </w:rPr>
        <w:t>рядах ее мульчируют торфом или перегноем слоем 4...6 см. Обра</w:t>
      </w:r>
      <w:r w:rsidRPr="00D75C2C">
        <w:rPr>
          <w:rFonts w:eastAsia="Times New Roman"/>
          <w:spacing w:val="-2"/>
          <w:sz w:val="24"/>
          <w:szCs w:val="24"/>
        </w:rPr>
        <w:t>зующиеся усы раскладывают внутри блока или ленты. Розетки</w:t>
      </w:r>
      <w:r>
        <w:rPr>
          <w:rFonts w:eastAsia="Times New Roman"/>
          <w:spacing w:val="-2"/>
          <w:sz w:val="24"/>
          <w:szCs w:val="24"/>
        </w:rPr>
        <w:t xml:space="preserve"> </w:t>
      </w:r>
      <w:r w:rsidRPr="00D75C2C">
        <w:rPr>
          <w:rFonts w:eastAsia="Times New Roman"/>
          <w:spacing w:val="-2"/>
          <w:sz w:val="24"/>
          <w:szCs w:val="24"/>
        </w:rPr>
        <w:t xml:space="preserve"> </w:t>
      </w:r>
      <w:r w:rsidRPr="00D75C2C">
        <w:rPr>
          <w:rFonts w:eastAsia="Times New Roman"/>
          <w:spacing w:val="-5"/>
          <w:sz w:val="24"/>
          <w:szCs w:val="24"/>
        </w:rPr>
        <w:t xml:space="preserve">слегка вдавливают и присыпают почвой. Для борьбы с сорняками </w:t>
      </w:r>
      <w:r w:rsidRPr="00D75C2C">
        <w:rPr>
          <w:rFonts w:eastAsia="Times New Roman"/>
          <w:sz w:val="24"/>
          <w:szCs w:val="24"/>
        </w:rPr>
        <w:t xml:space="preserve">применяют гербициды. В период массового образования усов </w:t>
      </w:r>
      <w:r w:rsidRPr="00D75C2C">
        <w:rPr>
          <w:rFonts w:eastAsia="Times New Roman"/>
          <w:spacing w:val="-8"/>
          <w:sz w:val="24"/>
          <w:szCs w:val="24"/>
        </w:rPr>
        <w:t xml:space="preserve">влажность почвы поддерживают на уровне 80 % НВ, для чего в </w:t>
      </w:r>
      <w:r w:rsidRPr="00D75C2C">
        <w:rPr>
          <w:rFonts w:eastAsia="Times New Roman"/>
          <w:bCs/>
          <w:spacing w:val="-8"/>
          <w:sz w:val="24"/>
          <w:szCs w:val="24"/>
        </w:rPr>
        <w:t>за</w:t>
      </w:r>
      <w:r w:rsidRPr="00D75C2C">
        <w:rPr>
          <w:rFonts w:eastAsia="Times New Roman"/>
          <w:spacing w:val="-6"/>
          <w:sz w:val="24"/>
          <w:szCs w:val="24"/>
        </w:rPr>
        <w:t xml:space="preserve">висимости от зоны проводят от 1...2 до 4...6 поливов дождеванием </w:t>
      </w:r>
      <w:r w:rsidRPr="00D75C2C">
        <w:rPr>
          <w:rFonts w:eastAsia="Times New Roman"/>
          <w:sz w:val="24"/>
          <w:szCs w:val="24"/>
        </w:rPr>
        <w:t>по 300...400 м</w:t>
      </w:r>
      <w:r w:rsidRPr="00D75C2C">
        <w:rPr>
          <w:rFonts w:eastAsia="Times New Roman"/>
          <w:sz w:val="24"/>
          <w:szCs w:val="24"/>
          <w:vertAlign w:val="superscript"/>
        </w:rPr>
        <w:t>3</w:t>
      </w:r>
      <w:r w:rsidRPr="00D75C2C">
        <w:rPr>
          <w:rFonts w:eastAsia="Times New Roman"/>
          <w:sz w:val="24"/>
          <w:szCs w:val="24"/>
        </w:rPr>
        <w:t>Да.</w:t>
      </w:r>
    </w:p>
    <w:p w:rsidR="00FE36F2" w:rsidRPr="00D75C2C" w:rsidRDefault="00FE36F2" w:rsidP="00FE36F2">
      <w:pPr>
        <w:shd w:val="clear" w:color="auto" w:fill="FFFFFF"/>
        <w:ind w:right="205" w:firstLine="567"/>
        <w:jc w:val="both"/>
        <w:rPr>
          <w:sz w:val="24"/>
          <w:szCs w:val="24"/>
        </w:rPr>
      </w:pPr>
      <w:r w:rsidRPr="00D75C2C">
        <w:rPr>
          <w:rFonts w:eastAsia="Times New Roman"/>
          <w:spacing w:val="-9"/>
          <w:sz w:val="24"/>
          <w:szCs w:val="24"/>
        </w:rPr>
        <w:t>За вегетацию маточник дважды обследуют на отсутствие вреди</w:t>
      </w:r>
      <w:r w:rsidRPr="00D75C2C">
        <w:rPr>
          <w:rFonts w:eastAsia="Times New Roman"/>
          <w:spacing w:val="-6"/>
          <w:sz w:val="24"/>
          <w:szCs w:val="24"/>
        </w:rPr>
        <w:t xml:space="preserve">телей и болезней: до цветения и в период массового образования </w:t>
      </w:r>
      <w:r w:rsidRPr="00D75C2C">
        <w:rPr>
          <w:rFonts w:eastAsia="Times New Roman"/>
          <w:spacing w:val="-5"/>
          <w:sz w:val="24"/>
          <w:szCs w:val="24"/>
        </w:rPr>
        <w:t xml:space="preserve">усов, до выкопки рассады. При обследовании </w:t>
      </w:r>
      <w:r w:rsidRPr="00D75C2C">
        <w:rPr>
          <w:rFonts w:eastAsia="Times New Roman"/>
          <w:spacing w:val="-5"/>
          <w:sz w:val="24"/>
          <w:szCs w:val="24"/>
        </w:rPr>
        <w:lastRenderedPageBreak/>
        <w:t>проводят апроба</w:t>
      </w:r>
      <w:r w:rsidRPr="00D75C2C">
        <w:rPr>
          <w:rFonts w:eastAsia="Times New Roman"/>
          <w:spacing w:val="-7"/>
          <w:sz w:val="24"/>
          <w:szCs w:val="24"/>
        </w:rPr>
        <w:t>цию на чистосортность. Удаляют и уничтожают растения с при</w:t>
      </w:r>
      <w:r w:rsidRPr="00D75C2C">
        <w:rPr>
          <w:rFonts w:eastAsia="Times New Roman"/>
          <w:spacing w:val="-5"/>
          <w:sz w:val="24"/>
          <w:szCs w:val="24"/>
        </w:rPr>
        <w:t xml:space="preserve">знаками повреждения земляничным клещом, земляничной и </w:t>
      </w:r>
      <w:r w:rsidRPr="00D75C2C">
        <w:rPr>
          <w:rFonts w:eastAsia="Times New Roman"/>
          <w:spacing w:val="-8"/>
          <w:sz w:val="24"/>
          <w:szCs w:val="24"/>
        </w:rPr>
        <w:t>стеблевой нематодами, увяданием, сортовые примеси, слабые рас</w:t>
      </w:r>
      <w:r w:rsidRPr="00D75C2C">
        <w:rPr>
          <w:rFonts w:eastAsia="Times New Roman"/>
          <w:spacing w:val="-7"/>
          <w:sz w:val="24"/>
          <w:szCs w:val="24"/>
        </w:rPr>
        <w:t>тения. При первом обследовании удаляют лишь заболевшие рас</w:t>
      </w:r>
      <w:r w:rsidRPr="00D75C2C">
        <w:rPr>
          <w:rFonts w:eastAsia="Times New Roman"/>
          <w:spacing w:val="-6"/>
          <w:sz w:val="24"/>
          <w:szCs w:val="24"/>
        </w:rPr>
        <w:t>тения, а при втором — все растения блока или части ленты.</w:t>
      </w:r>
    </w:p>
    <w:p w:rsidR="00FE36F2" w:rsidRPr="00D75C2C" w:rsidRDefault="00FE36F2" w:rsidP="00FE36F2">
      <w:pPr>
        <w:shd w:val="clear" w:color="auto" w:fill="FFFFFF"/>
        <w:ind w:right="227" w:firstLine="567"/>
        <w:jc w:val="both"/>
        <w:rPr>
          <w:sz w:val="24"/>
          <w:szCs w:val="24"/>
        </w:rPr>
      </w:pPr>
      <w:r w:rsidRPr="00D75C2C">
        <w:rPr>
          <w:rFonts w:eastAsia="Times New Roman"/>
          <w:spacing w:val="-8"/>
          <w:sz w:val="24"/>
          <w:szCs w:val="24"/>
        </w:rPr>
        <w:t xml:space="preserve">Рассаду выкапывают осенью или весной следующего года специальным приспособлением, монтируемым на раме культиватора, </w:t>
      </w:r>
      <w:r w:rsidRPr="00D75C2C">
        <w:rPr>
          <w:rFonts w:eastAsia="Times New Roman"/>
          <w:spacing w:val="-10"/>
          <w:sz w:val="24"/>
          <w:szCs w:val="24"/>
        </w:rPr>
        <w:t xml:space="preserve">переоборудованными картофелекопателями, машиной Л КГ-1,4-01. </w:t>
      </w:r>
      <w:r w:rsidRPr="00D75C2C">
        <w:rPr>
          <w:rFonts w:eastAsia="Times New Roman"/>
          <w:spacing w:val="-8"/>
          <w:sz w:val="24"/>
          <w:szCs w:val="24"/>
        </w:rPr>
        <w:t xml:space="preserve">Для осенней посадки рассаду заготавливают в августе — сентябре, </w:t>
      </w:r>
      <w:r w:rsidRPr="00D75C2C">
        <w:rPr>
          <w:rFonts w:eastAsia="Times New Roman"/>
          <w:spacing w:val="-6"/>
          <w:sz w:val="24"/>
          <w:szCs w:val="24"/>
        </w:rPr>
        <w:t xml:space="preserve">а на юге — в октябре — ноябре. Для весенней посадки рассаду </w:t>
      </w:r>
      <w:r w:rsidRPr="00D75C2C">
        <w:rPr>
          <w:rFonts w:eastAsia="Times New Roman"/>
          <w:spacing w:val="-7"/>
          <w:sz w:val="24"/>
          <w:szCs w:val="24"/>
        </w:rPr>
        <w:t>можно выкапывать после закалки ее пониженными температурами в октябре, на юге — в ноябре. За 2...3 нед до выкопки рассады или непосредственно перед выкопкой листья скашивают на высо</w:t>
      </w:r>
      <w:r w:rsidRPr="00D75C2C">
        <w:rPr>
          <w:rFonts w:eastAsia="Times New Roman"/>
          <w:spacing w:val="-5"/>
          <w:sz w:val="24"/>
          <w:szCs w:val="24"/>
        </w:rPr>
        <w:t>те 5...8 см от поверхности почвы косилкой КИР-1,5Б.</w:t>
      </w:r>
    </w:p>
    <w:p w:rsidR="00FE36F2" w:rsidRPr="00D75C2C" w:rsidRDefault="00FE36F2" w:rsidP="00FE36F2">
      <w:pPr>
        <w:shd w:val="clear" w:color="auto" w:fill="FFFFFF"/>
        <w:ind w:right="256" w:firstLine="567"/>
        <w:jc w:val="both"/>
        <w:rPr>
          <w:sz w:val="24"/>
          <w:szCs w:val="24"/>
        </w:rPr>
      </w:pPr>
      <w:r w:rsidRPr="00D75C2C">
        <w:rPr>
          <w:rFonts w:eastAsia="Times New Roman"/>
          <w:spacing w:val="-8"/>
          <w:sz w:val="24"/>
          <w:szCs w:val="24"/>
        </w:rPr>
        <w:t xml:space="preserve">Перед хранением рассаду обрабатывают фунгицидами. После этого ее помещают в полиэтиленовые мешки размером 60 х 60 или </w:t>
      </w:r>
      <w:r w:rsidRPr="00D75C2C">
        <w:rPr>
          <w:rFonts w:eastAsia="Times New Roman"/>
          <w:spacing w:val="-2"/>
          <w:sz w:val="24"/>
          <w:szCs w:val="24"/>
        </w:rPr>
        <w:t xml:space="preserve">70 х 70 см и хранят в холодильниках при температуре от 0 до </w:t>
      </w:r>
      <w:r w:rsidRPr="00D75C2C">
        <w:rPr>
          <w:rFonts w:eastAsia="Times New Roman"/>
          <w:sz w:val="24"/>
          <w:szCs w:val="24"/>
        </w:rPr>
        <w:t>-3°С.</w:t>
      </w:r>
    </w:p>
    <w:p w:rsidR="00FE36F2" w:rsidRPr="00D75C2C" w:rsidRDefault="00FE36F2" w:rsidP="00FE36F2">
      <w:pPr>
        <w:shd w:val="clear" w:color="auto" w:fill="FFFFFF"/>
        <w:ind w:right="274" w:firstLine="567"/>
        <w:jc w:val="both"/>
        <w:rPr>
          <w:sz w:val="24"/>
          <w:szCs w:val="24"/>
        </w:rPr>
      </w:pPr>
      <w:r w:rsidRPr="00D75C2C">
        <w:rPr>
          <w:rFonts w:eastAsia="Times New Roman"/>
          <w:spacing w:val="-10"/>
          <w:sz w:val="24"/>
          <w:szCs w:val="24"/>
        </w:rPr>
        <w:t>На Урале можно сохранить рассаду в течение зимы в заглублен</w:t>
      </w:r>
      <w:r w:rsidRPr="00D75C2C">
        <w:rPr>
          <w:rFonts w:eastAsia="Times New Roman"/>
          <w:spacing w:val="-8"/>
          <w:sz w:val="24"/>
          <w:szCs w:val="24"/>
        </w:rPr>
        <w:t>ных буртах, траншеях и обычных подземных хранилищах в поли</w:t>
      </w:r>
      <w:r w:rsidRPr="00D75C2C">
        <w:rPr>
          <w:rFonts w:eastAsia="Times New Roman"/>
          <w:sz w:val="24"/>
          <w:szCs w:val="24"/>
        </w:rPr>
        <w:t>этиленовых мешках, установленных в ящики.</w:t>
      </w:r>
    </w:p>
    <w:p w:rsidR="00FE36F2" w:rsidRPr="00D75C2C" w:rsidRDefault="00FE36F2" w:rsidP="00FE36F2">
      <w:pPr>
        <w:shd w:val="clear" w:color="auto" w:fill="FFFFFF"/>
        <w:ind w:right="288" w:firstLine="567"/>
        <w:jc w:val="both"/>
        <w:rPr>
          <w:sz w:val="24"/>
          <w:szCs w:val="24"/>
        </w:rPr>
      </w:pPr>
      <w:r w:rsidRPr="00D75C2C">
        <w:rPr>
          <w:rFonts w:eastAsia="Times New Roman"/>
          <w:spacing w:val="-9"/>
          <w:sz w:val="24"/>
          <w:szCs w:val="24"/>
        </w:rPr>
        <w:t xml:space="preserve">В первый год эксплуатации маточника получают 200...400 тыс. </w:t>
      </w:r>
      <w:r w:rsidRPr="00D75C2C">
        <w:rPr>
          <w:rFonts w:eastAsia="Times New Roman"/>
          <w:spacing w:val="-6"/>
          <w:sz w:val="24"/>
          <w:szCs w:val="24"/>
        </w:rPr>
        <w:t>растений с 1 га, а на второй — 400...600 тыс. и более.</w:t>
      </w:r>
    </w:p>
    <w:p w:rsidR="00FE36F2" w:rsidRPr="00D75C2C" w:rsidRDefault="00FE36F2" w:rsidP="00FE36F2">
      <w:pPr>
        <w:shd w:val="clear" w:color="auto" w:fill="FFFFFF"/>
        <w:ind w:right="270" w:firstLine="567"/>
        <w:jc w:val="both"/>
        <w:rPr>
          <w:sz w:val="24"/>
          <w:szCs w:val="24"/>
        </w:rPr>
      </w:pPr>
      <w:r w:rsidRPr="00D75C2C">
        <w:rPr>
          <w:rFonts w:eastAsia="Times New Roman"/>
          <w:spacing w:val="-9"/>
          <w:sz w:val="24"/>
          <w:szCs w:val="24"/>
        </w:rPr>
        <w:t xml:space="preserve">Заготовленную рассаду сортируют. К первому сорту относят </w:t>
      </w:r>
      <w:r>
        <w:rPr>
          <w:rFonts w:eastAsia="Times New Roman"/>
          <w:spacing w:val="-9"/>
          <w:sz w:val="24"/>
          <w:szCs w:val="24"/>
        </w:rPr>
        <w:t>р</w:t>
      </w:r>
      <w:r w:rsidRPr="00B9725C">
        <w:rPr>
          <w:rFonts w:eastAsia="Times New Roman"/>
          <w:spacing w:val="-6"/>
          <w:sz w:val="24"/>
          <w:szCs w:val="24"/>
        </w:rPr>
        <w:t>а</w:t>
      </w:r>
      <w:r>
        <w:rPr>
          <w:rFonts w:eastAsia="Times New Roman"/>
          <w:spacing w:val="-6"/>
          <w:sz w:val="24"/>
          <w:szCs w:val="24"/>
        </w:rPr>
        <w:t>с</w:t>
      </w:r>
      <w:r w:rsidRPr="00D75C2C">
        <w:rPr>
          <w:rFonts w:eastAsia="Times New Roman"/>
          <w:spacing w:val="-6"/>
          <w:sz w:val="24"/>
          <w:szCs w:val="24"/>
        </w:rPr>
        <w:t xml:space="preserve">тения с корневой системой длиной не менее 5 см, с тремя и </w:t>
      </w:r>
      <w:r w:rsidRPr="00D75C2C">
        <w:rPr>
          <w:rFonts w:eastAsia="Times New Roman"/>
          <w:spacing w:val="-8"/>
          <w:sz w:val="24"/>
          <w:szCs w:val="24"/>
        </w:rPr>
        <w:t>более хорошо развитыми листьями; ко второму — с корнями длиной не менее 3 см и двумя нормально развитыми листьями. Расса</w:t>
      </w:r>
      <w:r w:rsidRPr="00D75C2C">
        <w:rPr>
          <w:rFonts w:eastAsia="Times New Roman"/>
          <w:spacing w:val="-9"/>
          <w:sz w:val="24"/>
          <w:szCs w:val="24"/>
        </w:rPr>
        <w:t>да должна быть без механических повреждений, не увядшей, с хорошо развитой верхушечной почкой, мочковатой корневой систе</w:t>
      </w:r>
      <w:r w:rsidRPr="00D75C2C">
        <w:rPr>
          <w:rFonts w:eastAsia="Times New Roman"/>
          <w:spacing w:val="-8"/>
          <w:sz w:val="24"/>
          <w:szCs w:val="24"/>
        </w:rPr>
        <w:t>мой. Возраст рассады 1 год. Для рассады первой репродукции до</w:t>
      </w:r>
      <w:r w:rsidRPr="00D75C2C">
        <w:rPr>
          <w:rFonts w:eastAsia="Times New Roman"/>
          <w:spacing w:val="-9"/>
          <w:sz w:val="24"/>
          <w:szCs w:val="24"/>
        </w:rPr>
        <w:t>пускается не более 0,01% растений, зараженных нематодами, и не более 1 % — грибными болезнями. Слабые, плохо развитые расте</w:t>
      </w:r>
      <w:r w:rsidRPr="00D75C2C">
        <w:rPr>
          <w:rFonts w:eastAsia="Times New Roman"/>
          <w:spacing w:val="-8"/>
          <w:sz w:val="24"/>
          <w:szCs w:val="24"/>
        </w:rPr>
        <w:t>ния выбраковывают или высаживают на доращивание на пикиро</w:t>
      </w:r>
      <w:r w:rsidRPr="00D75C2C">
        <w:rPr>
          <w:rFonts w:eastAsia="Times New Roman"/>
          <w:sz w:val="24"/>
          <w:szCs w:val="24"/>
        </w:rPr>
        <w:t>вочный участок.</w:t>
      </w:r>
    </w:p>
    <w:p w:rsidR="00FE36F2" w:rsidRPr="00D75C2C" w:rsidRDefault="00FE36F2" w:rsidP="00FE36F2">
      <w:pPr>
        <w:shd w:val="clear" w:color="auto" w:fill="FFFFFF"/>
        <w:ind w:right="191" w:firstLine="567"/>
        <w:jc w:val="both"/>
        <w:rPr>
          <w:sz w:val="24"/>
          <w:szCs w:val="24"/>
        </w:rPr>
      </w:pPr>
      <w:r w:rsidRPr="00D75C2C">
        <w:rPr>
          <w:rFonts w:eastAsia="Times New Roman"/>
          <w:b/>
          <w:bCs/>
          <w:spacing w:val="-10"/>
          <w:sz w:val="24"/>
          <w:szCs w:val="24"/>
        </w:rPr>
        <w:t xml:space="preserve">Сорта. </w:t>
      </w:r>
      <w:r w:rsidRPr="00D75C2C">
        <w:rPr>
          <w:rFonts w:eastAsia="Times New Roman"/>
          <w:spacing w:val="-10"/>
          <w:sz w:val="24"/>
          <w:szCs w:val="24"/>
        </w:rPr>
        <w:t>Районированные сорта должны отличаться высокой уро</w:t>
      </w:r>
      <w:r w:rsidRPr="00D75C2C">
        <w:rPr>
          <w:rFonts w:eastAsia="Times New Roman"/>
          <w:spacing w:val="-7"/>
          <w:sz w:val="24"/>
          <w:szCs w:val="24"/>
        </w:rPr>
        <w:t>жайностью, крупными ягодами, хорошими вкусом, зимостойкос</w:t>
      </w:r>
      <w:r w:rsidRPr="00D75C2C">
        <w:rPr>
          <w:rFonts w:eastAsia="Times New Roman"/>
          <w:spacing w:val="-9"/>
          <w:sz w:val="24"/>
          <w:szCs w:val="24"/>
        </w:rPr>
        <w:t xml:space="preserve">тью, устойчивостью к вредителям и болезням, транспортабельностью. Они должны быть наиболее приспособленными к природным </w:t>
      </w:r>
      <w:r w:rsidRPr="00D75C2C">
        <w:rPr>
          <w:rFonts w:eastAsia="Times New Roman"/>
          <w:spacing w:val="-8"/>
          <w:sz w:val="24"/>
          <w:szCs w:val="24"/>
        </w:rPr>
        <w:t>условиям зоны. Наибольшее распространение получили следую</w:t>
      </w:r>
      <w:r w:rsidRPr="00D75C2C">
        <w:rPr>
          <w:rFonts w:eastAsia="Times New Roman"/>
          <w:spacing w:val="-10"/>
          <w:sz w:val="24"/>
          <w:szCs w:val="24"/>
        </w:rPr>
        <w:t>щие сорта: ранние — Ранняя Махерауха, Кокинская ранняя, Львов</w:t>
      </w:r>
      <w:r>
        <w:rPr>
          <w:rFonts w:eastAsia="Times New Roman"/>
          <w:spacing w:val="-7"/>
          <w:sz w:val="24"/>
          <w:szCs w:val="24"/>
        </w:rPr>
        <w:t>ская ранняя, Кама</w:t>
      </w:r>
      <w:r w:rsidRPr="00D75C2C">
        <w:rPr>
          <w:rFonts w:eastAsia="Times New Roman"/>
          <w:spacing w:val="-7"/>
          <w:sz w:val="24"/>
          <w:szCs w:val="24"/>
        </w:rPr>
        <w:t>, Зефир, Гранатовая; сред</w:t>
      </w:r>
      <w:r w:rsidRPr="00D75C2C">
        <w:rPr>
          <w:rFonts w:eastAsia="Times New Roman"/>
          <w:spacing w:val="-9"/>
          <w:sz w:val="24"/>
          <w:szCs w:val="24"/>
        </w:rPr>
        <w:t>ние — Деснянка кокинская, Зенит, Фестивальная, Кулон, Кульвер, Рубиновый кулон, Марышка, Фейерверк, Урожайная ЦГЛ, Надеж</w:t>
      </w:r>
      <w:r w:rsidRPr="00D75C2C">
        <w:rPr>
          <w:rFonts w:eastAsia="Times New Roman"/>
          <w:spacing w:val="-10"/>
          <w:sz w:val="24"/>
          <w:szCs w:val="24"/>
        </w:rPr>
        <w:t>да, Ясна; поздние — Дукат, Источник, Фестивальная ромашка, Зен-</w:t>
      </w:r>
      <w:r w:rsidRPr="00D75C2C">
        <w:rPr>
          <w:rFonts w:eastAsia="Times New Roman"/>
          <w:sz w:val="24"/>
          <w:szCs w:val="24"/>
        </w:rPr>
        <w:t>га-Зенгана, Ред Гонтлет, Талисман, Эльсанта.</w:t>
      </w:r>
    </w:p>
    <w:p w:rsidR="00FE36F2" w:rsidRPr="00D75C2C" w:rsidRDefault="00FE36F2" w:rsidP="00FE36F2">
      <w:pPr>
        <w:shd w:val="clear" w:color="auto" w:fill="FFFFFF"/>
        <w:ind w:right="169" w:firstLine="567"/>
        <w:jc w:val="both"/>
        <w:rPr>
          <w:sz w:val="24"/>
          <w:szCs w:val="24"/>
        </w:rPr>
      </w:pPr>
      <w:r w:rsidRPr="00D75C2C">
        <w:rPr>
          <w:rFonts w:eastAsia="Times New Roman"/>
          <w:spacing w:val="-6"/>
          <w:sz w:val="24"/>
          <w:szCs w:val="24"/>
        </w:rPr>
        <w:t>Из ремонтантных сортов земляники получили распростране</w:t>
      </w:r>
      <w:r w:rsidRPr="00D75C2C">
        <w:rPr>
          <w:rFonts w:eastAsia="Times New Roman"/>
          <w:spacing w:val="-7"/>
          <w:sz w:val="24"/>
          <w:szCs w:val="24"/>
        </w:rPr>
        <w:t>ние Ада, Неисчерпаемая, Сахалинская, а в последнее время наи</w:t>
      </w:r>
      <w:r w:rsidRPr="00D75C2C">
        <w:rPr>
          <w:rFonts w:eastAsia="Times New Roman"/>
          <w:spacing w:val="-6"/>
          <w:sz w:val="24"/>
          <w:szCs w:val="24"/>
        </w:rPr>
        <w:t>более урожайные сорта Факел мира, Октябрьская и др.</w:t>
      </w:r>
    </w:p>
    <w:p w:rsidR="00FE36F2" w:rsidRPr="00D75C2C" w:rsidRDefault="00FE36F2" w:rsidP="00FE36F2">
      <w:pPr>
        <w:shd w:val="clear" w:color="auto" w:fill="FFFFFF"/>
        <w:ind w:firstLine="567"/>
        <w:jc w:val="both"/>
        <w:rPr>
          <w:sz w:val="24"/>
          <w:szCs w:val="24"/>
        </w:rPr>
      </w:pPr>
      <w:r w:rsidRPr="00D75C2C">
        <w:rPr>
          <w:rFonts w:eastAsia="Times New Roman"/>
          <w:b/>
          <w:bCs/>
          <w:spacing w:val="-15"/>
          <w:sz w:val="24"/>
          <w:szCs w:val="24"/>
        </w:rPr>
        <w:t xml:space="preserve">Закладка промышленных плантаций земляники. Выбор места. </w:t>
      </w:r>
      <w:r w:rsidRPr="00D75C2C">
        <w:rPr>
          <w:rFonts w:eastAsia="Times New Roman"/>
          <w:spacing w:val="-7"/>
          <w:sz w:val="24"/>
          <w:szCs w:val="24"/>
        </w:rPr>
        <w:t xml:space="preserve">Благодаря пластичности земляника может давать высокие урожаи </w:t>
      </w:r>
      <w:r w:rsidRPr="00D75C2C">
        <w:rPr>
          <w:rFonts w:eastAsia="Times New Roman"/>
          <w:spacing w:val="-5"/>
          <w:sz w:val="24"/>
          <w:szCs w:val="24"/>
        </w:rPr>
        <w:t>на почвах различного происхождения и гранулометрического со</w:t>
      </w:r>
      <w:r w:rsidRPr="00D75C2C">
        <w:rPr>
          <w:rFonts w:eastAsia="Times New Roman"/>
          <w:spacing w:val="-8"/>
          <w:sz w:val="24"/>
          <w:szCs w:val="24"/>
        </w:rPr>
        <w:t xml:space="preserve">става. Однако наибольшую ценность для земляники представляют </w:t>
      </w:r>
      <w:r w:rsidRPr="00D75C2C">
        <w:rPr>
          <w:rFonts w:eastAsia="Times New Roman"/>
          <w:spacing w:val="-5"/>
          <w:sz w:val="24"/>
          <w:szCs w:val="24"/>
        </w:rPr>
        <w:t xml:space="preserve">почвы среднесутлинистого гранулометрического состава, с реакцией среды, близкой к нейтральной. Почва должна быть хорошо </w:t>
      </w:r>
      <w:r w:rsidRPr="00D75C2C">
        <w:rPr>
          <w:rFonts w:eastAsia="Times New Roman"/>
          <w:spacing w:val="-4"/>
          <w:sz w:val="24"/>
          <w:szCs w:val="24"/>
        </w:rPr>
        <w:t>заправлена органическими и минеральными удобрениями, зеле</w:t>
      </w:r>
      <w:r w:rsidRPr="00D75C2C">
        <w:rPr>
          <w:rFonts w:eastAsia="Times New Roman"/>
          <w:spacing w:val="-7"/>
          <w:sz w:val="24"/>
          <w:szCs w:val="24"/>
        </w:rPr>
        <w:t>ной массой сидератов или многолетних трав. Сухие места, а также сырые с застойными водами и особенно заболоченные участки не</w:t>
      </w:r>
      <w:r w:rsidRPr="00D75C2C">
        <w:rPr>
          <w:rFonts w:eastAsia="Times New Roman"/>
          <w:spacing w:val="-6"/>
          <w:sz w:val="24"/>
          <w:szCs w:val="24"/>
        </w:rPr>
        <w:t xml:space="preserve">пригодны для посадки земляники. Залегание грунтовых вод — не </w:t>
      </w:r>
      <w:r w:rsidRPr="00D75C2C">
        <w:rPr>
          <w:rFonts w:eastAsia="Times New Roman"/>
          <w:spacing w:val="-9"/>
          <w:sz w:val="24"/>
          <w:szCs w:val="24"/>
        </w:rPr>
        <w:t xml:space="preserve">ближе 1 м от поверхности почвы. По рельефу участок должен быть </w:t>
      </w:r>
      <w:r w:rsidRPr="00D75C2C">
        <w:rPr>
          <w:rFonts w:eastAsia="Times New Roman"/>
          <w:spacing w:val="-2"/>
          <w:sz w:val="24"/>
          <w:szCs w:val="24"/>
        </w:rPr>
        <w:t xml:space="preserve">выровненным  или  с  пологим  склоном  не  более  5...8°.  Надо </w:t>
      </w:r>
      <w:r w:rsidRPr="00D75C2C">
        <w:rPr>
          <w:rFonts w:eastAsia="Times New Roman"/>
          <w:sz w:val="24"/>
          <w:szCs w:val="24"/>
        </w:rPr>
        <w:t xml:space="preserve">избегать низких мест, где земляника страдает от заморозков. </w:t>
      </w:r>
      <w:r w:rsidRPr="00D75C2C">
        <w:rPr>
          <w:rFonts w:eastAsia="Times New Roman"/>
          <w:spacing w:val="-8"/>
          <w:sz w:val="24"/>
          <w:szCs w:val="24"/>
        </w:rPr>
        <w:t xml:space="preserve">В районах средней и южной зон предпочтение отдают северным и </w:t>
      </w:r>
      <w:r w:rsidRPr="00D75C2C">
        <w:rPr>
          <w:rFonts w:eastAsia="Times New Roman"/>
          <w:spacing w:val="-7"/>
          <w:sz w:val="24"/>
          <w:szCs w:val="24"/>
        </w:rPr>
        <w:t xml:space="preserve">северо-западным склонам, в более северных районах — южным и </w:t>
      </w:r>
      <w:r w:rsidRPr="00D75C2C">
        <w:rPr>
          <w:rFonts w:eastAsia="Times New Roman"/>
          <w:spacing w:val="-6"/>
          <w:sz w:val="24"/>
          <w:szCs w:val="24"/>
        </w:rPr>
        <w:t>юго-западным, где земляника созревает на 3...5 дней раньше. Од</w:t>
      </w:r>
      <w:r w:rsidRPr="00D75C2C">
        <w:rPr>
          <w:rFonts w:eastAsia="Times New Roman"/>
          <w:spacing w:val="-1"/>
          <w:sz w:val="24"/>
          <w:szCs w:val="24"/>
        </w:rPr>
        <w:t xml:space="preserve">нако на южном склоне чаще возникает опасность подмерзания </w:t>
      </w:r>
      <w:r w:rsidRPr="00D75C2C">
        <w:rPr>
          <w:rFonts w:eastAsia="Times New Roman"/>
          <w:spacing w:val="-7"/>
          <w:sz w:val="24"/>
          <w:szCs w:val="24"/>
        </w:rPr>
        <w:t>растений из-за более раннего схода снежного покрова и более рез</w:t>
      </w:r>
      <w:r w:rsidRPr="00D75C2C">
        <w:rPr>
          <w:rFonts w:eastAsia="Times New Roman"/>
          <w:spacing w:val="-4"/>
          <w:sz w:val="24"/>
          <w:szCs w:val="24"/>
        </w:rPr>
        <w:t>кого колебания температур ранней весной. Существенный недо</w:t>
      </w:r>
      <w:r w:rsidRPr="00D75C2C">
        <w:rPr>
          <w:rFonts w:eastAsia="Times New Roman"/>
          <w:spacing w:val="-7"/>
          <w:sz w:val="24"/>
          <w:szCs w:val="24"/>
        </w:rPr>
        <w:t>статок южных склонов — их меньшая влагообеспеченность.</w:t>
      </w:r>
      <w:r>
        <w:rPr>
          <w:sz w:val="24"/>
          <w:szCs w:val="24"/>
        </w:rPr>
        <w:t xml:space="preserve"> </w:t>
      </w:r>
      <w:r w:rsidR="00D2763C">
        <w:rPr>
          <w:noProof/>
          <w:sz w:val="24"/>
          <w:szCs w:val="24"/>
        </w:rPr>
        <w:pict>
          <v:line id="_x0000_s1183" style="position:absolute;left:0;text-align:left;z-index:251781120;mso-position-horizontal-relative:margin;mso-position-vertical-relative:text" from="727.4pt,59.4pt" to="727.4pt,218.7pt" o:allowincell="f" strokeweight=".55pt">
            <w10:wrap anchorx="margin"/>
          </v:line>
        </w:pict>
      </w:r>
      <w:r w:rsidR="00D2763C">
        <w:rPr>
          <w:noProof/>
          <w:sz w:val="24"/>
          <w:szCs w:val="24"/>
        </w:rPr>
        <w:pict>
          <v:line id="_x0000_s1184" style="position:absolute;left:0;text-align:left;z-index:251782144;mso-position-horizontal-relative:margin;mso-position-vertical-relative:text" from="741.8pt,-38.5pt" to="741.8pt,79.75pt" o:allowincell="f" strokeweight="2.35pt">
            <w10:wrap anchorx="margin"/>
          </v:line>
        </w:pict>
      </w:r>
      <w:r w:rsidRPr="00D75C2C">
        <w:rPr>
          <w:rFonts w:eastAsia="Times New Roman"/>
          <w:sz w:val="24"/>
          <w:szCs w:val="24"/>
        </w:rPr>
        <w:t>На границе участка или побл</w:t>
      </w:r>
      <w:r>
        <w:rPr>
          <w:rFonts w:eastAsia="Times New Roman"/>
          <w:sz w:val="24"/>
          <w:szCs w:val="24"/>
        </w:rPr>
        <w:t>изости должен находиться источ</w:t>
      </w:r>
      <w:r w:rsidRPr="00D75C2C">
        <w:rPr>
          <w:rFonts w:eastAsia="Times New Roman"/>
          <w:sz w:val="24"/>
          <w:szCs w:val="24"/>
        </w:rPr>
        <w:t xml:space="preserve">ник водоснабжения. Во всех зонах вокруг плантации создают защитные древесные опушки, а внутри массива — ветроломные линии. Защитные насаждения высаживают таким образом, чтобы </w:t>
      </w:r>
      <w:r w:rsidRPr="00D75C2C">
        <w:rPr>
          <w:rFonts w:eastAsia="Times New Roman"/>
          <w:bCs/>
          <w:sz w:val="24"/>
          <w:szCs w:val="24"/>
          <w:lang w:val="en-US"/>
        </w:rPr>
        <w:t>co</w:t>
      </w:r>
      <w:r w:rsidRPr="00D75C2C">
        <w:rPr>
          <w:rFonts w:eastAsia="Times New Roman"/>
          <w:sz w:val="24"/>
          <w:szCs w:val="24"/>
        </w:rPr>
        <w:t xml:space="preserve">здать кварталы площадью 4... 10 га. Длина кварталов 200...500 </w:t>
      </w:r>
      <w:r>
        <w:rPr>
          <w:rFonts w:eastAsia="Times New Roman"/>
          <w:sz w:val="24"/>
          <w:szCs w:val="24"/>
        </w:rPr>
        <w:t>м</w:t>
      </w:r>
      <w:r w:rsidRPr="00D75C2C">
        <w:rPr>
          <w:rFonts w:eastAsia="Times New Roman"/>
          <w:smallCaps/>
          <w:sz w:val="24"/>
          <w:szCs w:val="24"/>
        </w:rPr>
        <w:t xml:space="preserve"> </w:t>
      </w:r>
      <w:r w:rsidRPr="00D75C2C">
        <w:rPr>
          <w:rFonts w:eastAsia="Times New Roman"/>
          <w:sz w:val="24"/>
          <w:szCs w:val="24"/>
        </w:rPr>
        <w:t xml:space="preserve">ширина 150...250 м. Через каждые 100 м ряды делят </w:t>
      </w:r>
      <w:r w:rsidRPr="00D75C2C">
        <w:rPr>
          <w:rFonts w:eastAsia="Times New Roman"/>
          <w:sz w:val="24"/>
          <w:szCs w:val="24"/>
        </w:rPr>
        <w:lastRenderedPageBreak/>
        <w:t xml:space="preserve">внутриквартальными дорогами шириной 3...4 м. На защитных опушках высаживают деревья в два-три ряда с расстоянием между ними 3 м, а </w:t>
      </w:r>
      <w:r w:rsidRPr="00D75C2C">
        <w:rPr>
          <w:rFonts w:eastAsia="Times New Roman"/>
          <w:b/>
          <w:bCs/>
          <w:sz w:val="24"/>
          <w:szCs w:val="24"/>
        </w:rPr>
        <w:t xml:space="preserve">в </w:t>
      </w:r>
      <w:r w:rsidRPr="00D75C2C">
        <w:rPr>
          <w:rFonts w:eastAsia="Times New Roman"/>
          <w:sz w:val="24"/>
          <w:szCs w:val="24"/>
        </w:rPr>
        <w:t>рядах между растениями 1,0...1,5 м. Ветроломные линии создают из одного-двух рядов деревьев. До создания защитных насаждений или до вступления их в действие землянику размещают между кулисами из кукурузы, подсолнечника, сорго, топинамбура и др. Высевают их в два ряда, растения в рядах прореживают на 15...20 см. Кулисы закладывают через 10...15 м.</w:t>
      </w:r>
    </w:p>
    <w:p w:rsidR="00FE36F2" w:rsidRPr="00D75C2C" w:rsidRDefault="00FE36F2" w:rsidP="00FE36F2">
      <w:pPr>
        <w:shd w:val="clear" w:color="auto" w:fill="FFFFFF"/>
        <w:ind w:right="65" w:firstLine="567"/>
        <w:jc w:val="both"/>
        <w:rPr>
          <w:sz w:val="24"/>
          <w:szCs w:val="24"/>
        </w:rPr>
      </w:pPr>
      <w:r w:rsidRPr="00D75C2C">
        <w:rPr>
          <w:rFonts w:eastAsia="Times New Roman"/>
          <w:sz w:val="24"/>
          <w:szCs w:val="24"/>
        </w:rPr>
        <w:t>Вводят севообороты, которые создают наиболее благоприятные условия для выращивания земляники. Лучшие предшественники — чистый пар и сидеральные культуры. В промежуточных полях севооборота размещают зерновые культуры. Картофель, томат, огурец, капуста и другие капустные, плодовые и ягодные растения в качестве предшественников непригодны из-за возможности передачи вертициллезного увядания.</w:t>
      </w:r>
    </w:p>
    <w:p w:rsidR="00FE36F2" w:rsidRPr="00D75C2C" w:rsidRDefault="00FE36F2" w:rsidP="00FE36F2">
      <w:pPr>
        <w:shd w:val="clear" w:color="auto" w:fill="FFFFFF"/>
        <w:ind w:right="76" w:firstLine="567"/>
        <w:jc w:val="both"/>
        <w:rPr>
          <w:sz w:val="24"/>
          <w:szCs w:val="24"/>
        </w:rPr>
      </w:pPr>
      <w:r w:rsidRPr="00D75C2C">
        <w:rPr>
          <w:rFonts w:eastAsia="Times New Roman"/>
          <w:sz w:val="24"/>
          <w:szCs w:val="24"/>
        </w:rPr>
        <w:t>При проектировании севооборотов определяют экономически выгодный срок эксплуатации земляники. На одном месте она дает лишь 3...4 высоких урожая. В последующие годы у нее снижается зимостойкость, она сильнее поражается вредителями и болезнями, ягоды становятся мельче и урожайность падает. Поэтому на одном месте землянику выращивают не более 3...4 лет. В настоящее время изучают однолетний и двулетний сроки эксплуатации плантаций.</w:t>
      </w:r>
    </w:p>
    <w:p w:rsidR="00FE36F2" w:rsidRPr="00D75C2C" w:rsidRDefault="00FE36F2" w:rsidP="00FE36F2">
      <w:pPr>
        <w:shd w:val="clear" w:color="auto" w:fill="FFFFFF"/>
        <w:ind w:right="101" w:firstLine="567"/>
        <w:jc w:val="both"/>
        <w:rPr>
          <w:sz w:val="24"/>
          <w:szCs w:val="24"/>
        </w:rPr>
      </w:pPr>
      <w:r w:rsidRPr="00D75C2C">
        <w:rPr>
          <w:rFonts w:eastAsia="Times New Roman"/>
          <w:sz w:val="24"/>
          <w:szCs w:val="24"/>
        </w:rPr>
        <w:t>В каждом хозяйстве севооборот составляют с учетом конкретных производственно-экономических условий. В хозяйствах Московской области применяют севооборот со следующим чередованием культур: 1 — озимые на зерно, 2 — овес на зерно, 3 — однолетние травы на сидераты, 4 — занятый или чистый пар, 5 — земляника молодая, 6...9 — земляника плодоносящая.</w:t>
      </w:r>
    </w:p>
    <w:p w:rsidR="00FE36F2" w:rsidRPr="00D75C2C" w:rsidRDefault="00FE36F2" w:rsidP="00FE36F2">
      <w:pPr>
        <w:shd w:val="clear" w:color="auto" w:fill="FFFFFF"/>
        <w:ind w:right="112" w:firstLine="567"/>
        <w:jc w:val="both"/>
        <w:rPr>
          <w:sz w:val="24"/>
          <w:szCs w:val="24"/>
        </w:rPr>
      </w:pPr>
      <w:r w:rsidRPr="00D75C2C">
        <w:rPr>
          <w:rFonts w:eastAsia="Times New Roman"/>
          <w:sz w:val="24"/>
          <w:szCs w:val="24"/>
        </w:rPr>
        <w:t>ВНИИС им. И. В. Мичурина для Центрально-Черноземной зоны рекомендует 7-польный севооборот: 1 — земляника молодая, 2...4 — земляника плодоносящая, 5 — рожь или овес на зеленый корм, 6 — вико-овсяная смесь на зеленый корм, 7 — чистый пар.</w:t>
      </w:r>
    </w:p>
    <w:p w:rsidR="00FE36F2" w:rsidRPr="00D75C2C" w:rsidRDefault="00FE36F2" w:rsidP="00FE36F2">
      <w:pPr>
        <w:shd w:val="clear" w:color="auto" w:fill="FFFFFF"/>
        <w:ind w:right="115" w:firstLine="567"/>
        <w:jc w:val="both"/>
        <w:rPr>
          <w:sz w:val="24"/>
          <w:szCs w:val="24"/>
        </w:rPr>
      </w:pPr>
      <w:r w:rsidRPr="00D75C2C">
        <w:rPr>
          <w:rFonts w:eastAsia="Times New Roman"/>
          <w:b/>
          <w:bCs/>
          <w:spacing w:val="-6"/>
          <w:sz w:val="24"/>
          <w:szCs w:val="24"/>
        </w:rPr>
        <w:t xml:space="preserve">Предпосадочная подготовка почвы. </w:t>
      </w:r>
      <w:r w:rsidRPr="00D75C2C">
        <w:rPr>
          <w:rFonts w:eastAsia="Times New Roman"/>
          <w:spacing w:val="-6"/>
          <w:sz w:val="24"/>
          <w:szCs w:val="24"/>
        </w:rPr>
        <w:t xml:space="preserve">Она включает глубокую </w:t>
      </w:r>
      <w:r w:rsidRPr="00D75C2C">
        <w:rPr>
          <w:rFonts w:eastAsia="Times New Roman"/>
          <w:sz w:val="24"/>
          <w:szCs w:val="24"/>
        </w:rPr>
        <w:t>вспашку до 40 см или на 20...25 см с почвоуглублением и выравнивание поверхности после вспашки дисковой бороной в сцепе со шлейф-бороной (или волокушей) в двух направлениях. Последнюю обработку выполняют поперек будущих рядов земляники.</w:t>
      </w:r>
    </w:p>
    <w:p w:rsidR="00FE36F2" w:rsidRPr="00D75C2C" w:rsidRDefault="00FE36F2" w:rsidP="00FE36F2">
      <w:pPr>
        <w:shd w:val="clear" w:color="auto" w:fill="FFFFFF"/>
        <w:ind w:right="346" w:firstLine="567"/>
        <w:jc w:val="both"/>
        <w:rPr>
          <w:sz w:val="24"/>
          <w:szCs w:val="24"/>
        </w:rPr>
      </w:pPr>
      <w:r w:rsidRPr="00D75C2C">
        <w:rPr>
          <w:rFonts w:eastAsia="Times New Roman"/>
          <w:spacing w:val="-2"/>
          <w:sz w:val="24"/>
          <w:szCs w:val="24"/>
        </w:rPr>
        <w:t>На черноземах вносят на 1 га 30...40 т навоза и РбоКбо, на подзо</w:t>
      </w:r>
      <w:r w:rsidRPr="00D75C2C">
        <w:rPr>
          <w:rFonts w:eastAsia="Times New Roman"/>
          <w:sz w:val="24"/>
          <w:szCs w:val="24"/>
        </w:rPr>
        <w:t xml:space="preserve">листых почвах дозы увеличивают — до 80... 100 т органических удобрений и </w:t>
      </w:r>
      <w:r w:rsidRPr="00D75C2C">
        <w:rPr>
          <w:rFonts w:eastAsia="Times New Roman"/>
          <w:sz w:val="24"/>
          <w:szCs w:val="24"/>
          <w:lang w:val="en-US"/>
        </w:rPr>
        <w:t>Pi</w:t>
      </w:r>
      <w:r w:rsidRPr="00D75C2C">
        <w:rPr>
          <w:rFonts w:eastAsia="Times New Roman"/>
          <w:sz w:val="24"/>
          <w:szCs w:val="24"/>
        </w:rPr>
        <w:t>2</w:t>
      </w:r>
      <w:r w:rsidRPr="00D75C2C">
        <w:rPr>
          <w:rFonts w:eastAsia="Times New Roman"/>
          <w:sz w:val="24"/>
          <w:szCs w:val="24"/>
          <w:lang w:val="en-US"/>
        </w:rPr>
        <w:t>oKi</w:t>
      </w:r>
      <w:r w:rsidRPr="00D75C2C">
        <w:rPr>
          <w:rFonts w:eastAsia="Times New Roman"/>
          <w:sz w:val="24"/>
          <w:szCs w:val="24"/>
        </w:rPr>
        <w:t>5</w:t>
      </w:r>
      <w:r w:rsidRPr="00D75C2C">
        <w:rPr>
          <w:rFonts w:eastAsia="Times New Roman"/>
          <w:sz w:val="24"/>
          <w:szCs w:val="24"/>
          <w:lang w:val="en-US"/>
        </w:rPr>
        <w:t>o</w:t>
      </w:r>
      <w:r w:rsidRPr="00D75C2C">
        <w:rPr>
          <w:rFonts w:eastAsia="Times New Roman"/>
          <w:sz w:val="24"/>
          <w:szCs w:val="24"/>
        </w:rPr>
        <w:t xml:space="preserve"> на 1 га. При необходимости в одно из полей севооборота за 1...2 года до посадки земляники вносят известьсо-держащие материалы (3...6 т/га).</w:t>
      </w:r>
    </w:p>
    <w:p w:rsidR="00FE36F2" w:rsidRPr="00D75C2C" w:rsidRDefault="00FE36F2" w:rsidP="00FE36F2">
      <w:pPr>
        <w:shd w:val="clear" w:color="auto" w:fill="FFFFFF"/>
        <w:ind w:right="313" w:firstLine="567"/>
        <w:jc w:val="both"/>
        <w:rPr>
          <w:sz w:val="24"/>
          <w:szCs w:val="24"/>
        </w:rPr>
      </w:pPr>
      <w:r w:rsidRPr="00D75C2C">
        <w:rPr>
          <w:rFonts w:eastAsia="Times New Roman"/>
          <w:b/>
          <w:bCs/>
          <w:spacing w:val="-1"/>
          <w:sz w:val="24"/>
          <w:szCs w:val="24"/>
        </w:rPr>
        <w:t xml:space="preserve">Посадка земляники. В </w:t>
      </w:r>
      <w:r w:rsidRPr="00D75C2C">
        <w:rPr>
          <w:rFonts w:eastAsia="Times New Roman"/>
          <w:spacing w:val="-1"/>
          <w:sz w:val="24"/>
          <w:szCs w:val="24"/>
        </w:rPr>
        <w:t>большинстве районов землянику выса</w:t>
      </w:r>
      <w:r w:rsidRPr="00D75C2C">
        <w:rPr>
          <w:rFonts w:eastAsia="Times New Roman"/>
          <w:sz w:val="24"/>
          <w:szCs w:val="24"/>
        </w:rPr>
        <w:t>живают однострочно с расстоянием между рядами 70...90 см и в ряду 15...30 см. В дальнейшем усы сдвигают к рядам, розетки укореняются и образуются полосы шириной 30...40 см.</w:t>
      </w:r>
    </w:p>
    <w:p w:rsidR="00FE36F2" w:rsidRPr="00D75C2C" w:rsidRDefault="00FE36F2" w:rsidP="00FE36F2">
      <w:pPr>
        <w:shd w:val="clear" w:color="auto" w:fill="FFFFFF"/>
        <w:ind w:right="266" w:firstLine="567"/>
        <w:jc w:val="both"/>
        <w:rPr>
          <w:sz w:val="24"/>
          <w:szCs w:val="24"/>
        </w:rPr>
      </w:pPr>
      <w:r w:rsidRPr="00D75C2C">
        <w:rPr>
          <w:rFonts w:eastAsia="Times New Roman"/>
          <w:sz w:val="24"/>
          <w:szCs w:val="24"/>
        </w:rPr>
        <w:t>В Центрально-Черноземном и более южных районах при орошении применяют широкополосный способ посадки с расстоянием между лентами 90... 100 см, между рядами в ленте 40...50, а в рядах от 15...20 до 30...40 см. В дальнейшем формируют полосы шириной 70...90 см, а для обработки оставляют междурядья шириной 60...70 см.</w:t>
      </w:r>
    </w:p>
    <w:p w:rsidR="00FE36F2" w:rsidRPr="00D75C2C" w:rsidRDefault="00FE36F2" w:rsidP="00FE36F2">
      <w:pPr>
        <w:shd w:val="clear" w:color="auto" w:fill="FFFFFF"/>
        <w:ind w:right="223" w:firstLine="567"/>
        <w:jc w:val="both"/>
        <w:rPr>
          <w:sz w:val="24"/>
          <w:szCs w:val="24"/>
        </w:rPr>
      </w:pPr>
      <w:r w:rsidRPr="00D75C2C">
        <w:rPr>
          <w:rFonts w:eastAsia="Times New Roman"/>
          <w:sz w:val="24"/>
          <w:szCs w:val="24"/>
        </w:rPr>
        <w:t>На индивидуальных участках применяют двух- и трехстрочные схемы посадки. При этом расстояния между лентами устанавливают 60...70 см, между рядами в ленте — 30...35, между растениями в</w:t>
      </w:r>
      <w:r>
        <w:rPr>
          <w:rFonts w:eastAsia="Times New Roman"/>
          <w:sz w:val="24"/>
          <w:szCs w:val="24"/>
        </w:rPr>
        <w:t xml:space="preserve"> </w:t>
      </w:r>
      <w:r w:rsidRPr="00D75C2C">
        <w:rPr>
          <w:rFonts w:eastAsia="Times New Roman"/>
          <w:spacing w:val="-1"/>
          <w:sz w:val="24"/>
          <w:szCs w:val="24"/>
        </w:rPr>
        <w:t>строчке — 20...30 см.</w:t>
      </w:r>
    </w:p>
    <w:p w:rsidR="00FE36F2" w:rsidRPr="00D75C2C" w:rsidRDefault="00FE36F2" w:rsidP="00FE36F2">
      <w:pPr>
        <w:shd w:val="clear" w:color="auto" w:fill="FFFFFF"/>
        <w:ind w:right="212" w:firstLine="567"/>
        <w:jc w:val="both"/>
        <w:rPr>
          <w:sz w:val="24"/>
          <w:szCs w:val="24"/>
        </w:rPr>
      </w:pPr>
      <w:r w:rsidRPr="00D75C2C">
        <w:rPr>
          <w:rFonts w:eastAsia="Times New Roman"/>
          <w:sz w:val="24"/>
          <w:szCs w:val="24"/>
        </w:rPr>
        <w:t>При выращивании земляники с мульчированием светонепроницаемой пленкой растения высаживают по двурядной схеме 85 +</w:t>
      </w:r>
      <w:r w:rsidRPr="00D75C2C">
        <w:rPr>
          <w:sz w:val="24"/>
          <w:szCs w:val="24"/>
        </w:rPr>
        <w:t xml:space="preserve"> 35 </w:t>
      </w:r>
      <w:r w:rsidRPr="00D75C2C">
        <w:rPr>
          <w:rFonts w:eastAsia="Times New Roman"/>
          <w:sz w:val="24"/>
          <w:szCs w:val="24"/>
        </w:rPr>
        <w:t>х 15 см.</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Схема посадки зависит и от срока эксплуатации кустов: чем он</w:t>
      </w:r>
      <w:r>
        <w:rPr>
          <w:rFonts w:eastAsia="Times New Roman"/>
          <w:sz w:val="24"/>
          <w:szCs w:val="24"/>
        </w:rPr>
        <w:t xml:space="preserve"> </w:t>
      </w:r>
      <w:r w:rsidRPr="00D75C2C">
        <w:rPr>
          <w:rFonts w:eastAsia="Times New Roman"/>
          <w:sz w:val="24"/>
          <w:szCs w:val="24"/>
        </w:rPr>
        <w:t>короче, тем плотнее следует высаживать растения.</w:t>
      </w:r>
    </w:p>
    <w:p w:rsidR="00FE36F2" w:rsidRPr="00D75C2C" w:rsidRDefault="00FE36F2" w:rsidP="00FE36F2">
      <w:pPr>
        <w:shd w:val="clear" w:color="auto" w:fill="FFFFFF"/>
        <w:ind w:right="169" w:firstLine="567"/>
        <w:jc w:val="both"/>
        <w:rPr>
          <w:sz w:val="24"/>
          <w:szCs w:val="24"/>
        </w:rPr>
      </w:pPr>
      <w:r w:rsidRPr="00D75C2C">
        <w:rPr>
          <w:rFonts w:eastAsia="Times New Roman"/>
          <w:sz w:val="24"/>
          <w:szCs w:val="24"/>
        </w:rPr>
        <w:t xml:space="preserve">Сорта с обоеполыми цветками в односортных насаждениях </w:t>
      </w:r>
      <w:r w:rsidRPr="00D75C2C">
        <w:rPr>
          <w:rFonts w:eastAsia="Times New Roman"/>
          <w:b/>
          <w:bCs/>
          <w:sz w:val="24"/>
          <w:szCs w:val="24"/>
        </w:rPr>
        <w:t xml:space="preserve">не </w:t>
      </w:r>
      <w:r w:rsidRPr="00D75C2C">
        <w:rPr>
          <w:rFonts w:eastAsia="Times New Roman"/>
          <w:sz w:val="24"/>
          <w:szCs w:val="24"/>
        </w:rPr>
        <w:t>снижают урожая, для сортов с функционально-женскими цветками необходимы сорта-опылители.</w:t>
      </w:r>
    </w:p>
    <w:p w:rsidR="00FE36F2" w:rsidRPr="00D75C2C" w:rsidRDefault="00FE36F2" w:rsidP="00FE36F2">
      <w:pPr>
        <w:shd w:val="clear" w:color="auto" w:fill="FFFFFF"/>
        <w:ind w:right="86" w:firstLine="567"/>
        <w:jc w:val="both"/>
        <w:rPr>
          <w:sz w:val="24"/>
          <w:szCs w:val="24"/>
        </w:rPr>
      </w:pPr>
      <w:r w:rsidRPr="00D75C2C">
        <w:rPr>
          <w:rFonts w:eastAsia="Times New Roman"/>
          <w:sz w:val="24"/>
          <w:szCs w:val="24"/>
        </w:rPr>
        <w:t xml:space="preserve">Лучшие сроки посадки земляники — летне-осенний (август — начало сентября) и ранневесенний (до середины мая). До недавнего времени лучшей считали раннеосеннюю посадку. Обычно в это время выпадает много осадков и рассада хорошо приживается. На следующий год с плантации получают невысокий урожай и формируют полосы в соответствии с принятой схемой посадки. В районах с небольшим и неустойчивым снежным </w:t>
      </w:r>
      <w:r w:rsidRPr="00D75C2C">
        <w:rPr>
          <w:rFonts w:eastAsia="Times New Roman"/>
          <w:sz w:val="24"/>
          <w:szCs w:val="24"/>
        </w:rPr>
        <w:lastRenderedPageBreak/>
        <w:t>покровом рекомендовать осеннюю посадку земляники нельзя, так как неокрепшие растения могут вымерзнуть. При осенней посадке земляники с маточника получают меньше рассады, чем при весенней.</w:t>
      </w:r>
    </w:p>
    <w:p w:rsidR="00FE36F2" w:rsidRPr="00D75C2C" w:rsidRDefault="00FE36F2" w:rsidP="00FE36F2">
      <w:pPr>
        <w:shd w:val="clear" w:color="auto" w:fill="FFFFFF"/>
        <w:ind w:right="29" w:firstLine="567"/>
        <w:jc w:val="both"/>
        <w:rPr>
          <w:sz w:val="24"/>
          <w:szCs w:val="24"/>
        </w:rPr>
      </w:pPr>
      <w:r w:rsidRPr="00D75C2C">
        <w:rPr>
          <w:rFonts w:eastAsia="Times New Roman"/>
          <w:sz w:val="24"/>
          <w:szCs w:val="24"/>
        </w:rPr>
        <w:t>Хранение рассады в холодильниках позволяет успешно вести весеннюю посадку земляники в средней зоне до середины июня. Высаженные весной растения за лето успевают хорошо окрепнуть, уменьшается опасность их вымерзания зимой. Однако при весенней посадке чаще возникает необходимость в поливах молодых</w:t>
      </w:r>
      <w:r>
        <w:rPr>
          <w:sz w:val="24"/>
          <w:szCs w:val="24"/>
        </w:rPr>
        <w:t xml:space="preserve"> </w:t>
      </w:r>
      <w:r w:rsidRPr="00D75C2C">
        <w:rPr>
          <w:rFonts w:eastAsia="Times New Roman"/>
          <w:sz w:val="24"/>
          <w:szCs w:val="24"/>
        </w:rPr>
        <w:t>плантаций.</w:t>
      </w:r>
    </w:p>
    <w:p w:rsidR="00FE36F2" w:rsidRDefault="00FE36F2" w:rsidP="00FE36F2">
      <w:pPr>
        <w:shd w:val="clear" w:color="auto" w:fill="FFFFFF"/>
        <w:ind w:firstLine="567"/>
        <w:jc w:val="both"/>
        <w:rPr>
          <w:rFonts w:eastAsia="Times New Roman"/>
          <w:sz w:val="24"/>
          <w:szCs w:val="24"/>
        </w:rPr>
      </w:pPr>
      <w:r w:rsidRPr="00D75C2C">
        <w:rPr>
          <w:rFonts w:eastAsia="Times New Roman"/>
          <w:sz w:val="24"/>
          <w:szCs w:val="24"/>
        </w:rPr>
        <w:t>На крупных промышленных плантациях землянику высажива</w:t>
      </w:r>
      <w:r w:rsidR="00D2763C" w:rsidRPr="00D2763C">
        <w:rPr>
          <w:noProof/>
          <w:sz w:val="24"/>
          <w:szCs w:val="24"/>
        </w:rPr>
        <w:pict>
          <v:line id="_x0000_s1185" style="position:absolute;left:0;text-align:left;z-index:251783168;mso-position-horizontal-relative:margin;mso-position-vertical-relative:text" from="726.3pt,-22.85pt" to="726.3pt,153.75pt" o:allowincell="f" strokeweight=".2pt">
            <w10:wrap anchorx="margin"/>
          </v:line>
        </w:pict>
      </w:r>
      <w:r w:rsidRPr="00D75C2C">
        <w:rPr>
          <w:rFonts w:eastAsia="Times New Roman"/>
          <w:sz w:val="24"/>
          <w:szCs w:val="24"/>
        </w:rPr>
        <w:t xml:space="preserve">ют рассадопосадочными машинами СКН-6, СКН-6А. В некото рых хозяйствах применяют и ручную посадку с предварительно} маркировкой и поливом. Маркировку проводят на тракторе «Бе ларусь» в сцепе с культиватором КРН-4,2 или КРН-2,8. На трак торе с боков навешивают 2...3 бочки вместимостью по 500 л. </w:t>
      </w:r>
      <w:r w:rsidRPr="00D75C2C">
        <w:rPr>
          <w:rFonts w:eastAsia="Times New Roman"/>
          <w:i/>
          <w:iCs/>
          <w:sz w:val="24"/>
          <w:szCs w:val="24"/>
        </w:rPr>
        <w:t xml:space="preserve">Щ </w:t>
      </w:r>
      <w:r w:rsidRPr="00D75C2C">
        <w:rPr>
          <w:rFonts w:eastAsia="Times New Roman"/>
          <w:sz w:val="24"/>
          <w:szCs w:val="24"/>
        </w:rPr>
        <w:t xml:space="preserve">бочек по шлангам вода поступает в сошники и увлажняет почву </w:t>
      </w:r>
      <w:r>
        <w:rPr>
          <w:rFonts w:eastAsia="Times New Roman"/>
          <w:sz w:val="24"/>
          <w:szCs w:val="24"/>
        </w:rPr>
        <w:t>в</w:t>
      </w:r>
      <w:r w:rsidRPr="00D75C2C">
        <w:rPr>
          <w:rFonts w:eastAsia="Times New Roman"/>
          <w:sz w:val="24"/>
          <w:szCs w:val="24"/>
        </w:rPr>
        <w:t xml:space="preserve"> бороздах. Поливают из расчета 1,5...2,0 л воды на 1 м ряда. </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Рассаду земляники высаживают так, чтобы после посадки и уплотнения земли вокруг растения сердечко (верхушечная почка было на уровне поверхности почвы. При мелкой посадке корю оголяются, подсыхают и отмирают. При глубокой посадке (особенно на тяжелых почвах) сердечко засыпается землей и гибнет.</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При транспортировке и посадке рассаду предохраняют от высыхания, корни обмакивают в болтушку из глины и коровяка, рассаду укладывают в ящики или корзины и укрывают влажной мешковиной.</w:t>
      </w:r>
    </w:p>
    <w:p w:rsidR="00FE36F2" w:rsidRPr="00D75C2C" w:rsidRDefault="00FE36F2" w:rsidP="00FE36F2">
      <w:pPr>
        <w:shd w:val="clear" w:color="auto" w:fill="FFFFFF"/>
        <w:ind w:firstLine="567"/>
        <w:jc w:val="both"/>
        <w:rPr>
          <w:sz w:val="24"/>
          <w:szCs w:val="24"/>
        </w:rPr>
      </w:pPr>
      <w:r w:rsidRPr="00D75C2C">
        <w:rPr>
          <w:rFonts w:eastAsia="Times New Roman"/>
          <w:b/>
          <w:bCs/>
          <w:sz w:val="24"/>
          <w:szCs w:val="24"/>
        </w:rPr>
        <w:t xml:space="preserve">Уход за плантацией. </w:t>
      </w:r>
      <w:r w:rsidRPr="00D75C2C">
        <w:rPr>
          <w:rFonts w:eastAsia="Times New Roman"/>
          <w:sz w:val="24"/>
          <w:szCs w:val="24"/>
        </w:rPr>
        <w:t xml:space="preserve">После окончания посадки междурядья рыхлят культиваторами. При осенней посадке необходимость в повторном поливе возникает редко, однако при весенней посадке, особенно в засушливую погоду, необходим 2...3-кратный полив. </w:t>
      </w:r>
      <w:r w:rsidRPr="00D75C2C">
        <w:rPr>
          <w:rFonts w:eastAsia="Times New Roman"/>
          <w:spacing w:val="-1"/>
          <w:sz w:val="24"/>
          <w:szCs w:val="24"/>
        </w:rPr>
        <w:t>Для защиты растений от вымерзания ряды мульчируют торфом, пе</w:t>
      </w:r>
      <w:r w:rsidRPr="00D75C2C">
        <w:rPr>
          <w:rFonts w:eastAsia="Times New Roman"/>
          <w:sz w:val="24"/>
          <w:szCs w:val="24"/>
        </w:rPr>
        <w:t>репревшим навозом или опилками. Для механизации работы используют переоборудованный прицеп-разбрасыватель РПТМ-2,0А. Специальный кожух с ограничителями, поставленный сзади раз</w:t>
      </w:r>
      <w:r w:rsidRPr="00D75C2C">
        <w:rPr>
          <w:rFonts w:eastAsia="Times New Roman"/>
          <w:spacing w:val="-1"/>
          <w:sz w:val="24"/>
          <w:szCs w:val="24"/>
        </w:rPr>
        <w:t>брасывающих валов, позволяет укладывать мульчу вдоль рядов по</w:t>
      </w:r>
      <w:r w:rsidRPr="00D75C2C">
        <w:rPr>
          <w:rFonts w:eastAsia="Times New Roman"/>
          <w:sz w:val="24"/>
          <w:szCs w:val="24"/>
        </w:rPr>
        <w:t>лосой шириной около 30 см с расходом торфа 20...25 т/га. Ранней весной этот 2...3-сантиметровый слой торфа снимают с растений, чтобы не вызвать этиолирования листьев.</w:t>
      </w:r>
    </w:p>
    <w:p w:rsidR="00FE36F2" w:rsidRPr="00D75C2C" w:rsidRDefault="00FE36F2" w:rsidP="00FE36F2">
      <w:pPr>
        <w:shd w:val="clear" w:color="auto" w:fill="FFFFFF"/>
        <w:ind w:right="36" w:firstLine="567"/>
        <w:jc w:val="both"/>
        <w:rPr>
          <w:sz w:val="24"/>
          <w:szCs w:val="24"/>
        </w:rPr>
      </w:pPr>
      <w:r w:rsidRPr="00D75C2C">
        <w:rPr>
          <w:rFonts w:eastAsia="Times New Roman"/>
          <w:sz w:val="24"/>
          <w:szCs w:val="24"/>
        </w:rPr>
        <w:t>Сразу после замерзания почвы на плантации желательно разложить хворост или расставить щиты для задержания снега.</w:t>
      </w:r>
    </w:p>
    <w:p w:rsidR="00FE36F2" w:rsidRPr="00D75C2C" w:rsidRDefault="00FE36F2" w:rsidP="00FE36F2">
      <w:pPr>
        <w:shd w:val="clear" w:color="auto" w:fill="FFFFFF"/>
        <w:ind w:right="36" w:firstLine="567"/>
        <w:jc w:val="both"/>
        <w:rPr>
          <w:sz w:val="24"/>
          <w:szCs w:val="24"/>
        </w:rPr>
      </w:pPr>
      <w:r w:rsidRPr="00D75C2C">
        <w:rPr>
          <w:rFonts w:eastAsia="Times New Roman"/>
          <w:sz w:val="24"/>
          <w:szCs w:val="24"/>
        </w:rPr>
        <w:t>В течение вегетации проводят обработку почвы в междурядьях и рядах, удаляют сорняки, раскладывают усы и присыпают землей розетки.</w:t>
      </w:r>
    </w:p>
    <w:p w:rsidR="00FE36F2" w:rsidRPr="00D75C2C" w:rsidRDefault="00FE36F2" w:rsidP="00FE36F2">
      <w:pPr>
        <w:shd w:val="clear" w:color="auto" w:fill="FFFFFF"/>
        <w:ind w:right="58" w:firstLine="567"/>
        <w:jc w:val="both"/>
        <w:rPr>
          <w:sz w:val="24"/>
          <w:szCs w:val="24"/>
        </w:rPr>
      </w:pPr>
      <w:r w:rsidRPr="00D75C2C">
        <w:rPr>
          <w:rFonts w:eastAsia="Times New Roman"/>
          <w:sz w:val="24"/>
          <w:szCs w:val="24"/>
        </w:rPr>
        <w:t>Уход за плодоносящей плантацией земляники включает рыхление почвы, борьбу с сорняками, вредителями и болезнями, внесение удобрений, поливы и ряд других мероприятий. Как только почва оттает, прошлогодние кулисные растения сгребают, выносят за пределы плантации и сжигают. Сетчатыми боронами сгребают и удаляют с плантации сухие прошлогодние листья земляники, являющиеся очагом инфекции.</w:t>
      </w:r>
    </w:p>
    <w:p w:rsidR="00FE36F2" w:rsidRPr="00D75C2C" w:rsidRDefault="00FE36F2" w:rsidP="00FE36F2">
      <w:pPr>
        <w:shd w:val="clear" w:color="auto" w:fill="FFFFFF"/>
        <w:ind w:right="94" w:firstLine="567"/>
        <w:jc w:val="both"/>
        <w:rPr>
          <w:sz w:val="24"/>
          <w:szCs w:val="24"/>
        </w:rPr>
      </w:pPr>
      <w:r w:rsidRPr="00D75C2C">
        <w:rPr>
          <w:rFonts w:eastAsia="Times New Roman"/>
          <w:sz w:val="24"/>
          <w:szCs w:val="24"/>
        </w:rPr>
        <w:t>Рыхление почвы в междурядьях проводят примерно через каждые 10...15 дней, пока ягоды еще зеленые. До сбора урожая проводят не менее двух обработок. После сбора урожая почву обрабатывают фрезой ФПУ-4,2, которая хорошо измельчает и заделывает мульчирующие материалы и сорняки. Всего в течение сезона про</w:t>
      </w:r>
      <w:r>
        <w:rPr>
          <w:rFonts w:eastAsia="Times New Roman"/>
          <w:sz w:val="24"/>
          <w:szCs w:val="24"/>
        </w:rPr>
        <w:t>хо</w:t>
      </w:r>
      <w:r w:rsidRPr="00D75C2C">
        <w:rPr>
          <w:rFonts w:eastAsia="Times New Roman"/>
          <w:sz w:val="24"/>
          <w:szCs w:val="24"/>
        </w:rPr>
        <w:t>дят шесть-семь обработок междурядий. Рыхлящие и режущие почвообрабатывающие органы используют с прополочными боронами. Однако совсем исключить ручной труд при выращивании земляники пока невозможно: он необходим при прополке рядков, особенно осенью. Одновременно с обработкой междурядий удаляют усы.</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После сбора ягод у растений земляники начинают появляться</w:t>
      </w:r>
      <w:r>
        <w:rPr>
          <w:rFonts w:eastAsia="Times New Roman"/>
          <w:sz w:val="24"/>
          <w:szCs w:val="24"/>
        </w:rPr>
        <w:t xml:space="preserve"> </w:t>
      </w:r>
      <w:r w:rsidRPr="00D75C2C">
        <w:rPr>
          <w:rFonts w:eastAsia="Times New Roman"/>
          <w:sz w:val="24"/>
          <w:szCs w:val="24"/>
        </w:rPr>
        <w:t>новые рожки, листья, корни. Число листьев на одном растении, образовавшихся осенью, коррелирует с продуктивностью плантации на следующий год. Поэтому любой агротехнический прием, способствующий увеличению количества листьев, положительно влияет на повышение урожая земляники. Основной из них — скашивание старых листьев на участках второго-третьего года плодоношения, а в случае сильной засоренности плантации и пораженное</w:t>
      </w:r>
      <w:r>
        <w:rPr>
          <w:rFonts w:eastAsia="Times New Roman"/>
          <w:sz w:val="24"/>
          <w:szCs w:val="24"/>
        </w:rPr>
        <w:t xml:space="preserve"> </w:t>
      </w:r>
      <w:r w:rsidRPr="00D75C2C">
        <w:rPr>
          <w:rFonts w:eastAsia="Times New Roman"/>
          <w:sz w:val="24"/>
          <w:szCs w:val="24"/>
        </w:rPr>
        <w:t xml:space="preserve">листьев вредителями и болезнями — на участках первого года плодоношения. Скашивание осуществляют агрегатом-трактором МТЗ-50 в сцепе с КИР-1,5 и тележкой 2ПТС-4. Листья </w:t>
      </w:r>
      <w:r w:rsidRPr="00D75C2C">
        <w:rPr>
          <w:rFonts w:eastAsia="Times New Roman"/>
          <w:sz w:val="24"/>
          <w:szCs w:val="24"/>
        </w:rPr>
        <w:lastRenderedPageBreak/>
        <w:t>скашивают на высоте 5 см от поверхности почвы (чтобы не повредить рожки) сразу после сбора урожая. Если стоит сухая погода, обя</w:t>
      </w:r>
      <w:r w:rsidRPr="00D75C2C">
        <w:rPr>
          <w:rFonts w:eastAsia="Times New Roman"/>
          <w:spacing w:val="-4"/>
          <w:sz w:val="24"/>
          <w:szCs w:val="24"/>
        </w:rPr>
        <w:t>зательно проводят полив, перед ним — подкормку, а после полива —</w:t>
      </w:r>
      <w:r w:rsidRPr="00D75C2C">
        <w:rPr>
          <w:rFonts w:eastAsia="Times New Roman"/>
          <w:sz w:val="24"/>
          <w:szCs w:val="24"/>
        </w:rPr>
        <w:t>боронование.</w:t>
      </w:r>
    </w:p>
    <w:p w:rsidR="00FE36F2" w:rsidRPr="00D75C2C" w:rsidRDefault="00FE36F2" w:rsidP="00FE36F2">
      <w:pPr>
        <w:shd w:val="clear" w:color="auto" w:fill="FFFFFF"/>
        <w:ind w:right="158" w:firstLine="567"/>
        <w:jc w:val="both"/>
        <w:rPr>
          <w:sz w:val="24"/>
          <w:szCs w:val="24"/>
        </w:rPr>
      </w:pPr>
      <w:r w:rsidRPr="00D75C2C">
        <w:rPr>
          <w:rFonts w:eastAsia="Times New Roman"/>
          <w:sz w:val="24"/>
          <w:szCs w:val="24"/>
        </w:rPr>
        <w:t>Весной или после уборки урожая почву вокруг кустов земляники мульчируют перепревшим навозом, торфом, листьями.</w:t>
      </w:r>
    </w:p>
    <w:p w:rsidR="00FE36F2" w:rsidRPr="00D75C2C" w:rsidRDefault="00FE36F2" w:rsidP="00FE36F2">
      <w:pPr>
        <w:shd w:val="clear" w:color="auto" w:fill="FFFFFF"/>
        <w:ind w:right="137" w:firstLine="567"/>
        <w:jc w:val="both"/>
        <w:rPr>
          <w:sz w:val="24"/>
          <w:szCs w:val="24"/>
        </w:rPr>
      </w:pPr>
      <w:r w:rsidRPr="00D75C2C">
        <w:rPr>
          <w:rFonts w:eastAsia="Times New Roman"/>
          <w:sz w:val="24"/>
          <w:szCs w:val="24"/>
        </w:rPr>
        <w:t>Чтобы ягоды не загрязнялись, за 1...2 нед до сбора урожая под кусты подстилают соломенную резку (до 4...6 т/га). Для уничтожения сорняков в рядках применяют гербициды.</w:t>
      </w:r>
    </w:p>
    <w:p w:rsidR="00FE36F2" w:rsidRPr="00D75C2C" w:rsidRDefault="00FE36F2" w:rsidP="00FE36F2">
      <w:pPr>
        <w:shd w:val="clear" w:color="auto" w:fill="FFFFFF"/>
        <w:ind w:right="122" w:firstLine="567"/>
        <w:jc w:val="both"/>
        <w:rPr>
          <w:sz w:val="24"/>
          <w:szCs w:val="24"/>
        </w:rPr>
      </w:pPr>
      <w:r w:rsidRPr="00D75C2C">
        <w:rPr>
          <w:rFonts w:eastAsia="Times New Roman"/>
          <w:sz w:val="24"/>
          <w:szCs w:val="24"/>
        </w:rPr>
        <w:t>Сроки обработки плантаций зависят от конкретных условий — лучшими являются осенний и ранневесенний (до появления всходов сорняков).</w:t>
      </w:r>
    </w:p>
    <w:p w:rsidR="00FE36F2" w:rsidRPr="00D75C2C" w:rsidRDefault="00FE36F2" w:rsidP="00FE36F2">
      <w:pPr>
        <w:shd w:val="clear" w:color="auto" w:fill="FFFFFF"/>
        <w:ind w:right="72" w:firstLine="567"/>
        <w:jc w:val="both"/>
        <w:rPr>
          <w:sz w:val="24"/>
          <w:szCs w:val="24"/>
        </w:rPr>
      </w:pPr>
      <w:r w:rsidRPr="00D75C2C">
        <w:rPr>
          <w:rFonts w:eastAsia="Times New Roman"/>
          <w:b/>
          <w:bCs/>
          <w:sz w:val="24"/>
          <w:szCs w:val="24"/>
        </w:rPr>
        <w:t xml:space="preserve">Удобрение. </w:t>
      </w:r>
      <w:r w:rsidRPr="00D75C2C">
        <w:rPr>
          <w:rFonts w:eastAsia="Times New Roman"/>
          <w:sz w:val="24"/>
          <w:szCs w:val="24"/>
        </w:rPr>
        <w:t>Хорошая заправка почвы (120... 150 т навоза на 1 га и полное минеральное удобрение) под предшествующие культуры и перед посадкой земляники обеспечивает надлежащее питание ее в течение ряда лет. В этом случае удобрения вносят лишь со второго года после посадки (аммиачная селитра — 0,15 т/га, гранулированный суперфосфат — 0,25...0,3, хлористый калий — 0,1 т/га). При недостатке органических удобрений весной высевают сидеральные культуры (фацелию, гречиху, люпин, вику,</w:t>
      </w:r>
      <w:r>
        <w:rPr>
          <w:rFonts w:eastAsia="Times New Roman"/>
          <w:sz w:val="24"/>
          <w:szCs w:val="24"/>
        </w:rPr>
        <w:t xml:space="preserve"> </w:t>
      </w:r>
      <w:r w:rsidRPr="00D75C2C">
        <w:rPr>
          <w:rFonts w:eastAsia="Times New Roman"/>
          <w:sz w:val="24"/>
          <w:szCs w:val="24"/>
        </w:rPr>
        <w:t>горчицу).</w:t>
      </w:r>
    </w:p>
    <w:p w:rsidR="00FE36F2" w:rsidRPr="00D75C2C" w:rsidRDefault="00FE36F2" w:rsidP="00FE36F2">
      <w:pPr>
        <w:shd w:val="clear" w:color="auto" w:fill="FFFFFF"/>
        <w:ind w:right="50" w:firstLine="567"/>
        <w:jc w:val="both"/>
        <w:rPr>
          <w:sz w:val="24"/>
          <w:szCs w:val="24"/>
        </w:rPr>
      </w:pPr>
      <w:r w:rsidRPr="00D75C2C">
        <w:rPr>
          <w:rFonts w:eastAsia="Times New Roman"/>
          <w:sz w:val="24"/>
          <w:szCs w:val="24"/>
        </w:rPr>
        <w:t>Если до посадки хорошо подготовить почву не удалось, то удобрять земляничную плантацию следует с первого года после</w:t>
      </w:r>
      <w:r>
        <w:rPr>
          <w:rFonts w:eastAsia="Times New Roman"/>
          <w:sz w:val="24"/>
          <w:szCs w:val="24"/>
        </w:rPr>
        <w:t xml:space="preserve"> </w:t>
      </w:r>
      <w:r w:rsidRPr="00D75C2C">
        <w:rPr>
          <w:rFonts w:eastAsia="Times New Roman"/>
          <w:sz w:val="24"/>
          <w:szCs w:val="24"/>
        </w:rPr>
        <w:t>посадки.</w:t>
      </w:r>
    </w:p>
    <w:p w:rsidR="00FE36F2" w:rsidRPr="00D75C2C" w:rsidRDefault="00FE36F2" w:rsidP="00FE36F2">
      <w:pPr>
        <w:shd w:val="clear" w:color="auto" w:fill="FFFFFF"/>
        <w:ind w:right="25" w:firstLine="567"/>
        <w:jc w:val="both"/>
        <w:rPr>
          <w:sz w:val="24"/>
          <w:szCs w:val="24"/>
        </w:rPr>
      </w:pPr>
      <w:r w:rsidRPr="00D75C2C">
        <w:rPr>
          <w:rFonts w:eastAsia="Times New Roman"/>
          <w:sz w:val="24"/>
          <w:szCs w:val="24"/>
        </w:rPr>
        <w:t>Органические удобрения в форме перегноя или торфонавозного компоста по 15...30 т/га вносят весной после первого рыхления почвы (в виде мульчи) или сбора урожая. Минеральные удобрения</w:t>
      </w:r>
      <w:r>
        <w:rPr>
          <w:rFonts w:eastAsia="Times New Roman"/>
          <w:sz w:val="24"/>
          <w:szCs w:val="24"/>
        </w:rPr>
        <w:t xml:space="preserve"> </w:t>
      </w:r>
      <w:r w:rsidR="00D2763C">
        <w:rPr>
          <w:noProof/>
          <w:sz w:val="24"/>
          <w:szCs w:val="24"/>
        </w:rPr>
        <w:pict>
          <v:line id="_x0000_s1186" style="position:absolute;left:0;text-align:left;z-index:251784192;mso-position-horizontal-relative:margin;mso-position-vertical-relative:text" from="743.6pt,-19.1pt" to="743.6pt,80.6pt" o:allowincell="f" strokeweight=".9pt">
            <w10:wrap anchorx="margin"/>
          </v:line>
        </w:pict>
      </w:r>
      <w:r w:rsidRPr="00D75C2C">
        <w:rPr>
          <w:sz w:val="24"/>
          <w:szCs w:val="24"/>
        </w:rPr>
        <w:t>(</w:t>
      </w:r>
      <w:r w:rsidRPr="00D75C2C">
        <w:rPr>
          <w:rFonts w:eastAsia="Times New Roman"/>
          <w:sz w:val="24"/>
          <w:szCs w:val="24"/>
        </w:rPr>
        <w:t>азот, фосфор и калий по 40...45 кг/га) вносят в два срока: весной</w:t>
      </w:r>
      <w:r>
        <w:rPr>
          <w:rFonts w:eastAsia="Times New Roman"/>
          <w:sz w:val="24"/>
          <w:szCs w:val="24"/>
        </w:rPr>
        <w:t xml:space="preserve"> и</w:t>
      </w:r>
      <w:r w:rsidRPr="00D75C2C">
        <w:rPr>
          <w:rFonts w:eastAsia="Times New Roman"/>
          <w:sz w:val="24"/>
          <w:szCs w:val="24"/>
        </w:rPr>
        <w:t xml:space="preserve"> под первое рыхление земляники, и после уборки урожая.</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При уменьшении влажности почвы ниже 75 % НВ плантации» поливают. Лучшие сроки поливов — перед цветением, во время роста завязей, перед созреванием ягод, после сбора урожая, осе</w:t>
      </w:r>
      <w:r>
        <w:rPr>
          <w:rFonts w:eastAsia="Times New Roman"/>
          <w:sz w:val="24"/>
          <w:szCs w:val="24"/>
        </w:rPr>
        <w:t>нь</w:t>
      </w:r>
      <w:r w:rsidRPr="00D75C2C">
        <w:rPr>
          <w:rFonts w:eastAsia="Times New Roman"/>
          <w:sz w:val="24"/>
          <w:szCs w:val="24"/>
        </w:rPr>
        <w:t>ю (перед промерзанием почвы) для повышения зимостойкости] растений. В районах с жарким и сухим климатом число поливов] увеличивают до 6...8. Лучшие способы увлажнения почвы — дож-</w:t>
      </w:r>
      <w:r w:rsidRPr="00D75C2C">
        <w:rPr>
          <w:rFonts w:eastAsia="Times New Roman"/>
          <w:sz w:val="24"/>
          <w:szCs w:val="24"/>
          <w:vertAlign w:val="superscript"/>
        </w:rPr>
        <w:t xml:space="preserve">; </w:t>
      </w:r>
      <w:r w:rsidRPr="00D75C2C">
        <w:rPr>
          <w:rFonts w:eastAsia="Times New Roman"/>
          <w:sz w:val="24"/>
          <w:szCs w:val="24"/>
        </w:rPr>
        <w:t>девание и полив по бороздам.</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Уборка урожая. Это самая трудоемкая операция. Ягоды собирают в состоянии полной зрелости, а при транспортировке на большие расстояния — слегка недозре</w:t>
      </w:r>
      <w:r>
        <w:rPr>
          <w:rFonts w:eastAsia="Times New Roman"/>
          <w:sz w:val="24"/>
          <w:szCs w:val="24"/>
        </w:rPr>
        <w:t>лыми. Тарой для ягод служат лу</w:t>
      </w:r>
      <w:r w:rsidRPr="00D75C2C">
        <w:rPr>
          <w:rFonts w:eastAsia="Times New Roman"/>
          <w:sz w:val="24"/>
          <w:szCs w:val="24"/>
        </w:rPr>
        <w:t>бочные корзины на 2,5...3,0 кг, а лучше — деревянные лотки вме</w:t>
      </w:r>
      <w:r>
        <w:rPr>
          <w:rFonts w:eastAsia="Times New Roman"/>
          <w:sz w:val="24"/>
          <w:szCs w:val="24"/>
        </w:rPr>
        <w:t>с</w:t>
      </w:r>
      <w:r w:rsidRPr="00D75C2C">
        <w:rPr>
          <w:rFonts w:eastAsia="Times New Roman"/>
          <w:sz w:val="24"/>
          <w:szCs w:val="24"/>
        </w:rPr>
        <w:t>тимостью 3,0...3,5 кг. В некоторых хозяйствах применяют малообъемную тару:  коробочки  из  плотной  бумаги  вместимостью 0,5...1,0 кг, пластмассовые или деревянные лотки вместимостью 3 кг и контейнеры, в которые устанавливают по шесть лотков с коробочками. Масса контейнера с ягодами не должна превышать 22 кг. При реализации ягод в такой таре сокращается время на по- грузочно-разгрузочные работы, повышается культура обслуживания населения.</w:t>
      </w:r>
    </w:p>
    <w:p w:rsidR="00FE36F2" w:rsidRPr="00D75C2C" w:rsidRDefault="00FE36F2" w:rsidP="00FE36F2">
      <w:pPr>
        <w:shd w:val="clear" w:color="auto" w:fill="FFFFFF"/>
        <w:ind w:right="65" w:firstLine="567"/>
        <w:jc w:val="both"/>
        <w:rPr>
          <w:sz w:val="24"/>
          <w:szCs w:val="24"/>
        </w:rPr>
      </w:pPr>
      <w:r w:rsidRPr="00D75C2C">
        <w:rPr>
          <w:rFonts w:eastAsia="Times New Roman"/>
          <w:sz w:val="24"/>
          <w:szCs w:val="24"/>
        </w:rPr>
        <w:t>Срок уборки растягивается на 1,0..</w:t>
      </w:r>
      <w:r>
        <w:rPr>
          <w:rFonts w:eastAsia="Times New Roman"/>
          <w:sz w:val="24"/>
          <w:szCs w:val="24"/>
        </w:rPr>
        <w:t>1</w:t>
      </w:r>
      <w:r w:rsidRPr="00D75C2C">
        <w:rPr>
          <w:rFonts w:eastAsia="Times New Roman"/>
          <w:sz w:val="24"/>
          <w:szCs w:val="24"/>
        </w:rPr>
        <w:t xml:space="preserve">,5 мес, что определяется </w:t>
      </w:r>
      <w:r w:rsidRPr="00D75C2C">
        <w:rPr>
          <w:rFonts w:eastAsia="Times New Roman"/>
          <w:sz w:val="24"/>
          <w:szCs w:val="24"/>
          <w:lang w:val="en-US"/>
        </w:rPr>
        <w:t>I</w:t>
      </w:r>
      <w:r w:rsidRPr="00D75C2C">
        <w:rPr>
          <w:rFonts w:eastAsia="Times New Roman"/>
          <w:sz w:val="24"/>
          <w:szCs w:val="24"/>
        </w:rPr>
        <w:t xml:space="preserve"> набором сортов. В зависимости от погоды и сортовых особенностей сбор ягод проводят через 1...2 дня. В крупных хозяйствах ягоды собирают в течение всего дня, в небольших — утром. Для повышения производительности труда важное значение имеют правильная организация и учет работ. Многие хозяйства для уборки урожая привлекают временных рабочих, труд которых оплачивают ягодами. Урожайность ягод 6... 13 и даже до 30 т/га.</w:t>
      </w:r>
    </w:p>
    <w:p w:rsidR="00FE36F2" w:rsidRPr="00D75C2C" w:rsidRDefault="00FE36F2" w:rsidP="00FE36F2">
      <w:pPr>
        <w:shd w:val="clear" w:color="auto" w:fill="FFFFFF"/>
        <w:ind w:right="263" w:firstLine="567"/>
        <w:jc w:val="both"/>
        <w:rPr>
          <w:sz w:val="24"/>
          <w:szCs w:val="24"/>
        </w:rPr>
      </w:pPr>
      <w:r w:rsidRPr="00D75C2C">
        <w:rPr>
          <w:rFonts w:eastAsia="Times New Roman"/>
          <w:sz w:val="24"/>
          <w:szCs w:val="24"/>
        </w:rPr>
        <w:t>Использование полимерных пленок. Мульчирование земляники пленкой стали применять для получения ранних и высоких урожаев. Лучшая пленка для мульчирования — черная, непрозрачная, полиэтиленовая, которая может служить до четырех лет. При мульчировании почву в рядах не рыхлят, а в первый год плодоношения проводят 1...2 прополки около отверстий, где высажены растения, и 3...4 рыхления междурядий. Заменитель полимерной пленки — дешевая (в 5...6 раз дешевле пленки) специальная термогидрофобная бумага, которая после окончания срока эксплуатации земляники разлагается, не засоряя почву.</w:t>
      </w:r>
    </w:p>
    <w:p w:rsidR="00522F56" w:rsidRDefault="00FE36F2" w:rsidP="00522F56">
      <w:pPr>
        <w:shd w:val="clear" w:color="auto" w:fill="FFFFFF"/>
        <w:ind w:right="306" w:firstLine="567"/>
        <w:jc w:val="both"/>
        <w:rPr>
          <w:rFonts w:eastAsia="Times New Roman"/>
          <w:sz w:val="24"/>
          <w:szCs w:val="24"/>
        </w:rPr>
      </w:pPr>
      <w:r w:rsidRPr="00D75C2C">
        <w:rPr>
          <w:rFonts w:eastAsia="Times New Roman"/>
          <w:sz w:val="24"/>
          <w:szCs w:val="24"/>
        </w:rPr>
        <w:t xml:space="preserve">Садоводов все больше привлекает круглогодичное выращивание земляники. При этом предусматривают получение ягод в открытом грунте под пленочными укрытиями (начало — конец </w:t>
      </w:r>
      <w:r w:rsidRPr="00D75C2C">
        <w:rPr>
          <w:rFonts w:eastAsia="Times New Roman"/>
          <w:spacing w:val="-2"/>
          <w:sz w:val="24"/>
          <w:szCs w:val="24"/>
        </w:rPr>
        <w:t xml:space="preserve">июня), выращивание по обычной технологии (вторая декада июня — </w:t>
      </w:r>
      <w:r w:rsidRPr="00D75C2C">
        <w:rPr>
          <w:rFonts w:eastAsia="Times New Roman"/>
          <w:sz w:val="24"/>
          <w:szCs w:val="24"/>
        </w:rPr>
        <w:t>конец июля), получение ягод в зимних теплицах (с января по май и с сентября по декабрь).</w:t>
      </w:r>
    </w:p>
    <w:p w:rsidR="00855F52" w:rsidRDefault="00855F52" w:rsidP="00522F56">
      <w:pPr>
        <w:shd w:val="clear" w:color="auto" w:fill="FFFFFF"/>
        <w:ind w:right="306" w:firstLine="567"/>
        <w:jc w:val="both"/>
        <w:rPr>
          <w:rFonts w:eastAsia="Times New Roman"/>
          <w:sz w:val="24"/>
          <w:szCs w:val="24"/>
        </w:rPr>
      </w:pPr>
    </w:p>
    <w:p w:rsidR="00FE36F2" w:rsidRPr="00D75C2C" w:rsidRDefault="00FE36F2" w:rsidP="00522F56">
      <w:pPr>
        <w:shd w:val="clear" w:color="auto" w:fill="FFFFFF"/>
        <w:ind w:right="306" w:firstLine="567"/>
        <w:jc w:val="center"/>
        <w:rPr>
          <w:sz w:val="24"/>
          <w:szCs w:val="24"/>
        </w:rPr>
      </w:pPr>
      <w:r w:rsidRPr="00D75C2C">
        <w:rPr>
          <w:rFonts w:eastAsia="Times New Roman"/>
          <w:b/>
          <w:bCs/>
          <w:sz w:val="24"/>
          <w:szCs w:val="24"/>
        </w:rPr>
        <w:t>КУЛЬТУРА МАЛИНЫ</w:t>
      </w:r>
    </w:p>
    <w:p w:rsidR="00FE36F2" w:rsidRPr="00D75C2C" w:rsidRDefault="00FE36F2" w:rsidP="00FE36F2">
      <w:pPr>
        <w:shd w:val="clear" w:color="auto" w:fill="FFFFFF"/>
        <w:ind w:right="94" w:firstLine="567"/>
        <w:jc w:val="both"/>
        <w:rPr>
          <w:sz w:val="24"/>
          <w:szCs w:val="24"/>
        </w:rPr>
      </w:pPr>
      <w:r w:rsidRPr="00D75C2C">
        <w:rPr>
          <w:rFonts w:eastAsia="Times New Roman"/>
          <w:sz w:val="24"/>
          <w:szCs w:val="24"/>
        </w:rPr>
        <w:t>Малина широко распространена в культуре и в естественных условиях. Ягоды имеют привлекательную окраску, обладают приятным вкусом, ароматом, хорошо утоляют жажду и тонизирующе действуют на организм. Они содержат от 4,5 до 9,5 % Сахаров и от 1,1 до 1,9 % органических кислот, 30...75 мг/100 г витамина С. Употребляют их в свежем и переработанном виде (варят варенье, желе, повидло, производят соки, вино). Малиновое варенье и сушеные ягоды применяют как потогонное средство.</w:t>
      </w:r>
    </w:p>
    <w:p w:rsidR="00FE36F2" w:rsidRPr="00D75C2C" w:rsidRDefault="00FE36F2" w:rsidP="00FE36F2">
      <w:pPr>
        <w:shd w:val="clear" w:color="auto" w:fill="FFFFFF"/>
        <w:ind w:right="36" w:firstLine="567"/>
        <w:jc w:val="both"/>
        <w:rPr>
          <w:sz w:val="24"/>
          <w:szCs w:val="24"/>
        </w:rPr>
      </w:pPr>
      <w:r w:rsidRPr="00D75C2C">
        <w:rPr>
          <w:rFonts w:eastAsia="Times New Roman"/>
          <w:sz w:val="24"/>
          <w:szCs w:val="24"/>
        </w:rPr>
        <w:t>Ботаническая характеристика. Малина относится к семейству Розовые (</w:t>
      </w:r>
      <w:r w:rsidRPr="00D75C2C">
        <w:rPr>
          <w:rFonts w:eastAsia="Times New Roman"/>
          <w:sz w:val="24"/>
          <w:szCs w:val="24"/>
          <w:lang w:val="en-US"/>
        </w:rPr>
        <w:t>Rosaceae</w:t>
      </w:r>
      <w:r w:rsidRPr="00D75C2C">
        <w:rPr>
          <w:rFonts w:eastAsia="Times New Roman"/>
          <w:sz w:val="24"/>
          <w:szCs w:val="24"/>
        </w:rPr>
        <w:t xml:space="preserve">), роду рубус </w:t>
      </w:r>
      <w:r w:rsidRPr="00D75C2C">
        <w:rPr>
          <w:rFonts w:eastAsia="Times New Roman"/>
          <w:i/>
          <w:iCs/>
          <w:sz w:val="24"/>
          <w:szCs w:val="24"/>
        </w:rPr>
        <w:t>(</w:t>
      </w:r>
      <w:r w:rsidRPr="00D75C2C">
        <w:rPr>
          <w:rFonts w:eastAsia="Times New Roman"/>
          <w:i/>
          <w:iCs/>
          <w:sz w:val="24"/>
          <w:szCs w:val="24"/>
          <w:lang w:val="en-US"/>
        </w:rPr>
        <w:t>Rubus</w:t>
      </w:r>
      <w:r w:rsidRPr="00D75C2C">
        <w:rPr>
          <w:rFonts w:eastAsia="Times New Roman"/>
          <w:i/>
          <w:iCs/>
          <w:sz w:val="24"/>
          <w:szCs w:val="24"/>
        </w:rPr>
        <w:t xml:space="preserve"> </w:t>
      </w:r>
      <w:r w:rsidRPr="00D75C2C">
        <w:rPr>
          <w:rFonts w:eastAsia="Times New Roman"/>
          <w:sz w:val="24"/>
          <w:szCs w:val="24"/>
          <w:lang w:val="en-US"/>
        </w:rPr>
        <w:t>L</w:t>
      </w:r>
      <w:r w:rsidRPr="00D75C2C">
        <w:rPr>
          <w:rFonts w:eastAsia="Times New Roman"/>
          <w:sz w:val="24"/>
          <w:szCs w:val="24"/>
        </w:rPr>
        <w:t xml:space="preserve">.), который объединяет два подрода — малину и ежевику. Сорта малины произошли от малины красной </w:t>
      </w:r>
      <w:r w:rsidRPr="00D75C2C">
        <w:rPr>
          <w:rFonts w:eastAsia="Times New Roman"/>
          <w:i/>
          <w:iCs/>
          <w:sz w:val="24"/>
          <w:szCs w:val="24"/>
        </w:rPr>
        <w:t>(</w:t>
      </w:r>
      <w:r w:rsidRPr="00D75C2C">
        <w:rPr>
          <w:rFonts w:eastAsia="Times New Roman"/>
          <w:i/>
          <w:iCs/>
          <w:sz w:val="24"/>
          <w:szCs w:val="24"/>
          <w:lang w:val="en-US"/>
        </w:rPr>
        <w:t>R</w:t>
      </w:r>
      <w:r w:rsidRPr="00D75C2C">
        <w:rPr>
          <w:rFonts w:eastAsia="Times New Roman"/>
          <w:i/>
          <w:iCs/>
          <w:sz w:val="24"/>
          <w:szCs w:val="24"/>
        </w:rPr>
        <w:t xml:space="preserve">. </w:t>
      </w:r>
      <w:r w:rsidRPr="00D75C2C">
        <w:rPr>
          <w:rFonts w:eastAsia="Times New Roman"/>
          <w:i/>
          <w:iCs/>
          <w:sz w:val="24"/>
          <w:szCs w:val="24"/>
          <w:lang w:val="en-US"/>
        </w:rPr>
        <w:t>idaeus</w:t>
      </w:r>
      <w:r w:rsidRPr="00D75C2C">
        <w:rPr>
          <w:rFonts w:eastAsia="Times New Roman"/>
          <w:i/>
          <w:iCs/>
          <w:sz w:val="24"/>
          <w:szCs w:val="24"/>
        </w:rPr>
        <w:t xml:space="preserve"> </w:t>
      </w:r>
      <w:r w:rsidRPr="00D75C2C">
        <w:rPr>
          <w:rFonts w:eastAsia="Times New Roman"/>
          <w:sz w:val="24"/>
          <w:szCs w:val="24"/>
          <w:lang w:val="en-US"/>
        </w:rPr>
        <w:t>L</w:t>
      </w:r>
      <w:r w:rsidRPr="00D75C2C">
        <w:rPr>
          <w:rFonts w:eastAsia="Times New Roman"/>
          <w:sz w:val="24"/>
          <w:szCs w:val="24"/>
        </w:rPr>
        <w:t>.), которая имеет два подвида: малину европейскую красную и малину американскую красную щетинистую. В последние годы стали возделывать и малину черную</w:t>
      </w:r>
      <w:r>
        <w:rPr>
          <w:rFonts w:eastAsia="Times New Roman"/>
          <w:sz w:val="24"/>
          <w:szCs w:val="24"/>
        </w:rPr>
        <w:t xml:space="preserve"> </w:t>
      </w:r>
      <w:r w:rsidRPr="00D75C2C">
        <w:rPr>
          <w:i/>
          <w:iCs/>
          <w:spacing w:val="-2"/>
          <w:sz w:val="24"/>
          <w:szCs w:val="24"/>
        </w:rPr>
        <w:t>(</w:t>
      </w:r>
      <w:r w:rsidRPr="00D75C2C">
        <w:rPr>
          <w:i/>
          <w:iCs/>
          <w:spacing w:val="-2"/>
          <w:sz w:val="24"/>
          <w:szCs w:val="24"/>
          <w:lang w:val="en-US"/>
        </w:rPr>
        <w:t>R</w:t>
      </w:r>
      <w:r w:rsidRPr="00D75C2C">
        <w:rPr>
          <w:i/>
          <w:iCs/>
          <w:spacing w:val="-2"/>
          <w:sz w:val="24"/>
          <w:szCs w:val="24"/>
        </w:rPr>
        <w:t xml:space="preserve">. </w:t>
      </w:r>
      <w:r w:rsidRPr="00D75C2C">
        <w:rPr>
          <w:i/>
          <w:iCs/>
          <w:spacing w:val="-2"/>
          <w:sz w:val="24"/>
          <w:szCs w:val="24"/>
          <w:lang w:val="en-US"/>
        </w:rPr>
        <w:t>occidentalis</w:t>
      </w:r>
      <w:r w:rsidRPr="00D75C2C">
        <w:rPr>
          <w:i/>
          <w:iCs/>
          <w:spacing w:val="-2"/>
          <w:sz w:val="24"/>
          <w:szCs w:val="24"/>
        </w:rPr>
        <w:t xml:space="preserve"> </w:t>
      </w:r>
      <w:r w:rsidRPr="00D75C2C">
        <w:rPr>
          <w:spacing w:val="-2"/>
          <w:sz w:val="24"/>
          <w:szCs w:val="24"/>
          <w:lang w:val="en-US"/>
        </w:rPr>
        <w:t>L</w:t>
      </w:r>
      <w:r w:rsidRPr="00D75C2C">
        <w:rPr>
          <w:spacing w:val="-2"/>
          <w:sz w:val="24"/>
          <w:szCs w:val="24"/>
        </w:rPr>
        <w:t>.).</w:t>
      </w:r>
    </w:p>
    <w:p w:rsidR="00FE36F2" w:rsidRPr="00D75C2C" w:rsidRDefault="00FE36F2" w:rsidP="00FE36F2">
      <w:pPr>
        <w:shd w:val="clear" w:color="auto" w:fill="FFFFFF"/>
        <w:ind w:right="22" w:firstLine="567"/>
        <w:jc w:val="both"/>
        <w:rPr>
          <w:sz w:val="24"/>
          <w:szCs w:val="24"/>
        </w:rPr>
      </w:pPr>
      <w:r w:rsidRPr="00D75C2C">
        <w:rPr>
          <w:rFonts w:eastAsia="Times New Roman"/>
          <w:b/>
          <w:bCs/>
          <w:spacing w:val="-2"/>
          <w:sz w:val="24"/>
          <w:szCs w:val="24"/>
        </w:rPr>
        <w:t xml:space="preserve">Биологические особенности. </w:t>
      </w:r>
      <w:r w:rsidRPr="00D75C2C">
        <w:rPr>
          <w:rFonts w:eastAsia="Times New Roman"/>
          <w:spacing w:val="-2"/>
          <w:sz w:val="24"/>
          <w:szCs w:val="24"/>
        </w:rPr>
        <w:t>Малина — кустарник с многолет</w:t>
      </w:r>
      <w:r w:rsidRPr="00D75C2C">
        <w:rPr>
          <w:rFonts w:eastAsia="Times New Roman"/>
          <w:sz w:val="24"/>
          <w:szCs w:val="24"/>
        </w:rPr>
        <w:t>ней подземной частью, состоящей из корневища и боковых при</w:t>
      </w:r>
      <w:r w:rsidR="00D2763C">
        <w:rPr>
          <w:noProof/>
          <w:sz w:val="24"/>
          <w:szCs w:val="24"/>
        </w:rPr>
        <w:pict>
          <v:line id="_x0000_s1187" style="position:absolute;left:0;text-align:left;z-index:251785216;mso-position-horizontal-relative:margin;mso-position-vertical-relative:text" from="748.8pt,396pt" to="748.8pt,538.55pt" o:allowincell="f" strokeweight="2pt">
            <w10:wrap anchorx="margin"/>
          </v:line>
        </w:pict>
      </w:r>
      <w:r w:rsidR="00D2763C">
        <w:rPr>
          <w:noProof/>
          <w:sz w:val="24"/>
          <w:szCs w:val="24"/>
        </w:rPr>
        <w:pict>
          <v:line id="_x0000_s1188" style="position:absolute;left:0;text-align:left;z-index:251786240;mso-position-horizontal-relative:margin;mso-position-vertical-relative:text" from="750.8pt,-39.8pt" to="750.8pt,74.85pt" o:allowincell="f" strokeweight=".9pt">
            <w10:wrap anchorx="margin"/>
          </v:line>
        </w:pict>
      </w:r>
      <w:r w:rsidR="00D2763C">
        <w:rPr>
          <w:noProof/>
          <w:sz w:val="24"/>
          <w:szCs w:val="24"/>
        </w:rPr>
        <w:pict>
          <v:line id="_x0000_s1189" style="position:absolute;left:0;text-align:left;z-index:251787264;mso-position-horizontal-relative:margin;mso-position-vertical-relative:text" from="750.8pt,473.05pt" to="750.8pt,542.15pt" o:allowincell="f" strokeweight="1.25pt">
            <w10:wrap anchorx="margin"/>
          </v:line>
        </w:pict>
      </w:r>
      <w:r w:rsidRPr="00D75C2C">
        <w:rPr>
          <w:rFonts w:eastAsia="Times New Roman"/>
          <w:sz w:val="24"/>
          <w:szCs w:val="24"/>
        </w:rPr>
        <w:t>даточных корней, и надземной — из однолетних и двулетних вет</w:t>
      </w:r>
      <w:r>
        <w:rPr>
          <w:rFonts w:eastAsia="Times New Roman"/>
          <w:sz w:val="24"/>
          <w:szCs w:val="24"/>
        </w:rPr>
        <w:t>вей</w:t>
      </w:r>
      <w:r w:rsidRPr="00D75C2C">
        <w:rPr>
          <w:rFonts w:eastAsia="Times New Roman"/>
          <w:sz w:val="24"/>
          <w:szCs w:val="24"/>
        </w:rPr>
        <w:t>. Основная масса корней (90 %) располагается н</w:t>
      </w:r>
      <w:r>
        <w:rPr>
          <w:rFonts w:eastAsia="Times New Roman"/>
          <w:sz w:val="24"/>
          <w:szCs w:val="24"/>
        </w:rPr>
        <w:t xml:space="preserve">а </w:t>
      </w:r>
      <w:r w:rsidRPr="00D75C2C">
        <w:rPr>
          <w:rFonts w:eastAsia="Times New Roman"/>
          <w:sz w:val="24"/>
          <w:szCs w:val="24"/>
        </w:rPr>
        <w:t>глубине до 30 см, небольшая часть их проникает на глубину 125...135М.</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Надземная система образуется из почек, которые появляются» на корневище и корнях в середине лета. Вначале они имеют вид</w:t>
      </w:r>
      <w:r>
        <w:rPr>
          <w:rFonts w:eastAsia="Times New Roman"/>
          <w:sz w:val="24"/>
          <w:szCs w:val="24"/>
        </w:rPr>
        <w:t xml:space="preserve"> </w:t>
      </w:r>
      <w:r w:rsidRPr="00D75C2C">
        <w:rPr>
          <w:rFonts w:eastAsia="Times New Roman"/>
          <w:sz w:val="24"/>
          <w:szCs w:val="24"/>
        </w:rPr>
        <w:t xml:space="preserve"> маленьких бугорков, из которых </w:t>
      </w:r>
      <w:r>
        <w:rPr>
          <w:rFonts w:eastAsia="Times New Roman"/>
          <w:sz w:val="24"/>
          <w:szCs w:val="24"/>
        </w:rPr>
        <w:t>к концу лета вырастают подзем</w:t>
      </w:r>
      <w:r w:rsidRPr="00D75C2C">
        <w:rPr>
          <w:rFonts w:eastAsia="Times New Roman"/>
          <w:sz w:val="24"/>
          <w:szCs w:val="24"/>
        </w:rPr>
        <w:t>ные побеги длиной 4...</w:t>
      </w:r>
      <w:r w:rsidRPr="00D75C2C">
        <w:rPr>
          <w:rFonts w:eastAsia="Times New Roman"/>
          <w:sz w:val="24"/>
          <w:szCs w:val="24"/>
          <w:lang w:val="en-US"/>
        </w:rPr>
        <w:t>S</w:t>
      </w:r>
      <w:r w:rsidRPr="00D75C2C">
        <w:rPr>
          <w:rFonts w:eastAsia="Times New Roman"/>
          <w:sz w:val="24"/>
          <w:szCs w:val="24"/>
        </w:rPr>
        <w:t xml:space="preserve"> см, покрытые чешуйчатыми листочками</w:t>
      </w:r>
      <w:r>
        <w:rPr>
          <w:rFonts w:eastAsia="Times New Roman"/>
          <w:sz w:val="24"/>
          <w:szCs w:val="24"/>
        </w:rPr>
        <w:t>.</w:t>
      </w:r>
      <w:r w:rsidRPr="00D75C2C">
        <w:rPr>
          <w:rFonts w:eastAsia="Times New Roman"/>
          <w:sz w:val="24"/>
          <w:szCs w:val="24"/>
        </w:rPr>
        <w:t xml:space="preserve"> Весной побеги выходят на поверхность. Побеги, развивающиеся</w:t>
      </w:r>
      <w:r>
        <w:rPr>
          <w:rFonts w:eastAsia="Times New Roman"/>
          <w:sz w:val="24"/>
          <w:szCs w:val="24"/>
        </w:rPr>
        <w:t xml:space="preserve"> </w:t>
      </w:r>
      <w:r w:rsidRPr="00D75C2C">
        <w:rPr>
          <w:rFonts w:eastAsia="Times New Roman"/>
          <w:sz w:val="24"/>
          <w:szCs w:val="24"/>
        </w:rPr>
        <w:t xml:space="preserve"> из пазушных почек на корн</w:t>
      </w:r>
      <w:r>
        <w:rPr>
          <w:rFonts w:eastAsia="Times New Roman"/>
          <w:sz w:val="24"/>
          <w:szCs w:val="24"/>
        </w:rPr>
        <w:t>евище, называют побегами замеще</w:t>
      </w:r>
      <w:r w:rsidRPr="00D75C2C">
        <w:rPr>
          <w:rFonts w:eastAsia="Times New Roman"/>
          <w:sz w:val="24"/>
          <w:szCs w:val="24"/>
        </w:rPr>
        <w:t>ния, а образующиеся из почек корней — корневыми отпрысками. В первый год жизни побеги растут как в высоту, так и в толщину. У большинства сортов малины и прямостоячей ежевики однолетний побег к осени не имеет разветвлений. Однако разветвление их характерно для ремонтантных сортов. Побеги малины достигают 1,5...3,0 м высоты. Как правило, мощные побеги более продуктивны. Вызревание побегов   происходит   снизу вверх, верхушка часто не вызре</w:t>
      </w:r>
      <w:r>
        <w:rPr>
          <w:rFonts w:eastAsia="Times New Roman"/>
          <w:sz w:val="24"/>
          <w:szCs w:val="24"/>
        </w:rPr>
        <w:t>вает и зимой у большинства сор</w:t>
      </w:r>
      <w:r w:rsidRPr="00D75C2C">
        <w:rPr>
          <w:rFonts w:eastAsia="Times New Roman"/>
          <w:sz w:val="24"/>
          <w:szCs w:val="24"/>
        </w:rPr>
        <w:t>тов подмерзает. В пазухах листьев побегов закладывается 1 основная и 1...3 дополнительные (резервные) почки. Наличие хорошо развитых вторичных почек свойственно не всем сортам. Из почек, расположенных по всей длине побега, на следующий год развиваются плодовые веточки. Наиболее продуктивны боковые Добеги, расположенные на средней части ветви (на высоте 60... 180 см от поверхности земли).</w:t>
      </w:r>
    </w:p>
    <w:p w:rsidR="00FE36F2" w:rsidRPr="00D75C2C" w:rsidRDefault="00FE36F2" w:rsidP="00FE36F2">
      <w:pPr>
        <w:shd w:val="clear" w:color="auto" w:fill="FFFFFF"/>
        <w:ind w:firstLine="567"/>
        <w:jc w:val="both"/>
        <w:rPr>
          <w:sz w:val="24"/>
          <w:szCs w:val="24"/>
        </w:rPr>
      </w:pPr>
      <w:r w:rsidRPr="00D75C2C">
        <w:rPr>
          <w:noProof/>
          <w:sz w:val="24"/>
          <w:szCs w:val="24"/>
        </w:rPr>
        <w:drawing>
          <wp:inline distT="0" distB="0" distL="0" distR="0">
            <wp:extent cx="4267200" cy="3086100"/>
            <wp:effectExtent l="19050" t="0" r="0"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b="6897"/>
                    <a:stretch>
                      <a:fillRect/>
                    </a:stretch>
                  </pic:blipFill>
                  <pic:spPr bwMode="auto">
                    <a:xfrm>
                      <a:off x="0" y="0"/>
                      <a:ext cx="4267200" cy="3086100"/>
                    </a:xfrm>
                    <a:prstGeom prst="rect">
                      <a:avLst/>
                    </a:prstGeom>
                    <a:noFill/>
                    <a:ln w="9525">
                      <a:noFill/>
                      <a:miter lim="800000"/>
                      <a:headEnd/>
                      <a:tailEnd/>
                    </a:ln>
                  </pic:spPr>
                </pic:pic>
              </a:graphicData>
            </a:graphic>
          </wp:inline>
        </w:drawing>
      </w:r>
    </w:p>
    <w:p w:rsidR="00FE36F2" w:rsidRPr="00D75C2C" w:rsidRDefault="00FE36F2" w:rsidP="00FE36F2">
      <w:pPr>
        <w:shd w:val="clear" w:color="auto" w:fill="FFFFFF"/>
        <w:ind w:right="310" w:firstLine="567"/>
        <w:jc w:val="both"/>
        <w:rPr>
          <w:sz w:val="24"/>
          <w:szCs w:val="24"/>
        </w:rPr>
      </w:pPr>
      <w:r w:rsidRPr="00D75C2C">
        <w:rPr>
          <w:rFonts w:eastAsia="Times New Roman"/>
          <w:sz w:val="24"/>
          <w:szCs w:val="24"/>
        </w:rPr>
        <w:t>Двулетние ветви после плодоношения отмирают, их вырезают. Продолжительность жизни плантации малины 8... 10 лет.</w:t>
      </w:r>
    </w:p>
    <w:p w:rsidR="00FE36F2" w:rsidRPr="00D75C2C" w:rsidRDefault="00FE36F2" w:rsidP="00FE36F2">
      <w:pPr>
        <w:shd w:val="clear" w:color="auto" w:fill="FFFFFF"/>
        <w:ind w:right="263" w:firstLine="567"/>
        <w:jc w:val="both"/>
        <w:rPr>
          <w:sz w:val="24"/>
          <w:szCs w:val="24"/>
        </w:rPr>
      </w:pPr>
      <w:r w:rsidRPr="00D75C2C">
        <w:rPr>
          <w:rFonts w:eastAsia="Times New Roman"/>
          <w:sz w:val="24"/>
          <w:szCs w:val="24"/>
        </w:rPr>
        <w:t xml:space="preserve">Малина цветет летом после периода весенних заморозков. Цветки распускаются неодновременно. Первые цветки появляются в верхней части ветви, позже — в средней и </w:t>
      </w:r>
      <w:r w:rsidRPr="00D75C2C">
        <w:rPr>
          <w:rFonts w:eastAsia="Times New Roman"/>
          <w:sz w:val="24"/>
          <w:szCs w:val="24"/>
        </w:rPr>
        <w:lastRenderedPageBreak/>
        <w:t>еще позднее — в нижней части. В соцветии первыми начинают распускаться верхушечные цветки. В среднем через месяц в таком же порядке созревают ягоды. Плодоношение растянутое и продолжается около месяца.</w:t>
      </w:r>
    </w:p>
    <w:p w:rsidR="00FE36F2" w:rsidRPr="00D75C2C" w:rsidRDefault="00FE36F2" w:rsidP="00FE36F2">
      <w:pPr>
        <w:shd w:val="clear" w:color="auto" w:fill="FFFFFF"/>
        <w:ind w:right="212" w:firstLine="567"/>
        <w:jc w:val="both"/>
        <w:rPr>
          <w:sz w:val="24"/>
          <w:szCs w:val="24"/>
        </w:rPr>
      </w:pPr>
      <w:r w:rsidRPr="00D75C2C">
        <w:rPr>
          <w:rFonts w:eastAsia="Times New Roman"/>
          <w:sz w:val="24"/>
          <w:szCs w:val="24"/>
        </w:rPr>
        <w:t>Малина плохо переносит летнюю жару, что приходится учитывать при выращивании ее на юге. Она относится к светолюбивым растениям. Требовательна к воде, однако не переносит избытка влаги в почве, отрицательно реагирует на застаивание воды на участке. Зимостойкость побегов невысокая.</w:t>
      </w:r>
    </w:p>
    <w:p w:rsidR="00FE36F2" w:rsidRPr="00D75C2C" w:rsidRDefault="00FE36F2" w:rsidP="00FE36F2">
      <w:pPr>
        <w:shd w:val="clear" w:color="auto" w:fill="FFFFFF"/>
        <w:ind w:right="184" w:firstLine="567"/>
        <w:jc w:val="both"/>
        <w:rPr>
          <w:sz w:val="24"/>
          <w:szCs w:val="24"/>
        </w:rPr>
      </w:pPr>
      <w:r w:rsidRPr="00D75C2C">
        <w:rPr>
          <w:rFonts w:eastAsia="Times New Roman"/>
          <w:spacing w:val="-1"/>
          <w:sz w:val="24"/>
          <w:szCs w:val="24"/>
        </w:rPr>
        <w:t xml:space="preserve">Производство посадочного материала. В качестве посадочного </w:t>
      </w:r>
      <w:r w:rsidRPr="00D75C2C">
        <w:rPr>
          <w:rFonts w:eastAsia="Times New Roman"/>
          <w:sz w:val="24"/>
          <w:szCs w:val="24"/>
        </w:rPr>
        <w:t>материала можно использовать одревесневшие и зеленые отпрыски, а также саженцы, выращенные из зеленых и корневых черенков. Саженец малины представляет собой растение с 1...2 однолетними приростами средней силы развития с богатой корневой мочкой и 1...2 крупными почками у основания.</w:t>
      </w:r>
    </w:p>
    <w:p w:rsidR="00FE36F2" w:rsidRPr="00D75C2C" w:rsidRDefault="00FE36F2" w:rsidP="00FE36F2">
      <w:pPr>
        <w:shd w:val="clear" w:color="auto" w:fill="FFFFFF"/>
        <w:ind w:right="144" w:firstLine="567"/>
        <w:jc w:val="both"/>
        <w:rPr>
          <w:sz w:val="24"/>
          <w:szCs w:val="24"/>
        </w:rPr>
      </w:pPr>
      <w:r w:rsidRPr="00D75C2C">
        <w:rPr>
          <w:rFonts w:eastAsia="Times New Roman"/>
          <w:sz w:val="24"/>
          <w:szCs w:val="24"/>
        </w:rPr>
        <w:t>Обеззараживание исходных растений и их размножение осуществляют в научных учреждениях, которые выпускают элитный посадочный материал. Специализированные питомники закладывают этим материалом маточники и выпускают саженцы первой</w:t>
      </w:r>
      <w:r>
        <w:rPr>
          <w:rFonts w:eastAsia="Times New Roman"/>
          <w:sz w:val="24"/>
          <w:szCs w:val="24"/>
        </w:rPr>
        <w:t xml:space="preserve"> </w:t>
      </w:r>
      <w:r w:rsidRPr="00D75C2C">
        <w:rPr>
          <w:rFonts w:eastAsia="Times New Roman"/>
          <w:sz w:val="24"/>
          <w:szCs w:val="24"/>
        </w:rPr>
        <w:t>репродукции.</w:t>
      </w:r>
    </w:p>
    <w:p w:rsidR="00FE36F2" w:rsidRPr="00D75C2C" w:rsidRDefault="00FE36F2" w:rsidP="00FE36F2">
      <w:pPr>
        <w:shd w:val="clear" w:color="auto" w:fill="FFFFFF"/>
        <w:ind w:right="54" w:firstLine="567"/>
        <w:jc w:val="both"/>
        <w:rPr>
          <w:sz w:val="24"/>
          <w:szCs w:val="24"/>
        </w:rPr>
      </w:pPr>
      <w:r w:rsidRPr="00D75C2C">
        <w:rPr>
          <w:rFonts w:eastAsia="Times New Roman"/>
          <w:sz w:val="24"/>
          <w:szCs w:val="24"/>
        </w:rPr>
        <w:t>Питомники малины создают в основном в хозяйствах, не имеющих товарных плантаций. В тех хозяйствах, где уже существуют насаждения малины, питомники закладывают в удаленных от них отделениях. Расстояние от питомников до любых насаждений и естественных зарослей малины должно быть не менее 1,5...2,0 км. Обслуживает питомник механизированное звено, которое не участвует в работах на товарных плантациях. Для закладки маточника подбирают участок с ровной поверхностью или с уклоном не более 3...5". Его располагают вблизи водоема и хорошо защищают. Лучшие почвы — хорошо удобренные суглинки легкого и среднего гранулометрического состава. Рекомендуют следующий севооборот: 1 — чистый пар; 2 — чистый или занятый пар; 3...5 —малина.</w:t>
      </w:r>
    </w:p>
    <w:p w:rsidR="00FE36F2" w:rsidRPr="00D75C2C" w:rsidRDefault="00FE36F2" w:rsidP="00FE36F2">
      <w:pPr>
        <w:shd w:val="clear" w:color="auto" w:fill="FFFFFF"/>
        <w:ind w:right="25" w:firstLine="567"/>
        <w:jc w:val="both"/>
        <w:rPr>
          <w:sz w:val="24"/>
          <w:szCs w:val="24"/>
        </w:rPr>
      </w:pPr>
      <w:r w:rsidRPr="00D75C2C">
        <w:rPr>
          <w:rFonts w:eastAsia="Times New Roman"/>
          <w:sz w:val="24"/>
          <w:szCs w:val="24"/>
        </w:rPr>
        <w:t>При подготовке почвы в чистом пару применяют гербициды. Почву поддерживают в чистом состоянии с помощью механических обработок. Гербициды вносят не позднее чем за 2...3 мес до</w:t>
      </w:r>
      <w:r>
        <w:rPr>
          <w:rFonts w:eastAsia="Times New Roman"/>
          <w:sz w:val="24"/>
          <w:szCs w:val="24"/>
        </w:rPr>
        <w:t xml:space="preserve"> </w:t>
      </w:r>
      <w:r w:rsidRPr="00D75C2C">
        <w:rPr>
          <w:rFonts w:eastAsia="Times New Roman"/>
          <w:sz w:val="24"/>
          <w:szCs w:val="24"/>
        </w:rPr>
        <w:t>посадки малины.</w:t>
      </w:r>
    </w:p>
    <w:p w:rsidR="00FE36F2" w:rsidRPr="00D75C2C" w:rsidRDefault="00D2763C" w:rsidP="00FE36F2">
      <w:pPr>
        <w:shd w:val="clear" w:color="auto" w:fill="FFFFFF"/>
        <w:ind w:firstLine="567"/>
        <w:jc w:val="both"/>
        <w:rPr>
          <w:sz w:val="24"/>
          <w:szCs w:val="24"/>
        </w:rPr>
      </w:pPr>
      <w:r>
        <w:rPr>
          <w:noProof/>
          <w:sz w:val="24"/>
          <w:szCs w:val="24"/>
        </w:rPr>
        <w:pict>
          <v:line id="_x0000_s1190" style="position:absolute;left:0;text-align:left;z-index:251788288;mso-position-horizontal-relative:margin" from="741.6pt,369.7pt" to="741.6pt,518.2pt" o:allowincell="f" strokeweight="2.15pt">
            <w10:wrap anchorx="margin"/>
          </v:line>
        </w:pict>
      </w:r>
      <w:r>
        <w:rPr>
          <w:noProof/>
          <w:sz w:val="24"/>
          <w:szCs w:val="24"/>
        </w:rPr>
        <w:pict>
          <v:line id="_x0000_s1191" style="position:absolute;left:0;text-align:left;z-index:251789312;mso-position-horizontal-relative:margin" from="743.05pt,439.75pt" to="743.05pt,502.05pt" o:allowincell="f" strokeweight=".55pt">
            <w10:wrap anchorx="margin"/>
          </v:line>
        </w:pict>
      </w:r>
      <w:r>
        <w:rPr>
          <w:noProof/>
          <w:sz w:val="24"/>
          <w:szCs w:val="24"/>
        </w:rPr>
        <w:pict>
          <v:line id="_x0000_s1192" style="position:absolute;left:0;text-align:left;z-index:251790336;mso-position-horizontal-relative:margin" from="744.65pt,-42.85pt" to="744.65pt,69.3pt" o:allowincell="f" strokeweight="1.1pt">
            <w10:wrap anchorx="margin"/>
          </v:line>
        </w:pict>
      </w:r>
      <w:r>
        <w:rPr>
          <w:noProof/>
          <w:sz w:val="24"/>
          <w:szCs w:val="24"/>
        </w:rPr>
        <w:pict>
          <v:line id="_x0000_s1193" style="position:absolute;left:0;text-align:left;z-index:251791360;mso-position-horizontal-relative:margin" from="744.65pt,452.9pt" to="744.65pt,536.4pt" o:allowincell="f" strokeweight=".2pt">
            <w10:wrap anchorx="margin"/>
          </v:line>
        </w:pict>
      </w:r>
      <w:r w:rsidR="00FE36F2" w:rsidRPr="00D75C2C">
        <w:rPr>
          <w:rFonts w:eastAsia="Times New Roman"/>
          <w:sz w:val="24"/>
          <w:szCs w:val="24"/>
        </w:rPr>
        <w:t>При достаточном количестве органических удобрений их вносят в паровом поле под вспашку из расчета 100 т/га. При ограниченном количестве удобрений их применяют локально в борозду при посадке (40...60 т/га).</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Сажают малину осенью и весной в лучшие для данного года агротехнические сроки элитным посадочным материалом. Сорта высаживают отдельными массивами, разграничивая их свободными участками шириной 4...5 м. Схемы посадки выбирают, исходя' из имеющихся в хозяйствах орудий и тракторов. Чаще применяют рядовую 2,0 (2,5) х 0,7 м и блочную (2,0+0,7) х (2,0+0,7) м схемы</w:t>
      </w:r>
      <w:r>
        <w:rPr>
          <w:rFonts w:eastAsia="Times New Roman"/>
          <w:sz w:val="24"/>
          <w:szCs w:val="24"/>
        </w:rPr>
        <w:t xml:space="preserve"> </w:t>
      </w:r>
      <w:r w:rsidRPr="00D75C2C">
        <w:rPr>
          <w:rFonts w:eastAsia="Times New Roman"/>
          <w:sz w:val="24"/>
          <w:szCs w:val="24"/>
        </w:rPr>
        <w:t xml:space="preserve"> посадки. Каждый отдельный блок представляет собой квадрат</w:t>
      </w:r>
      <w:r w:rsidRPr="00D75C2C">
        <w:rPr>
          <w:rFonts w:eastAsia="Times New Roman"/>
          <w:i/>
          <w:iCs/>
          <w:sz w:val="24"/>
          <w:szCs w:val="24"/>
        </w:rPr>
        <w:t xml:space="preserve">: </w:t>
      </w:r>
      <w:r w:rsidRPr="00D75C2C">
        <w:rPr>
          <w:rFonts w:eastAsia="Times New Roman"/>
          <w:sz w:val="24"/>
          <w:szCs w:val="24"/>
        </w:rPr>
        <w:t>(0,7 х 0,7 м), в четырех углах которого высаживают по одному растению малины. Расстояние между блоками 2,0...2,5 м. В засушли</w:t>
      </w:r>
      <w:r w:rsidRPr="00D75C2C">
        <w:rPr>
          <w:rFonts w:eastAsia="Times New Roman"/>
          <w:spacing w:val="-1"/>
          <w:sz w:val="24"/>
          <w:szCs w:val="24"/>
        </w:rPr>
        <w:t>вых условиях, а также на тяжелых почвах лучшие результаты полу</w:t>
      </w:r>
      <w:r w:rsidRPr="00D75C2C">
        <w:rPr>
          <w:rFonts w:eastAsia="Times New Roman"/>
          <w:sz w:val="24"/>
          <w:szCs w:val="24"/>
        </w:rPr>
        <w:t xml:space="preserve">чают при схеме посадки 70 (90) х 50 см при однолетнем сроке </w:t>
      </w:r>
      <w:r w:rsidRPr="00A6441B">
        <w:rPr>
          <w:rFonts w:eastAsia="Times New Roman"/>
          <w:sz w:val="24"/>
          <w:szCs w:val="24"/>
        </w:rPr>
        <w:t>экс</w:t>
      </w:r>
      <w:r w:rsidRPr="00A6441B">
        <w:rPr>
          <w:rFonts w:eastAsia="Times New Roman"/>
          <w:bCs/>
          <w:sz w:val="24"/>
          <w:szCs w:val="24"/>
        </w:rPr>
        <w:t xml:space="preserve">плуатации </w:t>
      </w:r>
      <w:r w:rsidRPr="00D75C2C">
        <w:rPr>
          <w:rFonts w:eastAsia="Times New Roman"/>
          <w:sz w:val="24"/>
          <w:szCs w:val="24"/>
        </w:rPr>
        <w:t>маточника. В этом случае через каждые 10...20 рядов оставляют дороги шириной 3...4 м для прохода агрегатов при опрыскивании.</w:t>
      </w:r>
    </w:p>
    <w:p w:rsidR="00FE36F2" w:rsidRPr="00D75C2C" w:rsidRDefault="00FE36F2" w:rsidP="00FE36F2">
      <w:pPr>
        <w:shd w:val="clear" w:color="auto" w:fill="FFFFFF"/>
        <w:ind w:right="97" w:firstLine="567"/>
        <w:jc w:val="both"/>
        <w:rPr>
          <w:sz w:val="24"/>
          <w:szCs w:val="24"/>
        </w:rPr>
      </w:pPr>
      <w:r w:rsidRPr="00D75C2C">
        <w:rPr>
          <w:rFonts w:eastAsia="Times New Roman"/>
          <w:spacing w:val="-1"/>
          <w:sz w:val="24"/>
          <w:szCs w:val="24"/>
        </w:rPr>
        <w:t xml:space="preserve">Растения высаживают в борозды, нарезанные плугом ПРВН-2,5А </w:t>
      </w:r>
      <w:r w:rsidRPr="00D75C2C">
        <w:rPr>
          <w:rFonts w:eastAsia="Times New Roman"/>
          <w:sz w:val="24"/>
          <w:szCs w:val="24"/>
        </w:rPr>
        <w:t>и политые водой из расчета 1 м</w:t>
      </w:r>
      <w:r w:rsidRPr="00D75C2C">
        <w:rPr>
          <w:rFonts w:eastAsia="Times New Roman"/>
          <w:sz w:val="24"/>
          <w:szCs w:val="24"/>
          <w:vertAlign w:val="superscript"/>
        </w:rPr>
        <w:t>3</w:t>
      </w:r>
      <w:r w:rsidRPr="00D75C2C">
        <w:rPr>
          <w:rFonts w:eastAsia="Times New Roman"/>
          <w:sz w:val="24"/>
          <w:szCs w:val="24"/>
        </w:rPr>
        <w:t xml:space="preserve"> на 70... 100 м. Возможна посадка машинами СШН-3 и СЛН-1.</w:t>
      </w:r>
    </w:p>
    <w:p w:rsidR="00FE36F2" w:rsidRPr="00D75C2C" w:rsidRDefault="00FE36F2" w:rsidP="00FE36F2">
      <w:pPr>
        <w:shd w:val="clear" w:color="auto" w:fill="FFFFFF"/>
        <w:ind w:right="126" w:firstLine="567"/>
        <w:jc w:val="both"/>
        <w:rPr>
          <w:sz w:val="24"/>
          <w:szCs w:val="24"/>
        </w:rPr>
      </w:pPr>
      <w:r w:rsidRPr="00D75C2C">
        <w:rPr>
          <w:rFonts w:eastAsia="Times New Roman"/>
          <w:sz w:val="24"/>
          <w:szCs w:val="24"/>
        </w:rPr>
        <w:t>Надземную часть саженца после посадки в питомник укорачивают до 20...30 см. Когда побеги замещения достигнут 15...20 см, всю старую надземную часть саженцев срезают, выносят с участка и сжигают. Обрезку надземной части можно проводить уже в питомнике и сажать корневищами. В период вегетации почву на плантации содержат в чистом состоянии (делают 3...5 культивации за лето). Проводят борьбу с вредителями и болезнями. В июле и августе питомники обследуют для выявления признаков вирусных болезней. Все больные растения уничтожают.</w:t>
      </w:r>
    </w:p>
    <w:p w:rsidR="00FE36F2" w:rsidRPr="00D75C2C" w:rsidRDefault="00FE36F2" w:rsidP="00FE36F2">
      <w:pPr>
        <w:shd w:val="clear" w:color="auto" w:fill="FFFFFF"/>
        <w:ind w:right="173" w:firstLine="567"/>
        <w:jc w:val="both"/>
        <w:rPr>
          <w:sz w:val="24"/>
          <w:szCs w:val="24"/>
        </w:rPr>
      </w:pPr>
      <w:r w:rsidRPr="00D75C2C">
        <w:rPr>
          <w:rFonts w:eastAsia="Times New Roman"/>
          <w:sz w:val="24"/>
          <w:szCs w:val="24"/>
        </w:rPr>
        <w:t xml:space="preserve">Весной второго года после посадки (до распускания почек) выкапывают всю старую часть саженца, оставляя в почве корни и не повреждая отпрыски. Из оставшихся в почве корней к осени разовьются новые побеги. Уход за плантацией на второй год после посадки </w:t>
      </w:r>
      <w:r w:rsidRPr="00D75C2C">
        <w:rPr>
          <w:rFonts w:eastAsia="Times New Roman"/>
          <w:sz w:val="24"/>
          <w:szCs w:val="24"/>
        </w:rPr>
        <w:lastRenderedPageBreak/>
        <w:t xml:space="preserve">такой же, как и в первый. Во время первого мотыжения </w:t>
      </w:r>
      <w:r w:rsidRPr="00D75C2C">
        <w:rPr>
          <w:rFonts w:eastAsia="Times New Roman"/>
          <w:spacing w:val="-1"/>
          <w:sz w:val="24"/>
          <w:szCs w:val="24"/>
        </w:rPr>
        <w:t xml:space="preserve">целесообразно вместе с сорняками уничтожить и слабые отпрыски, </w:t>
      </w:r>
      <w:r w:rsidRPr="00D75C2C">
        <w:rPr>
          <w:rFonts w:eastAsia="Times New Roman"/>
          <w:sz w:val="24"/>
          <w:szCs w:val="24"/>
        </w:rPr>
        <w:t>достаточно оставить на 1 м ряда 20...25, а на 1 блок — 40...50 отпрысков.</w:t>
      </w:r>
    </w:p>
    <w:p w:rsidR="00FE36F2" w:rsidRPr="00D75C2C" w:rsidRDefault="00FE36F2" w:rsidP="00FE36F2">
      <w:pPr>
        <w:shd w:val="clear" w:color="auto" w:fill="FFFFFF"/>
        <w:ind w:right="212" w:firstLine="567"/>
        <w:jc w:val="both"/>
        <w:rPr>
          <w:sz w:val="24"/>
          <w:szCs w:val="24"/>
        </w:rPr>
      </w:pPr>
      <w:r w:rsidRPr="00D75C2C">
        <w:rPr>
          <w:rFonts w:eastAsia="Times New Roman"/>
          <w:sz w:val="24"/>
          <w:szCs w:val="24"/>
        </w:rPr>
        <w:t xml:space="preserve">Осенью все отпрыски выкапывают плугом ВПН-2 или выкопочными скобами СВН-550 и НВС-1,2. После выкопки посадочного материала вносят до 80 т органических удобрений на 1 га, </w:t>
      </w:r>
      <w:r w:rsidRPr="00D75C2C">
        <w:rPr>
          <w:rFonts w:eastAsia="Times New Roman"/>
          <w:spacing w:val="-1"/>
          <w:sz w:val="24"/>
          <w:szCs w:val="24"/>
        </w:rPr>
        <w:t xml:space="preserve">почву в рядах и междурядьях дискуют на глубину 5... 10 см. Ранней </w:t>
      </w:r>
      <w:r w:rsidRPr="00D75C2C">
        <w:rPr>
          <w:rFonts w:eastAsia="Times New Roman"/>
          <w:sz w:val="24"/>
          <w:szCs w:val="24"/>
        </w:rPr>
        <w:t>весной вносят до 100 кг д.в. азотных удобрений. После заготовки саженцев в междурядьях корней остается больше, чем в рядах, поэтому на следующий год ряды и междурядья меняют местами. 174</w:t>
      </w:r>
    </w:p>
    <w:p w:rsidR="00FE36F2" w:rsidRPr="00D75C2C" w:rsidRDefault="00FE36F2" w:rsidP="00FE36F2">
      <w:pPr>
        <w:shd w:val="clear" w:color="auto" w:fill="FFFFFF"/>
        <w:ind w:right="266" w:firstLine="567"/>
        <w:jc w:val="both"/>
        <w:rPr>
          <w:sz w:val="24"/>
          <w:szCs w:val="24"/>
        </w:rPr>
      </w:pPr>
      <w:r w:rsidRPr="00D75C2C">
        <w:rPr>
          <w:rFonts w:eastAsia="Times New Roman"/>
          <w:sz w:val="24"/>
          <w:szCs w:val="24"/>
        </w:rPr>
        <w:t xml:space="preserve">На третий год после заготовки отпрысков поле перепахивают, корни малины толщиной 2...4 мм собирают в ящики, пересыпая влажной землей. Их режут на черенки длиной 8... 12 см и высаживают сплошь в борозды. Расстояние между бороздами 40...80 см. К следующей осени вырастают стандартные саженцы. Выход корневых черенков 60... 100 тыс. шт/га, а саженцев из них — 35... 60 тыс. шт/га. За три года эксплуатации питомника выход </w:t>
      </w:r>
      <w:r w:rsidRPr="00D75C2C">
        <w:rPr>
          <w:rFonts w:eastAsia="Times New Roman"/>
          <w:spacing w:val="-4"/>
          <w:sz w:val="24"/>
          <w:szCs w:val="24"/>
        </w:rPr>
        <w:t xml:space="preserve">саженцев в зависимости от сорта колеблется от 170 до 300 тыс. шт/га. </w:t>
      </w:r>
      <w:r w:rsidRPr="00D75C2C">
        <w:rPr>
          <w:rFonts w:eastAsia="Times New Roman"/>
          <w:sz w:val="24"/>
          <w:szCs w:val="24"/>
        </w:rPr>
        <w:t>Саженцы должны иметь разветвленную (не менее 3 корней длиной 10...15 см) или мочковатую корневую систему и надземную часть толщиной у основания не менее 0,6...0,8 см.</w:t>
      </w:r>
    </w:p>
    <w:p w:rsidR="00FE36F2" w:rsidRPr="00D75C2C" w:rsidRDefault="00FE36F2" w:rsidP="00FE36F2">
      <w:pPr>
        <w:shd w:val="clear" w:color="auto" w:fill="FFFFFF"/>
        <w:ind w:right="252" w:firstLine="567"/>
        <w:jc w:val="both"/>
        <w:rPr>
          <w:sz w:val="24"/>
          <w:szCs w:val="24"/>
        </w:rPr>
      </w:pPr>
      <w:r w:rsidRPr="00D75C2C">
        <w:rPr>
          <w:rFonts w:eastAsia="Times New Roman"/>
          <w:sz w:val="24"/>
          <w:szCs w:val="24"/>
        </w:rPr>
        <w:t>Малина неплохо размножается зелеными черенками, которые укореняют в теплицах и рассадниках, оборудованных туманообразующими установками.</w:t>
      </w:r>
    </w:p>
    <w:p w:rsidR="00FE36F2" w:rsidRPr="00D75C2C" w:rsidRDefault="00FE36F2" w:rsidP="00FE36F2">
      <w:pPr>
        <w:shd w:val="clear" w:color="auto" w:fill="FFFFFF"/>
        <w:ind w:firstLine="567"/>
        <w:jc w:val="both"/>
        <w:rPr>
          <w:sz w:val="24"/>
          <w:szCs w:val="24"/>
        </w:rPr>
      </w:pPr>
      <w:r w:rsidRPr="00D75C2C">
        <w:rPr>
          <w:rFonts w:eastAsia="Times New Roman"/>
          <w:b/>
          <w:bCs/>
          <w:spacing w:val="-6"/>
          <w:sz w:val="24"/>
          <w:szCs w:val="24"/>
        </w:rPr>
        <w:t xml:space="preserve">Закладка промышленной плантации. </w:t>
      </w:r>
      <w:r w:rsidRPr="00D75C2C">
        <w:rPr>
          <w:rFonts w:eastAsia="Times New Roman"/>
          <w:spacing w:val="-6"/>
          <w:sz w:val="24"/>
          <w:szCs w:val="24"/>
        </w:rPr>
        <w:t>Для малины выбирают дос</w:t>
      </w:r>
      <w:r w:rsidRPr="00D75C2C">
        <w:rPr>
          <w:rFonts w:eastAsia="Times New Roman"/>
          <w:sz w:val="24"/>
          <w:szCs w:val="24"/>
        </w:rPr>
        <w:t>таточно плодородные, преимущественно легкие по гранулометрическому составу, легкосуглинистые, супесчаные почвы, обильно заправленные  органическими удобрениями.   Подпочва должна быть достаточно увлажнена и водопроницаема, а грунтовые воды должны залегать не ближе 1,5 м от поверхности почвы. Почвы с повышенной кислотностью (рН ниже 5,5) непригодны. В то же время малина плохо переносит даже слабощелочную реакцию. Плантацию размещают на ровных участках, а лучше — на склонах небольшой крутизны (до 8°): в северных районах — на юго-западных и юго-восточных, в южных — на северных, северо-западных и северо-восточных. В умеренном климате для посадки пригодны и западные склоны. Малопригодны низины с переувлажненными почвами и плохим воздушным дренажем.</w:t>
      </w:r>
    </w:p>
    <w:p w:rsidR="00FE36F2" w:rsidRPr="00D75C2C" w:rsidRDefault="00FE36F2" w:rsidP="00FE36F2">
      <w:pPr>
        <w:shd w:val="clear" w:color="auto" w:fill="FFFFFF"/>
        <w:ind w:right="90" w:firstLine="567"/>
        <w:jc w:val="both"/>
        <w:rPr>
          <w:sz w:val="24"/>
          <w:szCs w:val="24"/>
        </w:rPr>
      </w:pPr>
      <w:r w:rsidRPr="00D75C2C">
        <w:rPr>
          <w:rFonts w:eastAsia="Times New Roman"/>
          <w:sz w:val="24"/>
          <w:szCs w:val="24"/>
        </w:rPr>
        <w:t>Малину размещают на участках, где не выращивали эту культуру в течение последних пяти лет. Нельзя использовать под посадку поля, где возделывали пасленовые растения, поражающиеся вертициллезным увяданием. Участки должны быть защищены от господствующих ветров древесными насаждениями, обеспечены водой для полива, иметь хорошие подъездные пути. Поверхность участка необходимо хорошо спланировать.</w:t>
      </w:r>
    </w:p>
    <w:p w:rsidR="00FE36F2" w:rsidRPr="00D75C2C" w:rsidRDefault="00FE36F2" w:rsidP="00FE36F2">
      <w:pPr>
        <w:shd w:val="clear" w:color="auto" w:fill="FFFFFF"/>
        <w:ind w:right="68" w:firstLine="567"/>
        <w:jc w:val="both"/>
        <w:rPr>
          <w:sz w:val="24"/>
          <w:szCs w:val="24"/>
        </w:rPr>
      </w:pPr>
      <w:r w:rsidRPr="00D75C2C">
        <w:rPr>
          <w:rFonts w:eastAsia="Times New Roman"/>
          <w:sz w:val="24"/>
          <w:szCs w:val="24"/>
        </w:rPr>
        <w:t xml:space="preserve">Участок разбивают на кварталы по 10... 12 га, в Сибири — по 2...3 га. Кварталы разделяют на производственные клетки от 1 до 4 га. По границам кварталов размещают защитные полосы и ветроломные линии и прокладывают дороги (4...5 м). Ширина поворотных полос от 6 до </w:t>
      </w:r>
      <w:r>
        <w:rPr>
          <w:rFonts w:eastAsia="Times New Roman"/>
          <w:sz w:val="24"/>
          <w:szCs w:val="24"/>
        </w:rPr>
        <w:t>10</w:t>
      </w:r>
      <w:r w:rsidRPr="00D75C2C">
        <w:rPr>
          <w:rFonts w:eastAsia="Times New Roman"/>
          <w:sz w:val="24"/>
          <w:szCs w:val="24"/>
        </w:rPr>
        <w:t>м.</w:t>
      </w:r>
    </w:p>
    <w:p w:rsidR="00FE36F2" w:rsidRPr="00D75C2C" w:rsidRDefault="00FE36F2" w:rsidP="00FE36F2">
      <w:pPr>
        <w:shd w:val="clear" w:color="auto" w:fill="FFFFFF"/>
        <w:ind w:right="25" w:firstLine="567"/>
        <w:jc w:val="both"/>
        <w:rPr>
          <w:sz w:val="24"/>
          <w:szCs w:val="24"/>
        </w:rPr>
      </w:pPr>
      <w:r w:rsidRPr="00D75C2C">
        <w:rPr>
          <w:rFonts w:eastAsia="Times New Roman"/>
          <w:sz w:val="24"/>
          <w:szCs w:val="24"/>
        </w:rPr>
        <w:t>На одном месте малина может давать хорошие урожаи в течение 10 лет. При интенсивной культуре плантацию эксплуатируют не более 6...8 лет в севообороте. Можно рекомендовать следующий примерный севооборот: 1 — черный пар (закладка плантации), 2 — малина молодая, 3 — малина, вступающая в плодоноше</w:t>
      </w:r>
      <w:r w:rsidR="00D2763C">
        <w:rPr>
          <w:noProof/>
          <w:sz w:val="24"/>
          <w:szCs w:val="24"/>
        </w:rPr>
        <w:pict>
          <v:line id="_x0000_s1194" style="position:absolute;left:0;text-align:left;z-index:251792384;mso-position-horizontal-relative:margin;mso-position-vertical-relative:text" from="736.2pt,374.05pt" to="736.2pt,537.3pt" o:allowincell="f" strokeweight=".2pt">
            <w10:wrap anchorx="margin"/>
          </v:line>
        </w:pict>
      </w:r>
      <w:r w:rsidR="00D2763C">
        <w:rPr>
          <w:noProof/>
          <w:sz w:val="24"/>
          <w:szCs w:val="24"/>
        </w:rPr>
        <w:pict>
          <v:line id="_x0000_s1195" style="position:absolute;left:0;text-align:left;z-index:251793408;mso-position-horizontal-relative:margin;mso-position-vertical-relative:text" from="737.1pt,494.8pt" to="737.1pt,550.4pt" o:allowincell="f" strokeweight=".55pt">
            <w10:wrap anchorx="margin"/>
          </v:line>
        </w:pict>
      </w:r>
      <w:r w:rsidRPr="00D75C2C">
        <w:rPr>
          <w:rFonts w:eastAsia="Times New Roman"/>
          <w:spacing w:val="-9"/>
          <w:sz w:val="24"/>
          <w:szCs w:val="24"/>
        </w:rPr>
        <w:t>ние, 4...9 — малина плодоносящая, 10 — овощные культуры (</w:t>
      </w:r>
      <w:r>
        <w:rPr>
          <w:rFonts w:eastAsia="Times New Roman"/>
          <w:spacing w:val="-9"/>
          <w:sz w:val="24"/>
          <w:szCs w:val="24"/>
        </w:rPr>
        <w:t>к</w:t>
      </w:r>
      <w:r w:rsidRPr="00D75C2C">
        <w:rPr>
          <w:rFonts w:eastAsia="Times New Roman"/>
          <w:spacing w:val="-9"/>
          <w:sz w:val="24"/>
          <w:szCs w:val="24"/>
          <w:lang w:val="en-US"/>
        </w:rPr>
        <w:t>po</w:t>
      </w:r>
      <w:r w:rsidRPr="00D75C2C">
        <w:rPr>
          <w:rFonts w:eastAsia="Times New Roman"/>
          <w:spacing w:val="-7"/>
          <w:sz w:val="24"/>
          <w:szCs w:val="24"/>
        </w:rPr>
        <w:t xml:space="preserve">ме пасленовых), 11 — сидераты (люпин, горчица, фацелия) или </w:t>
      </w:r>
      <w:r w:rsidRPr="00D75C2C">
        <w:rPr>
          <w:rFonts w:eastAsia="Times New Roman"/>
          <w:sz w:val="24"/>
          <w:szCs w:val="24"/>
        </w:rPr>
        <w:t>культура на зеленый корм.</w:t>
      </w:r>
    </w:p>
    <w:p w:rsidR="00FE36F2" w:rsidRPr="00D75C2C" w:rsidRDefault="00FE36F2" w:rsidP="00FE36F2">
      <w:pPr>
        <w:shd w:val="clear" w:color="auto" w:fill="FFFFFF"/>
        <w:ind w:firstLine="567"/>
        <w:jc w:val="both"/>
        <w:rPr>
          <w:sz w:val="24"/>
          <w:szCs w:val="24"/>
        </w:rPr>
      </w:pPr>
      <w:r w:rsidRPr="00D75C2C">
        <w:rPr>
          <w:rFonts w:eastAsia="Times New Roman"/>
          <w:spacing w:val="-7"/>
          <w:sz w:val="24"/>
          <w:szCs w:val="24"/>
        </w:rPr>
        <w:t xml:space="preserve">При создании промышленной плантации площадью 20 га под </w:t>
      </w:r>
      <w:r w:rsidRPr="00D75C2C">
        <w:rPr>
          <w:rFonts w:eastAsia="Times New Roman"/>
          <w:spacing w:val="-8"/>
          <w:sz w:val="24"/>
          <w:szCs w:val="24"/>
        </w:rPr>
        <w:t>севооборот отводят 40 га. На половине площади в несколько при</w:t>
      </w:r>
      <w:r w:rsidRPr="00D75C2C">
        <w:rPr>
          <w:rFonts w:eastAsia="Times New Roman"/>
          <w:spacing w:val="-7"/>
          <w:sz w:val="24"/>
          <w:szCs w:val="24"/>
        </w:rPr>
        <w:t>емов закладывают плантацию, а остальные 20 га готовят для зак</w:t>
      </w:r>
      <w:r w:rsidRPr="00D75C2C">
        <w:rPr>
          <w:rFonts w:eastAsia="Times New Roman"/>
          <w:spacing w:val="-9"/>
          <w:sz w:val="24"/>
          <w:szCs w:val="24"/>
        </w:rPr>
        <w:t xml:space="preserve">ладки, осуществляя чередование полевых культур. За два года до </w:t>
      </w:r>
      <w:r w:rsidRPr="00D75C2C">
        <w:rPr>
          <w:rFonts w:eastAsia="Times New Roman"/>
          <w:spacing w:val="-8"/>
          <w:sz w:val="24"/>
          <w:szCs w:val="24"/>
        </w:rPr>
        <w:t>раскорчевки старой плантации подготовку очередного поля завер</w:t>
      </w:r>
      <w:r w:rsidRPr="00D75C2C">
        <w:rPr>
          <w:rFonts w:eastAsia="Times New Roman"/>
          <w:spacing w:val="-9"/>
          <w:sz w:val="24"/>
          <w:szCs w:val="24"/>
        </w:rPr>
        <w:t>шают и закладывают новую плантацию, которую переводят в пло</w:t>
      </w:r>
      <w:r w:rsidRPr="00D75C2C">
        <w:rPr>
          <w:rFonts w:eastAsia="Times New Roman"/>
          <w:spacing w:val="-6"/>
          <w:sz w:val="24"/>
          <w:szCs w:val="24"/>
        </w:rPr>
        <w:t>доносящую в год ликвидации старого малинника.</w:t>
      </w:r>
    </w:p>
    <w:p w:rsidR="00FE36F2" w:rsidRPr="00D75C2C" w:rsidRDefault="00FE36F2" w:rsidP="00FE36F2">
      <w:pPr>
        <w:shd w:val="clear" w:color="auto" w:fill="FFFFFF"/>
        <w:ind w:right="61" w:firstLine="567"/>
        <w:jc w:val="both"/>
        <w:rPr>
          <w:sz w:val="24"/>
          <w:szCs w:val="24"/>
        </w:rPr>
      </w:pPr>
      <w:r w:rsidRPr="00D75C2C">
        <w:rPr>
          <w:rFonts w:eastAsia="Times New Roman"/>
          <w:spacing w:val="-7"/>
          <w:sz w:val="24"/>
          <w:szCs w:val="24"/>
        </w:rPr>
        <w:t xml:space="preserve">За три года до посадки малины участок занимают овощными культурами с обязательным внесением под них органических </w:t>
      </w:r>
      <w:r w:rsidRPr="00D75C2C">
        <w:rPr>
          <w:rFonts w:eastAsia="Times New Roman"/>
          <w:spacing w:val="-6"/>
          <w:sz w:val="24"/>
          <w:szCs w:val="24"/>
        </w:rPr>
        <w:t xml:space="preserve">удобрений в высоких дозах (100... 150 т/га). При дозе 50...60 т/га </w:t>
      </w:r>
      <w:r w:rsidRPr="00D75C2C">
        <w:rPr>
          <w:rFonts w:eastAsia="Times New Roman"/>
          <w:spacing w:val="-7"/>
          <w:sz w:val="24"/>
          <w:szCs w:val="24"/>
        </w:rPr>
        <w:t xml:space="preserve">органические удобрения лучше вносить в борозды при посадке </w:t>
      </w:r>
      <w:r w:rsidRPr="00D75C2C">
        <w:rPr>
          <w:rFonts w:eastAsia="Times New Roman"/>
          <w:spacing w:val="-9"/>
          <w:sz w:val="24"/>
          <w:szCs w:val="24"/>
        </w:rPr>
        <w:t xml:space="preserve">малины. Осенью после культуры, предшествующей черному пару, </w:t>
      </w:r>
      <w:r w:rsidRPr="00D75C2C">
        <w:rPr>
          <w:rFonts w:eastAsia="Times New Roman"/>
          <w:spacing w:val="-5"/>
          <w:sz w:val="24"/>
          <w:szCs w:val="24"/>
        </w:rPr>
        <w:t xml:space="preserve">вносят минеральные удобрения (0,25...0,3 т/га сульфата калия и </w:t>
      </w:r>
      <w:r w:rsidRPr="00D75C2C">
        <w:rPr>
          <w:rFonts w:eastAsia="Times New Roman"/>
          <w:sz w:val="24"/>
          <w:szCs w:val="24"/>
        </w:rPr>
        <w:lastRenderedPageBreak/>
        <w:t>0,3...0,6 т/га суперфосфата) и известь.</w:t>
      </w:r>
    </w:p>
    <w:p w:rsidR="00FE36F2" w:rsidRPr="00D75C2C" w:rsidRDefault="00FE36F2" w:rsidP="00FE36F2">
      <w:pPr>
        <w:shd w:val="clear" w:color="auto" w:fill="FFFFFF"/>
        <w:ind w:right="112" w:firstLine="567"/>
        <w:jc w:val="both"/>
        <w:rPr>
          <w:sz w:val="24"/>
          <w:szCs w:val="24"/>
        </w:rPr>
      </w:pPr>
      <w:r w:rsidRPr="00D75C2C">
        <w:rPr>
          <w:rFonts w:eastAsia="Times New Roman"/>
          <w:spacing w:val="-7"/>
          <w:sz w:val="24"/>
          <w:szCs w:val="24"/>
        </w:rPr>
        <w:t>В паровом поле для борьбы с сорняками используют гербици</w:t>
      </w:r>
      <w:r w:rsidRPr="00D75C2C">
        <w:rPr>
          <w:rFonts w:eastAsia="Times New Roman"/>
          <w:spacing w:val="-6"/>
          <w:sz w:val="24"/>
          <w:szCs w:val="24"/>
        </w:rPr>
        <w:t>ды и обработки почвы. Вспашку проводят на глубину 30...40 см.</w:t>
      </w:r>
    </w:p>
    <w:p w:rsidR="00FE36F2" w:rsidRPr="00D75C2C" w:rsidRDefault="00FE36F2" w:rsidP="00FE36F2">
      <w:pPr>
        <w:shd w:val="clear" w:color="auto" w:fill="FFFFFF"/>
        <w:ind w:right="122" w:firstLine="567"/>
        <w:jc w:val="both"/>
        <w:rPr>
          <w:sz w:val="24"/>
          <w:szCs w:val="24"/>
        </w:rPr>
      </w:pPr>
      <w:r w:rsidRPr="00D75C2C">
        <w:rPr>
          <w:rFonts w:eastAsia="Times New Roman"/>
          <w:spacing w:val="-8"/>
          <w:sz w:val="24"/>
          <w:szCs w:val="24"/>
        </w:rPr>
        <w:t>Малину высаживают осенью, в конце сентября — первой поло</w:t>
      </w:r>
      <w:r w:rsidRPr="00D75C2C">
        <w:rPr>
          <w:rFonts w:eastAsia="Times New Roman"/>
          <w:spacing w:val="-7"/>
          <w:sz w:val="24"/>
          <w:szCs w:val="24"/>
        </w:rPr>
        <w:t>вине октября, на юге — на 2...3 нед позже или рано весной. Расте</w:t>
      </w:r>
      <w:r w:rsidRPr="00D75C2C">
        <w:rPr>
          <w:rFonts w:eastAsia="Times New Roman"/>
          <w:spacing w:val="-6"/>
          <w:sz w:val="24"/>
          <w:szCs w:val="24"/>
        </w:rPr>
        <w:t xml:space="preserve">ния малины на плантации размещают узкополосным способом с </w:t>
      </w:r>
      <w:r w:rsidRPr="00D75C2C">
        <w:rPr>
          <w:rFonts w:eastAsia="Times New Roman"/>
          <w:spacing w:val="-7"/>
          <w:sz w:val="24"/>
          <w:szCs w:val="24"/>
        </w:rPr>
        <w:t>междурядьями 2,5...3,0 м, с расстоянием между растениями в ря</w:t>
      </w:r>
      <w:r w:rsidRPr="00D75C2C">
        <w:rPr>
          <w:rFonts w:eastAsia="Times New Roman"/>
          <w:spacing w:val="-8"/>
          <w:sz w:val="24"/>
          <w:szCs w:val="24"/>
        </w:rPr>
        <w:t>дах 0,2...0,5 м в зависимости от побегообразовательной способнос</w:t>
      </w:r>
      <w:r w:rsidRPr="00D75C2C">
        <w:rPr>
          <w:rFonts w:eastAsia="Times New Roman"/>
          <w:sz w:val="24"/>
          <w:szCs w:val="24"/>
        </w:rPr>
        <w:t>ти сорта.</w:t>
      </w:r>
    </w:p>
    <w:p w:rsidR="00FE36F2" w:rsidRPr="00D75C2C" w:rsidRDefault="00FE36F2" w:rsidP="00FE36F2">
      <w:pPr>
        <w:shd w:val="clear" w:color="auto" w:fill="FFFFFF"/>
        <w:ind w:right="158" w:firstLine="567"/>
        <w:jc w:val="both"/>
        <w:rPr>
          <w:sz w:val="24"/>
          <w:szCs w:val="24"/>
        </w:rPr>
      </w:pPr>
      <w:r w:rsidRPr="00D75C2C">
        <w:rPr>
          <w:rFonts w:eastAsia="Times New Roman"/>
          <w:spacing w:val="-8"/>
          <w:sz w:val="24"/>
          <w:szCs w:val="24"/>
        </w:rPr>
        <w:t xml:space="preserve">Для посадки можно использовать машины СШН-3, СЛН-1 или </w:t>
      </w:r>
      <w:r w:rsidRPr="00D75C2C">
        <w:rPr>
          <w:rFonts w:eastAsia="Times New Roman"/>
          <w:spacing w:val="-7"/>
          <w:sz w:val="24"/>
          <w:szCs w:val="24"/>
        </w:rPr>
        <w:t xml:space="preserve">плуг ПРВН-2,5А со специальным приспособлением. Чаще по разбивочным кольям поперек склона плугом ПРВН-2,5А нарезают </w:t>
      </w:r>
      <w:r w:rsidRPr="00D75C2C">
        <w:rPr>
          <w:rFonts w:eastAsia="Times New Roman"/>
          <w:spacing w:val="-6"/>
          <w:sz w:val="24"/>
          <w:szCs w:val="24"/>
        </w:rPr>
        <w:t>борозды. В них машиной РПТМ-2,0А со специальным ограничительным кожухом вносят органические удобрения. Непосред</w:t>
      </w:r>
      <w:r w:rsidRPr="00D75C2C">
        <w:rPr>
          <w:rFonts w:eastAsia="Times New Roman"/>
          <w:spacing w:val="-7"/>
          <w:sz w:val="24"/>
          <w:szCs w:val="24"/>
        </w:rPr>
        <w:t xml:space="preserve">ственно перед посадкой борозды поливают с помощью машины </w:t>
      </w:r>
      <w:r w:rsidRPr="00D75C2C">
        <w:rPr>
          <w:rFonts w:eastAsia="Times New Roman"/>
          <w:sz w:val="24"/>
          <w:szCs w:val="24"/>
        </w:rPr>
        <w:t>АНЖ-2.</w:t>
      </w:r>
    </w:p>
    <w:p w:rsidR="00FE36F2" w:rsidRPr="00D75C2C" w:rsidRDefault="00FE36F2" w:rsidP="00FE36F2">
      <w:pPr>
        <w:shd w:val="clear" w:color="auto" w:fill="FFFFFF"/>
        <w:ind w:right="212" w:firstLine="567"/>
        <w:jc w:val="both"/>
        <w:rPr>
          <w:sz w:val="24"/>
          <w:szCs w:val="24"/>
        </w:rPr>
      </w:pPr>
      <w:r w:rsidRPr="00D75C2C">
        <w:rPr>
          <w:rFonts w:eastAsia="Times New Roman"/>
          <w:spacing w:val="-8"/>
          <w:sz w:val="24"/>
          <w:szCs w:val="24"/>
        </w:rPr>
        <w:t>Глубина посадки зависит от размера корневища: засыпать поч</w:t>
      </w:r>
      <w:r w:rsidRPr="00D75C2C">
        <w:rPr>
          <w:rFonts w:eastAsia="Times New Roman"/>
          <w:spacing w:val="-6"/>
          <w:sz w:val="24"/>
          <w:szCs w:val="24"/>
        </w:rPr>
        <w:t xml:space="preserve">вой саженец надо чуть выше (на 2...3 см) того места, до которого </w:t>
      </w:r>
      <w:r w:rsidRPr="00D75C2C">
        <w:rPr>
          <w:rFonts w:eastAsia="Times New Roman"/>
          <w:spacing w:val="-8"/>
          <w:sz w:val="24"/>
          <w:szCs w:val="24"/>
        </w:rPr>
        <w:t>он находился в питомнике, а на тяжелых почвах растения высажи</w:t>
      </w:r>
      <w:r w:rsidRPr="00D75C2C">
        <w:rPr>
          <w:rFonts w:eastAsia="Times New Roman"/>
          <w:spacing w:val="-7"/>
          <w:sz w:val="24"/>
          <w:szCs w:val="24"/>
        </w:rPr>
        <w:t xml:space="preserve">вают без заглубления. Высаженные растения обрезают на высоте </w:t>
      </w:r>
      <w:r w:rsidRPr="00D75C2C">
        <w:rPr>
          <w:rFonts w:eastAsia="Times New Roman"/>
          <w:spacing w:val="-9"/>
          <w:sz w:val="24"/>
          <w:szCs w:val="24"/>
        </w:rPr>
        <w:t xml:space="preserve">20...30 см, почву вокруг них уплотняют и мульчируют, междурядья </w:t>
      </w:r>
      <w:r w:rsidRPr="00D75C2C">
        <w:rPr>
          <w:rFonts w:eastAsia="Times New Roman"/>
          <w:spacing w:val="-7"/>
          <w:sz w:val="24"/>
          <w:szCs w:val="24"/>
        </w:rPr>
        <w:t>культивируют. При сухой погоде растения поливают.</w:t>
      </w:r>
    </w:p>
    <w:p w:rsidR="00FE36F2" w:rsidRPr="00D75C2C" w:rsidRDefault="00FE36F2" w:rsidP="00FE36F2">
      <w:pPr>
        <w:shd w:val="clear" w:color="auto" w:fill="FFFFFF"/>
        <w:ind w:right="259" w:firstLine="567"/>
        <w:jc w:val="both"/>
        <w:rPr>
          <w:sz w:val="24"/>
          <w:szCs w:val="24"/>
        </w:rPr>
      </w:pPr>
      <w:r w:rsidRPr="00D75C2C">
        <w:rPr>
          <w:rFonts w:eastAsia="Times New Roman"/>
          <w:spacing w:val="-7"/>
          <w:sz w:val="24"/>
          <w:szCs w:val="24"/>
        </w:rPr>
        <w:t xml:space="preserve">Сорта. Наибольшее распространение получили сорта: Барнаульская, Новокитаевская, Награда, Новость Кузьмина, Обильная, </w:t>
      </w:r>
      <w:r>
        <w:rPr>
          <w:rFonts w:eastAsia="Times New Roman"/>
          <w:spacing w:val="-6"/>
          <w:sz w:val="24"/>
          <w:szCs w:val="24"/>
        </w:rPr>
        <w:t>Озорница</w:t>
      </w:r>
      <w:r w:rsidRPr="00D75C2C">
        <w:rPr>
          <w:rFonts w:eastAsia="Times New Roman"/>
          <w:spacing w:val="-6"/>
          <w:sz w:val="24"/>
          <w:szCs w:val="24"/>
        </w:rPr>
        <w:t xml:space="preserve">, Рубин болгарский, Советская, </w:t>
      </w:r>
      <w:r w:rsidRPr="00D75C2C">
        <w:rPr>
          <w:rFonts w:eastAsia="Times New Roman"/>
          <w:spacing w:val="-4"/>
          <w:sz w:val="24"/>
          <w:szCs w:val="24"/>
        </w:rPr>
        <w:t>Калининградская, Челябинская крупноплодная, Мальборо, Ла</w:t>
      </w:r>
      <w:r w:rsidRPr="00D75C2C">
        <w:rPr>
          <w:rFonts w:eastAsia="Times New Roman"/>
          <w:spacing w:val="-7"/>
          <w:sz w:val="24"/>
          <w:szCs w:val="24"/>
        </w:rPr>
        <w:t>там, Вислуха. В последнее время в районированный сортимент добавились сорта: Алый парус, Брянская, Дальняя, Киржач, Вера, Дочь Вислухи, Новость Миколайчука, Огонек сибирский, Самар</w:t>
      </w:r>
      <w:r w:rsidRPr="00A6441B">
        <w:rPr>
          <w:rFonts w:eastAsia="Times New Roman"/>
          <w:spacing w:val="-8"/>
          <w:sz w:val="24"/>
          <w:szCs w:val="24"/>
        </w:rPr>
        <w:t>ская</w:t>
      </w:r>
      <w:r w:rsidRPr="00D75C2C">
        <w:rPr>
          <w:rFonts w:eastAsia="Times New Roman"/>
          <w:spacing w:val="-8"/>
          <w:sz w:val="24"/>
          <w:szCs w:val="24"/>
        </w:rPr>
        <w:t xml:space="preserve"> плотная. Проходят широкую производственную проверку </w:t>
      </w:r>
      <w:r w:rsidRPr="00A6441B">
        <w:rPr>
          <w:rFonts w:eastAsia="Times New Roman"/>
          <w:spacing w:val="-5"/>
          <w:sz w:val="24"/>
          <w:szCs w:val="24"/>
        </w:rPr>
        <w:t>следуюшие</w:t>
      </w:r>
      <w:r w:rsidRPr="00D75C2C">
        <w:rPr>
          <w:rFonts w:eastAsia="Times New Roman"/>
          <w:spacing w:val="-5"/>
          <w:sz w:val="24"/>
          <w:szCs w:val="24"/>
        </w:rPr>
        <w:t xml:space="preserve"> сорта: Малаховка, Росяница, Ивановская, Лазарев</w:t>
      </w:r>
      <w:r w:rsidRPr="00D75C2C">
        <w:rPr>
          <w:rFonts w:eastAsia="Times New Roman"/>
          <w:spacing w:val="-7"/>
          <w:sz w:val="24"/>
          <w:szCs w:val="24"/>
        </w:rPr>
        <w:t>ская, Абориген, Маросейка, Столичная, Таганка, Мираж, Кокин</w:t>
      </w:r>
      <w:r w:rsidRPr="00D75C2C">
        <w:rPr>
          <w:rFonts w:eastAsia="Times New Roman"/>
          <w:spacing w:val="-4"/>
          <w:sz w:val="24"/>
          <w:szCs w:val="24"/>
        </w:rPr>
        <w:t xml:space="preserve">ская, Солнышко, Каскад, Бригантина, Бабье лето, Бальзам, </w:t>
      </w:r>
      <w:r w:rsidRPr="00D75C2C">
        <w:rPr>
          <w:rFonts w:eastAsia="Times New Roman"/>
          <w:spacing w:val="-3"/>
          <w:sz w:val="24"/>
          <w:szCs w:val="24"/>
        </w:rPr>
        <w:t>Скромница, Спутница, Тамбовская, Но</w:t>
      </w:r>
      <w:r w:rsidRPr="00D75C2C">
        <w:rPr>
          <w:rFonts w:eastAsia="Times New Roman"/>
          <w:spacing w:val="-6"/>
          <w:sz w:val="24"/>
          <w:szCs w:val="24"/>
        </w:rPr>
        <w:t>вость Мичуринска, Яркая, Родная, Волжская и др.</w:t>
      </w:r>
    </w:p>
    <w:p w:rsidR="00FE36F2" w:rsidRPr="00D75C2C" w:rsidRDefault="00FE36F2" w:rsidP="00FE36F2">
      <w:pPr>
        <w:shd w:val="clear" w:color="auto" w:fill="FFFFFF"/>
        <w:ind w:right="47" w:firstLine="567"/>
        <w:jc w:val="both"/>
        <w:rPr>
          <w:sz w:val="24"/>
          <w:szCs w:val="24"/>
        </w:rPr>
      </w:pPr>
      <w:r w:rsidRPr="00D75C2C">
        <w:rPr>
          <w:rFonts w:eastAsia="Times New Roman"/>
          <w:spacing w:val="-11"/>
          <w:sz w:val="24"/>
          <w:szCs w:val="24"/>
        </w:rPr>
        <w:t xml:space="preserve">Уход за плантацией. В насаждениях малины формируют полосы </w:t>
      </w:r>
      <w:r w:rsidRPr="00D75C2C">
        <w:rPr>
          <w:rFonts w:eastAsia="Times New Roman"/>
          <w:spacing w:val="-9"/>
          <w:sz w:val="24"/>
          <w:szCs w:val="24"/>
        </w:rPr>
        <w:t>шириной 40...50 см. Уход за почвой в междурядьях включает ве</w:t>
      </w:r>
      <w:r w:rsidRPr="00D75C2C">
        <w:rPr>
          <w:rFonts w:eastAsia="Times New Roman"/>
          <w:spacing w:val="-7"/>
          <w:sz w:val="24"/>
          <w:szCs w:val="24"/>
        </w:rPr>
        <w:t xml:space="preserve">сеннее боронование для закрытия влаги, весеннюю культивацию </w:t>
      </w:r>
      <w:r w:rsidRPr="00A6441B">
        <w:rPr>
          <w:rFonts w:eastAsia="Times New Roman"/>
          <w:sz w:val="24"/>
          <w:szCs w:val="24"/>
        </w:rPr>
        <w:t>и</w:t>
      </w:r>
      <w:r w:rsidRPr="00D75C2C">
        <w:rPr>
          <w:rFonts w:eastAsia="Times New Roman"/>
          <w:sz w:val="24"/>
          <w:szCs w:val="24"/>
        </w:rPr>
        <w:t xml:space="preserve"> </w:t>
      </w:r>
      <w:r w:rsidRPr="00D75C2C">
        <w:rPr>
          <w:rFonts w:eastAsia="Times New Roman"/>
          <w:spacing w:val="-9"/>
          <w:sz w:val="24"/>
          <w:szCs w:val="24"/>
        </w:rPr>
        <w:t>3...4 рыхления летом на глубину 8... 10 см. В рядках проводят мо</w:t>
      </w:r>
      <w:r w:rsidRPr="00D75C2C">
        <w:rPr>
          <w:rFonts w:eastAsia="Times New Roman"/>
          <w:spacing w:val="-8"/>
          <w:sz w:val="24"/>
          <w:szCs w:val="24"/>
        </w:rPr>
        <w:t xml:space="preserve">тыжения. После уборки урожая, когда почва сильно уплотнена, </w:t>
      </w:r>
      <w:r w:rsidRPr="00D75C2C">
        <w:rPr>
          <w:rFonts w:eastAsia="Times New Roman"/>
          <w:spacing w:val="-6"/>
          <w:sz w:val="24"/>
          <w:szCs w:val="24"/>
        </w:rPr>
        <w:t xml:space="preserve">осуществляют обработку фрезой ФП-2, ширина захвата которой </w:t>
      </w:r>
      <w:r w:rsidRPr="00D75C2C">
        <w:rPr>
          <w:rFonts w:eastAsia="Times New Roman"/>
          <w:spacing w:val="-9"/>
          <w:sz w:val="24"/>
          <w:szCs w:val="24"/>
        </w:rPr>
        <w:t>1,3...2,0 м, глубина обработки 6...8 см. Осенью почву в междурядь</w:t>
      </w:r>
      <w:r w:rsidRPr="00D75C2C">
        <w:rPr>
          <w:rFonts w:eastAsia="Times New Roman"/>
          <w:spacing w:val="-4"/>
          <w:sz w:val="24"/>
          <w:szCs w:val="24"/>
        </w:rPr>
        <w:t xml:space="preserve">ях пашут на 15... 18 см, в рядах почву перекапывают вилами на </w:t>
      </w:r>
      <w:r w:rsidRPr="00D75C2C">
        <w:rPr>
          <w:rFonts w:eastAsia="Times New Roman"/>
          <w:spacing w:val="-8"/>
          <w:sz w:val="24"/>
          <w:szCs w:val="24"/>
        </w:rPr>
        <w:t>6... 10 см. Эффективна обработка полос гербицидами.</w:t>
      </w:r>
    </w:p>
    <w:p w:rsidR="00FE36F2" w:rsidRPr="00D75C2C" w:rsidRDefault="00FE36F2" w:rsidP="00FE36F2">
      <w:pPr>
        <w:shd w:val="clear" w:color="auto" w:fill="FFFFFF"/>
        <w:ind w:right="43" w:firstLine="567"/>
        <w:jc w:val="both"/>
        <w:rPr>
          <w:sz w:val="24"/>
          <w:szCs w:val="24"/>
        </w:rPr>
      </w:pPr>
      <w:r w:rsidRPr="00D75C2C">
        <w:rPr>
          <w:rFonts w:eastAsia="Times New Roman"/>
          <w:spacing w:val="-7"/>
          <w:sz w:val="24"/>
          <w:szCs w:val="24"/>
        </w:rPr>
        <w:t>На плантациях малины применяют мульчирование торфо</w:t>
      </w:r>
      <w:r w:rsidRPr="00D75C2C">
        <w:rPr>
          <w:rFonts w:eastAsia="Times New Roman"/>
          <w:spacing w:val="-8"/>
          <w:sz w:val="24"/>
          <w:szCs w:val="24"/>
        </w:rPr>
        <w:t xml:space="preserve">крошкой, торфокомпостом, перегноем слоем 5... 10 см. Пригодны </w:t>
      </w:r>
      <w:r w:rsidRPr="00D75C2C">
        <w:rPr>
          <w:rFonts w:eastAsia="Times New Roman"/>
          <w:spacing w:val="-9"/>
          <w:sz w:val="24"/>
          <w:szCs w:val="24"/>
        </w:rPr>
        <w:t xml:space="preserve">также соломенная резка, соломистый навоз (10... 15 см) без запасов </w:t>
      </w:r>
      <w:r w:rsidRPr="00D75C2C">
        <w:rPr>
          <w:rFonts w:eastAsia="Times New Roman"/>
          <w:spacing w:val="-7"/>
          <w:sz w:val="24"/>
          <w:szCs w:val="24"/>
        </w:rPr>
        <w:t xml:space="preserve">семян сорной растительности. Можно использовать полимерные </w:t>
      </w:r>
      <w:r w:rsidRPr="00D75C2C">
        <w:rPr>
          <w:rFonts w:eastAsia="Times New Roman"/>
          <w:sz w:val="24"/>
          <w:szCs w:val="24"/>
        </w:rPr>
        <w:t>пленки.</w:t>
      </w:r>
    </w:p>
    <w:p w:rsidR="00FE36F2" w:rsidRPr="00D75C2C" w:rsidRDefault="00FE36F2" w:rsidP="00FE36F2">
      <w:pPr>
        <w:shd w:val="clear" w:color="auto" w:fill="FFFFFF"/>
        <w:ind w:right="36" w:firstLine="567"/>
        <w:jc w:val="both"/>
        <w:rPr>
          <w:sz w:val="24"/>
          <w:szCs w:val="24"/>
        </w:rPr>
      </w:pPr>
      <w:r w:rsidRPr="00D75C2C">
        <w:rPr>
          <w:rFonts w:eastAsia="Times New Roman"/>
          <w:spacing w:val="-6"/>
          <w:sz w:val="24"/>
          <w:szCs w:val="24"/>
        </w:rPr>
        <w:t>Малина требовательна к питательным веществам. При хоро</w:t>
      </w:r>
      <w:r w:rsidRPr="00D75C2C">
        <w:rPr>
          <w:rFonts w:eastAsia="Times New Roman"/>
          <w:spacing w:val="-7"/>
          <w:sz w:val="24"/>
          <w:szCs w:val="24"/>
        </w:rPr>
        <w:t>шей заправке почвы перед посадкой вносить удобрения на план</w:t>
      </w:r>
      <w:r w:rsidRPr="00D75C2C">
        <w:rPr>
          <w:rFonts w:eastAsia="Times New Roman"/>
          <w:spacing w:val="-5"/>
          <w:sz w:val="24"/>
          <w:szCs w:val="24"/>
        </w:rPr>
        <w:t xml:space="preserve">тации начинают с третьего-четвертого года. Один раз в два-три </w:t>
      </w:r>
      <w:r w:rsidRPr="00D75C2C">
        <w:rPr>
          <w:rFonts w:eastAsia="Times New Roman"/>
          <w:sz w:val="24"/>
          <w:szCs w:val="24"/>
        </w:rPr>
        <w:t xml:space="preserve">года под вспашку вносят 30...50 т навоза или компоста и по </w:t>
      </w:r>
      <w:r w:rsidRPr="00D75C2C">
        <w:rPr>
          <w:rFonts w:eastAsia="Times New Roman"/>
          <w:spacing w:val="-7"/>
          <w:sz w:val="24"/>
          <w:szCs w:val="24"/>
        </w:rPr>
        <w:t>100... 120 кг д.в. на 1 га фосфорных и калийных удобрений. Азот</w:t>
      </w:r>
      <w:r w:rsidRPr="00D75C2C">
        <w:rPr>
          <w:rFonts w:eastAsia="Times New Roman"/>
          <w:spacing w:val="-8"/>
          <w:sz w:val="24"/>
          <w:szCs w:val="24"/>
        </w:rPr>
        <w:t>ные удобрения применяют ежегодно в виде двух подкормок: вес</w:t>
      </w:r>
      <w:r w:rsidRPr="00D75C2C">
        <w:rPr>
          <w:rFonts w:eastAsia="Times New Roman"/>
          <w:sz w:val="24"/>
          <w:szCs w:val="24"/>
        </w:rPr>
        <w:t>ной и летом из расчета 80...90 кг д.в. на 1 га.</w:t>
      </w:r>
    </w:p>
    <w:p w:rsidR="00FE36F2" w:rsidRPr="00D75C2C" w:rsidRDefault="00FE36F2" w:rsidP="00FE36F2">
      <w:pPr>
        <w:shd w:val="clear" w:color="auto" w:fill="FFFFFF"/>
        <w:ind w:right="25" w:firstLine="567"/>
        <w:jc w:val="both"/>
        <w:rPr>
          <w:sz w:val="24"/>
          <w:szCs w:val="24"/>
        </w:rPr>
      </w:pPr>
      <w:r w:rsidRPr="00D75C2C">
        <w:rPr>
          <w:rFonts w:eastAsia="Times New Roman"/>
          <w:spacing w:val="-9"/>
          <w:sz w:val="24"/>
          <w:szCs w:val="24"/>
        </w:rPr>
        <w:t>Дозы удобрений определяют в каждом конкретном случае в за</w:t>
      </w:r>
      <w:r w:rsidRPr="00D75C2C">
        <w:rPr>
          <w:rFonts w:eastAsia="Times New Roman"/>
          <w:spacing w:val="-6"/>
          <w:sz w:val="24"/>
          <w:szCs w:val="24"/>
        </w:rPr>
        <w:t xml:space="preserve">висимости от типа почвы и экономической эффективности их </w:t>
      </w:r>
      <w:r w:rsidRPr="00D75C2C">
        <w:rPr>
          <w:rFonts w:eastAsia="Times New Roman"/>
          <w:spacing w:val="-8"/>
          <w:sz w:val="24"/>
          <w:szCs w:val="24"/>
        </w:rPr>
        <w:t>внесения. Более точно установить дозы удобрений можно, пользу</w:t>
      </w:r>
      <w:r w:rsidRPr="00D75C2C">
        <w:rPr>
          <w:rFonts w:eastAsia="Times New Roman"/>
          <w:spacing w:val="-7"/>
          <w:sz w:val="24"/>
          <w:szCs w:val="24"/>
        </w:rPr>
        <w:t xml:space="preserve">ясь методом листовой диагностики. При оптимальных условиях </w:t>
      </w:r>
      <w:r w:rsidRPr="00D75C2C">
        <w:rPr>
          <w:rFonts w:eastAsia="Times New Roman"/>
          <w:sz w:val="24"/>
          <w:szCs w:val="24"/>
        </w:rPr>
        <w:t xml:space="preserve">питания в листьях однолетних побегов малины содержится </w:t>
      </w:r>
      <w:r w:rsidRPr="00D75C2C">
        <w:rPr>
          <w:rFonts w:eastAsia="Times New Roman"/>
          <w:spacing w:val="-6"/>
          <w:sz w:val="24"/>
          <w:szCs w:val="24"/>
        </w:rPr>
        <w:t>2,8...3,0 % азота, 0,64...0,69 % фосфора, 2,06...2,40 % калия.</w:t>
      </w:r>
    </w:p>
    <w:p w:rsidR="00FE36F2" w:rsidRPr="00D75C2C" w:rsidRDefault="00FE36F2" w:rsidP="00FE36F2">
      <w:pPr>
        <w:shd w:val="clear" w:color="auto" w:fill="FFFFFF"/>
        <w:ind w:right="18" w:firstLine="567"/>
        <w:jc w:val="both"/>
        <w:rPr>
          <w:sz w:val="24"/>
          <w:szCs w:val="24"/>
        </w:rPr>
      </w:pPr>
      <w:r w:rsidRPr="00D75C2C">
        <w:rPr>
          <w:rFonts w:eastAsia="Times New Roman"/>
          <w:spacing w:val="-7"/>
          <w:sz w:val="24"/>
          <w:szCs w:val="24"/>
        </w:rPr>
        <w:t xml:space="preserve">Орошение в районах недостаточного увлажнения оказывает </w:t>
      </w:r>
      <w:r w:rsidRPr="00D75C2C">
        <w:rPr>
          <w:rFonts w:eastAsia="Times New Roman"/>
          <w:spacing w:val="-8"/>
          <w:sz w:val="24"/>
          <w:szCs w:val="24"/>
        </w:rPr>
        <w:t xml:space="preserve">большое влияние на рост и урожайность малины. В средней зоне </w:t>
      </w:r>
      <w:r w:rsidRPr="00D75C2C">
        <w:rPr>
          <w:rFonts w:eastAsia="Times New Roman"/>
          <w:spacing w:val="-6"/>
          <w:sz w:val="24"/>
          <w:szCs w:val="24"/>
        </w:rPr>
        <w:t xml:space="preserve">малину поливают 1...2 раза в фазе интенсивного роста побегов и </w:t>
      </w:r>
      <w:r w:rsidRPr="00D75C2C">
        <w:rPr>
          <w:rFonts w:eastAsia="Times New Roman"/>
          <w:spacing w:val="-10"/>
          <w:sz w:val="24"/>
          <w:szCs w:val="24"/>
        </w:rPr>
        <w:t xml:space="preserve">1...2 раза между сборами урожая. На юге малину поливают 6...8 раз. </w:t>
      </w:r>
      <w:r w:rsidRPr="00D75C2C">
        <w:rPr>
          <w:rFonts w:eastAsia="Times New Roman"/>
          <w:spacing w:val="-5"/>
          <w:sz w:val="24"/>
          <w:szCs w:val="24"/>
        </w:rPr>
        <w:t xml:space="preserve">Кроме указанных сроков ее поливают еще и перед цветением, в </w:t>
      </w:r>
      <w:r w:rsidRPr="00D75C2C">
        <w:rPr>
          <w:rFonts w:eastAsia="Times New Roman"/>
          <w:sz w:val="24"/>
          <w:szCs w:val="24"/>
        </w:rPr>
        <w:t xml:space="preserve">фазе зеленой завязи и после сбора урожая. Полив необходим </w:t>
      </w:r>
      <w:r w:rsidRPr="00D75C2C">
        <w:rPr>
          <w:rFonts w:eastAsia="Times New Roman"/>
          <w:spacing w:val="-5"/>
          <w:sz w:val="24"/>
          <w:szCs w:val="24"/>
        </w:rPr>
        <w:t>при влажности почвы менее 70 % НВ. Его чаще проводят по бороздам или дождеванием (300...600 м</w:t>
      </w:r>
      <w:r w:rsidRPr="00D75C2C">
        <w:rPr>
          <w:rFonts w:eastAsia="Times New Roman"/>
          <w:spacing w:val="-5"/>
          <w:sz w:val="24"/>
          <w:szCs w:val="24"/>
          <w:vertAlign w:val="superscript"/>
        </w:rPr>
        <w:t>3</w:t>
      </w:r>
      <w:r w:rsidRPr="00D75C2C">
        <w:rPr>
          <w:rFonts w:eastAsia="Times New Roman"/>
          <w:spacing w:val="-5"/>
          <w:sz w:val="24"/>
          <w:szCs w:val="24"/>
        </w:rPr>
        <w:t>Да). При засушливой осе</w:t>
      </w:r>
      <w:r w:rsidRPr="00D75C2C">
        <w:rPr>
          <w:rFonts w:eastAsia="Times New Roman"/>
          <w:spacing w:val="-2"/>
          <w:sz w:val="24"/>
          <w:szCs w:val="24"/>
        </w:rPr>
        <w:t>ни осуществляют подзимний влагозарядковый полив с расхо</w:t>
      </w:r>
      <w:r w:rsidRPr="00D75C2C">
        <w:rPr>
          <w:rFonts w:eastAsia="Times New Roman"/>
          <w:spacing w:val="-5"/>
          <w:sz w:val="24"/>
          <w:szCs w:val="24"/>
        </w:rPr>
        <w:t>дом воды до 1000 м</w:t>
      </w:r>
      <w:r w:rsidRPr="00D75C2C">
        <w:rPr>
          <w:rFonts w:eastAsia="Times New Roman"/>
          <w:spacing w:val="-5"/>
          <w:sz w:val="24"/>
          <w:szCs w:val="24"/>
          <w:vertAlign w:val="superscript"/>
        </w:rPr>
        <w:t>3</w:t>
      </w:r>
      <w:r w:rsidRPr="00D75C2C">
        <w:rPr>
          <w:rFonts w:eastAsia="Times New Roman"/>
          <w:spacing w:val="-5"/>
          <w:sz w:val="24"/>
          <w:szCs w:val="24"/>
        </w:rPr>
        <w:t>/га. После поливов почву рыхлят, как толь</w:t>
      </w:r>
      <w:r w:rsidRPr="00D75C2C">
        <w:rPr>
          <w:rFonts w:eastAsia="Times New Roman"/>
          <w:spacing w:val="-4"/>
          <w:sz w:val="24"/>
          <w:szCs w:val="24"/>
        </w:rPr>
        <w:t>ко она подсохнет. Мульчирование почвы повышает эффектив</w:t>
      </w:r>
      <w:r w:rsidRPr="00D75C2C">
        <w:rPr>
          <w:rFonts w:eastAsia="Times New Roman"/>
          <w:sz w:val="24"/>
          <w:szCs w:val="24"/>
        </w:rPr>
        <w:t>ность орошения.</w:t>
      </w:r>
      <w:r>
        <w:rPr>
          <w:rFonts w:eastAsia="Times New Roman"/>
          <w:sz w:val="24"/>
          <w:szCs w:val="24"/>
        </w:rPr>
        <w:t xml:space="preserve"> </w:t>
      </w:r>
      <w:r w:rsidR="00D2763C">
        <w:rPr>
          <w:noProof/>
          <w:sz w:val="24"/>
          <w:szCs w:val="24"/>
        </w:rPr>
        <w:pict>
          <v:line id="_x0000_s1196" style="position:absolute;left:0;text-align:left;z-index:251794432;mso-position-horizontal-relative:margin;mso-position-vertical-relative:text" from="709.9pt,-7.4pt" to="709.9pt,460.4pt" o:allowincell="f" strokeweight="2.9pt">
            <w10:wrap anchorx="margin"/>
          </v:line>
        </w:pict>
      </w:r>
      <w:r w:rsidR="00D2763C">
        <w:rPr>
          <w:noProof/>
          <w:sz w:val="24"/>
          <w:szCs w:val="24"/>
        </w:rPr>
        <w:pict>
          <v:line id="_x0000_s1197" style="position:absolute;left:0;text-align:left;z-index:251795456;mso-position-horizontal-relative:margin;mso-position-vertical-relative:text" from="711.7pt,406.25pt" to="711.7pt,551.85pt" o:allowincell="f" strokeweight=".2pt">
            <w10:wrap anchorx="margin"/>
          </v:line>
        </w:pict>
      </w:r>
      <w:r w:rsidR="00D2763C">
        <w:rPr>
          <w:noProof/>
          <w:sz w:val="24"/>
          <w:szCs w:val="24"/>
        </w:rPr>
        <w:pict>
          <v:line id="_x0000_s1198" style="position:absolute;left:0;text-align:left;z-index:251796480;mso-position-horizontal-relative:margin;mso-position-vertical-relative:text" from="712.45pt,455.6pt" to="712.45pt,508.9pt" o:allowincell="f" strokeweight=".2pt">
            <w10:wrap anchorx="margin"/>
          </v:line>
        </w:pict>
      </w:r>
      <w:r w:rsidR="00D2763C">
        <w:rPr>
          <w:noProof/>
          <w:sz w:val="24"/>
          <w:szCs w:val="24"/>
        </w:rPr>
        <w:pict>
          <v:line id="_x0000_s1199" style="position:absolute;left:0;text-align:left;z-index:251797504;mso-position-horizontal-relative:margin;mso-position-vertical-relative:text" from="714.4pt,170.3pt" to="714.4pt,262.65pt" o:allowincell="f" strokeweight="1.45pt">
            <w10:wrap anchorx="margin"/>
          </v:line>
        </w:pict>
      </w:r>
    </w:p>
    <w:p w:rsidR="00FE36F2" w:rsidRPr="00D75C2C" w:rsidRDefault="00FE36F2" w:rsidP="00992A6D">
      <w:pPr>
        <w:framePr w:h="8370" w:hSpace="40" w:wrap="notBeside" w:vAnchor="text" w:hAnchor="margin" w:x="-517" w:y="1560"/>
        <w:ind w:right="-2855" w:firstLine="567"/>
        <w:jc w:val="center"/>
        <w:rPr>
          <w:sz w:val="24"/>
          <w:szCs w:val="24"/>
        </w:rPr>
      </w:pPr>
      <w:r w:rsidRPr="00D75C2C">
        <w:rPr>
          <w:noProof/>
          <w:sz w:val="24"/>
          <w:szCs w:val="24"/>
        </w:rPr>
        <w:lastRenderedPageBreak/>
        <w:drawing>
          <wp:inline distT="0" distB="0" distL="0" distR="0">
            <wp:extent cx="4282256" cy="5172075"/>
            <wp:effectExtent l="19050" t="0" r="3994" b="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srcRect/>
                    <a:stretch>
                      <a:fillRect/>
                    </a:stretch>
                  </pic:blipFill>
                  <pic:spPr bwMode="auto">
                    <a:xfrm>
                      <a:off x="0" y="0"/>
                      <a:ext cx="4282256" cy="5172075"/>
                    </a:xfrm>
                    <a:prstGeom prst="rect">
                      <a:avLst/>
                    </a:prstGeom>
                    <a:noFill/>
                    <a:ln w="9525">
                      <a:noFill/>
                      <a:miter lim="800000"/>
                      <a:headEnd/>
                      <a:tailEnd/>
                    </a:ln>
                  </pic:spPr>
                </pic:pic>
              </a:graphicData>
            </a:graphic>
          </wp:inline>
        </w:drawing>
      </w:r>
    </w:p>
    <w:p w:rsidR="00FE36F2" w:rsidRPr="00D75C2C" w:rsidRDefault="00FE36F2" w:rsidP="00FE36F2">
      <w:pPr>
        <w:shd w:val="clear" w:color="auto" w:fill="FFFFFF"/>
        <w:ind w:firstLine="567"/>
        <w:jc w:val="both"/>
        <w:rPr>
          <w:sz w:val="24"/>
          <w:szCs w:val="24"/>
        </w:rPr>
      </w:pPr>
      <w:r w:rsidRPr="00D75C2C">
        <w:rPr>
          <w:rFonts w:eastAsia="Times New Roman"/>
          <w:spacing w:val="-7"/>
          <w:sz w:val="24"/>
          <w:szCs w:val="24"/>
        </w:rPr>
        <w:t>Полосы в насаждениях малины можно полностью сформи</w:t>
      </w:r>
      <w:r>
        <w:rPr>
          <w:rFonts w:eastAsia="Times New Roman"/>
          <w:spacing w:val="-7"/>
          <w:sz w:val="24"/>
          <w:szCs w:val="24"/>
        </w:rPr>
        <w:t>ро</w:t>
      </w:r>
      <w:r w:rsidRPr="00D75C2C">
        <w:rPr>
          <w:rFonts w:eastAsia="Times New Roman"/>
          <w:spacing w:val="-6"/>
          <w:sz w:val="24"/>
          <w:szCs w:val="24"/>
        </w:rPr>
        <w:t xml:space="preserve">вать на второй или третий год после посадки. К этому времени  </w:t>
      </w:r>
      <w:r w:rsidRPr="00D75C2C">
        <w:rPr>
          <w:rFonts w:eastAsia="Times New Roman"/>
          <w:spacing w:val="-9"/>
          <w:sz w:val="24"/>
          <w:szCs w:val="24"/>
        </w:rPr>
        <w:t>рядах устанавливают опоры (рис. 26). Удобнее шпалерная опор</w:t>
      </w:r>
      <w:r>
        <w:rPr>
          <w:rFonts w:eastAsia="Times New Roman"/>
          <w:spacing w:val="-9"/>
          <w:sz w:val="24"/>
          <w:szCs w:val="24"/>
        </w:rPr>
        <w:t xml:space="preserve">а в </w:t>
      </w:r>
      <w:r w:rsidRPr="00D75C2C">
        <w:rPr>
          <w:rFonts w:eastAsia="Times New Roman"/>
          <w:spacing w:val="-9"/>
          <w:sz w:val="24"/>
          <w:szCs w:val="24"/>
          <w:vertAlign w:val="superscript"/>
        </w:rPr>
        <w:t xml:space="preserve"> </w:t>
      </w:r>
      <w:r w:rsidRPr="00D75C2C">
        <w:rPr>
          <w:rFonts w:eastAsia="Times New Roman"/>
          <w:spacing w:val="-12"/>
          <w:sz w:val="24"/>
          <w:szCs w:val="24"/>
        </w:rPr>
        <w:t xml:space="preserve">Столбы устанавливают через каждые 10... 15 м. Они могут быть </w:t>
      </w:r>
      <w:r w:rsidRPr="00A6441B">
        <w:rPr>
          <w:rFonts w:eastAsia="Times New Roman"/>
          <w:spacing w:val="-12"/>
          <w:sz w:val="24"/>
          <w:szCs w:val="24"/>
        </w:rPr>
        <w:t>же</w:t>
      </w:r>
      <w:r w:rsidRPr="00D75C2C">
        <w:rPr>
          <w:rFonts w:eastAsia="Times New Roman"/>
          <w:spacing w:val="-3"/>
          <w:sz w:val="24"/>
          <w:szCs w:val="24"/>
        </w:rPr>
        <w:t>лезобетонными, металлическими или деревянными. Высот</w:t>
      </w:r>
      <w:r>
        <w:rPr>
          <w:rFonts w:eastAsia="Times New Roman"/>
          <w:spacing w:val="-3"/>
          <w:sz w:val="24"/>
          <w:szCs w:val="24"/>
        </w:rPr>
        <w:t>а на 2,5</w:t>
      </w:r>
      <w:r w:rsidRPr="00D75C2C">
        <w:rPr>
          <w:spacing w:val="-6"/>
          <w:sz w:val="24"/>
          <w:szCs w:val="24"/>
        </w:rPr>
        <w:t xml:space="preserve"> </w:t>
      </w:r>
      <w:r w:rsidRPr="00D75C2C">
        <w:rPr>
          <w:rFonts w:eastAsia="Times New Roman"/>
          <w:spacing w:val="-6"/>
          <w:sz w:val="24"/>
          <w:szCs w:val="24"/>
        </w:rPr>
        <w:t>м, почти на 1 м их вкапывают в почву. Проволоку к сто</w:t>
      </w:r>
      <w:r>
        <w:rPr>
          <w:rFonts w:eastAsia="Times New Roman"/>
          <w:spacing w:val="-6"/>
          <w:sz w:val="24"/>
          <w:szCs w:val="24"/>
        </w:rPr>
        <w:t xml:space="preserve">лбу </w:t>
      </w:r>
      <w:r w:rsidRPr="004314D6">
        <w:rPr>
          <w:rFonts w:eastAsia="Times New Roman"/>
          <w:spacing w:val="-6"/>
          <w:sz w:val="24"/>
          <w:szCs w:val="24"/>
        </w:rPr>
        <w:t>натя</w:t>
      </w:r>
      <w:r>
        <w:rPr>
          <w:rFonts w:eastAsia="Times New Roman"/>
          <w:spacing w:val="-6"/>
          <w:sz w:val="24"/>
          <w:szCs w:val="24"/>
        </w:rPr>
        <w:t>г</w:t>
      </w:r>
      <w:r w:rsidRPr="004314D6">
        <w:rPr>
          <w:rFonts w:eastAsia="Times New Roman"/>
          <w:spacing w:val="-4"/>
          <w:sz w:val="24"/>
          <w:szCs w:val="24"/>
        </w:rPr>
        <w:t>ивают</w:t>
      </w:r>
      <w:r w:rsidRPr="00D75C2C">
        <w:rPr>
          <w:rFonts w:eastAsia="Times New Roman"/>
          <w:spacing w:val="-4"/>
          <w:sz w:val="24"/>
          <w:szCs w:val="24"/>
        </w:rPr>
        <w:t xml:space="preserve"> в три ряда: верхнюю — на высоте 1,2...1,5 м от </w:t>
      </w:r>
      <w:r>
        <w:rPr>
          <w:rFonts w:eastAsia="Times New Roman"/>
          <w:spacing w:val="-4"/>
          <w:sz w:val="24"/>
          <w:szCs w:val="24"/>
        </w:rPr>
        <w:t>н</w:t>
      </w:r>
      <w:r w:rsidRPr="00D75C2C">
        <w:rPr>
          <w:rFonts w:eastAsia="Times New Roman"/>
          <w:spacing w:val="-4"/>
          <w:sz w:val="24"/>
          <w:szCs w:val="24"/>
        </w:rPr>
        <w:t xml:space="preserve">ижние — по обе стороны ряда на высоте 0,6...0,7 м. По </w:t>
      </w:r>
      <w:r>
        <w:rPr>
          <w:rFonts w:eastAsia="Times New Roman"/>
          <w:spacing w:val="-12"/>
          <w:sz w:val="24"/>
          <w:szCs w:val="24"/>
        </w:rPr>
        <w:t xml:space="preserve">мере </w:t>
      </w:r>
      <w:r w:rsidRPr="00D75C2C">
        <w:rPr>
          <w:rFonts w:eastAsia="Times New Roman"/>
          <w:spacing w:val="-6"/>
          <w:sz w:val="24"/>
          <w:szCs w:val="24"/>
        </w:rPr>
        <w:t>роста побегов их направляют между нижними проволоками</w:t>
      </w:r>
      <w:r>
        <w:rPr>
          <w:rFonts w:eastAsia="Times New Roman"/>
          <w:spacing w:val="-6"/>
          <w:sz w:val="24"/>
          <w:szCs w:val="24"/>
        </w:rPr>
        <w:t xml:space="preserve"> и </w:t>
      </w:r>
      <w:r w:rsidRPr="00D75C2C">
        <w:rPr>
          <w:rFonts w:eastAsia="Times New Roman"/>
          <w:sz w:val="24"/>
          <w:szCs w:val="24"/>
        </w:rPr>
        <w:t xml:space="preserve"> </w:t>
      </w:r>
      <w:r w:rsidRPr="00D75C2C">
        <w:rPr>
          <w:rFonts w:eastAsia="Times New Roman"/>
          <w:spacing w:val="-8"/>
          <w:sz w:val="24"/>
          <w:szCs w:val="24"/>
        </w:rPr>
        <w:t xml:space="preserve">подвязывают к верхней (рис. 27). </w:t>
      </w:r>
      <w:r w:rsidRPr="00D75C2C">
        <w:rPr>
          <w:rFonts w:eastAsia="Times New Roman"/>
          <w:sz w:val="24"/>
          <w:szCs w:val="24"/>
          <w:lang w:val="en-US"/>
        </w:rPr>
        <w:t>I</w:t>
      </w:r>
      <w:r w:rsidRPr="00D75C2C">
        <w:rPr>
          <w:rFonts w:eastAsia="Times New Roman"/>
          <w:sz w:val="24"/>
          <w:szCs w:val="24"/>
        </w:rPr>
        <w:t xml:space="preserve"> </w:t>
      </w:r>
      <w:r w:rsidRPr="004314D6">
        <w:rPr>
          <w:rFonts w:eastAsia="Times New Roman"/>
          <w:sz w:val="24"/>
          <w:szCs w:val="24"/>
        </w:rPr>
        <w:t xml:space="preserve">й </w:t>
      </w:r>
      <w:r w:rsidRPr="00D75C2C">
        <w:rPr>
          <w:rFonts w:eastAsia="Times New Roman"/>
          <w:spacing w:val="-6"/>
          <w:sz w:val="24"/>
          <w:szCs w:val="24"/>
        </w:rPr>
        <w:t>обрезают малину сразу после уборки урожая. В это время уда</w:t>
      </w:r>
      <w:r>
        <w:rPr>
          <w:rFonts w:eastAsia="Times New Roman"/>
          <w:spacing w:val="-6"/>
          <w:sz w:val="24"/>
          <w:szCs w:val="24"/>
        </w:rPr>
        <w:t>ля</w:t>
      </w:r>
      <w:r w:rsidRPr="00D75C2C">
        <w:rPr>
          <w:rFonts w:eastAsia="Times New Roman"/>
          <w:spacing w:val="-8"/>
          <w:sz w:val="24"/>
          <w:szCs w:val="24"/>
        </w:rPr>
        <w:t>ют все двулетние ветви, а также больные, слабые и поломанные</w:t>
      </w:r>
      <w:r>
        <w:rPr>
          <w:rFonts w:eastAsia="Times New Roman"/>
          <w:spacing w:val="-8"/>
          <w:sz w:val="24"/>
          <w:szCs w:val="24"/>
        </w:rPr>
        <w:t xml:space="preserve"> одно</w:t>
      </w:r>
      <w:r w:rsidRPr="00D75C2C">
        <w:rPr>
          <w:rFonts w:eastAsia="Times New Roman"/>
          <w:spacing w:val="-10"/>
          <w:sz w:val="24"/>
          <w:szCs w:val="24"/>
          <w:vertAlign w:val="subscript"/>
        </w:rPr>
        <w:t>Н</w:t>
      </w:r>
      <w:r w:rsidRPr="00D75C2C">
        <w:rPr>
          <w:rFonts w:eastAsia="Times New Roman"/>
          <w:spacing w:val="-10"/>
          <w:sz w:val="24"/>
          <w:szCs w:val="24"/>
        </w:rPr>
        <w:t xml:space="preserve">олетние. Важный прием, способствующий лучшей подготовке </w:t>
      </w:r>
      <w:r>
        <w:rPr>
          <w:rFonts w:eastAsia="Times New Roman"/>
          <w:spacing w:val="-10"/>
          <w:sz w:val="24"/>
          <w:szCs w:val="24"/>
        </w:rPr>
        <w:t>п</w:t>
      </w:r>
      <w:r w:rsidRPr="00D75C2C">
        <w:rPr>
          <w:rFonts w:eastAsia="Times New Roman"/>
          <w:spacing w:val="-7"/>
          <w:sz w:val="24"/>
          <w:szCs w:val="24"/>
        </w:rPr>
        <w:t>обегов к перезимовке, — прищипка их верхушек в конце вегета-</w:t>
      </w:r>
      <w:r w:rsidRPr="00D75C2C">
        <w:rPr>
          <w:rFonts w:eastAsia="Times New Roman"/>
          <w:spacing w:val="-6"/>
          <w:sz w:val="24"/>
          <w:szCs w:val="24"/>
        </w:rPr>
        <w:t>тии (август). Весной, до начала вегетации, проводят окончатель</w:t>
      </w:r>
      <w:r w:rsidRPr="00D75C2C">
        <w:rPr>
          <w:rFonts w:eastAsia="Times New Roman"/>
          <w:spacing w:val="-5"/>
          <w:sz w:val="24"/>
          <w:szCs w:val="24"/>
        </w:rPr>
        <w:t xml:space="preserve">ную нормировку побегов, удаляя лишние, поломанные снегом, а </w:t>
      </w:r>
      <w:r w:rsidRPr="00D75C2C">
        <w:rPr>
          <w:rFonts w:eastAsia="Times New Roman"/>
          <w:spacing w:val="-7"/>
          <w:sz w:val="24"/>
          <w:szCs w:val="24"/>
        </w:rPr>
        <w:t xml:space="preserve">также побеги с признаками поражения болезнями, вредителями и </w:t>
      </w:r>
      <w:r w:rsidRPr="00D75C2C">
        <w:rPr>
          <w:rFonts w:eastAsia="Times New Roman"/>
          <w:spacing w:val="-8"/>
          <w:sz w:val="24"/>
          <w:szCs w:val="24"/>
        </w:rPr>
        <w:t xml:space="preserve"> слаборазвитые. При узкополосном способе оставляют 15...20 побегов на 1 м полосы через 10... 15 см друг от друга. У оставленных </w:t>
      </w:r>
      <w:r w:rsidRPr="00D75C2C">
        <w:rPr>
          <w:rFonts w:eastAsia="Times New Roman"/>
          <w:spacing w:val="-2"/>
          <w:sz w:val="24"/>
          <w:szCs w:val="24"/>
        </w:rPr>
        <w:t xml:space="preserve">однолетних побегов укорачивают верхушки  (обычно не более </w:t>
      </w:r>
      <w:r w:rsidRPr="00D75C2C">
        <w:rPr>
          <w:rFonts w:eastAsia="Times New Roman"/>
          <w:spacing w:val="-3"/>
          <w:sz w:val="24"/>
          <w:szCs w:val="24"/>
        </w:rPr>
        <w:t xml:space="preserve">20...25 см) до хорошо развитой почки, а при подмерзании — до </w:t>
      </w:r>
      <w:r w:rsidRPr="00D75C2C">
        <w:rPr>
          <w:rFonts w:eastAsia="Times New Roman"/>
          <w:spacing w:val="-8"/>
          <w:sz w:val="24"/>
          <w:szCs w:val="24"/>
        </w:rPr>
        <w:t xml:space="preserve">первой неподмерзшей почки. Побеги подвязывают к проволоке до начала распускания почек. Сорта с толстыми побегами умеренной </w:t>
      </w:r>
      <w:r w:rsidRPr="00D75C2C">
        <w:rPr>
          <w:rFonts w:eastAsia="Times New Roman"/>
          <w:spacing w:val="-6"/>
          <w:sz w:val="24"/>
          <w:szCs w:val="24"/>
        </w:rPr>
        <w:t xml:space="preserve">высоты (1,5... 1,8 м), которые не сгибаются под тяжестью урожая </w:t>
      </w:r>
      <w:r w:rsidRPr="00D75C2C">
        <w:rPr>
          <w:rFonts w:eastAsia="Times New Roman"/>
          <w:spacing w:val="-7"/>
          <w:sz w:val="24"/>
          <w:szCs w:val="24"/>
        </w:rPr>
        <w:t xml:space="preserve">(Коралловая, Орбита, Рубин болгарский, Кримзон Маммут и др.), </w:t>
      </w:r>
      <w:r w:rsidRPr="00D75C2C">
        <w:rPr>
          <w:rFonts w:eastAsia="Times New Roman"/>
          <w:spacing w:val="-9"/>
          <w:sz w:val="24"/>
          <w:szCs w:val="24"/>
        </w:rPr>
        <w:t>не нуждаются в установке шпалер.</w:t>
      </w:r>
    </w:p>
    <w:p w:rsidR="00FE36F2" w:rsidRPr="00D75C2C" w:rsidRDefault="00FE36F2" w:rsidP="00FE36F2">
      <w:pPr>
        <w:shd w:val="clear" w:color="auto" w:fill="FFFFFF"/>
        <w:ind w:firstLine="567"/>
        <w:jc w:val="both"/>
        <w:rPr>
          <w:sz w:val="24"/>
          <w:szCs w:val="24"/>
        </w:rPr>
      </w:pPr>
      <w:r w:rsidRPr="00D75C2C">
        <w:rPr>
          <w:rFonts w:eastAsia="Times New Roman"/>
          <w:b/>
          <w:bCs/>
          <w:spacing w:val="-12"/>
          <w:sz w:val="24"/>
          <w:szCs w:val="24"/>
        </w:rPr>
        <w:t xml:space="preserve">Защита растений. </w:t>
      </w:r>
      <w:r w:rsidRPr="00D75C2C">
        <w:rPr>
          <w:rFonts w:eastAsia="Times New Roman"/>
          <w:spacing w:val="-12"/>
          <w:sz w:val="24"/>
          <w:szCs w:val="24"/>
        </w:rPr>
        <w:t xml:space="preserve">Она необходима на зиму во многих районах. </w:t>
      </w:r>
      <w:r w:rsidRPr="00D75C2C">
        <w:rPr>
          <w:rFonts w:eastAsia="Times New Roman"/>
          <w:spacing w:val="-9"/>
          <w:sz w:val="24"/>
          <w:szCs w:val="24"/>
        </w:rPr>
        <w:t xml:space="preserve">Для предохранения от зимнего высушивания и от повреждения </w:t>
      </w:r>
      <w:r w:rsidRPr="00D75C2C">
        <w:rPr>
          <w:rFonts w:eastAsia="Times New Roman"/>
          <w:spacing w:val="-10"/>
          <w:sz w:val="24"/>
          <w:szCs w:val="24"/>
        </w:rPr>
        <w:t>низкими температурами ветви пригибают, чтобы зимой они нахо</w:t>
      </w:r>
      <w:r w:rsidRPr="00D75C2C">
        <w:rPr>
          <w:rFonts w:eastAsia="Times New Roman"/>
          <w:spacing w:val="-7"/>
          <w:sz w:val="24"/>
          <w:szCs w:val="24"/>
        </w:rPr>
        <w:t>дились под слоем снега. Для этого в сентябре—октябре ветви на</w:t>
      </w:r>
      <w:r w:rsidRPr="004314D6">
        <w:rPr>
          <w:rFonts w:eastAsia="Times New Roman"/>
          <w:spacing w:val="-8"/>
          <w:sz w:val="24"/>
          <w:szCs w:val="24"/>
        </w:rPr>
        <w:t xml:space="preserve"> </w:t>
      </w:r>
      <w:r w:rsidRPr="00D75C2C">
        <w:rPr>
          <w:rFonts w:eastAsia="Times New Roman"/>
          <w:spacing w:val="-8"/>
          <w:sz w:val="24"/>
          <w:szCs w:val="24"/>
        </w:rPr>
        <w:t>клоняют вдоль ряда и связывают так, чтобы все они располагали</w:t>
      </w:r>
      <w:r>
        <w:rPr>
          <w:rFonts w:eastAsia="Times New Roman"/>
          <w:spacing w:val="-8"/>
          <w:sz w:val="24"/>
          <w:szCs w:val="24"/>
        </w:rPr>
        <w:t xml:space="preserve"> </w:t>
      </w:r>
      <w:r w:rsidRPr="00D75C2C">
        <w:rPr>
          <w:rFonts w:eastAsia="Times New Roman"/>
          <w:spacing w:val="-8"/>
          <w:sz w:val="24"/>
          <w:szCs w:val="24"/>
        </w:rPr>
        <w:t xml:space="preserve"> не выше 30...40 см над уровнем почвы. </w:t>
      </w:r>
    </w:p>
    <w:p w:rsidR="00FE36F2" w:rsidRPr="00D75C2C" w:rsidRDefault="00FE36F2" w:rsidP="00FE36F2">
      <w:pPr>
        <w:ind w:right="1411" w:firstLine="567"/>
        <w:jc w:val="center"/>
        <w:rPr>
          <w:sz w:val="24"/>
          <w:szCs w:val="24"/>
        </w:rPr>
      </w:pPr>
      <w:r w:rsidRPr="00D75C2C">
        <w:rPr>
          <w:noProof/>
          <w:sz w:val="24"/>
          <w:szCs w:val="24"/>
        </w:rPr>
        <w:lastRenderedPageBreak/>
        <w:drawing>
          <wp:inline distT="0" distB="0" distL="0" distR="0">
            <wp:extent cx="2305050" cy="2647950"/>
            <wp:effectExtent l="19050" t="0" r="0"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srcRect/>
                    <a:stretch>
                      <a:fillRect/>
                    </a:stretch>
                  </pic:blipFill>
                  <pic:spPr bwMode="auto">
                    <a:xfrm>
                      <a:off x="0" y="0"/>
                      <a:ext cx="2305050" cy="2647950"/>
                    </a:xfrm>
                    <a:prstGeom prst="rect">
                      <a:avLst/>
                    </a:prstGeom>
                    <a:noFill/>
                    <a:ln w="9525">
                      <a:noFill/>
                      <a:miter lim="800000"/>
                      <a:headEnd/>
                      <a:tailEnd/>
                    </a:ln>
                  </pic:spPr>
                </pic:pic>
              </a:graphicData>
            </a:graphic>
          </wp:inline>
        </w:drawing>
      </w:r>
    </w:p>
    <w:p w:rsidR="00FE36F2" w:rsidRPr="00D75C2C" w:rsidRDefault="00D2763C" w:rsidP="00FE36F2">
      <w:pPr>
        <w:shd w:val="clear" w:color="auto" w:fill="FFFFFF"/>
        <w:ind w:firstLine="567"/>
        <w:jc w:val="both"/>
        <w:rPr>
          <w:sz w:val="24"/>
          <w:szCs w:val="24"/>
        </w:rPr>
      </w:pPr>
      <w:r>
        <w:rPr>
          <w:noProof/>
          <w:sz w:val="24"/>
          <w:szCs w:val="24"/>
        </w:rPr>
        <w:pict>
          <v:line id="_x0000_s1200" style="position:absolute;left:0;text-align:left;z-index:251798528;mso-position-horizontal-relative:margin" from="736.55pt,12.6pt" to="736.55pt,60.5pt" o:allowincell="f" strokeweight="1.1pt">
            <w10:wrap anchorx="margin"/>
          </v:line>
        </w:pict>
      </w:r>
      <w:r w:rsidR="00FE36F2" w:rsidRPr="00D75C2C">
        <w:rPr>
          <w:rFonts w:eastAsia="Times New Roman"/>
          <w:spacing w:val="-8"/>
          <w:sz w:val="24"/>
          <w:szCs w:val="24"/>
        </w:rPr>
        <w:t xml:space="preserve">В районах, где зимы мало снежные или критические температуры наступают в бесснежный </w:t>
      </w:r>
      <w:r w:rsidR="00FE36F2" w:rsidRPr="00D75C2C">
        <w:rPr>
          <w:rFonts w:eastAsia="Times New Roman"/>
          <w:spacing w:val="-7"/>
          <w:sz w:val="24"/>
          <w:szCs w:val="24"/>
        </w:rPr>
        <w:t xml:space="preserve">период, пригнутые к земле ветви прикрывают соломой, матами </w:t>
      </w:r>
      <w:r w:rsidR="00FE36F2">
        <w:rPr>
          <w:rFonts w:eastAsia="Times New Roman"/>
          <w:spacing w:val="-7"/>
          <w:sz w:val="24"/>
          <w:szCs w:val="24"/>
        </w:rPr>
        <w:t xml:space="preserve"> и </w:t>
      </w:r>
      <w:r w:rsidR="00FE36F2" w:rsidRPr="00D75C2C">
        <w:rPr>
          <w:rFonts w:eastAsia="Times New Roman"/>
          <w:spacing w:val="-7"/>
          <w:sz w:val="24"/>
          <w:szCs w:val="24"/>
        </w:rPr>
        <w:t xml:space="preserve">даже присыпают землей. На Новосибирской плодово-ягодной </w:t>
      </w:r>
      <w:r w:rsidR="00FE36F2" w:rsidRPr="00D75C2C">
        <w:rPr>
          <w:rFonts w:eastAsia="Times New Roman"/>
          <w:spacing w:val="-8"/>
          <w:sz w:val="24"/>
          <w:szCs w:val="24"/>
        </w:rPr>
        <w:t>опытной станции для этого создана специальная малиноукладоч</w:t>
      </w:r>
      <w:r w:rsidR="00FE36F2">
        <w:rPr>
          <w:rFonts w:eastAsia="Times New Roman"/>
          <w:spacing w:val="-8"/>
          <w:sz w:val="24"/>
          <w:szCs w:val="24"/>
        </w:rPr>
        <w:t>н</w:t>
      </w:r>
      <w:r w:rsidR="00FE36F2" w:rsidRPr="00D75C2C">
        <w:rPr>
          <w:rFonts w:eastAsia="Times New Roman"/>
          <w:sz w:val="24"/>
          <w:szCs w:val="24"/>
        </w:rPr>
        <w:t>ая машина.</w:t>
      </w:r>
    </w:p>
    <w:p w:rsidR="00FE36F2" w:rsidRPr="00D75C2C" w:rsidRDefault="00FE36F2" w:rsidP="00FE36F2">
      <w:pPr>
        <w:shd w:val="clear" w:color="auto" w:fill="FFFFFF"/>
        <w:ind w:firstLine="567"/>
        <w:jc w:val="both"/>
        <w:rPr>
          <w:sz w:val="24"/>
          <w:szCs w:val="24"/>
        </w:rPr>
      </w:pPr>
      <w:r w:rsidRPr="00D75C2C">
        <w:rPr>
          <w:rFonts w:eastAsia="Times New Roman"/>
          <w:b/>
          <w:bCs/>
          <w:spacing w:val="-14"/>
          <w:sz w:val="24"/>
          <w:szCs w:val="24"/>
        </w:rPr>
        <w:t xml:space="preserve">Уборка урожая. </w:t>
      </w:r>
      <w:r w:rsidRPr="004314D6">
        <w:rPr>
          <w:rFonts w:eastAsia="Times New Roman"/>
          <w:bCs/>
          <w:spacing w:val="-14"/>
          <w:sz w:val="24"/>
          <w:szCs w:val="24"/>
        </w:rPr>
        <w:t>В</w:t>
      </w:r>
      <w:r w:rsidRPr="00D75C2C">
        <w:rPr>
          <w:rFonts w:eastAsia="Times New Roman"/>
          <w:b/>
          <w:bCs/>
          <w:spacing w:val="-14"/>
          <w:sz w:val="24"/>
          <w:szCs w:val="24"/>
        </w:rPr>
        <w:t xml:space="preserve"> </w:t>
      </w:r>
      <w:r w:rsidRPr="00D75C2C">
        <w:rPr>
          <w:rFonts w:eastAsia="Times New Roman"/>
          <w:spacing w:val="-14"/>
          <w:sz w:val="24"/>
          <w:szCs w:val="24"/>
        </w:rPr>
        <w:t xml:space="preserve">период полного плодоношения малина </w:t>
      </w:r>
      <w:r>
        <w:rPr>
          <w:rFonts w:eastAsia="Times New Roman"/>
          <w:spacing w:val="-14"/>
          <w:sz w:val="24"/>
          <w:szCs w:val="24"/>
        </w:rPr>
        <w:t>всупает</w:t>
      </w:r>
      <w:r w:rsidRPr="00D75C2C">
        <w:rPr>
          <w:rFonts w:eastAsia="Times New Roman"/>
          <w:spacing w:val="-8"/>
          <w:sz w:val="24"/>
          <w:szCs w:val="24"/>
        </w:rPr>
        <w:t xml:space="preserve"> на третий год после посадки. Ягоды малины созревают не</w:t>
      </w:r>
      <w:r>
        <w:rPr>
          <w:rFonts w:eastAsia="Times New Roman"/>
          <w:spacing w:val="-8"/>
          <w:sz w:val="24"/>
          <w:szCs w:val="24"/>
        </w:rPr>
        <w:t xml:space="preserve"> </w:t>
      </w:r>
      <w:r w:rsidRPr="00D75C2C">
        <w:rPr>
          <w:rFonts w:eastAsia="Times New Roman"/>
          <w:spacing w:val="-6"/>
          <w:sz w:val="24"/>
          <w:szCs w:val="24"/>
        </w:rPr>
        <w:t xml:space="preserve">одновременно, поэтому убирать их приходится в несколько </w:t>
      </w:r>
      <w:r w:rsidRPr="004314D6">
        <w:rPr>
          <w:rFonts w:eastAsia="Times New Roman"/>
          <w:iCs/>
          <w:spacing w:val="-6"/>
          <w:sz w:val="24"/>
          <w:szCs w:val="24"/>
        </w:rPr>
        <w:t>прие</w:t>
      </w:r>
      <w:r w:rsidRPr="00D75C2C">
        <w:rPr>
          <w:rFonts w:eastAsia="Times New Roman"/>
          <w:spacing w:val="-8"/>
          <w:sz w:val="24"/>
          <w:szCs w:val="24"/>
        </w:rPr>
        <w:t>мов (от 5 до 8 раз в течение месяца). Плодоношение в зависимо</w:t>
      </w:r>
      <w:r>
        <w:rPr>
          <w:rFonts w:eastAsia="Times New Roman"/>
          <w:spacing w:val="-8"/>
          <w:sz w:val="24"/>
          <w:szCs w:val="24"/>
        </w:rPr>
        <w:t>с</w:t>
      </w:r>
      <w:r w:rsidRPr="00D75C2C">
        <w:rPr>
          <w:rFonts w:eastAsia="Times New Roman"/>
          <w:spacing w:val="-8"/>
          <w:sz w:val="24"/>
          <w:szCs w:val="24"/>
        </w:rPr>
        <w:t>ти от сорта и погодных условий может длиться 1...2 мес, но основ</w:t>
      </w:r>
      <w:r w:rsidRPr="00D75C2C">
        <w:rPr>
          <w:rFonts w:eastAsia="Times New Roman"/>
          <w:sz w:val="24"/>
          <w:szCs w:val="24"/>
        </w:rPr>
        <w:t>ная масса ягод поспевает в первые 20 дней.</w:t>
      </w:r>
    </w:p>
    <w:p w:rsidR="00FE36F2" w:rsidRPr="00D75C2C" w:rsidRDefault="00FE36F2" w:rsidP="00FE36F2">
      <w:pPr>
        <w:shd w:val="clear" w:color="auto" w:fill="FFFFFF"/>
        <w:ind w:firstLine="567"/>
        <w:jc w:val="both"/>
        <w:rPr>
          <w:sz w:val="24"/>
          <w:szCs w:val="24"/>
        </w:rPr>
      </w:pPr>
      <w:r w:rsidRPr="00D75C2C">
        <w:rPr>
          <w:rFonts w:eastAsia="Times New Roman"/>
          <w:spacing w:val="-8"/>
          <w:sz w:val="24"/>
          <w:szCs w:val="24"/>
        </w:rPr>
        <w:t>На сок собирают спелые ягоды, стряхивая их на полотно. Дл</w:t>
      </w:r>
      <w:r>
        <w:rPr>
          <w:rFonts w:eastAsia="Times New Roman"/>
          <w:spacing w:val="-8"/>
          <w:sz w:val="24"/>
          <w:szCs w:val="24"/>
        </w:rPr>
        <w:t xml:space="preserve">я </w:t>
      </w:r>
      <w:r w:rsidRPr="00D75C2C">
        <w:rPr>
          <w:rFonts w:eastAsia="Times New Roman"/>
          <w:spacing w:val="-8"/>
          <w:sz w:val="24"/>
          <w:szCs w:val="24"/>
        </w:rPr>
        <w:t xml:space="preserve"> </w:t>
      </w:r>
      <w:r w:rsidRPr="00D75C2C">
        <w:rPr>
          <w:rFonts w:eastAsia="Times New Roman"/>
          <w:spacing w:val="-6"/>
          <w:sz w:val="24"/>
          <w:szCs w:val="24"/>
        </w:rPr>
        <w:t xml:space="preserve">замораживания также можно собирать ягоды стряхиванием, </w:t>
      </w:r>
      <w:r w:rsidRPr="004314D6">
        <w:rPr>
          <w:rFonts w:eastAsia="Times New Roman"/>
          <w:bCs/>
          <w:spacing w:val="-6"/>
          <w:sz w:val="24"/>
          <w:szCs w:val="24"/>
        </w:rPr>
        <w:t>на</w:t>
      </w:r>
      <w:r w:rsidRPr="00D75C2C">
        <w:rPr>
          <w:rFonts w:eastAsia="Times New Roman"/>
          <w:b/>
          <w:bCs/>
          <w:spacing w:val="-6"/>
          <w:sz w:val="24"/>
          <w:szCs w:val="24"/>
        </w:rPr>
        <w:t xml:space="preserve"> </w:t>
      </w:r>
      <w:r w:rsidRPr="00D75C2C">
        <w:rPr>
          <w:rFonts w:eastAsia="Times New Roman"/>
          <w:spacing w:val="-6"/>
          <w:sz w:val="24"/>
          <w:szCs w:val="24"/>
        </w:rPr>
        <w:t>нельзя допускать их перезревания. Можно применять механизи</w:t>
      </w:r>
      <w:r w:rsidRPr="00D75C2C">
        <w:rPr>
          <w:rFonts w:eastAsia="Times New Roman"/>
          <w:sz w:val="24"/>
          <w:szCs w:val="24"/>
        </w:rPr>
        <w:t>рованную уборку.</w:t>
      </w:r>
    </w:p>
    <w:p w:rsidR="00FE36F2" w:rsidRPr="00D75C2C" w:rsidRDefault="00FE36F2" w:rsidP="00FE36F2">
      <w:pPr>
        <w:shd w:val="clear" w:color="auto" w:fill="FFFFFF"/>
        <w:ind w:firstLine="567"/>
        <w:jc w:val="both"/>
        <w:rPr>
          <w:sz w:val="24"/>
          <w:szCs w:val="24"/>
        </w:rPr>
      </w:pPr>
      <w:r w:rsidRPr="00D75C2C">
        <w:rPr>
          <w:rFonts w:eastAsia="Times New Roman"/>
          <w:spacing w:val="-7"/>
          <w:sz w:val="24"/>
          <w:szCs w:val="24"/>
        </w:rPr>
        <w:t>Для транспортировки и потребления в свежем виде ягоды со</w:t>
      </w:r>
      <w:r w:rsidRPr="00D75C2C">
        <w:rPr>
          <w:rFonts w:eastAsia="Times New Roman"/>
          <w:spacing w:val="-6"/>
          <w:sz w:val="24"/>
          <w:szCs w:val="24"/>
        </w:rPr>
        <w:t>бирают вручную, отрывая их вместе с плодоложем и плодонож</w:t>
      </w:r>
      <w:r w:rsidRPr="00D75C2C">
        <w:rPr>
          <w:rFonts w:eastAsia="Times New Roman"/>
          <w:spacing w:val="-7"/>
          <w:sz w:val="24"/>
          <w:szCs w:val="24"/>
        </w:rPr>
        <w:t>кой, и складывают в корзинки, решета, ящики, кузовки вместимо</w:t>
      </w:r>
      <w:r w:rsidRPr="00D75C2C">
        <w:rPr>
          <w:rFonts w:eastAsia="Times New Roman"/>
          <w:spacing w:val="-6"/>
          <w:sz w:val="24"/>
          <w:szCs w:val="24"/>
        </w:rPr>
        <w:t xml:space="preserve">стью 0,5...1,0...2,0 кг, которые устанавливают в специальный короб, подвешенный на поясе сборщика. Сборщик одновременно и </w:t>
      </w:r>
      <w:r w:rsidRPr="00D75C2C">
        <w:rPr>
          <w:rFonts w:eastAsia="Times New Roman"/>
          <w:spacing w:val="-8"/>
          <w:sz w:val="24"/>
          <w:szCs w:val="24"/>
        </w:rPr>
        <w:t>сортирует ягоды. Собранные ягоды реализуют в тот же день. Уро</w:t>
      </w:r>
      <w:r w:rsidRPr="00D75C2C">
        <w:rPr>
          <w:rFonts w:eastAsia="Times New Roman"/>
          <w:spacing w:val="-6"/>
          <w:sz w:val="24"/>
          <w:szCs w:val="24"/>
        </w:rPr>
        <w:t>жайность плантации малины от 3...4 до 9... 12 т/га.</w:t>
      </w:r>
    </w:p>
    <w:p w:rsidR="00FE36F2" w:rsidRPr="00D75C2C" w:rsidRDefault="00FE36F2" w:rsidP="00FE36F2">
      <w:pPr>
        <w:shd w:val="clear" w:color="auto" w:fill="FFFFFF"/>
        <w:ind w:right="58" w:firstLine="567"/>
        <w:jc w:val="both"/>
        <w:rPr>
          <w:sz w:val="24"/>
          <w:szCs w:val="24"/>
        </w:rPr>
      </w:pPr>
      <w:r w:rsidRPr="00D75C2C">
        <w:rPr>
          <w:rFonts w:eastAsia="Times New Roman"/>
          <w:b/>
          <w:bCs/>
          <w:spacing w:val="-17"/>
          <w:sz w:val="24"/>
          <w:szCs w:val="24"/>
        </w:rPr>
        <w:t xml:space="preserve">Прогрессивные технологии возделывания. </w:t>
      </w:r>
      <w:r w:rsidRPr="00D75C2C">
        <w:rPr>
          <w:rFonts w:eastAsia="Times New Roman"/>
          <w:spacing w:val="-17"/>
          <w:sz w:val="24"/>
          <w:szCs w:val="24"/>
        </w:rPr>
        <w:t>Во ВСТИСП и на Но</w:t>
      </w:r>
      <w:r w:rsidRPr="00D75C2C">
        <w:rPr>
          <w:rFonts w:eastAsia="Times New Roman"/>
          <w:spacing w:val="-6"/>
          <w:sz w:val="24"/>
          <w:szCs w:val="24"/>
        </w:rPr>
        <w:t>восибирской плодово-ягодной опытной станции им. И. В. Мичу</w:t>
      </w:r>
      <w:r w:rsidRPr="00D75C2C">
        <w:rPr>
          <w:rFonts w:eastAsia="Times New Roman"/>
          <w:spacing w:val="-7"/>
          <w:sz w:val="24"/>
          <w:szCs w:val="24"/>
        </w:rPr>
        <w:t xml:space="preserve">рина разработана принципиально новая технология возделывания </w:t>
      </w:r>
      <w:r w:rsidRPr="00D75C2C">
        <w:rPr>
          <w:rFonts w:eastAsia="Times New Roman"/>
          <w:spacing w:val="-6"/>
          <w:sz w:val="24"/>
          <w:szCs w:val="24"/>
        </w:rPr>
        <w:t xml:space="preserve">малины, позволяющая максимально механизировать наиболее </w:t>
      </w:r>
      <w:r w:rsidRPr="00D75C2C">
        <w:rPr>
          <w:rFonts w:eastAsia="Times New Roman"/>
          <w:spacing w:val="-7"/>
          <w:sz w:val="24"/>
          <w:szCs w:val="24"/>
        </w:rPr>
        <w:t>трудоемкие процессы на плантации. Эту технологию, предусмат</w:t>
      </w:r>
      <w:r w:rsidRPr="00D75C2C">
        <w:rPr>
          <w:rFonts w:eastAsia="Times New Roman"/>
          <w:spacing w:val="-9"/>
          <w:sz w:val="24"/>
          <w:szCs w:val="24"/>
        </w:rPr>
        <w:t xml:space="preserve">ривающую получение одного урожая малины в два года, называют </w:t>
      </w:r>
      <w:r w:rsidRPr="00D75C2C">
        <w:rPr>
          <w:rFonts w:eastAsia="Times New Roman"/>
          <w:spacing w:val="-6"/>
          <w:sz w:val="24"/>
          <w:szCs w:val="24"/>
        </w:rPr>
        <w:t xml:space="preserve">системой с прерывистым циклом плодоношения, или поукосной системой. При этом плодоносящую плантацию малины делят на две равные части. На одной половине произрастают и дают урожай только двулетние плодоносящие ветви (год плодоношения), </w:t>
      </w:r>
      <w:r w:rsidRPr="00D75C2C">
        <w:rPr>
          <w:rFonts w:eastAsia="Times New Roman"/>
          <w:spacing w:val="-7"/>
          <w:sz w:val="24"/>
          <w:szCs w:val="24"/>
        </w:rPr>
        <w:t xml:space="preserve">на второй половине в этот год выращивают однолетние побеги и </w:t>
      </w:r>
      <w:r w:rsidRPr="00D75C2C">
        <w:rPr>
          <w:rFonts w:eastAsia="Times New Roman"/>
          <w:spacing w:val="-8"/>
          <w:sz w:val="24"/>
          <w:szCs w:val="24"/>
        </w:rPr>
        <w:t>подготавливают их к плодоношению на будущий год. На следую</w:t>
      </w:r>
      <w:r w:rsidRPr="00D75C2C">
        <w:rPr>
          <w:rFonts w:eastAsia="Times New Roman"/>
          <w:spacing w:val="-7"/>
          <w:sz w:val="24"/>
          <w:szCs w:val="24"/>
        </w:rPr>
        <w:t xml:space="preserve">щий год там, где малина плодоносила, надземную часть скашивают и выращивают однолетние побеги, а на той половине, где шла </w:t>
      </w:r>
      <w:r w:rsidRPr="00D75C2C">
        <w:rPr>
          <w:rFonts w:eastAsia="Times New Roman"/>
          <w:sz w:val="24"/>
          <w:szCs w:val="24"/>
        </w:rPr>
        <w:t>подготовка, собирают урожай.</w:t>
      </w:r>
    </w:p>
    <w:p w:rsidR="00FE36F2" w:rsidRPr="00D75C2C" w:rsidRDefault="00FE36F2" w:rsidP="00FE36F2">
      <w:pPr>
        <w:shd w:val="clear" w:color="auto" w:fill="FFFFFF"/>
        <w:ind w:right="115" w:firstLine="567"/>
        <w:jc w:val="both"/>
        <w:rPr>
          <w:sz w:val="24"/>
          <w:szCs w:val="24"/>
        </w:rPr>
      </w:pPr>
      <w:r w:rsidRPr="00D75C2C">
        <w:rPr>
          <w:rFonts w:eastAsia="Times New Roman"/>
          <w:spacing w:val="-6"/>
          <w:sz w:val="24"/>
          <w:szCs w:val="24"/>
        </w:rPr>
        <w:t>Такая структура плантации позволяет механизировать наибо</w:t>
      </w:r>
      <w:r w:rsidRPr="00D75C2C">
        <w:rPr>
          <w:rFonts w:eastAsia="Times New Roman"/>
          <w:spacing w:val="-8"/>
          <w:sz w:val="24"/>
          <w:szCs w:val="24"/>
        </w:rPr>
        <w:t>лее трудоемкие процессы (вырезку отплодоносивших ветвей, нормирование молодых побегов в ленте) и улучшить условия для ра</w:t>
      </w:r>
      <w:r w:rsidRPr="00D75C2C">
        <w:rPr>
          <w:rFonts w:eastAsia="Times New Roman"/>
          <w:sz w:val="24"/>
          <w:szCs w:val="24"/>
        </w:rPr>
        <w:t>боты машины по пригибанию побегов на зиму.</w:t>
      </w:r>
    </w:p>
    <w:p w:rsidR="00FE36F2" w:rsidRPr="00D75C2C" w:rsidRDefault="00FE36F2" w:rsidP="00FE36F2">
      <w:pPr>
        <w:shd w:val="clear" w:color="auto" w:fill="FFFFFF"/>
        <w:ind w:right="130" w:firstLine="567"/>
        <w:jc w:val="both"/>
        <w:rPr>
          <w:sz w:val="24"/>
          <w:szCs w:val="24"/>
        </w:rPr>
      </w:pPr>
      <w:r w:rsidRPr="00D75C2C">
        <w:rPr>
          <w:rFonts w:eastAsia="Times New Roman"/>
          <w:spacing w:val="-8"/>
          <w:sz w:val="24"/>
          <w:szCs w:val="24"/>
        </w:rPr>
        <w:t>Отсутствие однолетних побегов в год плодоношения при созре</w:t>
      </w:r>
      <w:r w:rsidRPr="00D75C2C">
        <w:rPr>
          <w:rFonts w:eastAsia="Times New Roman"/>
          <w:spacing w:val="-1"/>
          <w:sz w:val="24"/>
          <w:szCs w:val="24"/>
        </w:rPr>
        <w:t>вании ягод позволяет повысить производительность труда при</w:t>
      </w:r>
      <w:r>
        <w:rPr>
          <w:rFonts w:eastAsia="Times New Roman"/>
          <w:spacing w:val="-1"/>
          <w:sz w:val="24"/>
          <w:szCs w:val="24"/>
        </w:rPr>
        <w:t xml:space="preserve"> с</w:t>
      </w:r>
      <w:r w:rsidRPr="00D75C2C">
        <w:rPr>
          <w:rFonts w:eastAsia="Times New Roman"/>
          <w:spacing w:val="-5"/>
          <w:sz w:val="24"/>
          <w:szCs w:val="24"/>
        </w:rPr>
        <w:t>боре урожая вручную и эффективнее применять малиноубороч</w:t>
      </w:r>
      <w:r>
        <w:rPr>
          <w:rFonts w:eastAsia="Times New Roman"/>
          <w:spacing w:val="-5"/>
          <w:sz w:val="24"/>
          <w:szCs w:val="24"/>
        </w:rPr>
        <w:t xml:space="preserve">ные </w:t>
      </w:r>
      <w:r w:rsidRPr="00D75C2C">
        <w:rPr>
          <w:rFonts w:eastAsia="Times New Roman"/>
          <w:spacing w:val="-15"/>
          <w:sz w:val="24"/>
          <w:szCs w:val="24"/>
        </w:rPr>
        <w:t xml:space="preserve"> машины.</w:t>
      </w:r>
    </w:p>
    <w:p w:rsidR="00FE36F2" w:rsidRPr="00D75C2C" w:rsidRDefault="00FE36F2" w:rsidP="00FE36F2">
      <w:pPr>
        <w:shd w:val="clear" w:color="auto" w:fill="FFFFFF"/>
        <w:ind w:right="191" w:firstLine="567"/>
        <w:jc w:val="both"/>
        <w:rPr>
          <w:sz w:val="24"/>
          <w:szCs w:val="24"/>
        </w:rPr>
      </w:pPr>
      <w:r w:rsidRPr="00D75C2C">
        <w:rPr>
          <w:rFonts w:eastAsia="Times New Roman"/>
          <w:spacing w:val="-7"/>
          <w:sz w:val="24"/>
          <w:szCs w:val="24"/>
        </w:rPr>
        <w:t xml:space="preserve">Для механизации наиболее трудоемких процессов на Новосибирской плодово-ягодной опытной станции созданы новые машины: малиноукладчик, малиноподъемник, навеска борон для </w:t>
      </w:r>
      <w:r w:rsidRPr="00D75C2C">
        <w:rPr>
          <w:rFonts w:eastAsia="Times New Roman"/>
          <w:spacing w:val="-8"/>
          <w:sz w:val="24"/>
          <w:szCs w:val="24"/>
        </w:rPr>
        <w:t>прореживания побегов, машина для удаления поросли в плодоно</w:t>
      </w:r>
      <w:r w:rsidRPr="00D75C2C">
        <w:rPr>
          <w:rFonts w:eastAsia="Times New Roman"/>
          <w:spacing w:val="-6"/>
          <w:sz w:val="24"/>
          <w:szCs w:val="24"/>
        </w:rPr>
        <w:t xml:space="preserve">сящей малине и для формирования ширины ряда. Разработаны </w:t>
      </w:r>
      <w:r w:rsidRPr="00D75C2C">
        <w:rPr>
          <w:rFonts w:eastAsia="Times New Roman"/>
          <w:sz w:val="24"/>
          <w:szCs w:val="24"/>
        </w:rPr>
        <w:t>новые технологии возделывания малины.</w:t>
      </w:r>
    </w:p>
    <w:p w:rsidR="00FE36F2" w:rsidRPr="00D75C2C" w:rsidRDefault="00FE36F2" w:rsidP="00FE36F2">
      <w:pPr>
        <w:shd w:val="clear" w:color="auto" w:fill="FFFFFF"/>
        <w:ind w:right="140" w:firstLine="567"/>
        <w:jc w:val="both"/>
        <w:rPr>
          <w:sz w:val="24"/>
          <w:szCs w:val="24"/>
        </w:rPr>
      </w:pPr>
      <w:r w:rsidRPr="00D75C2C">
        <w:rPr>
          <w:rFonts w:eastAsia="Times New Roman"/>
          <w:sz w:val="24"/>
          <w:szCs w:val="24"/>
        </w:rPr>
        <w:t xml:space="preserve">Срок жизни обычной плантации не более 10... 12 лет, или </w:t>
      </w:r>
      <w:r w:rsidRPr="00D75C2C">
        <w:rPr>
          <w:rFonts w:eastAsia="Times New Roman"/>
          <w:spacing w:val="-7"/>
          <w:sz w:val="24"/>
          <w:szCs w:val="24"/>
        </w:rPr>
        <w:t xml:space="preserve">7...8 лет получения урожая; плантацию с прерывистым циклом плодоношения эксплуатируют 9... 11 лет, или 4...5 лет получают </w:t>
      </w:r>
      <w:r w:rsidRPr="00D75C2C">
        <w:rPr>
          <w:rFonts w:eastAsia="Times New Roman"/>
          <w:spacing w:val="-8"/>
          <w:sz w:val="24"/>
          <w:szCs w:val="24"/>
        </w:rPr>
        <w:t>урожай, который начинают собирать с третьего года жизни. При</w:t>
      </w:r>
      <w:r w:rsidRPr="00D75C2C">
        <w:rPr>
          <w:rFonts w:eastAsia="Times New Roman"/>
          <w:spacing w:val="-7"/>
          <w:sz w:val="24"/>
          <w:szCs w:val="24"/>
        </w:rPr>
        <w:t xml:space="preserve">менение поукосной </w:t>
      </w:r>
      <w:r w:rsidRPr="00D75C2C">
        <w:rPr>
          <w:rFonts w:eastAsia="Times New Roman"/>
          <w:spacing w:val="-7"/>
          <w:sz w:val="24"/>
          <w:szCs w:val="24"/>
        </w:rPr>
        <w:lastRenderedPageBreak/>
        <w:t>системы не уменьшает урожайность плантаций и снижает затраты труда на выращивание ягод и их уборку.</w:t>
      </w:r>
    </w:p>
    <w:p w:rsidR="00FE36F2" w:rsidRPr="00942EC0" w:rsidRDefault="00FE36F2" w:rsidP="00FE36F2">
      <w:pPr>
        <w:shd w:val="clear" w:color="auto" w:fill="FFFFFF"/>
        <w:ind w:firstLine="567"/>
        <w:jc w:val="both"/>
        <w:rPr>
          <w:sz w:val="24"/>
          <w:szCs w:val="24"/>
        </w:rPr>
      </w:pPr>
      <w:r w:rsidRPr="00D75C2C">
        <w:rPr>
          <w:rFonts w:eastAsia="Times New Roman"/>
          <w:spacing w:val="-7"/>
          <w:sz w:val="24"/>
          <w:szCs w:val="24"/>
        </w:rPr>
        <w:t>Во ВСТИСП разработан способ возделывания малины на гори</w:t>
      </w:r>
      <w:r w:rsidRPr="00D75C2C">
        <w:rPr>
          <w:rFonts w:eastAsia="Times New Roman"/>
          <w:spacing w:val="-6"/>
          <w:sz w:val="24"/>
          <w:szCs w:val="24"/>
        </w:rPr>
        <w:t>зонтальной шпалере с пригибанием плодоносящих стеблей в сто</w:t>
      </w:r>
      <w:r w:rsidRPr="00D75C2C">
        <w:rPr>
          <w:rFonts w:eastAsia="Times New Roman"/>
          <w:spacing w:val="-5"/>
          <w:sz w:val="24"/>
          <w:szCs w:val="24"/>
        </w:rPr>
        <w:t>рону междурядья на высоте 60 см от поверхности земли под ост</w:t>
      </w:r>
      <w:r w:rsidRPr="00D75C2C">
        <w:rPr>
          <w:rFonts w:eastAsia="Times New Roman"/>
          <w:spacing w:val="-6"/>
          <w:sz w:val="24"/>
          <w:szCs w:val="24"/>
        </w:rPr>
        <w:t>рым углом к оси ряда. При устройстве шпалеры применяют стол</w:t>
      </w:r>
      <w:r w:rsidRPr="00D75C2C">
        <w:rPr>
          <w:rFonts w:eastAsia="Times New Roman"/>
          <w:spacing w:val="-7"/>
          <w:sz w:val="24"/>
          <w:szCs w:val="24"/>
        </w:rPr>
        <w:t>бы, состоящие из двух частей — заглубленного в почву железобе</w:t>
      </w:r>
      <w:r w:rsidRPr="00D75C2C">
        <w:rPr>
          <w:rFonts w:eastAsia="Times New Roman"/>
          <w:sz w:val="24"/>
          <w:szCs w:val="24"/>
        </w:rPr>
        <w:t xml:space="preserve">тонного опорного основания и подвижной деревянной части, </w:t>
      </w:r>
      <w:r w:rsidRPr="00D75C2C">
        <w:rPr>
          <w:rFonts w:eastAsia="Times New Roman"/>
          <w:spacing w:val="-8"/>
          <w:sz w:val="24"/>
          <w:szCs w:val="24"/>
        </w:rPr>
        <w:t>которую можно закрепить в любом положении. На подвижной ча</w:t>
      </w:r>
      <w:r w:rsidRPr="00D75C2C">
        <w:rPr>
          <w:rFonts w:eastAsia="Times New Roman"/>
          <w:spacing w:val="-7"/>
          <w:sz w:val="24"/>
          <w:szCs w:val="24"/>
        </w:rPr>
        <w:t>сти натягивают два ряда проволоки, к которой подвязывают стебли. Весной их вместе с подвижной проволокой располагают гори</w:t>
      </w:r>
      <w:r w:rsidRPr="00D75C2C">
        <w:rPr>
          <w:rFonts w:eastAsia="Times New Roman"/>
          <w:spacing w:val="-1"/>
          <w:sz w:val="24"/>
          <w:szCs w:val="24"/>
        </w:rPr>
        <w:t>зонтально. Молодые побеги растут вертикально, занимая про</w:t>
      </w:r>
      <w:r w:rsidRPr="00D75C2C">
        <w:rPr>
          <w:rFonts w:eastAsia="Times New Roman"/>
          <w:spacing w:val="-5"/>
          <w:sz w:val="24"/>
          <w:szCs w:val="24"/>
        </w:rPr>
        <w:t>странство вдоль ряда. На пригнутых плодоносящих стеблях пло</w:t>
      </w:r>
      <w:r w:rsidRPr="00D75C2C">
        <w:rPr>
          <w:rFonts w:eastAsia="Times New Roman"/>
          <w:spacing w:val="-4"/>
          <w:sz w:val="24"/>
          <w:szCs w:val="24"/>
        </w:rPr>
        <w:t xml:space="preserve">довые веточки располагаются также вертикально, что облегчает </w:t>
      </w:r>
      <w:r w:rsidRPr="00D75C2C">
        <w:rPr>
          <w:rFonts w:eastAsia="Times New Roman"/>
          <w:spacing w:val="-8"/>
          <w:sz w:val="24"/>
          <w:szCs w:val="24"/>
        </w:rPr>
        <w:t>как ручную, так и механизированную уборку ягод. При машинной уборке молодые побеги не повреждаются, отплодоносившие стебли удаляют механизированно. Недостаток этой технологии — вы</w:t>
      </w:r>
      <w:r w:rsidRPr="00D75C2C">
        <w:rPr>
          <w:rFonts w:eastAsia="Times New Roman"/>
          <w:sz w:val="24"/>
          <w:szCs w:val="24"/>
        </w:rPr>
        <w:t>сокая стоимость горизонтальной шпалеры.</w:t>
      </w:r>
      <w:r>
        <w:rPr>
          <w:sz w:val="24"/>
          <w:szCs w:val="24"/>
        </w:rPr>
        <w:t xml:space="preserve"> </w:t>
      </w:r>
      <w:r w:rsidR="00D2763C">
        <w:rPr>
          <w:noProof/>
          <w:sz w:val="24"/>
          <w:szCs w:val="24"/>
        </w:rPr>
        <w:pict>
          <v:line id="_x0000_s1201" style="position:absolute;left:0;text-align:left;z-index:251799552;mso-position-horizontal-relative:margin;mso-position-vertical-relative:text" from="734.05pt,-31.5pt" to="734.05pt,557.65pt" o:allowincell="f" strokeweight="1.6pt">
            <w10:wrap anchorx="margin"/>
          </v:line>
        </w:pict>
      </w:r>
      <w:r w:rsidR="00D2763C">
        <w:rPr>
          <w:noProof/>
          <w:sz w:val="24"/>
          <w:szCs w:val="24"/>
        </w:rPr>
        <w:pict>
          <v:line id="_x0000_s1202" style="position:absolute;left:0;text-align:left;z-index:251800576;mso-position-horizontal-relative:margin;mso-position-vertical-relative:text" from="736.75pt,-15.5pt" to="736.75pt,34.2pt" o:allowincell="f" strokeweight="1.25pt">
            <w10:wrap anchorx="margin"/>
          </v:line>
        </w:pict>
      </w:r>
      <w:r w:rsidR="00D2763C">
        <w:rPr>
          <w:noProof/>
          <w:sz w:val="24"/>
          <w:szCs w:val="24"/>
        </w:rPr>
        <w:pict>
          <v:line id="_x0000_s1203" style="position:absolute;left:0;text-align:left;z-index:251801600;mso-position-horizontal-relative:margin;mso-position-vertical-relative:text" from="739.25pt,113.6pt" to="739.25pt,527.8pt" o:allowincell="f" strokeweight=".9pt">
            <w10:wrap anchorx="margin"/>
          </v:line>
        </w:pict>
      </w:r>
      <w:r w:rsidRPr="00D75C2C">
        <w:rPr>
          <w:rFonts w:eastAsia="Times New Roman"/>
          <w:sz w:val="24"/>
          <w:szCs w:val="24"/>
        </w:rPr>
        <w:t xml:space="preserve">лом плодоношения и др.)- При выполнении задания учащиеся могут использовать технологические карты и агротехнические планы передовых хозяйств. </w:t>
      </w:r>
    </w:p>
    <w:p w:rsidR="00FE36F2" w:rsidRDefault="00FE36F2" w:rsidP="00FE36F2">
      <w:pPr>
        <w:shd w:val="clear" w:color="auto" w:fill="FFFFFF"/>
        <w:ind w:firstLine="567"/>
        <w:jc w:val="both"/>
        <w:rPr>
          <w:b/>
          <w:bCs/>
          <w:spacing w:val="-9"/>
          <w:sz w:val="24"/>
          <w:szCs w:val="24"/>
        </w:rPr>
      </w:pPr>
    </w:p>
    <w:p w:rsidR="00FE36F2" w:rsidRPr="00D75C2C" w:rsidRDefault="00FE36F2" w:rsidP="00FE36F2">
      <w:pPr>
        <w:shd w:val="clear" w:color="auto" w:fill="FFFFFF"/>
        <w:ind w:firstLine="567"/>
        <w:jc w:val="center"/>
        <w:rPr>
          <w:sz w:val="24"/>
          <w:szCs w:val="24"/>
        </w:rPr>
      </w:pPr>
      <w:r w:rsidRPr="00D75C2C">
        <w:rPr>
          <w:rFonts w:eastAsia="Times New Roman"/>
          <w:b/>
          <w:bCs/>
          <w:spacing w:val="-9"/>
          <w:sz w:val="24"/>
          <w:szCs w:val="24"/>
        </w:rPr>
        <w:t>КУЛЬТУРА СМОРОДИНЫ И КРЫЖОВНИКА</w:t>
      </w:r>
    </w:p>
    <w:p w:rsidR="00FE36F2" w:rsidRPr="00D75C2C" w:rsidRDefault="00FE36F2" w:rsidP="00FE36F2">
      <w:pPr>
        <w:shd w:val="clear" w:color="auto" w:fill="FFFFFF"/>
        <w:ind w:firstLine="567"/>
        <w:jc w:val="both"/>
        <w:rPr>
          <w:sz w:val="24"/>
          <w:szCs w:val="24"/>
        </w:rPr>
      </w:pPr>
      <w:r w:rsidRPr="00D75C2C">
        <w:rPr>
          <w:rFonts w:eastAsia="Times New Roman"/>
          <w:spacing w:val="-5"/>
          <w:sz w:val="24"/>
          <w:szCs w:val="24"/>
        </w:rPr>
        <w:t>Ягоды смородины черной богаты витаминами С (в среднем 150 мг/100 г), Р (1100...1200 мг/100 г), содержат провитамины А,</w:t>
      </w:r>
      <w:r w:rsidRPr="00D75C2C">
        <w:rPr>
          <w:rFonts w:eastAsia="Times New Roman"/>
          <w:spacing w:val="-5"/>
          <w:sz w:val="24"/>
          <w:szCs w:val="24"/>
          <w:lang w:val="en-US"/>
        </w:rPr>
        <w:t>I</w:t>
      </w:r>
      <w:r w:rsidRPr="00D75C2C">
        <w:rPr>
          <w:rFonts w:eastAsia="Times New Roman"/>
          <w:spacing w:val="-5"/>
          <w:sz w:val="24"/>
          <w:szCs w:val="24"/>
        </w:rPr>
        <w:t xml:space="preserve"> </w:t>
      </w:r>
      <w:r w:rsidRPr="00D75C2C">
        <w:rPr>
          <w:rFonts w:eastAsia="Times New Roman"/>
          <w:spacing w:val="-8"/>
          <w:sz w:val="24"/>
          <w:szCs w:val="24"/>
        </w:rPr>
        <w:t>В</w:t>
      </w:r>
      <w:r w:rsidRPr="00D75C2C">
        <w:rPr>
          <w:rFonts w:eastAsia="Times New Roman"/>
          <w:spacing w:val="-8"/>
          <w:sz w:val="24"/>
          <w:szCs w:val="24"/>
          <w:vertAlign w:val="subscript"/>
        </w:rPr>
        <w:t>9</w:t>
      </w:r>
      <w:r w:rsidRPr="00D75C2C">
        <w:rPr>
          <w:rFonts w:eastAsia="Times New Roman"/>
          <w:spacing w:val="-8"/>
          <w:sz w:val="24"/>
          <w:szCs w:val="24"/>
        </w:rPr>
        <w:t>, К, оксикумарины. Смородина белая и красная по содержанию</w:t>
      </w:r>
      <w:r>
        <w:rPr>
          <w:rFonts w:eastAsia="Times New Roman"/>
          <w:spacing w:val="-8"/>
          <w:sz w:val="24"/>
          <w:szCs w:val="24"/>
        </w:rPr>
        <w:t xml:space="preserve"> </w:t>
      </w:r>
      <w:r w:rsidRPr="00D75C2C">
        <w:rPr>
          <w:rFonts w:eastAsia="Times New Roman"/>
          <w:spacing w:val="-8"/>
          <w:sz w:val="24"/>
          <w:szCs w:val="24"/>
        </w:rPr>
        <w:t xml:space="preserve"> </w:t>
      </w:r>
      <w:r w:rsidRPr="00D75C2C">
        <w:rPr>
          <w:rFonts w:eastAsia="Times New Roman"/>
          <w:spacing w:val="-6"/>
          <w:sz w:val="24"/>
          <w:szCs w:val="24"/>
        </w:rPr>
        <w:t>витаминов С и Р беднее черной в 3...4 раза. В ягодах крыжовника</w:t>
      </w:r>
      <w:r>
        <w:rPr>
          <w:rFonts w:eastAsia="Times New Roman"/>
          <w:spacing w:val="-6"/>
          <w:sz w:val="24"/>
          <w:szCs w:val="24"/>
        </w:rPr>
        <w:t xml:space="preserve"> </w:t>
      </w:r>
      <w:r w:rsidRPr="00D75C2C">
        <w:rPr>
          <w:rFonts w:eastAsia="Times New Roman"/>
          <w:spacing w:val="-6"/>
          <w:sz w:val="24"/>
          <w:szCs w:val="24"/>
        </w:rPr>
        <w:t xml:space="preserve">и </w:t>
      </w:r>
      <w:r w:rsidRPr="00D75C2C">
        <w:rPr>
          <w:rFonts w:eastAsia="Times New Roman"/>
          <w:spacing w:val="-8"/>
          <w:sz w:val="24"/>
          <w:szCs w:val="24"/>
        </w:rPr>
        <w:t xml:space="preserve">содержится 20...30 мг/100 </w:t>
      </w:r>
      <w:r w:rsidRPr="00942EC0">
        <w:rPr>
          <w:rFonts w:eastAsia="Times New Roman"/>
          <w:bCs/>
          <w:spacing w:val="-8"/>
          <w:sz w:val="24"/>
          <w:szCs w:val="24"/>
        </w:rPr>
        <w:t>г</w:t>
      </w:r>
      <w:r w:rsidRPr="00D75C2C">
        <w:rPr>
          <w:rFonts w:eastAsia="Times New Roman"/>
          <w:b/>
          <w:bCs/>
          <w:spacing w:val="-8"/>
          <w:sz w:val="24"/>
          <w:szCs w:val="24"/>
        </w:rPr>
        <w:t xml:space="preserve"> </w:t>
      </w:r>
      <w:r w:rsidRPr="00D75C2C">
        <w:rPr>
          <w:rFonts w:eastAsia="Times New Roman"/>
          <w:spacing w:val="-8"/>
          <w:sz w:val="24"/>
          <w:szCs w:val="24"/>
        </w:rPr>
        <w:t>витамина С, редко — 60 мг/100 г. Вита</w:t>
      </w:r>
      <w:r w:rsidRPr="00D75C2C">
        <w:rPr>
          <w:rFonts w:eastAsia="Times New Roman"/>
          <w:spacing w:val="-5"/>
          <w:sz w:val="24"/>
          <w:szCs w:val="24"/>
        </w:rPr>
        <w:t xml:space="preserve">мина Р в зелено- и желтоплодных сортах — 100...250 мг/100 г, в </w:t>
      </w:r>
      <w:r w:rsidRPr="00D75C2C">
        <w:rPr>
          <w:rFonts w:eastAsia="Times New Roman"/>
          <w:spacing w:val="-9"/>
          <w:sz w:val="24"/>
          <w:szCs w:val="24"/>
        </w:rPr>
        <w:t xml:space="preserve">сортах с вишневой окраской мякоти — до 750... 1000 мг/100 г. </w:t>
      </w:r>
      <w:r>
        <w:rPr>
          <w:rFonts w:eastAsia="Times New Roman"/>
          <w:spacing w:val="-9"/>
          <w:sz w:val="24"/>
          <w:szCs w:val="24"/>
        </w:rPr>
        <w:t>яго</w:t>
      </w:r>
      <w:r w:rsidRPr="00D75C2C">
        <w:rPr>
          <w:rFonts w:eastAsia="Times New Roman"/>
          <w:spacing w:val="-6"/>
          <w:sz w:val="24"/>
          <w:szCs w:val="24"/>
        </w:rPr>
        <w:t>ды смородины и крыжовника широко используют для переработ</w:t>
      </w:r>
      <w:r w:rsidRPr="00D75C2C">
        <w:rPr>
          <w:rFonts w:eastAsia="Times New Roman"/>
          <w:sz w:val="24"/>
          <w:szCs w:val="24"/>
        </w:rPr>
        <w:t>ки на варенье, соки и вина.</w:t>
      </w:r>
    </w:p>
    <w:p w:rsidR="00FE36F2" w:rsidRPr="00D75C2C" w:rsidRDefault="00FE36F2" w:rsidP="00FE36F2">
      <w:pPr>
        <w:shd w:val="clear" w:color="auto" w:fill="FFFFFF"/>
        <w:ind w:right="11" w:firstLine="567"/>
        <w:jc w:val="both"/>
        <w:rPr>
          <w:sz w:val="24"/>
          <w:szCs w:val="24"/>
        </w:rPr>
      </w:pPr>
      <w:r w:rsidRPr="00D75C2C">
        <w:rPr>
          <w:rFonts w:eastAsia="Times New Roman"/>
          <w:spacing w:val="-8"/>
          <w:sz w:val="24"/>
          <w:szCs w:val="24"/>
        </w:rPr>
        <w:t>Культура смородины черной получила наибольшее распростра</w:t>
      </w:r>
      <w:r w:rsidRPr="00D75C2C">
        <w:rPr>
          <w:rFonts w:eastAsia="Times New Roman"/>
          <w:spacing w:val="-5"/>
          <w:sz w:val="24"/>
          <w:szCs w:val="24"/>
        </w:rPr>
        <w:t xml:space="preserve">нение в Нечерноземной зоне европейской части России, ЦЧЗ, Сибири и на Дальнем Востоке. Смородина красная и белая имеют </w:t>
      </w:r>
      <w:r w:rsidRPr="00D75C2C">
        <w:rPr>
          <w:rFonts w:eastAsia="Times New Roman"/>
          <w:spacing w:val="-8"/>
          <w:sz w:val="24"/>
          <w:szCs w:val="24"/>
        </w:rPr>
        <w:t xml:space="preserve">большое значение в районах, где выращивание смородины черной  затруднено по климатическим </w:t>
      </w:r>
      <w:r>
        <w:rPr>
          <w:rFonts w:eastAsia="Times New Roman"/>
          <w:spacing w:val="-8"/>
          <w:sz w:val="24"/>
          <w:szCs w:val="24"/>
        </w:rPr>
        <w:t>условиям, — северные области Рос</w:t>
      </w:r>
      <w:r w:rsidRPr="00D75C2C">
        <w:rPr>
          <w:rFonts w:eastAsia="Times New Roman"/>
          <w:spacing w:val="-7"/>
          <w:sz w:val="24"/>
          <w:szCs w:val="24"/>
        </w:rPr>
        <w:t>сии. Смородина золотистая распространена на юге страны. Новые сферотекоустойчивые и крупноплодные сорта крыжовника выра</w:t>
      </w:r>
      <w:r w:rsidRPr="00D75C2C">
        <w:rPr>
          <w:rFonts w:eastAsia="Times New Roman"/>
          <w:spacing w:val="-8"/>
          <w:sz w:val="24"/>
          <w:szCs w:val="24"/>
        </w:rPr>
        <w:t>щивают вокруг крупных промышленных центров европейской ча</w:t>
      </w:r>
      <w:r w:rsidRPr="00D75C2C">
        <w:rPr>
          <w:rFonts w:eastAsia="Times New Roman"/>
          <w:sz w:val="24"/>
          <w:szCs w:val="24"/>
        </w:rPr>
        <w:t>сти России.</w:t>
      </w:r>
    </w:p>
    <w:p w:rsidR="00FE36F2" w:rsidRPr="00D75C2C" w:rsidRDefault="00FE36F2" w:rsidP="00FE36F2">
      <w:pPr>
        <w:shd w:val="clear" w:color="auto" w:fill="FFFFFF"/>
        <w:ind w:right="65" w:firstLine="567"/>
        <w:jc w:val="both"/>
        <w:rPr>
          <w:sz w:val="24"/>
          <w:szCs w:val="24"/>
        </w:rPr>
      </w:pPr>
      <w:r w:rsidRPr="00D75C2C">
        <w:rPr>
          <w:rFonts w:eastAsia="Times New Roman"/>
          <w:b/>
          <w:bCs/>
          <w:spacing w:val="-14"/>
          <w:sz w:val="24"/>
          <w:szCs w:val="24"/>
        </w:rPr>
        <w:t xml:space="preserve">Ботаническая характеристика. </w:t>
      </w:r>
      <w:r w:rsidRPr="00D75C2C">
        <w:rPr>
          <w:rFonts w:eastAsia="Times New Roman"/>
          <w:spacing w:val="-14"/>
          <w:sz w:val="24"/>
          <w:szCs w:val="24"/>
        </w:rPr>
        <w:t>Смородина относится к семей</w:t>
      </w:r>
      <w:r w:rsidRPr="00D75C2C">
        <w:rPr>
          <w:rFonts w:eastAsia="Times New Roman"/>
          <w:spacing w:val="-8"/>
          <w:sz w:val="24"/>
          <w:szCs w:val="24"/>
        </w:rPr>
        <w:t>ству Крыжовниковые (</w:t>
      </w:r>
      <w:r w:rsidRPr="00D75C2C">
        <w:rPr>
          <w:rFonts w:eastAsia="Times New Roman"/>
          <w:spacing w:val="-8"/>
          <w:sz w:val="24"/>
          <w:szCs w:val="24"/>
          <w:lang w:val="en-US"/>
        </w:rPr>
        <w:t>Grossulariaceae</w:t>
      </w:r>
      <w:r w:rsidRPr="00D75C2C">
        <w:rPr>
          <w:rFonts w:eastAsia="Times New Roman"/>
          <w:spacing w:val="-8"/>
          <w:sz w:val="24"/>
          <w:szCs w:val="24"/>
        </w:rPr>
        <w:t xml:space="preserve"> </w:t>
      </w:r>
      <w:r w:rsidRPr="00D75C2C">
        <w:rPr>
          <w:rFonts w:eastAsia="Times New Roman"/>
          <w:spacing w:val="-8"/>
          <w:sz w:val="24"/>
          <w:szCs w:val="24"/>
          <w:lang w:val="en-US"/>
        </w:rPr>
        <w:t>D</w:t>
      </w:r>
      <w:r w:rsidRPr="00D75C2C">
        <w:rPr>
          <w:rFonts w:eastAsia="Times New Roman"/>
          <w:spacing w:val="-8"/>
          <w:sz w:val="24"/>
          <w:szCs w:val="24"/>
        </w:rPr>
        <w:t xml:space="preserve">.), роду </w:t>
      </w:r>
      <w:r w:rsidRPr="00D75C2C">
        <w:rPr>
          <w:rFonts w:eastAsia="Times New Roman"/>
          <w:i/>
          <w:iCs/>
          <w:spacing w:val="-8"/>
          <w:sz w:val="24"/>
          <w:szCs w:val="24"/>
          <w:lang w:val="en-US"/>
        </w:rPr>
        <w:t>Ribes</w:t>
      </w:r>
      <w:r w:rsidRPr="00D75C2C">
        <w:rPr>
          <w:rFonts w:eastAsia="Times New Roman"/>
          <w:i/>
          <w:iCs/>
          <w:spacing w:val="-8"/>
          <w:sz w:val="24"/>
          <w:szCs w:val="24"/>
        </w:rPr>
        <w:t xml:space="preserve"> </w:t>
      </w:r>
      <w:r w:rsidRPr="00D75C2C">
        <w:rPr>
          <w:rFonts w:eastAsia="Times New Roman"/>
          <w:spacing w:val="-8"/>
          <w:sz w:val="24"/>
          <w:szCs w:val="24"/>
          <w:lang w:val="en-US"/>
        </w:rPr>
        <w:t>L</w:t>
      </w:r>
      <w:r w:rsidRPr="00D75C2C">
        <w:rPr>
          <w:rFonts w:eastAsia="Times New Roman"/>
          <w:spacing w:val="-8"/>
          <w:sz w:val="24"/>
          <w:szCs w:val="24"/>
        </w:rPr>
        <w:t>. Сорта смо</w:t>
      </w:r>
      <w:r w:rsidRPr="00D75C2C">
        <w:rPr>
          <w:rFonts w:eastAsia="Times New Roman"/>
          <w:spacing w:val="-7"/>
          <w:sz w:val="24"/>
          <w:szCs w:val="24"/>
        </w:rPr>
        <w:t xml:space="preserve">родины черной произошли главным образом от вида смородина черная </w:t>
      </w:r>
      <w:r w:rsidRPr="00D75C2C">
        <w:rPr>
          <w:rFonts w:eastAsia="Times New Roman"/>
          <w:i/>
          <w:iCs/>
          <w:spacing w:val="-7"/>
          <w:sz w:val="24"/>
          <w:szCs w:val="24"/>
        </w:rPr>
        <w:t>(</w:t>
      </w:r>
      <w:r w:rsidRPr="00D75C2C">
        <w:rPr>
          <w:rFonts w:eastAsia="Times New Roman"/>
          <w:i/>
          <w:iCs/>
          <w:spacing w:val="-7"/>
          <w:sz w:val="24"/>
          <w:szCs w:val="24"/>
          <w:lang w:val="en-US"/>
        </w:rPr>
        <w:t>R</w:t>
      </w:r>
      <w:r w:rsidRPr="00D75C2C">
        <w:rPr>
          <w:rFonts w:eastAsia="Times New Roman"/>
          <w:i/>
          <w:iCs/>
          <w:spacing w:val="-7"/>
          <w:sz w:val="24"/>
          <w:szCs w:val="24"/>
        </w:rPr>
        <w:t xml:space="preserve">. </w:t>
      </w:r>
      <w:r w:rsidRPr="00D75C2C">
        <w:rPr>
          <w:rFonts w:eastAsia="Times New Roman"/>
          <w:i/>
          <w:iCs/>
          <w:spacing w:val="-7"/>
          <w:sz w:val="24"/>
          <w:szCs w:val="24"/>
          <w:lang w:val="en-US"/>
        </w:rPr>
        <w:t>nigrum</w:t>
      </w:r>
      <w:r w:rsidRPr="00D75C2C">
        <w:rPr>
          <w:rFonts w:eastAsia="Times New Roman"/>
          <w:i/>
          <w:iCs/>
          <w:spacing w:val="-7"/>
          <w:sz w:val="24"/>
          <w:szCs w:val="24"/>
        </w:rPr>
        <w:t xml:space="preserve"> </w:t>
      </w:r>
      <w:r w:rsidRPr="00D75C2C">
        <w:rPr>
          <w:rFonts w:eastAsia="Times New Roman"/>
          <w:spacing w:val="-7"/>
          <w:sz w:val="24"/>
          <w:szCs w:val="24"/>
          <w:lang w:val="en-US"/>
        </w:rPr>
        <w:t>L</w:t>
      </w:r>
      <w:r w:rsidRPr="00D75C2C">
        <w:rPr>
          <w:rFonts w:eastAsia="Times New Roman"/>
          <w:spacing w:val="-7"/>
          <w:sz w:val="24"/>
          <w:szCs w:val="24"/>
        </w:rPr>
        <w:t xml:space="preserve">.), который имеет два подвида: европейский и сибирский. В происхождении некоторых сортов смородины участвовала смородина дикуша </w:t>
      </w:r>
      <w:r w:rsidRPr="00D75C2C">
        <w:rPr>
          <w:rFonts w:eastAsia="Times New Roman"/>
          <w:i/>
          <w:iCs/>
          <w:spacing w:val="-7"/>
          <w:sz w:val="24"/>
          <w:szCs w:val="24"/>
        </w:rPr>
        <w:t>(</w:t>
      </w:r>
      <w:r w:rsidRPr="00D75C2C">
        <w:rPr>
          <w:rFonts w:eastAsia="Times New Roman"/>
          <w:i/>
          <w:iCs/>
          <w:spacing w:val="-7"/>
          <w:sz w:val="24"/>
          <w:szCs w:val="24"/>
          <w:lang w:val="en-US"/>
        </w:rPr>
        <w:t>R</w:t>
      </w:r>
      <w:r w:rsidRPr="00D75C2C">
        <w:rPr>
          <w:rFonts w:eastAsia="Times New Roman"/>
          <w:i/>
          <w:iCs/>
          <w:spacing w:val="-7"/>
          <w:sz w:val="24"/>
          <w:szCs w:val="24"/>
        </w:rPr>
        <w:t xml:space="preserve">. </w:t>
      </w:r>
      <w:r w:rsidRPr="00D75C2C">
        <w:rPr>
          <w:rFonts w:eastAsia="Times New Roman"/>
          <w:i/>
          <w:iCs/>
          <w:spacing w:val="-7"/>
          <w:sz w:val="24"/>
          <w:szCs w:val="24"/>
          <w:lang w:val="en-US"/>
        </w:rPr>
        <w:t>dicuscha</w:t>
      </w:r>
      <w:r w:rsidRPr="00D75C2C">
        <w:rPr>
          <w:rFonts w:eastAsia="Times New Roman"/>
          <w:i/>
          <w:iCs/>
          <w:spacing w:val="-7"/>
          <w:sz w:val="24"/>
          <w:szCs w:val="24"/>
        </w:rPr>
        <w:t xml:space="preserve"> </w:t>
      </w:r>
      <w:r w:rsidRPr="00D75C2C">
        <w:rPr>
          <w:rFonts w:eastAsia="Times New Roman"/>
          <w:spacing w:val="-7"/>
          <w:sz w:val="24"/>
          <w:szCs w:val="24"/>
          <w:lang w:val="en-US"/>
        </w:rPr>
        <w:t>Fisch</w:t>
      </w:r>
      <w:r w:rsidRPr="00D75C2C">
        <w:rPr>
          <w:rFonts w:eastAsia="Times New Roman"/>
          <w:spacing w:val="-7"/>
          <w:sz w:val="24"/>
          <w:szCs w:val="24"/>
        </w:rPr>
        <w:t xml:space="preserve">.). Сорта смородины </w:t>
      </w:r>
      <w:r w:rsidRPr="00D75C2C">
        <w:rPr>
          <w:rFonts w:eastAsia="Times New Roman"/>
          <w:spacing w:val="-6"/>
          <w:sz w:val="24"/>
          <w:szCs w:val="24"/>
        </w:rPr>
        <w:t xml:space="preserve">красной и белой происходят от видов: красная </w:t>
      </w:r>
      <w:r w:rsidRPr="00D75C2C">
        <w:rPr>
          <w:rFonts w:eastAsia="Times New Roman"/>
          <w:i/>
          <w:iCs/>
          <w:spacing w:val="-6"/>
          <w:sz w:val="24"/>
          <w:szCs w:val="24"/>
        </w:rPr>
        <w:t>(</w:t>
      </w:r>
      <w:r w:rsidRPr="00D75C2C">
        <w:rPr>
          <w:rFonts w:eastAsia="Times New Roman"/>
          <w:i/>
          <w:iCs/>
          <w:spacing w:val="-6"/>
          <w:sz w:val="24"/>
          <w:szCs w:val="24"/>
          <w:lang w:val="en-US"/>
        </w:rPr>
        <w:t>R</w:t>
      </w:r>
      <w:r w:rsidRPr="00D75C2C">
        <w:rPr>
          <w:rFonts w:eastAsia="Times New Roman"/>
          <w:i/>
          <w:iCs/>
          <w:spacing w:val="-6"/>
          <w:sz w:val="24"/>
          <w:szCs w:val="24"/>
        </w:rPr>
        <w:t xml:space="preserve">. </w:t>
      </w:r>
      <w:r w:rsidRPr="00D75C2C">
        <w:rPr>
          <w:rFonts w:eastAsia="Times New Roman"/>
          <w:i/>
          <w:iCs/>
          <w:spacing w:val="-6"/>
          <w:sz w:val="24"/>
          <w:szCs w:val="24"/>
          <w:lang w:val="en-US"/>
        </w:rPr>
        <w:t>rubrum</w:t>
      </w:r>
      <w:r w:rsidRPr="00D75C2C">
        <w:rPr>
          <w:rFonts w:eastAsia="Times New Roman"/>
          <w:i/>
          <w:iCs/>
          <w:spacing w:val="-6"/>
          <w:sz w:val="24"/>
          <w:szCs w:val="24"/>
        </w:rPr>
        <w:t xml:space="preserve"> </w:t>
      </w:r>
      <w:r w:rsidRPr="00D75C2C">
        <w:rPr>
          <w:rFonts w:eastAsia="Times New Roman"/>
          <w:spacing w:val="-6"/>
          <w:sz w:val="24"/>
          <w:szCs w:val="24"/>
          <w:lang w:val="en-US"/>
        </w:rPr>
        <w:t>L</w:t>
      </w:r>
      <w:r w:rsidRPr="00D75C2C">
        <w:rPr>
          <w:rFonts w:eastAsia="Times New Roman"/>
          <w:spacing w:val="-6"/>
          <w:sz w:val="24"/>
          <w:szCs w:val="24"/>
        </w:rPr>
        <w:t xml:space="preserve">.), </w:t>
      </w:r>
      <w:r w:rsidRPr="00D75C2C">
        <w:rPr>
          <w:rFonts w:eastAsia="Times New Roman"/>
          <w:spacing w:val="-7"/>
          <w:sz w:val="24"/>
          <w:szCs w:val="24"/>
        </w:rPr>
        <w:t xml:space="preserve">обыкновенная </w:t>
      </w:r>
      <w:r w:rsidRPr="00D75C2C">
        <w:rPr>
          <w:rFonts w:eastAsia="Times New Roman"/>
          <w:i/>
          <w:iCs/>
          <w:spacing w:val="-7"/>
          <w:sz w:val="24"/>
          <w:szCs w:val="24"/>
        </w:rPr>
        <w:t>(</w:t>
      </w:r>
      <w:r w:rsidRPr="00D75C2C">
        <w:rPr>
          <w:rFonts w:eastAsia="Times New Roman"/>
          <w:i/>
          <w:iCs/>
          <w:spacing w:val="-7"/>
          <w:sz w:val="24"/>
          <w:szCs w:val="24"/>
          <w:lang w:val="en-US"/>
        </w:rPr>
        <w:t>R</w:t>
      </w:r>
      <w:r w:rsidRPr="00D75C2C">
        <w:rPr>
          <w:rFonts w:eastAsia="Times New Roman"/>
          <w:i/>
          <w:iCs/>
          <w:spacing w:val="-7"/>
          <w:sz w:val="24"/>
          <w:szCs w:val="24"/>
        </w:rPr>
        <w:t xml:space="preserve">. </w:t>
      </w:r>
      <w:r w:rsidRPr="00D75C2C">
        <w:rPr>
          <w:rFonts w:eastAsia="Times New Roman"/>
          <w:i/>
          <w:iCs/>
          <w:spacing w:val="-7"/>
          <w:sz w:val="24"/>
          <w:szCs w:val="24"/>
          <w:lang w:val="en-US"/>
        </w:rPr>
        <w:t>vulgaris</w:t>
      </w:r>
      <w:r w:rsidRPr="00D75C2C">
        <w:rPr>
          <w:rFonts w:eastAsia="Times New Roman"/>
          <w:i/>
          <w:iCs/>
          <w:spacing w:val="-7"/>
          <w:sz w:val="24"/>
          <w:szCs w:val="24"/>
        </w:rPr>
        <w:t xml:space="preserve"> </w:t>
      </w:r>
      <w:r w:rsidRPr="00D75C2C">
        <w:rPr>
          <w:rFonts w:eastAsia="Times New Roman"/>
          <w:spacing w:val="-7"/>
          <w:sz w:val="24"/>
          <w:szCs w:val="24"/>
          <w:lang w:val="en-US"/>
        </w:rPr>
        <w:t>Lam</w:t>
      </w:r>
      <w:r w:rsidRPr="00D75C2C">
        <w:rPr>
          <w:rFonts w:eastAsia="Times New Roman"/>
          <w:spacing w:val="-7"/>
          <w:sz w:val="24"/>
          <w:szCs w:val="24"/>
        </w:rPr>
        <w:t xml:space="preserve">.) и скалистая </w:t>
      </w:r>
      <w:r w:rsidRPr="00D75C2C">
        <w:rPr>
          <w:rFonts w:eastAsia="Times New Roman"/>
          <w:i/>
          <w:iCs/>
          <w:spacing w:val="-7"/>
          <w:sz w:val="24"/>
          <w:szCs w:val="24"/>
        </w:rPr>
        <w:t>(</w:t>
      </w:r>
      <w:r w:rsidRPr="00D75C2C">
        <w:rPr>
          <w:rFonts w:eastAsia="Times New Roman"/>
          <w:i/>
          <w:iCs/>
          <w:spacing w:val="-7"/>
          <w:sz w:val="24"/>
          <w:szCs w:val="24"/>
          <w:lang w:val="en-US"/>
        </w:rPr>
        <w:t>R</w:t>
      </w:r>
      <w:r w:rsidRPr="00D75C2C">
        <w:rPr>
          <w:rFonts w:eastAsia="Times New Roman"/>
          <w:i/>
          <w:iCs/>
          <w:spacing w:val="-7"/>
          <w:sz w:val="24"/>
          <w:szCs w:val="24"/>
        </w:rPr>
        <w:t xml:space="preserve">. </w:t>
      </w:r>
      <w:r w:rsidRPr="00D75C2C">
        <w:rPr>
          <w:rFonts w:eastAsia="Times New Roman"/>
          <w:i/>
          <w:iCs/>
          <w:spacing w:val="-7"/>
          <w:sz w:val="24"/>
          <w:szCs w:val="24"/>
          <w:lang w:val="en-US"/>
        </w:rPr>
        <w:t>petraeum</w:t>
      </w:r>
      <w:r w:rsidRPr="00D75C2C">
        <w:rPr>
          <w:rFonts w:eastAsia="Times New Roman"/>
          <w:i/>
          <w:iCs/>
          <w:spacing w:val="-7"/>
          <w:sz w:val="24"/>
          <w:szCs w:val="24"/>
        </w:rPr>
        <w:t xml:space="preserve"> </w:t>
      </w:r>
      <w:r w:rsidRPr="00D75C2C">
        <w:rPr>
          <w:rFonts w:eastAsia="Times New Roman"/>
          <w:spacing w:val="-7"/>
          <w:sz w:val="24"/>
          <w:szCs w:val="24"/>
          <w:lang w:val="en-US"/>
        </w:rPr>
        <w:t>Wilf</w:t>
      </w:r>
      <w:r w:rsidRPr="00D75C2C">
        <w:rPr>
          <w:rFonts w:eastAsia="Times New Roman"/>
          <w:spacing w:val="-7"/>
          <w:sz w:val="24"/>
          <w:szCs w:val="24"/>
        </w:rPr>
        <w:t xml:space="preserve">.). Сорта смородины золотистой относятся к виду </w:t>
      </w:r>
      <w:r w:rsidRPr="00D75C2C">
        <w:rPr>
          <w:rFonts w:eastAsia="Times New Roman"/>
          <w:i/>
          <w:iCs/>
          <w:spacing w:val="-7"/>
          <w:sz w:val="24"/>
          <w:szCs w:val="24"/>
          <w:lang w:val="en-US"/>
        </w:rPr>
        <w:t>R</w:t>
      </w:r>
      <w:r w:rsidRPr="00D75C2C">
        <w:rPr>
          <w:rFonts w:eastAsia="Times New Roman"/>
          <w:i/>
          <w:iCs/>
          <w:spacing w:val="-7"/>
          <w:sz w:val="24"/>
          <w:szCs w:val="24"/>
        </w:rPr>
        <w:t xml:space="preserve">. </w:t>
      </w:r>
      <w:r w:rsidRPr="00D75C2C">
        <w:rPr>
          <w:rFonts w:eastAsia="Times New Roman"/>
          <w:i/>
          <w:iCs/>
          <w:spacing w:val="-7"/>
          <w:sz w:val="24"/>
          <w:szCs w:val="24"/>
          <w:lang w:val="en-US"/>
        </w:rPr>
        <w:t>odoratum</w:t>
      </w:r>
      <w:r w:rsidRPr="00D75C2C">
        <w:rPr>
          <w:rFonts w:eastAsia="Times New Roman"/>
          <w:i/>
          <w:iCs/>
          <w:spacing w:val="-7"/>
          <w:sz w:val="24"/>
          <w:szCs w:val="24"/>
        </w:rPr>
        <w:t xml:space="preserve"> </w:t>
      </w:r>
      <w:r w:rsidRPr="00D75C2C">
        <w:rPr>
          <w:rFonts w:eastAsia="Times New Roman"/>
          <w:spacing w:val="-7"/>
          <w:sz w:val="24"/>
          <w:szCs w:val="24"/>
          <w:lang w:val="en-US"/>
        </w:rPr>
        <w:t>Wendl</w:t>
      </w:r>
      <w:r w:rsidRPr="00D75C2C">
        <w:rPr>
          <w:rFonts w:eastAsia="Times New Roman"/>
          <w:spacing w:val="-7"/>
          <w:sz w:val="24"/>
          <w:szCs w:val="24"/>
        </w:rPr>
        <w:t>.</w:t>
      </w:r>
    </w:p>
    <w:p w:rsidR="00FE36F2" w:rsidRPr="00D75C2C" w:rsidRDefault="00FE36F2" w:rsidP="00FE36F2">
      <w:pPr>
        <w:shd w:val="clear" w:color="auto" w:fill="FFFFFF"/>
        <w:ind w:firstLine="567"/>
        <w:jc w:val="both"/>
        <w:rPr>
          <w:sz w:val="24"/>
          <w:szCs w:val="24"/>
        </w:rPr>
      </w:pPr>
      <w:r w:rsidRPr="00D75C2C">
        <w:rPr>
          <w:rFonts w:eastAsia="Times New Roman"/>
          <w:spacing w:val="-6"/>
          <w:sz w:val="24"/>
          <w:szCs w:val="24"/>
        </w:rPr>
        <w:t xml:space="preserve">Крыжовник    принадлежит    к    семейству    Крыжовниковые  </w:t>
      </w:r>
      <w:r w:rsidRPr="00D75C2C">
        <w:rPr>
          <w:rFonts w:eastAsia="Times New Roman"/>
          <w:spacing w:val="-7"/>
          <w:sz w:val="24"/>
          <w:szCs w:val="24"/>
        </w:rPr>
        <w:t>(</w:t>
      </w:r>
      <w:r w:rsidRPr="00D75C2C">
        <w:rPr>
          <w:rFonts w:eastAsia="Times New Roman"/>
          <w:spacing w:val="-7"/>
          <w:sz w:val="24"/>
          <w:szCs w:val="24"/>
          <w:lang w:val="en-US"/>
        </w:rPr>
        <w:t>Grossulariaceae</w:t>
      </w:r>
      <w:r w:rsidRPr="00D75C2C">
        <w:rPr>
          <w:rFonts w:eastAsia="Times New Roman"/>
          <w:spacing w:val="-7"/>
          <w:sz w:val="24"/>
          <w:szCs w:val="24"/>
        </w:rPr>
        <w:t xml:space="preserve"> </w:t>
      </w:r>
      <w:r w:rsidRPr="00D75C2C">
        <w:rPr>
          <w:rFonts w:eastAsia="Times New Roman"/>
          <w:spacing w:val="-7"/>
          <w:sz w:val="24"/>
          <w:szCs w:val="24"/>
          <w:lang w:val="en-US"/>
        </w:rPr>
        <w:t>D</w:t>
      </w:r>
      <w:r w:rsidRPr="00D75C2C">
        <w:rPr>
          <w:rFonts w:eastAsia="Times New Roman"/>
          <w:spacing w:val="-7"/>
          <w:sz w:val="24"/>
          <w:szCs w:val="24"/>
        </w:rPr>
        <w:t xml:space="preserve">.), роду </w:t>
      </w:r>
      <w:r w:rsidRPr="00D75C2C">
        <w:rPr>
          <w:rFonts w:eastAsia="Times New Roman"/>
          <w:i/>
          <w:iCs/>
          <w:spacing w:val="-7"/>
          <w:sz w:val="24"/>
          <w:szCs w:val="24"/>
          <w:lang w:val="en-US"/>
        </w:rPr>
        <w:t>Grossularia</w:t>
      </w:r>
      <w:r w:rsidRPr="00D75C2C">
        <w:rPr>
          <w:rFonts w:eastAsia="Times New Roman"/>
          <w:i/>
          <w:iCs/>
          <w:spacing w:val="-7"/>
          <w:sz w:val="24"/>
          <w:szCs w:val="24"/>
        </w:rPr>
        <w:t xml:space="preserve"> </w:t>
      </w:r>
      <w:r w:rsidRPr="00D75C2C">
        <w:rPr>
          <w:rFonts w:eastAsia="Times New Roman"/>
          <w:spacing w:val="-7"/>
          <w:sz w:val="24"/>
          <w:szCs w:val="24"/>
          <w:lang w:val="en-US"/>
        </w:rPr>
        <w:t>L</w:t>
      </w:r>
      <w:r w:rsidRPr="00D75C2C">
        <w:rPr>
          <w:rFonts w:eastAsia="Times New Roman"/>
          <w:spacing w:val="-7"/>
          <w:sz w:val="24"/>
          <w:szCs w:val="24"/>
        </w:rPr>
        <w:t>. Большинство промышлен</w:t>
      </w:r>
      <w:r w:rsidRPr="00D75C2C">
        <w:rPr>
          <w:rFonts w:eastAsia="Times New Roman"/>
          <w:spacing w:val="-6"/>
          <w:sz w:val="24"/>
          <w:szCs w:val="24"/>
        </w:rPr>
        <w:t xml:space="preserve">ных сортов произошло от европейского </w:t>
      </w:r>
      <w:r w:rsidRPr="00D75C2C">
        <w:rPr>
          <w:rFonts w:eastAsia="Times New Roman"/>
          <w:i/>
          <w:iCs/>
          <w:spacing w:val="-6"/>
          <w:sz w:val="24"/>
          <w:szCs w:val="24"/>
        </w:rPr>
        <w:t>(</w:t>
      </w:r>
      <w:r w:rsidRPr="00D75C2C">
        <w:rPr>
          <w:rFonts w:eastAsia="Times New Roman"/>
          <w:i/>
          <w:iCs/>
          <w:spacing w:val="-6"/>
          <w:sz w:val="24"/>
          <w:szCs w:val="24"/>
          <w:lang w:val="en-US"/>
        </w:rPr>
        <w:t>Gr</w:t>
      </w:r>
      <w:r w:rsidRPr="00D75C2C">
        <w:rPr>
          <w:rFonts w:eastAsia="Times New Roman"/>
          <w:i/>
          <w:iCs/>
          <w:spacing w:val="-6"/>
          <w:sz w:val="24"/>
          <w:szCs w:val="24"/>
        </w:rPr>
        <w:t xml:space="preserve">. </w:t>
      </w:r>
      <w:r w:rsidRPr="00D75C2C">
        <w:rPr>
          <w:rFonts w:eastAsia="Times New Roman"/>
          <w:i/>
          <w:iCs/>
          <w:spacing w:val="-6"/>
          <w:sz w:val="24"/>
          <w:szCs w:val="24"/>
          <w:lang w:val="en-US"/>
        </w:rPr>
        <w:t>reclinata</w:t>
      </w:r>
      <w:r w:rsidRPr="00D75C2C">
        <w:rPr>
          <w:rFonts w:eastAsia="Times New Roman"/>
          <w:i/>
          <w:iCs/>
          <w:spacing w:val="-6"/>
          <w:sz w:val="24"/>
          <w:szCs w:val="24"/>
        </w:rPr>
        <w:t xml:space="preserve"> </w:t>
      </w:r>
      <w:r w:rsidRPr="00D75C2C">
        <w:rPr>
          <w:rFonts w:eastAsia="Times New Roman"/>
          <w:spacing w:val="-6"/>
          <w:sz w:val="24"/>
          <w:szCs w:val="24"/>
          <w:lang w:val="en-US"/>
        </w:rPr>
        <w:t>Mill</w:t>
      </w:r>
      <w:r w:rsidRPr="00D75C2C">
        <w:rPr>
          <w:rFonts w:eastAsia="Times New Roman"/>
          <w:spacing w:val="-6"/>
          <w:sz w:val="24"/>
          <w:szCs w:val="24"/>
        </w:rPr>
        <w:t>.) и аме</w:t>
      </w:r>
      <w:r w:rsidRPr="00D75C2C">
        <w:rPr>
          <w:rFonts w:eastAsia="Times New Roman"/>
          <w:sz w:val="24"/>
          <w:szCs w:val="24"/>
        </w:rPr>
        <w:t xml:space="preserve">риканского </w:t>
      </w:r>
      <w:r w:rsidRPr="00D75C2C">
        <w:rPr>
          <w:rFonts w:eastAsia="Times New Roman"/>
          <w:i/>
          <w:iCs/>
          <w:sz w:val="24"/>
          <w:szCs w:val="24"/>
        </w:rPr>
        <w:t>(</w:t>
      </w:r>
      <w:r w:rsidRPr="00D75C2C">
        <w:rPr>
          <w:rFonts w:eastAsia="Times New Roman"/>
          <w:i/>
          <w:iCs/>
          <w:sz w:val="24"/>
          <w:szCs w:val="24"/>
          <w:lang w:val="en-US"/>
        </w:rPr>
        <w:t>Gr</w:t>
      </w:r>
      <w:r w:rsidRPr="00D75C2C">
        <w:rPr>
          <w:rFonts w:eastAsia="Times New Roman"/>
          <w:i/>
          <w:iCs/>
          <w:sz w:val="24"/>
          <w:szCs w:val="24"/>
        </w:rPr>
        <w:t xml:space="preserve">. </w:t>
      </w:r>
      <w:r w:rsidRPr="00D75C2C">
        <w:rPr>
          <w:rFonts w:eastAsia="Times New Roman"/>
          <w:i/>
          <w:iCs/>
          <w:sz w:val="24"/>
          <w:szCs w:val="24"/>
          <w:lang w:val="en-US"/>
        </w:rPr>
        <w:t>hirtella</w:t>
      </w:r>
      <w:r w:rsidRPr="00D75C2C">
        <w:rPr>
          <w:rFonts w:eastAsia="Times New Roman"/>
          <w:i/>
          <w:iCs/>
          <w:sz w:val="24"/>
          <w:szCs w:val="24"/>
        </w:rPr>
        <w:t xml:space="preserve"> </w:t>
      </w:r>
      <w:r w:rsidRPr="00D75C2C">
        <w:rPr>
          <w:rFonts w:eastAsia="Times New Roman"/>
          <w:sz w:val="24"/>
          <w:szCs w:val="24"/>
          <w:lang w:val="en-US"/>
        </w:rPr>
        <w:t>Spach</w:t>
      </w:r>
      <w:r w:rsidRPr="00D75C2C">
        <w:rPr>
          <w:rFonts w:eastAsia="Times New Roman"/>
          <w:sz w:val="24"/>
          <w:szCs w:val="24"/>
        </w:rPr>
        <w:t>.) видов.</w:t>
      </w:r>
    </w:p>
    <w:p w:rsidR="00FE36F2" w:rsidRPr="00D75C2C" w:rsidRDefault="00FE36F2" w:rsidP="00FE36F2">
      <w:pPr>
        <w:shd w:val="clear" w:color="auto" w:fill="FFFFFF"/>
        <w:ind w:right="320" w:firstLine="567"/>
        <w:jc w:val="both"/>
        <w:rPr>
          <w:sz w:val="24"/>
          <w:szCs w:val="24"/>
        </w:rPr>
      </w:pPr>
      <w:r>
        <w:rPr>
          <w:rFonts w:eastAsia="Times New Roman"/>
          <w:b/>
          <w:bCs/>
          <w:noProof/>
          <w:spacing w:val="-13"/>
          <w:sz w:val="24"/>
          <w:szCs w:val="24"/>
        </w:rPr>
        <w:drawing>
          <wp:anchor distT="0" distB="0" distL="114300" distR="114300" simplePos="0" relativeHeight="251813888" behindDoc="1" locked="0" layoutInCell="1" allowOverlap="1">
            <wp:simplePos x="0" y="0"/>
            <wp:positionH relativeFrom="column">
              <wp:posOffset>4053840</wp:posOffset>
            </wp:positionH>
            <wp:positionV relativeFrom="paragraph">
              <wp:posOffset>701675</wp:posOffset>
            </wp:positionV>
            <wp:extent cx="2105025" cy="1885950"/>
            <wp:effectExtent l="19050" t="0" r="9525" b="0"/>
            <wp:wrapTight wrapText="bothSides">
              <wp:wrapPolygon edited="0">
                <wp:start x="-195" y="0"/>
                <wp:lineTo x="-195" y="21382"/>
                <wp:lineTo x="21698" y="21382"/>
                <wp:lineTo x="21698" y="0"/>
                <wp:lineTo x="-195" y="0"/>
              </wp:wrapPolygon>
            </wp:wrapTight>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srcRect/>
                    <a:stretch>
                      <a:fillRect/>
                    </a:stretch>
                  </pic:blipFill>
                  <pic:spPr bwMode="auto">
                    <a:xfrm>
                      <a:off x="0" y="0"/>
                      <a:ext cx="2105025" cy="1885950"/>
                    </a:xfrm>
                    <a:prstGeom prst="rect">
                      <a:avLst/>
                    </a:prstGeom>
                    <a:noFill/>
                    <a:ln w="9525">
                      <a:noFill/>
                      <a:miter lim="800000"/>
                      <a:headEnd/>
                      <a:tailEnd/>
                    </a:ln>
                  </pic:spPr>
                </pic:pic>
              </a:graphicData>
            </a:graphic>
          </wp:anchor>
        </w:drawing>
      </w:r>
      <w:r w:rsidRPr="00D75C2C">
        <w:rPr>
          <w:rFonts w:eastAsia="Times New Roman"/>
          <w:b/>
          <w:bCs/>
          <w:spacing w:val="-13"/>
          <w:sz w:val="24"/>
          <w:szCs w:val="24"/>
        </w:rPr>
        <w:t xml:space="preserve">Биологические особенности. </w:t>
      </w:r>
      <w:r w:rsidRPr="00D75C2C">
        <w:rPr>
          <w:rFonts w:eastAsia="Times New Roman"/>
          <w:spacing w:val="-13"/>
          <w:sz w:val="24"/>
          <w:szCs w:val="24"/>
        </w:rPr>
        <w:t>Смородина и крыжовник — типич</w:t>
      </w:r>
      <w:r w:rsidRPr="00D75C2C">
        <w:rPr>
          <w:rFonts w:eastAsia="Times New Roman"/>
          <w:spacing w:val="-7"/>
          <w:sz w:val="24"/>
          <w:szCs w:val="24"/>
        </w:rPr>
        <w:t xml:space="preserve">ные многолетние кустарники, у которых надземная часть состоит </w:t>
      </w:r>
      <w:r w:rsidRPr="00D75C2C">
        <w:rPr>
          <w:rFonts w:eastAsia="Times New Roman"/>
          <w:spacing w:val="-6"/>
          <w:sz w:val="24"/>
          <w:szCs w:val="24"/>
        </w:rPr>
        <w:t xml:space="preserve">из многих разновозрастных ветвей с единой корневой системой </w:t>
      </w:r>
      <w:r w:rsidRPr="00D75C2C">
        <w:rPr>
          <w:rFonts w:eastAsia="Times New Roman"/>
          <w:spacing w:val="-8"/>
          <w:sz w:val="24"/>
          <w:szCs w:val="24"/>
        </w:rPr>
        <w:t xml:space="preserve">(рис. 28). Кусты могут иметь компактную и раскидистую форму. </w:t>
      </w:r>
      <w:r w:rsidRPr="00D75C2C">
        <w:rPr>
          <w:rFonts w:eastAsia="Times New Roman"/>
          <w:spacing w:val="-7"/>
          <w:sz w:val="24"/>
          <w:szCs w:val="24"/>
        </w:rPr>
        <w:t>Для механизированной уборки наиболее удобны сорта с прямо-</w:t>
      </w:r>
      <w:r w:rsidRPr="00D75C2C">
        <w:rPr>
          <w:rFonts w:eastAsia="Times New Roman"/>
          <w:spacing w:val="-8"/>
          <w:sz w:val="24"/>
          <w:szCs w:val="24"/>
        </w:rPr>
        <w:t xml:space="preserve">рослой и полураскидистой формой куста. Высота их у смородины </w:t>
      </w:r>
      <w:r w:rsidRPr="00D75C2C">
        <w:rPr>
          <w:rFonts w:eastAsia="Times New Roman"/>
          <w:spacing w:val="-7"/>
          <w:sz w:val="24"/>
          <w:szCs w:val="24"/>
        </w:rPr>
        <w:t xml:space="preserve">красной и золотистой не превышает 2 м, у смородины черной и </w:t>
      </w:r>
      <w:r w:rsidRPr="00D75C2C">
        <w:rPr>
          <w:rFonts w:eastAsia="Times New Roman"/>
          <w:sz w:val="24"/>
          <w:szCs w:val="24"/>
        </w:rPr>
        <w:t>крыжовника — 1,0... 1,5 м.</w:t>
      </w:r>
    </w:p>
    <w:p w:rsidR="00FE36F2" w:rsidRPr="00D75C2C" w:rsidRDefault="00FE36F2" w:rsidP="00FE36F2">
      <w:pPr>
        <w:shd w:val="clear" w:color="auto" w:fill="FFFFFF"/>
        <w:ind w:right="3456" w:firstLine="567"/>
        <w:jc w:val="both"/>
        <w:rPr>
          <w:sz w:val="24"/>
          <w:szCs w:val="24"/>
        </w:rPr>
      </w:pPr>
      <w:r w:rsidRPr="00D75C2C">
        <w:rPr>
          <w:rFonts w:eastAsia="Times New Roman"/>
          <w:b/>
          <w:bCs/>
          <w:sz w:val="24"/>
          <w:szCs w:val="24"/>
        </w:rPr>
        <w:t>Строение трехлетнего куста черной смородины:</w:t>
      </w:r>
    </w:p>
    <w:p w:rsidR="00FE36F2" w:rsidRPr="00942EC0" w:rsidRDefault="00FE36F2" w:rsidP="00FE36F2">
      <w:pPr>
        <w:shd w:val="clear" w:color="auto" w:fill="FFFFFF"/>
        <w:ind w:right="3442" w:firstLine="567"/>
        <w:jc w:val="both"/>
        <w:rPr>
          <w:sz w:val="24"/>
          <w:szCs w:val="24"/>
        </w:rPr>
      </w:pPr>
      <w:r w:rsidRPr="00942EC0">
        <w:rPr>
          <w:sz w:val="24"/>
          <w:szCs w:val="24"/>
        </w:rPr>
        <w:t xml:space="preserve">1 </w:t>
      </w:r>
      <w:r w:rsidRPr="00942EC0">
        <w:rPr>
          <w:rFonts w:eastAsia="Times New Roman"/>
          <w:sz w:val="24"/>
          <w:szCs w:val="24"/>
        </w:rPr>
        <w:t xml:space="preserve">— однолетняя ветвь (прикорневой побег); </w:t>
      </w:r>
      <w:r w:rsidRPr="00942EC0">
        <w:rPr>
          <w:rFonts w:eastAsia="Times New Roman"/>
          <w:iCs/>
          <w:sz w:val="24"/>
          <w:szCs w:val="24"/>
        </w:rPr>
        <w:t xml:space="preserve">2 — </w:t>
      </w:r>
      <w:r w:rsidRPr="00942EC0">
        <w:rPr>
          <w:rFonts w:eastAsia="Times New Roman"/>
          <w:sz w:val="24"/>
          <w:szCs w:val="24"/>
        </w:rPr>
        <w:t xml:space="preserve">двулетняя ветвь; </w:t>
      </w:r>
      <w:r w:rsidRPr="00942EC0">
        <w:rPr>
          <w:rFonts w:eastAsia="Times New Roman"/>
          <w:iCs/>
          <w:sz w:val="24"/>
          <w:szCs w:val="24"/>
        </w:rPr>
        <w:t xml:space="preserve">3 </w:t>
      </w:r>
      <w:r w:rsidRPr="00942EC0">
        <w:rPr>
          <w:rFonts w:eastAsia="Times New Roman"/>
          <w:sz w:val="24"/>
          <w:szCs w:val="24"/>
        </w:rPr>
        <w:t xml:space="preserve">— трехлетняя ветвь; </w:t>
      </w:r>
      <w:r w:rsidRPr="00942EC0">
        <w:rPr>
          <w:rFonts w:eastAsia="Times New Roman"/>
          <w:iCs/>
          <w:spacing w:val="-4"/>
          <w:sz w:val="24"/>
          <w:szCs w:val="24"/>
        </w:rPr>
        <w:t xml:space="preserve">4 — </w:t>
      </w:r>
      <w:r w:rsidRPr="00942EC0">
        <w:rPr>
          <w:rFonts w:eastAsia="Times New Roman"/>
          <w:spacing w:val="-4"/>
          <w:sz w:val="24"/>
          <w:szCs w:val="24"/>
        </w:rPr>
        <w:t>однолетние приросты (верхушечные и бо</w:t>
      </w:r>
      <w:r w:rsidRPr="00942EC0">
        <w:rPr>
          <w:rFonts w:eastAsia="Times New Roman"/>
          <w:spacing w:val="-2"/>
          <w:sz w:val="24"/>
          <w:szCs w:val="24"/>
        </w:rPr>
        <w:t xml:space="preserve">ковые); </w:t>
      </w:r>
      <w:r w:rsidRPr="00942EC0">
        <w:rPr>
          <w:rFonts w:eastAsia="Times New Roman"/>
          <w:iCs/>
          <w:spacing w:val="-2"/>
          <w:sz w:val="24"/>
          <w:szCs w:val="24"/>
        </w:rPr>
        <w:t xml:space="preserve">5 </w:t>
      </w:r>
      <w:r w:rsidRPr="00942EC0">
        <w:rPr>
          <w:rFonts w:eastAsia="Times New Roman"/>
          <w:spacing w:val="-2"/>
          <w:sz w:val="24"/>
          <w:szCs w:val="24"/>
        </w:rPr>
        <w:t xml:space="preserve">— кольчатки; </w:t>
      </w:r>
      <w:r w:rsidRPr="00942EC0">
        <w:rPr>
          <w:rFonts w:eastAsia="Times New Roman"/>
          <w:iCs/>
          <w:spacing w:val="-2"/>
          <w:sz w:val="24"/>
          <w:szCs w:val="24"/>
        </w:rPr>
        <w:t xml:space="preserve">6 </w:t>
      </w:r>
      <w:r w:rsidRPr="00942EC0">
        <w:rPr>
          <w:rFonts w:eastAsia="Times New Roman"/>
          <w:spacing w:val="-2"/>
          <w:sz w:val="24"/>
          <w:szCs w:val="24"/>
        </w:rPr>
        <w:t>— двулетние пло</w:t>
      </w:r>
      <w:r w:rsidRPr="00942EC0">
        <w:rPr>
          <w:rFonts w:eastAsia="Times New Roman"/>
          <w:sz w:val="24"/>
          <w:szCs w:val="24"/>
        </w:rPr>
        <w:t>душки</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Основная масса корней смородины размещается на глубине до 60 см, и лишь отдельные корни достигают 1,5 м. В сторо</w:t>
      </w:r>
      <w:r w:rsidRPr="00D75C2C">
        <w:rPr>
          <w:rFonts w:eastAsia="Times New Roman"/>
          <w:spacing w:val="-8"/>
          <w:sz w:val="24"/>
          <w:szCs w:val="24"/>
        </w:rPr>
        <w:t xml:space="preserve">ны междурядий корни у плодоносящих кустов </w:t>
      </w:r>
      <w:r w:rsidRPr="00D75C2C">
        <w:rPr>
          <w:rFonts w:eastAsia="Times New Roman"/>
          <w:spacing w:val="-8"/>
          <w:sz w:val="24"/>
          <w:szCs w:val="24"/>
        </w:rPr>
        <w:lastRenderedPageBreak/>
        <w:t xml:space="preserve">распространяются </w:t>
      </w:r>
      <w:r w:rsidRPr="00D75C2C">
        <w:rPr>
          <w:rFonts w:eastAsia="Times New Roman"/>
          <w:spacing w:val="-9"/>
          <w:sz w:val="24"/>
          <w:szCs w:val="24"/>
        </w:rPr>
        <w:t>на 90... 100 см. Крыжовник имеет более глубокую корневую систе</w:t>
      </w:r>
      <w:r w:rsidRPr="00D75C2C">
        <w:rPr>
          <w:rFonts w:eastAsia="Times New Roman"/>
          <w:spacing w:val="-8"/>
          <w:sz w:val="24"/>
          <w:szCs w:val="24"/>
        </w:rPr>
        <w:t>му. Основная масса корней располагается в пределах кроны куста.</w:t>
      </w:r>
    </w:p>
    <w:p w:rsidR="00FE36F2" w:rsidRPr="00D75C2C" w:rsidRDefault="00FE36F2" w:rsidP="00FE36F2">
      <w:pPr>
        <w:shd w:val="clear" w:color="auto" w:fill="FFFFFF"/>
        <w:ind w:right="65" w:firstLine="567"/>
        <w:jc w:val="both"/>
        <w:rPr>
          <w:sz w:val="24"/>
          <w:szCs w:val="24"/>
        </w:rPr>
      </w:pPr>
      <w:r w:rsidRPr="00D75C2C">
        <w:rPr>
          <w:rFonts w:eastAsia="Times New Roman"/>
          <w:spacing w:val="-3"/>
          <w:sz w:val="24"/>
          <w:szCs w:val="24"/>
        </w:rPr>
        <w:t xml:space="preserve">Прикорневые побеги смородины и крыжовника образуются </w:t>
      </w:r>
      <w:r w:rsidRPr="00D75C2C">
        <w:rPr>
          <w:rFonts w:eastAsia="Times New Roman"/>
          <w:spacing w:val="-8"/>
          <w:sz w:val="24"/>
          <w:szCs w:val="24"/>
        </w:rPr>
        <w:t xml:space="preserve">из подземных почек у основания ветвей. В первый год они сильно </w:t>
      </w:r>
      <w:r w:rsidRPr="00D75C2C">
        <w:rPr>
          <w:rFonts w:eastAsia="Times New Roman"/>
          <w:spacing w:val="-9"/>
          <w:sz w:val="24"/>
          <w:szCs w:val="24"/>
        </w:rPr>
        <w:t xml:space="preserve">растут, достигая высоты 1 м и более. В последующие годы рост их </w:t>
      </w:r>
      <w:r w:rsidRPr="00D75C2C">
        <w:rPr>
          <w:rFonts w:eastAsia="Times New Roman"/>
          <w:spacing w:val="-7"/>
          <w:sz w:val="24"/>
          <w:szCs w:val="24"/>
        </w:rPr>
        <w:t>замедляется, к 5...6-летнему возрасту почти прекращается. При</w:t>
      </w:r>
      <w:r w:rsidRPr="00D75C2C">
        <w:rPr>
          <w:rFonts w:eastAsia="Times New Roman"/>
          <w:spacing w:val="-8"/>
          <w:sz w:val="24"/>
          <w:szCs w:val="24"/>
        </w:rPr>
        <w:t xml:space="preserve">корневые ветви образуют разветвления. Сильные боковые разветвления появляются из почек, расположенных ближе к основанию </w:t>
      </w:r>
      <w:r w:rsidRPr="00D75C2C">
        <w:rPr>
          <w:rFonts w:eastAsia="Times New Roman"/>
          <w:spacing w:val="-9"/>
          <w:sz w:val="24"/>
          <w:szCs w:val="24"/>
        </w:rPr>
        <w:t>ветвей. У смородины черной ветви первого и второго порядков са</w:t>
      </w:r>
      <w:r w:rsidRPr="00D75C2C">
        <w:rPr>
          <w:rFonts w:eastAsia="Times New Roman"/>
          <w:spacing w:val="-7"/>
          <w:sz w:val="24"/>
          <w:szCs w:val="24"/>
        </w:rPr>
        <w:t xml:space="preserve">мые ценные, так как на них формируется основная масса урожая. </w:t>
      </w:r>
      <w:r w:rsidRPr="00D75C2C">
        <w:rPr>
          <w:rFonts w:eastAsia="Times New Roman"/>
          <w:spacing w:val="-9"/>
          <w:sz w:val="24"/>
          <w:szCs w:val="24"/>
        </w:rPr>
        <w:t>Кроме того, ягоды у нее образуются на плодушках, продолжитель</w:t>
      </w:r>
      <w:r w:rsidRPr="00D75C2C">
        <w:rPr>
          <w:rFonts w:eastAsia="Times New Roman"/>
          <w:spacing w:val="-8"/>
          <w:sz w:val="24"/>
          <w:szCs w:val="24"/>
        </w:rPr>
        <w:t>ность жизни которых 2...3 года в зависимости от сортовых особен</w:t>
      </w:r>
      <w:r w:rsidRPr="00D75C2C">
        <w:rPr>
          <w:rFonts w:eastAsia="Times New Roman"/>
          <w:spacing w:val="-6"/>
          <w:sz w:val="24"/>
          <w:szCs w:val="24"/>
        </w:rPr>
        <w:t xml:space="preserve">ностей и питания растений. У большинства сортов смородины </w:t>
      </w:r>
      <w:r w:rsidRPr="00D75C2C">
        <w:rPr>
          <w:rFonts w:eastAsia="Times New Roman"/>
          <w:spacing w:val="-5"/>
          <w:sz w:val="24"/>
          <w:szCs w:val="24"/>
        </w:rPr>
        <w:t xml:space="preserve">черной основной урожай формируется на 2...5-летних ветвях и </w:t>
      </w:r>
      <w:r w:rsidRPr="00D75C2C">
        <w:rPr>
          <w:rFonts w:eastAsia="Times New Roman"/>
          <w:spacing w:val="-6"/>
          <w:sz w:val="24"/>
          <w:szCs w:val="24"/>
        </w:rPr>
        <w:t>резко снижается с уменьшением длины однолетних приростов.</w:t>
      </w:r>
    </w:p>
    <w:p w:rsidR="00FE36F2" w:rsidRPr="00D75C2C" w:rsidRDefault="00FE36F2" w:rsidP="00FE36F2">
      <w:pPr>
        <w:shd w:val="clear" w:color="auto" w:fill="FFFFFF"/>
        <w:ind w:right="25" w:firstLine="567"/>
        <w:jc w:val="both"/>
        <w:rPr>
          <w:sz w:val="24"/>
          <w:szCs w:val="24"/>
        </w:rPr>
      </w:pPr>
      <w:r w:rsidRPr="00D75C2C">
        <w:rPr>
          <w:rFonts w:eastAsia="Times New Roman"/>
          <w:spacing w:val="-6"/>
          <w:sz w:val="24"/>
          <w:szCs w:val="24"/>
        </w:rPr>
        <w:t xml:space="preserve">Смородина красная имеет более сжатые и вытянутые кусты. </w:t>
      </w:r>
      <w:r w:rsidRPr="00D75C2C">
        <w:rPr>
          <w:rFonts w:eastAsia="Times New Roman"/>
          <w:spacing w:val="-8"/>
          <w:sz w:val="24"/>
          <w:szCs w:val="24"/>
        </w:rPr>
        <w:t>Ветви смородины красной и белой сохраняют высокую продук</w:t>
      </w:r>
      <w:r w:rsidRPr="00D75C2C">
        <w:rPr>
          <w:rFonts w:eastAsia="Times New Roman"/>
          <w:spacing w:val="-7"/>
          <w:sz w:val="24"/>
          <w:szCs w:val="24"/>
        </w:rPr>
        <w:t xml:space="preserve">тивность в течение более длительного срока (до 7...8 лет и более). </w:t>
      </w:r>
      <w:r w:rsidRPr="00D75C2C">
        <w:rPr>
          <w:rFonts w:eastAsia="Times New Roman"/>
          <w:spacing w:val="-8"/>
          <w:sz w:val="24"/>
          <w:szCs w:val="24"/>
        </w:rPr>
        <w:t xml:space="preserve">Они бывают покрыты букетными ветками, на которых сближенно </w:t>
      </w:r>
      <w:r w:rsidRPr="00D75C2C">
        <w:rPr>
          <w:rFonts w:eastAsia="Times New Roman"/>
          <w:spacing w:val="-7"/>
          <w:sz w:val="24"/>
          <w:szCs w:val="24"/>
        </w:rPr>
        <w:t>расположены генеративные почки. Смородина красная и белая отличаются от черной скоплением плодовых образований на гра</w:t>
      </w:r>
      <w:r w:rsidRPr="00D75C2C">
        <w:rPr>
          <w:rFonts w:eastAsia="Times New Roman"/>
          <w:spacing w:val="-8"/>
          <w:sz w:val="24"/>
          <w:szCs w:val="24"/>
        </w:rPr>
        <w:t xml:space="preserve">ницах годичных приростов (рис. 29). Крыжовник по сравнению со </w:t>
      </w:r>
      <w:r w:rsidRPr="00D75C2C">
        <w:rPr>
          <w:rFonts w:eastAsia="Times New Roman"/>
          <w:spacing w:val="-7"/>
          <w:sz w:val="24"/>
          <w:szCs w:val="24"/>
        </w:rPr>
        <w:t>смородиной имеет большую побеговосстановительную способ</w:t>
      </w:r>
      <w:r w:rsidRPr="00D75C2C">
        <w:rPr>
          <w:rFonts w:eastAsia="Times New Roman"/>
          <w:spacing w:val="-8"/>
          <w:sz w:val="24"/>
          <w:szCs w:val="24"/>
        </w:rPr>
        <w:t xml:space="preserve">ность. Прикорневые побеги сильно загущают его кусты. При уменьшении их количества продлевается продуктивность старых </w:t>
      </w:r>
      <w:r w:rsidRPr="00D75C2C">
        <w:rPr>
          <w:rFonts w:eastAsia="Times New Roman"/>
          <w:sz w:val="24"/>
          <w:szCs w:val="24"/>
        </w:rPr>
        <w:t>ветвей, которая обычно составляет 8...9 лет.</w:t>
      </w:r>
    </w:p>
    <w:p w:rsidR="00FE36F2" w:rsidRPr="00D75C2C" w:rsidRDefault="00FE36F2" w:rsidP="00FE36F2">
      <w:pPr>
        <w:shd w:val="clear" w:color="auto" w:fill="FFFFFF"/>
        <w:ind w:right="29" w:firstLine="567"/>
        <w:jc w:val="both"/>
        <w:rPr>
          <w:sz w:val="24"/>
          <w:szCs w:val="24"/>
        </w:rPr>
      </w:pPr>
      <w:r>
        <w:rPr>
          <w:rFonts w:eastAsia="Times New Roman"/>
          <w:noProof/>
          <w:spacing w:val="-8"/>
          <w:sz w:val="24"/>
          <w:szCs w:val="24"/>
        </w:rPr>
        <w:drawing>
          <wp:anchor distT="0" distB="0" distL="114300" distR="114300" simplePos="0" relativeHeight="251814912" behindDoc="1" locked="0" layoutInCell="1" allowOverlap="1">
            <wp:simplePos x="0" y="0"/>
            <wp:positionH relativeFrom="column">
              <wp:posOffset>-213360</wp:posOffset>
            </wp:positionH>
            <wp:positionV relativeFrom="paragraph">
              <wp:posOffset>104775</wp:posOffset>
            </wp:positionV>
            <wp:extent cx="2028825" cy="3867150"/>
            <wp:effectExtent l="19050" t="0" r="9525" b="0"/>
            <wp:wrapTight wrapText="bothSides">
              <wp:wrapPolygon edited="0">
                <wp:start x="-203" y="0"/>
                <wp:lineTo x="-203" y="21494"/>
                <wp:lineTo x="21701" y="21494"/>
                <wp:lineTo x="21701" y="0"/>
                <wp:lineTo x="-203" y="0"/>
              </wp:wrapPolygon>
            </wp:wrapTight>
            <wp:docPr id="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srcRect/>
                    <a:stretch>
                      <a:fillRect/>
                    </a:stretch>
                  </pic:blipFill>
                  <pic:spPr bwMode="auto">
                    <a:xfrm>
                      <a:off x="0" y="0"/>
                      <a:ext cx="2028825" cy="3867150"/>
                    </a:xfrm>
                    <a:prstGeom prst="rect">
                      <a:avLst/>
                    </a:prstGeom>
                    <a:noFill/>
                    <a:ln w="9525">
                      <a:noFill/>
                      <a:miter lim="800000"/>
                      <a:headEnd/>
                      <a:tailEnd/>
                    </a:ln>
                  </pic:spPr>
                </pic:pic>
              </a:graphicData>
            </a:graphic>
          </wp:anchor>
        </w:drawing>
      </w:r>
      <w:r w:rsidRPr="00D75C2C">
        <w:rPr>
          <w:rFonts w:eastAsia="Times New Roman"/>
          <w:spacing w:val="-8"/>
          <w:sz w:val="24"/>
          <w:szCs w:val="24"/>
        </w:rPr>
        <w:t>Наименее засухоустойчива смородина черная, наиболее — золотистая. Смородина и крыжовник — светолюбивые, сравнитель</w:t>
      </w:r>
      <w:r w:rsidRPr="00D75C2C">
        <w:rPr>
          <w:rFonts w:eastAsia="Times New Roman"/>
          <w:sz w:val="24"/>
          <w:szCs w:val="24"/>
        </w:rPr>
        <w:t>но зимостойкие культуры.</w:t>
      </w:r>
    </w:p>
    <w:p w:rsidR="00FE36F2" w:rsidRPr="00D75C2C" w:rsidRDefault="00FE36F2" w:rsidP="00FE36F2">
      <w:pPr>
        <w:shd w:val="clear" w:color="auto" w:fill="FFFFFF"/>
        <w:ind w:right="22" w:firstLine="567"/>
        <w:jc w:val="both"/>
        <w:rPr>
          <w:sz w:val="24"/>
          <w:szCs w:val="24"/>
        </w:rPr>
      </w:pPr>
      <w:r w:rsidRPr="00D75C2C">
        <w:rPr>
          <w:rFonts w:eastAsia="Times New Roman"/>
          <w:spacing w:val="-8"/>
          <w:sz w:val="24"/>
          <w:szCs w:val="24"/>
        </w:rPr>
        <w:t xml:space="preserve">Наиболее зимостойки смородина красная и белая. Смородина и </w:t>
      </w:r>
      <w:r w:rsidRPr="00D75C2C">
        <w:rPr>
          <w:rFonts w:eastAsia="Times New Roman"/>
          <w:spacing w:val="-9"/>
          <w:sz w:val="24"/>
          <w:szCs w:val="24"/>
        </w:rPr>
        <w:t>крыжовник цветут рано, до того как минует опасность заморозков.</w:t>
      </w:r>
    </w:p>
    <w:p w:rsidR="00FE36F2" w:rsidRPr="00D75C2C" w:rsidRDefault="00D2763C" w:rsidP="00FE36F2">
      <w:pPr>
        <w:shd w:val="clear" w:color="auto" w:fill="FFFFFF"/>
        <w:ind w:firstLine="567"/>
        <w:jc w:val="both"/>
        <w:rPr>
          <w:sz w:val="24"/>
          <w:szCs w:val="24"/>
        </w:rPr>
      </w:pPr>
      <w:r>
        <w:rPr>
          <w:noProof/>
          <w:sz w:val="24"/>
          <w:szCs w:val="24"/>
        </w:rPr>
        <w:pict>
          <v:line id="_x0000_s1204" style="position:absolute;left:0;text-align:left;z-index:251802624;mso-position-horizontal-relative:margin" from="738.35pt,-31.5pt" to="738.35pt,537.85pt" o:allowincell="f" strokeweight=".7pt">
            <w10:wrap anchorx="margin"/>
          </v:line>
        </w:pict>
      </w:r>
      <w:r>
        <w:rPr>
          <w:noProof/>
          <w:sz w:val="24"/>
          <w:szCs w:val="24"/>
        </w:rPr>
        <w:pict>
          <v:line id="_x0000_s1205" style="position:absolute;left:0;text-align:left;z-index:251803648;mso-position-horizontal-relative:margin" from="740.5pt,-31.5pt" to="740.5pt,553.85pt" o:allowincell="f" strokeweight="1.25pt">
            <w10:wrap anchorx="margin"/>
          </v:line>
        </w:pict>
      </w:r>
      <w:r>
        <w:rPr>
          <w:noProof/>
          <w:sz w:val="24"/>
          <w:szCs w:val="24"/>
        </w:rPr>
        <w:pict>
          <v:line id="_x0000_s1206" style="position:absolute;left:0;text-align:left;z-index:251804672;mso-position-horizontal-relative:margin" from="744.85pt,385pt" to="744.85pt,452.15pt" o:allowincell="f" strokeweight=".2pt">
            <w10:wrap anchorx="margin"/>
          </v:line>
        </w:pict>
      </w:r>
      <w:r w:rsidR="00FE36F2" w:rsidRPr="00D75C2C">
        <w:rPr>
          <w:rFonts w:eastAsia="Times New Roman"/>
          <w:b/>
          <w:bCs/>
          <w:sz w:val="24"/>
          <w:szCs w:val="24"/>
        </w:rPr>
        <w:t>Расположение цветковых почек у видов смородины:</w:t>
      </w:r>
    </w:p>
    <w:p w:rsidR="00FE36F2" w:rsidRPr="00D75C2C" w:rsidRDefault="00FE36F2" w:rsidP="00FE36F2">
      <w:pPr>
        <w:shd w:val="clear" w:color="auto" w:fill="FFFFFF"/>
        <w:ind w:firstLine="567"/>
        <w:jc w:val="both"/>
        <w:rPr>
          <w:sz w:val="24"/>
          <w:szCs w:val="24"/>
        </w:rPr>
      </w:pPr>
      <w:r w:rsidRPr="00D75C2C">
        <w:rPr>
          <w:rFonts w:eastAsia="Times New Roman"/>
          <w:b/>
          <w:bCs/>
          <w:i/>
          <w:iCs/>
          <w:sz w:val="24"/>
          <w:szCs w:val="24"/>
        </w:rPr>
        <w:t xml:space="preserve">а </w:t>
      </w:r>
      <w:r w:rsidRPr="00D75C2C">
        <w:rPr>
          <w:rFonts w:eastAsia="Times New Roman"/>
          <w:sz w:val="24"/>
          <w:szCs w:val="24"/>
        </w:rPr>
        <w:t xml:space="preserve">— смородина черная (равномерное </w:t>
      </w:r>
      <w:r>
        <w:rPr>
          <w:rFonts w:eastAsia="Times New Roman"/>
          <w:b/>
          <w:bCs/>
          <w:sz w:val="24"/>
          <w:szCs w:val="24"/>
        </w:rPr>
        <w:t>расположен</w:t>
      </w:r>
      <w:r w:rsidRPr="00D75C2C">
        <w:rPr>
          <w:rFonts w:eastAsia="Times New Roman"/>
          <w:b/>
          <w:bCs/>
          <w:sz w:val="24"/>
          <w:szCs w:val="24"/>
        </w:rPr>
        <w:t xml:space="preserve">ие почек); </w:t>
      </w:r>
      <w:r w:rsidRPr="00D75C2C">
        <w:rPr>
          <w:rFonts w:eastAsia="Times New Roman"/>
          <w:b/>
          <w:bCs/>
          <w:i/>
          <w:iCs/>
          <w:sz w:val="24"/>
          <w:szCs w:val="24"/>
        </w:rPr>
        <w:t xml:space="preserve">б </w:t>
      </w:r>
      <w:r w:rsidRPr="00D75C2C">
        <w:rPr>
          <w:rFonts w:eastAsia="Times New Roman"/>
          <w:i/>
          <w:iCs/>
          <w:sz w:val="24"/>
          <w:szCs w:val="24"/>
        </w:rPr>
        <w:t xml:space="preserve">— </w:t>
      </w:r>
      <w:r w:rsidRPr="00D75C2C">
        <w:rPr>
          <w:rFonts w:eastAsia="Times New Roman"/>
          <w:b/>
          <w:bCs/>
          <w:sz w:val="24"/>
          <w:szCs w:val="24"/>
        </w:rPr>
        <w:t xml:space="preserve">смородина </w:t>
      </w:r>
      <w:r w:rsidRPr="00D75C2C">
        <w:rPr>
          <w:rFonts w:eastAsia="Times New Roman"/>
          <w:sz w:val="24"/>
          <w:szCs w:val="24"/>
        </w:rPr>
        <w:t xml:space="preserve">красная (скученное расположение цветковых почек на границах </w:t>
      </w:r>
      <w:r w:rsidRPr="00D75C2C">
        <w:rPr>
          <w:rFonts w:eastAsia="Times New Roman"/>
          <w:b/>
          <w:bCs/>
          <w:sz w:val="24"/>
          <w:szCs w:val="24"/>
        </w:rPr>
        <w:t>приростов)</w:t>
      </w:r>
    </w:p>
    <w:p w:rsidR="00FE36F2" w:rsidRPr="00D75C2C" w:rsidRDefault="00FE36F2" w:rsidP="00FE36F2">
      <w:pPr>
        <w:shd w:val="clear" w:color="auto" w:fill="FFFFFF"/>
        <w:ind w:right="32" w:firstLine="567"/>
        <w:jc w:val="both"/>
        <w:rPr>
          <w:sz w:val="24"/>
          <w:szCs w:val="24"/>
        </w:rPr>
      </w:pPr>
      <w:r w:rsidRPr="00942EC0">
        <w:rPr>
          <w:rFonts w:eastAsia="Times New Roman"/>
          <w:bCs/>
          <w:spacing w:val="-17"/>
          <w:sz w:val="24"/>
          <w:szCs w:val="24"/>
        </w:rPr>
        <w:t xml:space="preserve">Производство </w:t>
      </w:r>
      <w:r w:rsidRPr="00942EC0">
        <w:rPr>
          <w:rFonts w:eastAsia="Times New Roman"/>
          <w:spacing w:val="-17"/>
          <w:sz w:val="24"/>
          <w:szCs w:val="24"/>
        </w:rPr>
        <w:t xml:space="preserve">посадочного </w:t>
      </w:r>
      <w:r w:rsidRPr="00942EC0">
        <w:rPr>
          <w:rFonts w:eastAsia="Times New Roman"/>
          <w:bCs/>
          <w:spacing w:val="-17"/>
          <w:sz w:val="24"/>
          <w:szCs w:val="24"/>
        </w:rPr>
        <w:t>матер</w:t>
      </w:r>
      <w:r w:rsidRPr="00942EC0">
        <w:rPr>
          <w:rFonts w:eastAsia="Times New Roman"/>
          <w:spacing w:val="-7"/>
          <w:sz w:val="24"/>
          <w:szCs w:val="24"/>
        </w:rPr>
        <w:t>иала</w:t>
      </w:r>
      <w:r w:rsidRPr="00D75C2C">
        <w:rPr>
          <w:rFonts w:eastAsia="Times New Roman"/>
          <w:spacing w:val="-7"/>
          <w:sz w:val="24"/>
          <w:szCs w:val="24"/>
        </w:rPr>
        <w:t>. Разработана система меро</w:t>
      </w:r>
      <w:r w:rsidRPr="00D75C2C">
        <w:rPr>
          <w:rFonts w:eastAsia="Times New Roman"/>
          <w:spacing w:val="-2"/>
          <w:sz w:val="24"/>
          <w:szCs w:val="24"/>
        </w:rPr>
        <w:t>приятии по выращиванию здоро</w:t>
      </w:r>
      <w:r w:rsidRPr="00D75C2C">
        <w:rPr>
          <w:rFonts w:eastAsia="Times New Roman"/>
          <w:spacing w:val="-5"/>
          <w:sz w:val="24"/>
          <w:szCs w:val="24"/>
        </w:rPr>
        <w:t xml:space="preserve">вых саженцев, основными звенья </w:t>
      </w:r>
      <w:r w:rsidRPr="00D75C2C">
        <w:rPr>
          <w:rFonts w:eastAsia="Times New Roman"/>
          <w:spacing w:val="-6"/>
          <w:sz w:val="24"/>
          <w:szCs w:val="24"/>
        </w:rPr>
        <w:t>ми которой являются создание спе</w:t>
      </w:r>
      <w:r w:rsidRPr="00D75C2C">
        <w:rPr>
          <w:rFonts w:eastAsia="Times New Roman"/>
          <w:spacing w:val="-7"/>
          <w:sz w:val="24"/>
          <w:szCs w:val="24"/>
        </w:rPr>
        <w:t xml:space="preserve">циальных маточников, отборы </w:t>
      </w:r>
      <w:r w:rsidRPr="00942EC0">
        <w:rPr>
          <w:rFonts w:eastAsia="Times New Roman"/>
          <w:bCs/>
          <w:spacing w:val="-7"/>
          <w:sz w:val="24"/>
          <w:szCs w:val="24"/>
        </w:rPr>
        <w:t>на</w:t>
      </w:r>
      <w:r>
        <w:rPr>
          <w:rFonts w:eastAsia="Times New Roman"/>
          <w:b/>
          <w:bCs/>
          <w:spacing w:val="-7"/>
          <w:sz w:val="24"/>
          <w:szCs w:val="24"/>
        </w:rPr>
        <w:t xml:space="preserve"> </w:t>
      </w:r>
      <w:r w:rsidRPr="00D75C2C">
        <w:rPr>
          <w:rFonts w:eastAsia="Times New Roman"/>
          <w:b/>
          <w:bCs/>
          <w:spacing w:val="-7"/>
          <w:sz w:val="24"/>
          <w:szCs w:val="24"/>
        </w:rPr>
        <w:t xml:space="preserve"> </w:t>
      </w:r>
      <w:r w:rsidRPr="00D75C2C">
        <w:rPr>
          <w:rFonts w:eastAsia="Times New Roman"/>
          <w:sz w:val="24"/>
          <w:szCs w:val="24"/>
        </w:rPr>
        <w:t>всех этапах размножения.</w:t>
      </w:r>
    </w:p>
    <w:p w:rsidR="00FE36F2" w:rsidRPr="00D75C2C" w:rsidRDefault="00FE36F2" w:rsidP="00FE36F2">
      <w:pPr>
        <w:shd w:val="clear" w:color="auto" w:fill="FFFFFF"/>
        <w:ind w:firstLine="567"/>
        <w:jc w:val="both"/>
        <w:rPr>
          <w:sz w:val="24"/>
          <w:szCs w:val="24"/>
        </w:rPr>
      </w:pPr>
      <w:r w:rsidRPr="00D75C2C">
        <w:rPr>
          <w:rFonts w:eastAsia="Times New Roman"/>
          <w:spacing w:val="-5"/>
          <w:sz w:val="24"/>
          <w:szCs w:val="24"/>
        </w:rPr>
        <w:t xml:space="preserve">Элитные саженцы выращивают я </w:t>
      </w:r>
      <w:r w:rsidRPr="00D75C2C">
        <w:rPr>
          <w:rFonts w:eastAsia="Times New Roman"/>
          <w:spacing w:val="-7"/>
          <w:sz w:val="24"/>
          <w:szCs w:val="24"/>
        </w:rPr>
        <w:t>в научных учреждениях и передают</w:t>
      </w:r>
      <w:r>
        <w:rPr>
          <w:rFonts w:eastAsia="Times New Roman"/>
          <w:spacing w:val="-7"/>
          <w:sz w:val="24"/>
          <w:szCs w:val="24"/>
        </w:rPr>
        <w:t xml:space="preserve"> </w:t>
      </w:r>
      <w:r w:rsidRPr="00D75C2C">
        <w:rPr>
          <w:rFonts w:eastAsia="Times New Roman"/>
          <w:spacing w:val="-7"/>
          <w:sz w:val="24"/>
          <w:szCs w:val="24"/>
        </w:rPr>
        <w:t xml:space="preserve"> </w:t>
      </w:r>
      <w:r w:rsidRPr="00D75C2C">
        <w:rPr>
          <w:rFonts w:eastAsia="Times New Roman"/>
          <w:spacing w:val="-3"/>
          <w:sz w:val="24"/>
          <w:szCs w:val="24"/>
        </w:rPr>
        <w:t xml:space="preserve">в специализированные хозяйства, </w:t>
      </w:r>
      <w:r w:rsidRPr="00D75C2C">
        <w:rPr>
          <w:rFonts w:eastAsia="Times New Roman"/>
          <w:spacing w:val="-7"/>
          <w:sz w:val="24"/>
          <w:szCs w:val="24"/>
        </w:rPr>
        <w:t>выпускающие саженцы для заклад</w:t>
      </w:r>
      <w:r w:rsidRPr="00D75C2C">
        <w:rPr>
          <w:rFonts w:eastAsia="Times New Roman"/>
          <w:sz w:val="24"/>
          <w:szCs w:val="24"/>
        </w:rPr>
        <w:t>ки товарных плантаций.</w:t>
      </w:r>
    </w:p>
    <w:p w:rsidR="00FE36F2" w:rsidRPr="00D75C2C" w:rsidRDefault="00FE36F2" w:rsidP="00FE36F2">
      <w:pPr>
        <w:shd w:val="clear" w:color="auto" w:fill="FFFFFF"/>
        <w:ind w:firstLine="567"/>
        <w:jc w:val="both"/>
        <w:rPr>
          <w:sz w:val="24"/>
          <w:szCs w:val="24"/>
        </w:rPr>
      </w:pPr>
      <w:r w:rsidRPr="00D75C2C">
        <w:rPr>
          <w:rFonts w:eastAsia="Times New Roman"/>
          <w:spacing w:val="-6"/>
          <w:sz w:val="24"/>
          <w:szCs w:val="24"/>
        </w:rPr>
        <w:t xml:space="preserve">Смородину черную размножают  </w:t>
      </w:r>
      <w:r w:rsidRPr="00D75C2C">
        <w:rPr>
          <w:rFonts w:eastAsia="Times New Roman"/>
          <w:sz w:val="24"/>
          <w:szCs w:val="24"/>
        </w:rPr>
        <w:t>одревесневшими и зелеными че</w:t>
      </w:r>
      <w:r w:rsidRPr="00D75C2C">
        <w:rPr>
          <w:rFonts w:eastAsia="Times New Roman"/>
          <w:spacing w:val="-2"/>
          <w:sz w:val="24"/>
          <w:szCs w:val="24"/>
        </w:rPr>
        <w:t xml:space="preserve">ренками,   смородину  красную  —чаще горизонтальными отводками </w:t>
      </w:r>
      <w:r>
        <w:rPr>
          <w:rFonts w:eastAsia="Times New Roman"/>
          <w:spacing w:val="-4"/>
          <w:sz w:val="24"/>
          <w:szCs w:val="24"/>
        </w:rPr>
        <w:t>и зелеными черенками. Сорта кры</w:t>
      </w:r>
      <w:r w:rsidRPr="00D75C2C">
        <w:rPr>
          <w:rFonts w:eastAsia="Times New Roman"/>
          <w:spacing w:val="-1"/>
          <w:position w:val="-9"/>
          <w:sz w:val="24"/>
          <w:szCs w:val="24"/>
        </w:rPr>
        <w:t xml:space="preserve"> </w:t>
      </w:r>
      <w:r w:rsidRPr="00D75C2C">
        <w:rPr>
          <w:rFonts w:eastAsia="Times New Roman"/>
          <w:spacing w:val="-1"/>
          <w:sz w:val="24"/>
          <w:szCs w:val="24"/>
        </w:rPr>
        <w:t>жовника (Изумруд, Русский, Пло</w:t>
      </w:r>
      <w:r w:rsidRPr="00D75C2C">
        <w:rPr>
          <w:rFonts w:eastAsia="Times New Roman"/>
          <w:sz w:val="24"/>
          <w:szCs w:val="24"/>
        </w:rPr>
        <w:t>дородный, Малахит и др.), выве</w:t>
      </w:r>
      <w:r w:rsidRPr="00D75C2C">
        <w:rPr>
          <w:rFonts w:eastAsia="Times New Roman"/>
          <w:spacing w:val="-6"/>
          <w:sz w:val="24"/>
          <w:szCs w:val="24"/>
        </w:rPr>
        <w:t>денные с участием американских видов, размножают одревесневшими черенками, европейские сорта (Авенариус, Финик, Англий</w:t>
      </w:r>
      <w:r w:rsidRPr="00D75C2C">
        <w:rPr>
          <w:rFonts w:eastAsia="Times New Roman"/>
          <w:spacing w:val="-2"/>
          <w:sz w:val="24"/>
          <w:szCs w:val="24"/>
        </w:rPr>
        <w:t xml:space="preserve">ский желтый, Белый триумф), одревесневшие черенки которых </w:t>
      </w:r>
      <w:r w:rsidRPr="00D75C2C">
        <w:rPr>
          <w:rFonts w:eastAsia="Times New Roman"/>
          <w:spacing w:val="-6"/>
          <w:sz w:val="24"/>
          <w:szCs w:val="24"/>
        </w:rPr>
        <w:t xml:space="preserve">укореняются плохо, — в основном горизонтальными отводками и </w:t>
      </w:r>
      <w:r w:rsidRPr="00D75C2C">
        <w:rPr>
          <w:rFonts w:eastAsia="Times New Roman"/>
          <w:sz w:val="24"/>
          <w:szCs w:val="24"/>
        </w:rPr>
        <w:t>зелеными черенками.</w:t>
      </w:r>
    </w:p>
    <w:p w:rsidR="00FE36F2" w:rsidRPr="00D75C2C" w:rsidRDefault="00FE36F2" w:rsidP="00FE36F2">
      <w:pPr>
        <w:shd w:val="clear" w:color="auto" w:fill="FFFFFF"/>
        <w:ind w:right="313" w:firstLine="567"/>
        <w:jc w:val="both"/>
        <w:rPr>
          <w:sz w:val="24"/>
          <w:szCs w:val="24"/>
        </w:rPr>
      </w:pPr>
      <w:r w:rsidRPr="00D75C2C">
        <w:rPr>
          <w:rFonts w:eastAsia="Times New Roman"/>
          <w:spacing w:val="-8"/>
          <w:sz w:val="24"/>
          <w:szCs w:val="24"/>
        </w:rPr>
        <w:t xml:space="preserve">Маточные плантации смородины и крыжовника размещают на </w:t>
      </w:r>
      <w:r w:rsidRPr="00D75C2C">
        <w:rPr>
          <w:rFonts w:eastAsia="Times New Roman"/>
          <w:spacing w:val="-5"/>
          <w:sz w:val="24"/>
          <w:szCs w:val="24"/>
        </w:rPr>
        <w:t xml:space="preserve">участках с высокоплодородной, хорошо подготовленной почвой </w:t>
      </w:r>
      <w:r w:rsidRPr="00D75C2C">
        <w:rPr>
          <w:rFonts w:eastAsia="Times New Roman"/>
          <w:spacing w:val="-8"/>
          <w:sz w:val="24"/>
          <w:szCs w:val="24"/>
        </w:rPr>
        <w:t>на расстоянии не менее 1,5 км от товарных плантаций. Для сморо</w:t>
      </w:r>
      <w:r w:rsidRPr="00D75C2C">
        <w:rPr>
          <w:rFonts w:eastAsia="Times New Roman"/>
          <w:spacing w:val="-7"/>
          <w:sz w:val="24"/>
          <w:szCs w:val="24"/>
        </w:rPr>
        <w:t>дины используют схему посадки 2,5...3,0 х 0,5...1,5 м, для крыжов</w:t>
      </w:r>
      <w:r w:rsidRPr="00D75C2C">
        <w:rPr>
          <w:rFonts w:eastAsia="Times New Roman"/>
          <w:spacing w:val="-6"/>
          <w:sz w:val="24"/>
          <w:szCs w:val="24"/>
        </w:rPr>
        <w:t xml:space="preserve">ника — 3,0 х 1,5 м. Срок эксплуатации плантаций соответственно </w:t>
      </w:r>
      <w:r w:rsidRPr="00D75C2C">
        <w:rPr>
          <w:rFonts w:eastAsia="Times New Roman"/>
          <w:spacing w:val="-7"/>
          <w:sz w:val="24"/>
          <w:szCs w:val="24"/>
        </w:rPr>
        <w:t xml:space="preserve">6 и 8 лет. В последние годы в некоторых хозяйствах маточники </w:t>
      </w:r>
      <w:r w:rsidRPr="00D75C2C">
        <w:rPr>
          <w:rFonts w:eastAsia="Times New Roman"/>
          <w:spacing w:val="-8"/>
          <w:sz w:val="24"/>
          <w:szCs w:val="24"/>
        </w:rPr>
        <w:t>смородины закладывают по схеме 0,9 х 0,2 м, однолетние прирос</w:t>
      </w:r>
      <w:r w:rsidRPr="00D75C2C">
        <w:rPr>
          <w:rFonts w:eastAsia="Times New Roman"/>
          <w:sz w:val="24"/>
          <w:szCs w:val="24"/>
        </w:rPr>
        <w:t>ты скашивают косилкой КС-2,1.</w:t>
      </w:r>
    </w:p>
    <w:p w:rsidR="00FE36F2" w:rsidRPr="00D75C2C" w:rsidRDefault="00FE36F2" w:rsidP="00FE36F2">
      <w:pPr>
        <w:shd w:val="clear" w:color="auto" w:fill="FFFFFF"/>
        <w:ind w:right="364" w:firstLine="567"/>
        <w:jc w:val="both"/>
        <w:rPr>
          <w:sz w:val="24"/>
          <w:szCs w:val="24"/>
        </w:rPr>
      </w:pPr>
      <w:r w:rsidRPr="00D75C2C">
        <w:rPr>
          <w:rFonts w:eastAsia="Times New Roman"/>
          <w:spacing w:val="-8"/>
          <w:sz w:val="24"/>
          <w:szCs w:val="24"/>
        </w:rPr>
        <w:t>Однолетние приросты заготавливают осенью, связывают в пуч</w:t>
      </w:r>
      <w:r w:rsidRPr="00D75C2C">
        <w:rPr>
          <w:rFonts w:eastAsia="Times New Roman"/>
          <w:spacing w:val="-7"/>
          <w:sz w:val="24"/>
          <w:szCs w:val="24"/>
        </w:rPr>
        <w:t xml:space="preserve">ки по 100 штук, разрезают циркулярной пилой на черенки длиной 18...22 см. Толщина черенков должна быть 8...12 мм. Высаживать </w:t>
      </w:r>
      <w:r w:rsidRPr="00D75C2C">
        <w:rPr>
          <w:rFonts w:eastAsia="Times New Roman"/>
          <w:spacing w:val="-8"/>
          <w:sz w:val="24"/>
          <w:szCs w:val="24"/>
        </w:rPr>
        <w:t xml:space="preserve">черенки на участок размножения лучше осенью, но можно и рано </w:t>
      </w:r>
      <w:r w:rsidRPr="00D75C2C">
        <w:rPr>
          <w:rFonts w:eastAsia="Times New Roman"/>
          <w:spacing w:val="-1"/>
          <w:sz w:val="24"/>
          <w:szCs w:val="24"/>
        </w:rPr>
        <w:t>весной. Для весенней посадки черенки заготавливают поздне</w:t>
      </w:r>
      <w:r>
        <w:rPr>
          <w:rFonts w:eastAsia="Times New Roman"/>
          <w:spacing w:val="-1"/>
          <w:sz w:val="24"/>
          <w:szCs w:val="24"/>
        </w:rPr>
        <w:t xml:space="preserve">й </w:t>
      </w:r>
      <w:r w:rsidRPr="00D75C2C">
        <w:rPr>
          <w:rFonts w:eastAsia="Times New Roman"/>
          <w:spacing w:val="-8"/>
          <w:sz w:val="24"/>
          <w:szCs w:val="24"/>
        </w:rPr>
        <w:t xml:space="preserve">осенью и до весны прикапывают в </w:t>
      </w:r>
      <w:r w:rsidRPr="00D75C2C">
        <w:rPr>
          <w:rFonts w:eastAsia="Times New Roman"/>
          <w:spacing w:val="-8"/>
          <w:sz w:val="24"/>
          <w:szCs w:val="24"/>
        </w:rPr>
        <w:lastRenderedPageBreak/>
        <w:t xml:space="preserve">траншеи в вертикальном положении, укрывая зимой снегом. Их можно хранить в подвале или </w:t>
      </w:r>
      <w:r w:rsidRPr="00D75C2C">
        <w:rPr>
          <w:rFonts w:eastAsia="Times New Roman"/>
          <w:spacing w:val="-7"/>
          <w:sz w:val="24"/>
          <w:szCs w:val="24"/>
        </w:rPr>
        <w:t>траншее во влажном песке, опилках, снежных буртах.</w:t>
      </w:r>
    </w:p>
    <w:p w:rsidR="00FE36F2" w:rsidRPr="00D75C2C" w:rsidRDefault="00FE36F2" w:rsidP="00FE36F2">
      <w:pPr>
        <w:shd w:val="clear" w:color="auto" w:fill="FFFFFF"/>
        <w:ind w:right="72" w:firstLine="567"/>
        <w:jc w:val="both"/>
        <w:rPr>
          <w:sz w:val="24"/>
          <w:szCs w:val="24"/>
        </w:rPr>
      </w:pPr>
      <w:r w:rsidRPr="00D75C2C">
        <w:rPr>
          <w:rFonts w:eastAsia="Times New Roman"/>
          <w:spacing w:val="-9"/>
          <w:sz w:val="24"/>
          <w:szCs w:val="24"/>
        </w:rPr>
        <w:t xml:space="preserve">Высаживают черенки на богатых, достаточно влажных почвах, три высокой агротехнике удается вырастить саженцы черной </w:t>
      </w:r>
      <w:r w:rsidRPr="00D75C2C">
        <w:rPr>
          <w:rFonts w:eastAsia="Times New Roman"/>
          <w:spacing w:val="-10"/>
          <w:sz w:val="24"/>
          <w:szCs w:val="24"/>
        </w:rPr>
        <w:t xml:space="preserve">смородины за один год, в худших условиях для этого требуется два </w:t>
      </w:r>
      <w:r w:rsidRPr="00D75C2C">
        <w:rPr>
          <w:rFonts w:eastAsia="Times New Roman"/>
          <w:spacing w:val="-9"/>
          <w:sz w:val="24"/>
          <w:szCs w:val="24"/>
        </w:rPr>
        <w:t xml:space="preserve">года. Схема посадки — однострочная с междурядьями 70 х 12 см </w:t>
      </w:r>
      <w:r w:rsidRPr="00D75C2C">
        <w:rPr>
          <w:rFonts w:eastAsia="Times New Roman"/>
          <w:spacing w:val="-8"/>
          <w:sz w:val="24"/>
          <w:szCs w:val="24"/>
        </w:rPr>
        <w:t xml:space="preserve">(120 тыс. шт/га) и двухстрочная 70 + 20 х 10...12 см (180...200 тыс. </w:t>
      </w:r>
      <w:r w:rsidRPr="00D75C2C">
        <w:rPr>
          <w:rFonts w:eastAsia="Times New Roman"/>
          <w:spacing w:val="-6"/>
          <w:sz w:val="24"/>
          <w:szCs w:val="24"/>
        </w:rPr>
        <w:t xml:space="preserve">цгт/га). Иногда расстояние между черенками в рядах сокращают </w:t>
      </w:r>
      <w:r w:rsidRPr="00D75C2C">
        <w:rPr>
          <w:rFonts w:eastAsia="Times New Roman"/>
          <w:spacing w:val="-10"/>
          <w:sz w:val="24"/>
          <w:szCs w:val="24"/>
        </w:rPr>
        <w:t>до 5...8 см, что увеличивает выход посадочного материала. В хозяй</w:t>
      </w:r>
      <w:r w:rsidRPr="00D75C2C">
        <w:rPr>
          <w:rFonts w:eastAsia="Times New Roman"/>
          <w:spacing w:val="-11"/>
          <w:sz w:val="24"/>
          <w:szCs w:val="24"/>
        </w:rPr>
        <w:t xml:space="preserve">ствах Тамбовской области применяют схему размещения 45 х 5 см, </w:t>
      </w:r>
      <w:r w:rsidRPr="00D75C2C">
        <w:rPr>
          <w:rFonts w:eastAsia="Times New Roman"/>
          <w:spacing w:val="-9"/>
          <w:sz w:val="24"/>
          <w:szCs w:val="24"/>
        </w:rPr>
        <w:t xml:space="preserve">что позволяет высаживать на 1 га до 450 тыс. черенков и получать </w:t>
      </w:r>
      <w:r w:rsidRPr="00D75C2C">
        <w:rPr>
          <w:rFonts w:eastAsia="Times New Roman"/>
          <w:sz w:val="24"/>
          <w:szCs w:val="24"/>
        </w:rPr>
        <w:t>250 тыс. саженцев.</w:t>
      </w:r>
    </w:p>
    <w:p w:rsidR="00FE36F2" w:rsidRPr="00D75C2C" w:rsidRDefault="00FE36F2" w:rsidP="00FE36F2">
      <w:pPr>
        <w:shd w:val="clear" w:color="auto" w:fill="FFFFFF"/>
        <w:ind w:right="58" w:firstLine="567"/>
        <w:jc w:val="both"/>
        <w:rPr>
          <w:sz w:val="24"/>
          <w:szCs w:val="24"/>
        </w:rPr>
      </w:pPr>
      <w:r w:rsidRPr="00D75C2C">
        <w:rPr>
          <w:rFonts w:eastAsia="Times New Roman"/>
          <w:spacing w:val="-5"/>
          <w:sz w:val="24"/>
          <w:szCs w:val="24"/>
        </w:rPr>
        <w:t>Черенки высаживают наклонно (под углом 45...60</w:t>
      </w:r>
      <w:r w:rsidRPr="00D75C2C">
        <w:rPr>
          <w:rFonts w:eastAsia="Times New Roman"/>
          <w:spacing w:val="-5"/>
          <w:sz w:val="24"/>
          <w:szCs w:val="24"/>
          <w:vertAlign w:val="superscript"/>
        </w:rPr>
        <w:t>е</w:t>
      </w:r>
      <w:r w:rsidRPr="00D75C2C">
        <w:rPr>
          <w:rFonts w:eastAsia="Times New Roman"/>
          <w:spacing w:val="-5"/>
          <w:sz w:val="24"/>
          <w:szCs w:val="24"/>
        </w:rPr>
        <w:t xml:space="preserve">), оставляя </w:t>
      </w:r>
      <w:r w:rsidRPr="00D75C2C">
        <w:rPr>
          <w:rFonts w:eastAsia="Times New Roman"/>
          <w:spacing w:val="-8"/>
          <w:sz w:val="24"/>
          <w:szCs w:val="24"/>
        </w:rPr>
        <w:t xml:space="preserve">на поверхности две почки, мульчируют и поливают, рано весной закрывают влагу- За лето проводят 2...3 полива. Почву рыхлят по </w:t>
      </w:r>
      <w:r w:rsidRPr="00D75C2C">
        <w:rPr>
          <w:rFonts w:eastAsia="Times New Roman"/>
          <w:spacing w:val="-6"/>
          <w:sz w:val="24"/>
          <w:szCs w:val="24"/>
        </w:rPr>
        <w:t xml:space="preserve">мере ее уплотнения и появления сорняков. При необходимости </w:t>
      </w:r>
      <w:r w:rsidRPr="00D75C2C">
        <w:rPr>
          <w:rFonts w:eastAsia="Times New Roman"/>
          <w:spacing w:val="-7"/>
          <w:sz w:val="24"/>
          <w:szCs w:val="24"/>
        </w:rPr>
        <w:t xml:space="preserve">дают подкормки. Проводят весь оздоровительный комплекс по </w:t>
      </w:r>
      <w:r w:rsidRPr="00D75C2C">
        <w:rPr>
          <w:rFonts w:eastAsia="Times New Roman"/>
          <w:spacing w:val="-8"/>
          <w:sz w:val="24"/>
          <w:szCs w:val="24"/>
        </w:rPr>
        <w:t>борьбе с вредителями и болезнями. Выкапывают посадочный ма</w:t>
      </w:r>
      <w:r w:rsidRPr="00D75C2C">
        <w:rPr>
          <w:rFonts w:eastAsia="Times New Roman"/>
          <w:spacing w:val="-6"/>
          <w:sz w:val="24"/>
          <w:szCs w:val="24"/>
        </w:rPr>
        <w:t xml:space="preserve">териал выкопочным плугом ВПН-2 или навесной скобой НВС-12 </w:t>
      </w:r>
      <w:r w:rsidRPr="00D75C2C">
        <w:rPr>
          <w:rFonts w:eastAsia="Times New Roman"/>
          <w:sz w:val="24"/>
          <w:szCs w:val="24"/>
        </w:rPr>
        <w:t>в конце сентября — начале октября.</w:t>
      </w:r>
    </w:p>
    <w:p w:rsidR="00FE36F2" w:rsidRPr="00D75C2C" w:rsidRDefault="00FE36F2" w:rsidP="00FE36F2">
      <w:pPr>
        <w:shd w:val="clear" w:color="auto" w:fill="FFFFFF"/>
        <w:ind w:right="36" w:firstLine="567"/>
        <w:jc w:val="both"/>
        <w:rPr>
          <w:sz w:val="24"/>
          <w:szCs w:val="24"/>
        </w:rPr>
      </w:pPr>
      <w:r w:rsidRPr="00D75C2C">
        <w:rPr>
          <w:rFonts w:eastAsia="Times New Roman"/>
          <w:spacing w:val="-8"/>
          <w:sz w:val="24"/>
          <w:szCs w:val="24"/>
        </w:rPr>
        <w:t>При плохих условиях увлажнения предпочтение отдают размножению горизонтальными отводками. Для получения горизонтальных отводков рано весной ветви куста (10... 15) укладывают в бороздки и пришпиливают. Когда высота побегов на них достига</w:t>
      </w:r>
      <w:r w:rsidRPr="00D75C2C">
        <w:rPr>
          <w:rFonts w:eastAsia="Times New Roman"/>
          <w:spacing w:val="-9"/>
          <w:sz w:val="24"/>
          <w:szCs w:val="24"/>
        </w:rPr>
        <w:t>ет 6...8 см, их окучивают на высоту 4...5 см. Через 10... 15 дней про</w:t>
      </w:r>
      <w:r w:rsidRPr="00D75C2C">
        <w:rPr>
          <w:rFonts w:eastAsia="Times New Roman"/>
          <w:spacing w:val="-6"/>
          <w:sz w:val="24"/>
          <w:szCs w:val="24"/>
        </w:rPr>
        <w:t xml:space="preserve">водят окучивание до 15 см высоты, обычно после дождя или </w:t>
      </w:r>
      <w:r w:rsidRPr="00D75C2C">
        <w:rPr>
          <w:rFonts w:eastAsia="Times New Roman"/>
          <w:spacing w:val="-8"/>
          <w:sz w:val="24"/>
          <w:szCs w:val="24"/>
        </w:rPr>
        <w:t>обильного полива. Укоренение отводков проходит успешно в пло</w:t>
      </w:r>
      <w:r w:rsidRPr="00D75C2C">
        <w:rPr>
          <w:rFonts w:eastAsia="Times New Roman"/>
          <w:spacing w:val="-6"/>
          <w:sz w:val="24"/>
          <w:szCs w:val="24"/>
        </w:rPr>
        <w:t xml:space="preserve">дородной, рыхлой и влажной почве. Удобрения вносят ежегодно </w:t>
      </w:r>
      <w:r w:rsidRPr="00D75C2C">
        <w:rPr>
          <w:rFonts w:eastAsia="Times New Roman"/>
          <w:spacing w:val="-7"/>
          <w:sz w:val="24"/>
          <w:szCs w:val="24"/>
        </w:rPr>
        <w:t>до раскладки ветвей (перепревший навоз или торфофекальный компост по 10... 12 кг, аммиачную селитру, калийную соль и су</w:t>
      </w:r>
      <w:r w:rsidRPr="00D75C2C">
        <w:rPr>
          <w:rFonts w:eastAsia="Times New Roman"/>
          <w:spacing w:val="-8"/>
          <w:sz w:val="24"/>
          <w:szCs w:val="24"/>
        </w:rPr>
        <w:t>перфосфат по 50 г на куст). Отводки отделяют осенью. Сильные отводки пригодны для посадки на постоянное место, слабые дора</w:t>
      </w:r>
      <w:r w:rsidRPr="00D75C2C">
        <w:rPr>
          <w:rFonts w:eastAsia="Times New Roman"/>
          <w:sz w:val="24"/>
          <w:szCs w:val="24"/>
        </w:rPr>
        <w:t>щивают в питомнике.</w:t>
      </w:r>
    </w:p>
    <w:p w:rsidR="00FE36F2" w:rsidRPr="00D75C2C" w:rsidRDefault="00FE36F2" w:rsidP="00FE36F2">
      <w:pPr>
        <w:shd w:val="clear" w:color="auto" w:fill="FFFFFF"/>
        <w:ind w:right="11" w:firstLine="567"/>
        <w:jc w:val="both"/>
        <w:rPr>
          <w:sz w:val="24"/>
          <w:szCs w:val="24"/>
        </w:rPr>
      </w:pPr>
      <w:r w:rsidRPr="00D75C2C">
        <w:rPr>
          <w:rFonts w:eastAsia="Times New Roman"/>
          <w:spacing w:val="-6"/>
          <w:sz w:val="24"/>
          <w:szCs w:val="24"/>
        </w:rPr>
        <w:t xml:space="preserve">Специалистами Новосибирской плодово-ягодной опытной </w:t>
      </w:r>
      <w:r w:rsidRPr="00D75C2C">
        <w:rPr>
          <w:rFonts w:eastAsia="Times New Roman"/>
          <w:spacing w:val="-7"/>
          <w:sz w:val="24"/>
          <w:szCs w:val="24"/>
        </w:rPr>
        <w:t>станции предложена технология получения горизонтальных от</w:t>
      </w:r>
      <w:r w:rsidRPr="00D75C2C">
        <w:rPr>
          <w:rFonts w:eastAsia="Times New Roman"/>
          <w:spacing w:val="-8"/>
          <w:sz w:val="24"/>
          <w:szCs w:val="24"/>
        </w:rPr>
        <w:t>водков на двулетних маточниках. Для этого элитные саженцы размещают в питомнике с расстоянием 0,9 х 0,5 м и коротко подреза</w:t>
      </w:r>
      <w:r w:rsidRPr="00D75C2C">
        <w:rPr>
          <w:rFonts w:eastAsia="Times New Roman"/>
          <w:spacing w:val="-9"/>
          <w:sz w:val="24"/>
          <w:szCs w:val="24"/>
        </w:rPr>
        <w:t xml:space="preserve">ют. Вырастают сильные однолетние приросты. На следующий год </w:t>
      </w:r>
      <w:r w:rsidRPr="00D75C2C">
        <w:rPr>
          <w:rFonts w:eastAsia="Times New Roman"/>
          <w:spacing w:val="-10"/>
          <w:sz w:val="24"/>
          <w:szCs w:val="24"/>
        </w:rPr>
        <w:t>их укорачивают, отгибают вдоль ряда и пришпиливают. Отрастаю</w:t>
      </w:r>
      <w:r w:rsidRPr="00D75C2C">
        <w:rPr>
          <w:rFonts w:eastAsia="Times New Roman"/>
          <w:sz w:val="24"/>
          <w:szCs w:val="24"/>
        </w:rPr>
        <w:t xml:space="preserve">щие побеги окучивают 1...2 раза, образуя холмик высотой </w:t>
      </w:r>
      <w:r w:rsidRPr="00D75C2C">
        <w:rPr>
          <w:rFonts w:eastAsia="Times New Roman"/>
          <w:spacing w:val="-10"/>
          <w:sz w:val="24"/>
          <w:szCs w:val="24"/>
        </w:rPr>
        <w:t>10... 15 см. Осенью второго года весь ряд выкапывают, отводки раз</w:t>
      </w:r>
      <w:r w:rsidRPr="00D75C2C">
        <w:rPr>
          <w:rFonts w:eastAsia="Times New Roman"/>
          <w:spacing w:val="-9"/>
          <w:sz w:val="24"/>
          <w:szCs w:val="24"/>
        </w:rPr>
        <w:t xml:space="preserve">резают секатором и сортируют. Стандартные саженцы используют </w:t>
      </w:r>
      <w:r w:rsidRPr="00D75C2C">
        <w:rPr>
          <w:rFonts w:eastAsia="Times New Roman"/>
          <w:spacing w:val="-6"/>
          <w:sz w:val="24"/>
          <w:szCs w:val="24"/>
        </w:rPr>
        <w:t>для посадки, а более слабые — для доращивания.</w:t>
      </w:r>
    </w:p>
    <w:p w:rsidR="00FE36F2" w:rsidRPr="00D75C2C" w:rsidRDefault="00FE36F2" w:rsidP="00FE36F2">
      <w:pPr>
        <w:shd w:val="clear" w:color="auto" w:fill="FFFFFF"/>
        <w:ind w:firstLine="567"/>
        <w:jc w:val="both"/>
        <w:rPr>
          <w:sz w:val="24"/>
          <w:szCs w:val="24"/>
        </w:rPr>
      </w:pPr>
      <w:r w:rsidRPr="00D75C2C">
        <w:rPr>
          <w:rFonts w:eastAsia="Times New Roman"/>
          <w:spacing w:val="-1"/>
          <w:sz w:val="24"/>
          <w:szCs w:val="24"/>
        </w:rPr>
        <w:t>Для получения саженцев, свободных от вредителей, прежде</w:t>
      </w:r>
    </w:p>
    <w:p w:rsidR="00FE36F2" w:rsidRPr="00D75C2C" w:rsidRDefault="00D2763C" w:rsidP="00FE36F2">
      <w:pPr>
        <w:shd w:val="clear" w:color="auto" w:fill="FFFFFF"/>
        <w:ind w:right="58" w:firstLine="567"/>
        <w:jc w:val="both"/>
        <w:rPr>
          <w:sz w:val="24"/>
          <w:szCs w:val="24"/>
        </w:rPr>
      </w:pPr>
      <w:r>
        <w:rPr>
          <w:noProof/>
          <w:sz w:val="24"/>
          <w:szCs w:val="24"/>
        </w:rPr>
        <w:pict>
          <v:line id="_x0000_s1207" style="position:absolute;left:0;text-align:left;z-index:251805696;mso-position-horizontal-relative:margin" from="719.1pt,-40.5pt" to="719.1pt,394pt" o:allowincell="f" strokeweight="1.1pt">
            <w10:wrap anchorx="margin"/>
          </v:line>
        </w:pict>
      </w:r>
      <w:r>
        <w:rPr>
          <w:noProof/>
          <w:sz w:val="24"/>
          <w:szCs w:val="24"/>
        </w:rPr>
        <w:pict>
          <v:line id="_x0000_s1208" style="position:absolute;left:0;text-align:left;z-index:251806720;mso-position-horizontal-relative:margin" from="720.9pt,-23.95pt" to="720.9pt,517.5pt" o:allowincell="f" strokeweight="1.1pt">
            <w10:wrap anchorx="margin"/>
          </v:line>
        </w:pict>
      </w:r>
      <w:r>
        <w:rPr>
          <w:noProof/>
          <w:sz w:val="24"/>
          <w:szCs w:val="24"/>
        </w:rPr>
        <w:pict>
          <v:line id="_x0000_s1209" style="position:absolute;left:0;text-align:left;z-index:251807744;mso-position-horizontal-relative:margin" from="725.05pt,121.5pt" to="725.05pt,468.55pt" o:allowincell="f" strokeweight=".9pt">
            <w10:wrap anchorx="margin"/>
          </v:line>
        </w:pict>
      </w:r>
      <w:r>
        <w:rPr>
          <w:noProof/>
          <w:sz w:val="24"/>
          <w:szCs w:val="24"/>
        </w:rPr>
        <w:pict>
          <v:line id="_x0000_s1210" style="position:absolute;left:0;text-align:left;z-index:251808768;mso-position-horizontal-relative:margin" from="734.6pt,-40.5pt" to="734.6pt,1.6pt" o:allowincell="f" strokeweight=".9pt">
            <w10:wrap anchorx="margin"/>
          </v:line>
        </w:pict>
      </w:r>
      <w:r w:rsidR="00FE36F2" w:rsidRPr="00D75C2C">
        <w:rPr>
          <w:rFonts w:eastAsia="Times New Roman"/>
          <w:sz w:val="24"/>
          <w:szCs w:val="24"/>
        </w:rPr>
        <w:t>всего от почкового клеща, применяют зеленое черенкование. Зеленые черенки высаживают в парники, малогабаритные пленочные укрытия, рассадники или пленочные теплицы. В качестве питательной смеси используют дерновую землю с перегноем (1:1м торф и хорошо увлажненную соломенную резку. Субстрат составляют из смеси торфа и песка в равных частях и насыпают на пита4 тельную смесь слоем 4...6 см. Хорошим субстратом служит просеянный речной песок.</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На маточной плантации нарезают однолетние приросты, зате</w:t>
      </w:r>
      <w:r>
        <w:rPr>
          <w:rFonts w:eastAsia="Times New Roman"/>
          <w:sz w:val="24"/>
          <w:szCs w:val="24"/>
        </w:rPr>
        <w:t>м</w:t>
      </w:r>
      <w:r w:rsidRPr="00D75C2C">
        <w:rPr>
          <w:rFonts w:eastAsia="Times New Roman"/>
          <w:sz w:val="24"/>
          <w:szCs w:val="24"/>
        </w:rPr>
        <w:t xml:space="preserve"> их переносят в тень и нарезают черенки в одно междоузлие, т. е</w:t>
      </w:r>
      <w:r>
        <w:rPr>
          <w:rFonts w:eastAsia="Times New Roman"/>
          <w:sz w:val="24"/>
          <w:szCs w:val="24"/>
        </w:rPr>
        <w:t>.</w:t>
      </w:r>
      <w:r w:rsidRPr="00D75C2C">
        <w:rPr>
          <w:rFonts w:eastAsia="Times New Roman"/>
          <w:sz w:val="24"/>
          <w:szCs w:val="24"/>
        </w:rPr>
        <w:t xml:space="preserve"> с двумя листьями. Зеленые черенки связывают в пучки по 25 шт. и ставят нижними концами в воду. Затем их высаживают с площадью питания 7,0 х 2,5 см на глубину 1,5...2,0 см, обильно поливают</w:t>
      </w:r>
      <w:r>
        <w:rPr>
          <w:rFonts w:eastAsia="Times New Roman"/>
          <w:sz w:val="24"/>
          <w:szCs w:val="24"/>
        </w:rPr>
        <w:t xml:space="preserve"> </w:t>
      </w:r>
      <w:r w:rsidRPr="00D75C2C">
        <w:rPr>
          <w:rFonts w:eastAsia="Times New Roman"/>
          <w:sz w:val="24"/>
          <w:szCs w:val="24"/>
        </w:rPr>
        <w:t xml:space="preserve"> и закрывают рассадник полиэтиленовой пленкой.</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 xml:space="preserve">После посадки поддерживают высокую влажность воздух» </w:t>
      </w:r>
      <w:r w:rsidRPr="00D75C2C">
        <w:rPr>
          <w:rFonts w:eastAsia="Times New Roman"/>
          <w:spacing w:val="-1"/>
          <w:sz w:val="24"/>
          <w:szCs w:val="24"/>
        </w:rPr>
        <w:t>(95... 100 %) и температуру 22...30 °С. Рассадники оборудуют тума</w:t>
      </w:r>
      <w:r w:rsidRPr="00D75C2C">
        <w:rPr>
          <w:rFonts w:eastAsia="Times New Roman"/>
          <w:sz w:val="24"/>
          <w:szCs w:val="24"/>
        </w:rPr>
        <w:t>нообразующими установками. В жаркую погоду продолжительность полива 11...12 с через каждые 30 мин, в пасмурную погоду —</w:t>
      </w:r>
      <w:r w:rsidRPr="00D75C2C">
        <w:rPr>
          <w:rFonts w:eastAsia="Times New Roman"/>
          <w:sz w:val="24"/>
          <w:szCs w:val="24"/>
          <w:lang w:val="en-US"/>
        </w:rPr>
        <w:t>I</w:t>
      </w:r>
      <w:r w:rsidRPr="00D75C2C">
        <w:rPr>
          <w:rFonts w:eastAsia="Times New Roman"/>
          <w:sz w:val="24"/>
          <w:szCs w:val="24"/>
        </w:rPr>
        <w:t xml:space="preserve"> через каждые 50 мин.</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После массового образования корней черенки постепенно приспосабливают к обычным условиям, для чего рассадники проветривают, число поливов сокращают до минимума, а полиэтиленовые укрытия снимают. Осенью растения выкапывают и сортируют  на три разбора. Растения первого и второго разборов высаживают на доращивание осенью, а третьего (более слабые) — весной.</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 xml:space="preserve">Во ВНИИСПК (г. Орел) разработан способ размножения одно почковыми одревесневшими черенками. Рано весной в рассадники высаживают однопочковые черенки, </w:t>
      </w:r>
      <w:r w:rsidRPr="00D75C2C">
        <w:rPr>
          <w:rFonts w:eastAsia="Times New Roman"/>
          <w:sz w:val="24"/>
          <w:szCs w:val="24"/>
        </w:rPr>
        <w:lastRenderedPageBreak/>
        <w:t xml:space="preserve">которые нарезают из однолетних ветвей, заготовленных на маточной плантации. При нарезке их под почкой оставляют длинную часть междоузлия, над  почкой — короткую. Посадку осуществляют в хорошо увлажненный песок сразу после нарезки, площадь питания 3,5 х 2,5 см. После посадки черенки поливают и укрывают полиэтиленовой пленкой. Полив проводят по мере подсыхания песка, который всегда должен быть влажным. Через 5...6 дней почка трогается в рост, а через 10 дней появляются корни. Через 30...35 дней вырастают растения высотой 6...8 см с хорошо развитыми корнями. Их выбирают, корни обмакивают в земляную болтушку и пересаживают на доращивание в ягодный питомник, в хорошо политые борозды с площадью питания </w:t>
      </w:r>
      <w:r w:rsidRPr="00D75C2C">
        <w:rPr>
          <w:rFonts w:eastAsia="Times New Roman"/>
          <w:spacing w:val="24"/>
          <w:sz w:val="24"/>
          <w:szCs w:val="24"/>
        </w:rPr>
        <w:t>60x12</w:t>
      </w:r>
      <w:r w:rsidRPr="00D75C2C">
        <w:rPr>
          <w:rFonts w:eastAsia="Times New Roman"/>
          <w:sz w:val="24"/>
          <w:szCs w:val="24"/>
        </w:rPr>
        <w:t xml:space="preserve"> см. Высаженные растения мульчируют и за ними тщательно ухаживают. К осени растения достигают высоты 30...40 см. Весной следующего года их обрезают у основания, оставляя 3...5 почек, к осени вырастают хорошо развитые саженцы.</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 xml:space="preserve">Перспективен способ размножения смородины комбинированными черенками, предложенный специалистами Ленинградской плодоовощной опытной станции. Для черенкования используют годичные ветви с побегами длиной 5...7 см. В маточнике ветви срезают у основания, оставляя пеньки с 2...3 почками. Срезанные ветки сразу транспортируют к месту посадки, вырезают все приросты с участком несущего их стебля («подставкой») длиной не более 4 см. Черенки сортируют по длине зеленого прироста и высаживают на гряды по маркеру во влажную рыхлую почву. При посадке приросты направляют вертикально, заглубляя основание на 3...4 см. После посадки их обильно поливают. До образования </w:t>
      </w:r>
      <w:r w:rsidRPr="00D75C2C">
        <w:rPr>
          <w:rFonts w:eastAsia="Times New Roman"/>
          <w:spacing w:val="-2"/>
          <w:sz w:val="24"/>
          <w:szCs w:val="24"/>
        </w:rPr>
        <w:t xml:space="preserve">корней обильный полив необходим ежедневно, после укоренения — </w:t>
      </w:r>
      <w:r w:rsidRPr="00D75C2C">
        <w:rPr>
          <w:rFonts w:eastAsia="Times New Roman"/>
          <w:sz w:val="24"/>
          <w:szCs w:val="24"/>
        </w:rPr>
        <w:t>через день, затем реже — по мере необходимости. Схема посадки может быть разной — однострочной, 2...3-строчными лентами, полосной. На 1 га размещают 120... 170 тыс. черенков. Участок для укоренения выбирают теплый, хорошо защищенный от ветров. Этот способ успешно применяют в хозяйствах Ленинградской области.</w:t>
      </w:r>
    </w:p>
    <w:p w:rsidR="00FE36F2" w:rsidRPr="00D75C2C" w:rsidRDefault="00FE36F2" w:rsidP="00FE36F2">
      <w:pPr>
        <w:shd w:val="clear" w:color="auto" w:fill="FFFFFF"/>
        <w:ind w:right="151" w:firstLine="567"/>
        <w:jc w:val="both"/>
        <w:rPr>
          <w:sz w:val="24"/>
          <w:szCs w:val="24"/>
        </w:rPr>
      </w:pPr>
      <w:r w:rsidRPr="00D75C2C">
        <w:rPr>
          <w:rFonts w:eastAsia="Times New Roman"/>
          <w:sz w:val="24"/>
          <w:szCs w:val="24"/>
        </w:rPr>
        <w:t>Сорта. Наибольшее распространение получили сорта смородины черной Память Мичурина, Голубка, Сеянец Голубки, Июньская Кондрашовой (цв. вклейка, рис. 19), Алтайская ранняя, Диковинка, Краса Алтая, Московская, Крупноплодная, Белорусская сладкая, Минай Шмырев, Ленинградский великан, Стахановка Алтая, Тамбовская, Черная Лисавенко, Вятка, Московская, Приморский чемпион, Багира, Черный жемчуг, Созвездие; смородины красной — Варшевича, Голландская красная, Красный крест, Чулковская, Первенец, Файя плодородная, Щедрая; смородины белой — Версальская белая, Голландская белая, Белая Смольяни-новой (цв. вклейка, рис. 20) и Ютербогская.</w:t>
      </w:r>
    </w:p>
    <w:p w:rsidR="00FE36F2" w:rsidRPr="00D75C2C" w:rsidRDefault="00FE36F2" w:rsidP="00FE36F2">
      <w:pPr>
        <w:shd w:val="clear" w:color="auto" w:fill="FFFFFF"/>
        <w:ind w:right="122" w:firstLine="567"/>
        <w:jc w:val="both"/>
        <w:rPr>
          <w:sz w:val="24"/>
          <w:szCs w:val="24"/>
        </w:rPr>
      </w:pPr>
      <w:r w:rsidRPr="00D75C2C">
        <w:rPr>
          <w:rFonts w:eastAsia="Times New Roman"/>
          <w:sz w:val="24"/>
          <w:szCs w:val="24"/>
        </w:rPr>
        <w:t>Из сортов крыжовика наиболее распространены сорта: Русский, Смена, Финик, Малахит, Сливовый, Пионер, Английский желтый, Московский красный, Хаутон, Мысовский 37, Северный виноград, Черносливовый (цв. вклейка, рис. 21), Юбилейный.</w:t>
      </w:r>
    </w:p>
    <w:p w:rsidR="00FE36F2" w:rsidRPr="00D75C2C" w:rsidRDefault="00FE36F2" w:rsidP="00FE36F2">
      <w:pPr>
        <w:shd w:val="clear" w:color="auto" w:fill="FFFFFF"/>
        <w:ind w:right="43" w:firstLine="567"/>
        <w:jc w:val="both"/>
        <w:rPr>
          <w:sz w:val="24"/>
          <w:szCs w:val="24"/>
        </w:rPr>
      </w:pPr>
      <w:r w:rsidRPr="00D75C2C">
        <w:rPr>
          <w:rFonts w:eastAsia="Times New Roman"/>
          <w:spacing w:val="-3"/>
          <w:sz w:val="24"/>
          <w:szCs w:val="24"/>
        </w:rPr>
        <w:t>Закладка плантаций и уход за высаженными растениями. При вы</w:t>
      </w:r>
      <w:r w:rsidRPr="00D75C2C">
        <w:rPr>
          <w:rFonts w:eastAsia="Times New Roman"/>
          <w:sz w:val="24"/>
          <w:szCs w:val="24"/>
        </w:rPr>
        <w:t>боре участков предпочтение отдают пологим склонам, на которых не застаиваются холодный воздух и вода. Участки с котловинами и впадинами, подверженные весенним заморозкам, непригодны для закладки товарных плантаций. Грунтовые воды должны залегать на глубине не менее 1 м от поверхности почвы. Лучшие почвы — достаточно влагоемкие, с высоким содержанием гумуса, легкие и средние суглинки, супесчаные. Смородина и крыжовник могут произрастать на тяжелых суглинках при внесении органических удобрений в высоких дозах. Почва должна иметь слабокислую (рН</w:t>
      </w:r>
      <w:r>
        <w:rPr>
          <w:rFonts w:eastAsia="Times New Roman"/>
          <w:sz w:val="24"/>
          <w:szCs w:val="24"/>
        </w:rPr>
        <w:t xml:space="preserve"> </w:t>
      </w:r>
      <w:r w:rsidRPr="00D75C2C">
        <w:rPr>
          <w:rFonts w:eastAsia="Times New Roman"/>
          <w:sz w:val="24"/>
          <w:szCs w:val="24"/>
        </w:rPr>
        <w:t>не ниже 5,5) реакцию.</w:t>
      </w:r>
    </w:p>
    <w:p w:rsidR="00FE36F2" w:rsidRPr="00D75C2C" w:rsidRDefault="00FE36F2" w:rsidP="00FE36F2">
      <w:pPr>
        <w:shd w:val="clear" w:color="auto" w:fill="FFFFFF"/>
        <w:ind w:right="25" w:firstLine="567"/>
        <w:jc w:val="both"/>
        <w:rPr>
          <w:sz w:val="24"/>
          <w:szCs w:val="24"/>
        </w:rPr>
      </w:pPr>
      <w:r w:rsidRPr="00D75C2C">
        <w:rPr>
          <w:rFonts w:eastAsia="Times New Roman"/>
          <w:sz w:val="24"/>
          <w:szCs w:val="24"/>
        </w:rPr>
        <w:t xml:space="preserve">Плантацию разбивают на кварталы по 4...8 га, в благоприятных условиях площадь квартала можно </w:t>
      </w:r>
      <w:r>
        <w:rPr>
          <w:rFonts w:eastAsia="Times New Roman"/>
          <w:sz w:val="24"/>
          <w:szCs w:val="24"/>
        </w:rPr>
        <w:t>увеличить до 10... 12 га. Терри</w:t>
      </w:r>
      <w:r w:rsidR="00D2763C">
        <w:rPr>
          <w:noProof/>
          <w:sz w:val="24"/>
          <w:szCs w:val="24"/>
        </w:rPr>
        <w:pict>
          <v:line id="_x0000_s1211" style="position:absolute;left:0;text-align:left;z-index:251809792;mso-position-horizontal-relative:margin;mso-position-vertical-relative:text" from="733.85pt,232.9pt" to="733.85pt,278.6pt" o:allowincell="f" strokeweight=".9pt">
            <w10:wrap anchorx="margin"/>
          </v:line>
        </w:pict>
      </w:r>
      <w:r w:rsidRPr="00D75C2C">
        <w:rPr>
          <w:rFonts w:eastAsia="Times New Roman"/>
          <w:sz w:val="24"/>
          <w:szCs w:val="24"/>
        </w:rPr>
        <w:t>торию обсаживают защитными полосами продуваемой конструкции из двух рядов высокорослых деревьев, а кварталы разделя</w:t>
      </w:r>
      <w:r>
        <w:rPr>
          <w:rFonts w:eastAsia="Times New Roman"/>
          <w:sz w:val="24"/>
          <w:szCs w:val="24"/>
        </w:rPr>
        <w:t>ют</w:t>
      </w:r>
      <w:r w:rsidRPr="00D75C2C">
        <w:rPr>
          <w:rFonts w:eastAsia="Times New Roman"/>
          <w:sz w:val="24"/>
          <w:szCs w:val="24"/>
        </w:rPr>
        <w:t xml:space="preserve"> однорядными ветроломными линиями с размещением деревьев </w:t>
      </w:r>
      <w:r w:rsidRPr="00D75C2C">
        <w:rPr>
          <w:rFonts w:eastAsia="Times New Roman"/>
          <w:i/>
          <w:iCs/>
          <w:sz w:val="24"/>
          <w:szCs w:val="24"/>
        </w:rPr>
        <w:t xml:space="preserve"> </w:t>
      </w:r>
      <w:r w:rsidRPr="00D75C2C">
        <w:rPr>
          <w:rFonts w:eastAsia="Times New Roman"/>
          <w:sz w:val="24"/>
          <w:szCs w:val="24"/>
        </w:rPr>
        <w:t>створе рядов смежных кварталов. Это дает возможность одновременно проводить обработку нескольких кварталов. Садозащитны</w:t>
      </w:r>
      <w:r>
        <w:rPr>
          <w:rFonts w:eastAsia="Times New Roman"/>
          <w:sz w:val="24"/>
          <w:szCs w:val="24"/>
        </w:rPr>
        <w:t xml:space="preserve">е </w:t>
      </w:r>
      <w:r w:rsidRPr="00D75C2C">
        <w:rPr>
          <w:rFonts w:eastAsia="Times New Roman"/>
          <w:sz w:val="24"/>
          <w:szCs w:val="24"/>
        </w:rPr>
        <w:t xml:space="preserve"> насаждения должны находиться от рядов ягодных растений поя длинной стороне на расстоянии 6...8 м, по короткой — на расстоянии 10... 12 м. При узкополосном способе выращивания через каждые 100 м оставляют внутриквартальную дорогу шириной 4...6 м. Для смородины черной рекомендуют следующий культурооборот: 1 — черный пар (осенью посадка), 2...3 — смородина молодая , 4 — смородина, вступающая в плодоношение, 5...9 — смородина плодоносящая, осенью в девятом п</w:t>
      </w:r>
      <w:r>
        <w:rPr>
          <w:rFonts w:eastAsia="Times New Roman"/>
          <w:sz w:val="24"/>
          <w:szCs w:val="24"/>
        </w:rPr>
        <w:t xml:space="preserve">оле — раскорчевка и </w:t>
      </w:r>
      <w:r>
        <w:rPr>
          <w:rFonts w:eastAsia="Times New Roman"/>
          <w:sz w:val="24"/>
          <w:szCs w:val="24"/>
        </w:rPr>
        <w:lastRenderedPageBreak/>
        <w:t>мелиора</w:t>
      </w:r>
      <w:r w:rsidRPr="00D75C2C">
        <w:rPr>
          <w:rFonts w:eastAsia="Times New Roman"/>
          <w:sz w:val="24"/>
          <w:szCs w:val="24"/>
        </w:rPr>
        <w:t>тивные мероприятия, 10 — однолетние травы, пропашные, озимая  рожь. По такому же принципу проектируют культурооборот для плантации крыжовника, только период эксплуатации у него больше (9 лет) и начинает плодоносить он на год позднее.</w:t>
      </w:r>
    </w:p>
    <w:p w:rsidR="00FE36F2" w:rsidRPr="00D75C2C" w:rsidRDefault="00FE36F2" w:rsidP="00FE36F2">
      <w:pPr>
        <w:shd w:val="clear" w:color="auto" w:fill="FFFFFF"/>
        <w:ind w:right="25" w:firstLine="567"/>
        <w:jc w:val="both"/>
        <w:rPr>
          <w:sz w:val="24"/>
          <w:szCs w:val="24"/>
        </w:rPr>
      </w:pPr>
      <w:r w:rsidRPr="00D75C2C">
        <w:rPr>
          <w:rFonts w:eastAsia="Times New Roman"/>
          <w:sz w:val="24"/>
          <w:szCs w:val="24"/>
        </w:rPr>
        <w:t>Предпосадочную подготовку под ягодные кустарники проводят за год до посадки. После уборки предшественника осуществляют дискование и зяблевую вспашку. В год посадки почву содержат ; под черным паром. В конце апреля — начале мая вносят органические и минеральные удобрения в высоких дозах; пашут на глубину 40 см. На почвах с неглубоким гумусовым горизонтом рыхлят нижние слои с помощью РН-40 и пашут с оборотом пласта на глубину 18...25 см. Затем почву дискуют и выравнивают.</w:t>
      </w:r>
    </w:p>
    <w:p w:rsidR="00FE36F2" w:rsidRPr="00D75C2C" w:rsidRDefault="00FE36F2" w:rsidP="00FE36F2">
      <w:pPr>
        <w:shd w:val="clear" w:color="auto" w:fill="FFFFFF"/>
        <w:ind w:right="137" w:firstLine="567"/>
        <w:jc w:val="both"/>
        <w:rPr>
          <w:sz w:val="24"/>
          <w:szCs w:val="24"/>
        </w:rPr>
      </w:pPr>
      <w:r w:rsidRPr="00D75C2C">
        <w:rPr>
          <w:rFonts w:eastAsia="Times New Roman"/>
          <w:sz w:val="24"/>
          <w:szCs w:val="24"/>
        </w:rPr>
        <w:t>Для очистки почвы от корневищных злаковых сорняков вносят гербициды. После применения гербицидов проводят культивацию; последующие культивации — по мере необходимости, последнюю — перед посадкой.</w:t>
      </w:r>
    </w:p>
    <w:p w:rsidR="00FE36F2" w:rsidRPr="00D75C2C" w:rsidRDefault="00FE36F2" w:rsidP="00FE36F2">
      <w:pPr>
        <w:shd w:val="clear" w:color="auto" w:fill="FFFFFF"/>
        <w:ind w:right="58" w:firstLine="567"/>
        <w:jc w:val="both"/>
        <w:rPr>
          <w:sz w:val="24"/>
          <w:szCs w:val="24"/>
        </w:rPr>
      </w:pPr>
      <w:r w:rsidRPr="00D75C2C">
        <w:rPr>
          <w:rFonts w:eastAsia="Times New Roman"/>
          <w:sz w:val="24"/>
          <w:szCs w:val="24"/>
        </w:rPr>
        <w:t xml:space="preserve">Смородину и крыжовник высаживают весной и осенью. Лучший срок посадки — осень, так как растения рано трогаются в рост, а при весенней посадке кусты развиваются слабее. Если посадку проводят весной, то почву тщательно готовят с осени. Смородину и крыжовник сажают с междурядьями </w:t>
      </w:r>
      <w:r w:rsidRPr="00D75C2C">
        <w:rPr>
          <w:rFonts w:eastAsia="Times New Roman"/>
          <w:spacing w:val="15"/>
          <w:sz w:val="24"/>
          <w:szCs w:val="24"/>
        </w:rPr>
        <w:t>2,5...3,0м,ав</w:t>
      </w:r>
      <w:r w:rsidRPr="00D75C2C">
        <w:rPr>
          <w:rFonts w:eastAsia="Times New Roman"/>
          <w:sz w:val="24"/>
          <w:szCs w:val="24"/>
        </w:rPr>
        <w:t xml:space="preserve"> ряду с расстоянием между растениями 0,6...1,0 м (3330...6660 кустов на 1 га). При использовании высококлиренсных тракторов растения можно размещать с междурядьями 1,8...2,2 м. В некоторых научных учреждениях получены хорошие результаты при уменьшении расстояния между растениями в ряду до 0,25...0,30 м. Для смородины красной, белой, золотистой и крыжовника возможна схема посадки 3,0 х 0,7 м.</w:t>
      </w:r>
    </w:p>
    <w:p w:rsidR="00FE36F2" w:rsidRPr="00D75C2C" w:rsidRDefault="00FE36F2" w:rsidP="00FE36F2">
      <w:pPr>
        <w:shd w:val="clear" w:color="auto" w:fill="FFFFFF"/>
        <w:ind w:right="86" w:firstLine="567"/>
        <w:jc w:val="both"/>
        <w:rPr>
          <w:sz w:val="24"/>
          <w:szCs w:val="24"/>
        </w:rPr>
      </w:pPr>
      <w:r w:rsidRPr="00D75C2C">
        <w:rPr>
          <w:rFonts w:eastAsia="Times New Roman"/>
          <w:sz w:val="24"/>
          <w:szCs w:val="24"/>
        </w:rPr>
        <w:t>При посадке применяют посадочную машину СШН-3, культиваторы ПРВН-2,5, КРН-4,2, на которых монтируют окучник, загортачи, прикатывающие катки, сиденье для сажальщика и емкость для саженцев. Смородину черную высаживают наклонно</w:t>
      </w:r>
      <w:r>
        <w:rPr>
          <w:rFonts w:eastAsia="Times New Roman"/>
          <w:sz w:val="24"/>
          <w:szCs w:val="24"/>
        </w:rPr>
        <w:t xml:space="preserve"> </w:t>
      </w:r>
      <w:r w:rsidRPr="00D75C2C">
        <w:rPr>
          <w:rFonts w:eastAsia="Times New Roman"/>
          <w:sz w:val="24"/>
          <w:szCs w:val="24"/>
        </w:rPr>
        <w:t>под углом 45°, заглубляя саженцы на 6...8 см. Посадочный материал — однолетние или двулетние саженцы первого и второго сортов. Корневая система должна иметь 3...5 скелетных корней дли-</w:t>
      </w:r>
      <w:r w:rsidRPr="00D75C2C">
        <w:rPr>
          <w:rFonts w:eastAsia="Times New Roman"/>
          <w:sz w:val="24"/>
          <w:szCs w:val="24"/>
          <w:vertAlign w:val="subscript"/>
        </w:rPr>
        <w:t>н</w:t>
      </w:r>
      <w:r w:rsidRPr="00D75C2C">
        <w:rPr>
          <w:rFonts w:eastAsia="Times New Roman"/>
          <w:sz w:val="24"/>
          <w:szCs w:val="24"/>
        </w:rPr>
        <w:t>ой 15...20 см, а надземная часть — не менее двух ветвей длиной 30..-40 см. Крыжовник сажают двулетним посадочным материалом вертикально, с заглублением на 1...3 см, на легких и средних почвах. На тяжелых почвах заглублять корневую систему не следует. Высаженные растения хорошо поливают, мульчируют навозом, перегноем, торфом слоем 3...5 см или присыпают землей. После окончания посадки междурядья рыхлят культиваторами. Осенью или рано весной растения коротко обрезают, чтобы у каждого побега   на   поверхности   почвы   остались   у   смородины   черной 2...3 почки, у смородины красной и крыжовника — надземная</w:t>
      </w:r>
      <w:r>
        <w:rPr>
          <w:rFonts w:eastAsia="Times New Roman"/>
          <w:sz w:val="24"/>
          <w:szCs w:val="24"/>
        </w:rPr>
        <w:t xml:space="preserve"> </w:t>
      </w:r>
      <w:r w:rsidRPr="00D75C2C">
        <w:rPr>
          <w:rFonts w:eastAsia="Times New Roman"/>
          <w:spacing w:val="-1"/>
          <w:sz w:val="24"/>
          <w:szCs w:val="24"/>
        </w:rPr>
        <w:t>часть высотой 12... 15 см.</w:t>
      </w:r>
    </w:p>
    <w:p w:rsidR="00FE36F2" w:rsidRPr="00D75C2C" w:rsidRDefault="00FE36F2" w:rsidP="00FE36F2">
      <w:pPr>
        <w:shd w:val="clear" w:color="auto" w:fill="FFFFFF"/>
        <w:ind w:right="331" w:firstLine="567"/>
        <w:jc w:val="both"/>
        <w:rPr>
          <w:sz w:val="24"/>
          <w:szCs w:val="24"/>
        </w:rPr>
      </w:pPr>
      <w:r w:rsidRPr="00D75C2C">
        <w:rPr>
          <w:rFonts w:eastAsia="Times New Roman"/>
          <w:sz w:val="24"/>
          <w:szCs w:val="24"/>
        </w:rPr>
        <w:t>Смородину черную как самоплодную культуру можно выращивать односортными массивами. Однако урожайность и качество ягод выше при перекрестном опылении. В одном хозяйстве необходимо иметь несколько сортов, разных по времени созревания.</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Формирование и обрезка кустов. Чтобы получить хорошо развитые, ежегодно плодоносящие кусты, необходимо поддерживать их в относительно молодом состоянии. Формирование и обрезка смородины в значительной степени зависят от способа размеще</w:t>
      </w:r>
      <w:r w:rsidRPr="00D75C2C">
        <w:rPr>
          <w:rFonts w:eastAsia="Times New Roman"/>
          <w:spacing w:val="-1"/>
          <w:sz w:val="24"/>
          <w:szCs w:val="24"/>
        </w:rPr>
        <w:t>ния растений и биологических особенностей сорта. У сортов, проис</w:t>
      </w:r>
      <w:r w:rsidRPr="00D75C2C">
        <w:rPr>
          <w:rFonts w:eastAsia="Times New Roman"/>
          <w:sz w:val="24"/>
          <w:szCs w:val="24"/>
        </w:rPr>
        <w:t>ходящих от сибирского подвида, основной урожай размещается на 2...4-летних ветвях, у сортов европейского подвида — на 2...5-летних, а у сортов смородины красной и белой — на 2...7-летних ветвях. Так как урожай на ветви любого возраста сосредоточен на приростах прошлого года, кольчатках и букетных веточках, то ежегодное обеспечение хорошего прироста ветви — непременное условие ее высокой продуктивности. На более старых ветвях прирост обычно резко уменьшается, ягоды мельчают, а урожай сильно снижается.</w:t>
      </w:r>
    </w:p>
    <w:p w:rsidR="00FE36F2" w:rsidRPr="00D75C2C" w:rsidRDefault="00FE36F2" w:rsidP="00FE36F2">
      <w:pPr>
        <w:shd w:val="clear" w:color="auto" w:fill="FFFFFF"/>
        <w:ind w:firstLine="567"/>
        <w:jc w:val="both"/>
        <w:rPr>
          <w:sz w:val="24"/>
          <w:szCs w:val="24"/>
        </w:rPr>
      </w:pPr>
      <w:r w:rsidRPr="00D75C2C">
        <w:rPr>
          <w:rFonts w:eastAsia="Times New Roman"/>
          <w:sz w:val="24"/>
          <w:szCs w:val="24"/>
        </w:rPr>
        <w:t xml:space="preserve">К формированию кустов смородины черной приступают в конце первого года жизни. К этому времени растения дают 5...6 прикорневых побегов. Слабые из них удаляют, более сильные оставляют на расстоянии 10... 12 см один от другого. На второй, третий и четвертый годы обрезку по этому методу повторяют, добиваясь равномерного размещения побегов в кусте. Формирование растений заканчивают к пятому или шестому после посадки году. К этому времени в кустах черной смородины должно быть по 3...4 (в полосных насаждениях — по 2...3) ветви различного возраста — от одно- до пятилетнего. У смородины красной, белой </w:t>
      </w:r>
      <w:r w:rsidRPr="00D75C2C">
        <w:rPr>
          <w:rFonts w:eastAsia="Times New Roman"/>
          <w:sz w:val="24"/>
          <w:szCs w:val="24"/>
        </w:rPr>
        <w:lastRenderedPageBreak/>
        <w:t>и золотистой высокая продуктивность ветвей сохраняется до 7 лет, у крыжовника — до 9... 10 лет, поэтому количество ветвей одного возраста в кусте уменьшают.</w:t>
      </w:r>
      <w:r>
        <w:rPr>
          <w:rFonts w:eastAsia="Times New Roman"/>
          <w:sz w:val="24"/>
          <w:szCs w:val="24"/>
        </w:rPr>
        <w:t xml:space="preserve"> </w:t>
      </w:r>
    </w:p>
    <w:p w:rsidR="00FE36F2" w:rsidRPr="00D75C2C" w:rsidRDefault="00D2763C" w:rsidP="00FE36F2">
      <w:pPr>
        <w:shd w:val="clear" w:color="auto" w:fill="FFFFFF"/>
        <w:ind w:firstLine="567"/>
        <w:jc w:val="both"/>
        <w:rPr>
          <w:sz w:val="24"/>
          <w:szCs w:val="24"/>
        </w:rPr>
      </w:pPr>
      <w:r>
        <w:rPr>
          <w:noProof/>
          <w:sz w:val="24"/>
          <w:szCs w:val="24"/>
        </w:rPr>
        <w:pict>
          <v:line id="_x0000_s1212" style="position:absolute;left:0;text-align:left;z-index:251810816;mso-position-horizontal-relative:margin" from="724.3pt,-44.3pt" to="724.3pt,191.15pt" o:allowincell="f" strokeweight=".55pt">
            <w10:wrap anchorx="margin"/>
          </v:line>
        </w:pict>
      </w:r>
      <w:r>
        <w:rPr>
          <w:noProof/>
          <w:sz w:val="24"/>
          <w:szCs w:val="24"/>
        </w:rPr>
        <w:pict>
          <v:line id="_x0000_s1213" style="position:absolute;left:0;text-align:left;z-index:251811840;mso-position-horizontal-relative:margin" from="726.1pt,-44.3pt" to="726.1pt,511pt" o:allowincell="f" strokeweight=".9pt">
            <w10:wrap anchorx="margin"/>
          </v:line>
        </w:pict>
      </w:r>
      <w:r>
        <w:rPr>
          <w:noProof/>
          <w:sz w:val="24"/>
          <w:szCs w:val="24"/>
        </w:rPr>
        <w:pict>
          <v:line id="_x0000_s1214" style="position:absolute;left:0;text-align:left;z-index:251812864;mso-position-horizontal-relative:margin" from="736pt,483.65pt" to="736pt,515.85pt" o:allowincell="f" strokeweight=".2pt">
            <w10:wrap anchorx="margin"/>
          </v:line>
        </w:pict>
      </w:r>
      <w:r w:rsidR="00FE36F2" w:rsidRPr="00D75C2C">
        <w:rPr>
          <w:rFonts w:eastAsia="Times New Roman"/>
          <w:spacing w:val="-3"/>
          <w:sz w:val="24"/>
          <w:szCs w:val="24"/>
        </w:rPr>
        <w:t>При редкой посадке сформированные кусты смородины черной должны иметь не менее 15...20 хорошо размещенных, сил</w:t>
      </w:r>
      <w:r w:rsidR="00FE36F2">
        <w:rPr>
          <w:rFonts w:eastAsia="Times New Roman"/>
          <w:spacing w:val="-3"/>
          <w:sz w:val="24"/>
          <w:szCs w:val="24"/>
        </w:rPr>
        <w:t>ь</w:t>
      </w:r>
      <w:r w:rsidR="00FE36F2" w:rsidRPr="00D75C2C">
        <w:rPr>
          <w:rFonts w:eastAsia="Times New Roman"/>
          <w:spacing w:val="-2"/>
          <w:sz w:val="24"/>
          <w:szCs w:val="24"/>
        </w:rPr>
        <w:t>ных разновозрастных ветвей. При полосном размещении расте</w:t>
      </w:r>
      <w:r w:rsidR="00FE36F2" w:rsidRPr="00D75C2C">
        <w:rPr>
          <w:rFonts w:eastAsia="Times New Roman"/>
          <w:spacing w:val="-5"/>
          <w:sz w:val="24"/>
          <w:szCs w:val="24"/>
        </w:rPr>
        <w:t>ний принципы формирования те же, но в кусте оставляют 12... 15 ветвей разного возраста, а на 1 м полосы — 15...20 ветвей. В про</w:t>
      </w:r>
      <w:r w:rsidR="00FE36F2" w:rsidRPr="00D75C2C">
        <w:rPr>
          <w:rFonts w:eastAsia="Times New Roman"/>
          <w:spacing w:val="-4"/>
          <w:sz w:val="24"/>
          <w:szCs w:val="24"/>
        </w:rPr>
        <w:t xml:space="preserve">цессе обрезки основание полосы по возможности уменьшают до </w:t>
      </w:r>
      <w:r w:rsidR="00FE36F2" w:rsidRPr="00D75C2C">
        <w:rPr>
          <w:rFonts w:eastAsia="Times New Roman"/>
          <w:spacing w:val="-5"/>
          <w:sz w:val="24"/>
          <w:szCs w:val="24"/>
        </w:rPr>
        <w:t xml:space="preserve">25...30 см, что снизит потери урожая при механизированном сборе ягод. На кустах не должно быть излишнего загущения и переплетения ветвей. При дальнейшей ручной обрезке плодоносящие </w:t>
      </w:r>
      <w:r w:rsidR="00FE36F2">
        <w:rPr>
          <w:rFonts w:eastAsia="Times New Roman"/>
          <w:spacing w:val="-5"/>
          <w:sz w:val="24"/>
          <w:szCs w:val="24"/>
        </w:rPr>
        <w:t>ку</w:t>
      </w:r>
      <w:r w:rsidR="00FE36F2" w:rsidRPr="00D75C2C">
        <w:rPr>
          <w:rFonts w:eastAsia="Times New Roman"/>
          <w:spacing w:val="-5"/>
          <w:sz w:val="24"/>
          <w:szCs w:val="24"/>
        </w:rPr>
        <w:t xml:space="preserve">сты омолаживают и нормируют прикорневые ветви. Удаляют всея </w:t>
      </w:r>
      <w:r w:rsidR="00FE36F2" w:rsidRPr="00D75C2C">
        <w:rPr>
          <w:rFonts w:eastAsia="Times New Roman"/>
          <w:spacing w:val="-8"/>
          <w:sz w:val="24"/>
          <w:szCs w:val="24"/>
        </w:rPr>
        <w:t xml:space="preserve">ветви, имеющие приросты короче 12... 15 см (обычно ветви старшей </w:t>
      </w:r>
      <w:r w:rsidR="00FE36F2" w:rsidRPr="00D75C2C">
        <w:rPr>
          <w:rFonts w:eastAsia="Times New Roman"/>
          <w:sz w:val="24"/>
          <w:szCs w:val="24"/>
        </w:rPr>
        <w:t>5...6 лет).</w:t>
      </w:r>
    </w:p>
    <w:p w:rsidR="00FE36F2" w:rsidRPr="00D75C2C" w:rsidRDefault="00FE36F2" w:rsidP="00FE36F2">
      <w:pPr>
        <w:shd w:val="clear" w:color="auto" w:fill="FFFFFF"/>
        <w:ind w:firstLine="567"/>
        <w:jc w:val="both"/>
        <w:rPr>
          <w:sz w:val="24"/>
          <w:szCs w:val="24"/>
        </w:rPr>
      </w:pPr>
      <w:r w:rsidRPr="00D75C2C">
        <w:rPr>
          <w:rFonts w:eastAsia="Times New Roman"/>
          <w:spacing w:val="-5"/>
          <w:sz w:val="24"/>
          <w:szCs w:val="24"/>
        </w:rPr>
        <w:t>Во ВНИИС им. И. В. Мичурина разработана механизированная обрезка смородины один раз в 5...6 лет, при которой специ</w:t>
      </w:r>
      <w:r w:rsidRPr="00D75C2C">
        <w:rPr>
          <w:rFonts w:eastAsia="Times New Roman"/>
          <w:spacing w:val="-4"/>
          <w:sz w:val="24"/>
          <w:szCs w:val="24"/>
        </w:rPr>
        <w:t>альными машинами (ОКС-0,9, ИКС-3) в начале октября срезают</w:t>
      </w:r>
      <w:r>
        <w:rPr>
          <w:rFonts w:eastAsia="Times New Roman"/>
          <w:spacing w:val="-4"/>
          <w:sz w:val="24"/>
          <w:szCs w:val="24"/>
        </w:rPr>
        <w:t xml:space="preserve"> </w:t>
      </w:r>
      <w:r w:rsidRPr="00D75C2C">
        <w:rPr>
          <w:rFonts w:eastAsia="Times New Roman"/>
          <w:spacing w:val="-4"/>
          <w:sz w:val="24"/>
          <w:szCs w:val="24"/>
        </w:rPr>
        <w:t xml:space="preserve"> </w:t>
      </w:r>
      <w:r w:rsidRPr="00D75C2C">
        <w:rPr>
          <w:rFonts w:eastAsia="Times New Roman"/>
          <w:spacing w:val="-3"/>
          <w:sz w:val="24"/>
          <w:szCs w:val="24"/>
        </w:rPr>
        <w:t>растения, оставляя пеньки не более 2...3 см. Срезанные ветви</w:t>
      </w:r>
      <w:r>
        <w:rPr>
          <w:rFonts w:eastAsia="Times New Roman"/>
          <w:spacing w:val="-3"/>
          <w:sz w:val="24"/>
          <w:szCs w:val="24"/>
        </w:rPr>
        <w:t xml:space="preserve"> </w:t>
      </w:r>
      <w:r w:rsidRPr="00D75C2C">
        <w:rPr>
          <w:rFonts w:eastAsia="Times New Roman"/>
          <w:spacing w:val="-3"/>
          <w:sz w:val="24"/>
          <w:szCs w:val="24"/>
        </w:rPr>
        <w:t xml:space="preserve"> </w:t>
      </w:r>
      <w:r w:rsidRPr="00D75C2C">
        <w:rPr>
          <w:rFonts w:eastAsia="Times New Roman"/>
          <w:spacing w:val="-4"/>
          <w:sz w:val="24"/>
          <w:szCs w:val="24"/>
        </w:rPr>
        <w:t>удаляют с плантации и сжигают. После обрезки вносят удобре</w:t>
      </w:r>
      <w:r w:rsidRPr="00D75C2C">
        <w:rPr>
          <w:rFonts w:eastAsia="Times New Roman"/>
          <w:spacing w:val="-6"/>
          <w:sz w:val="24"/>
          <w:szCs w:val="24"/>
        </w:rPr>
        <w:t xml:space="preserve">ния. На следующий год отрастают сильные прикорневые побеги.  На второй год растения вступают в плодоношение, давая ягод по 1 </w:t>
      </w:r>
      <w:r w:rsidRPr="00D75C2C">
        <w:rPr>
          <w:rFonts w:eastAsia="Times New Roman"/>
          <w:sz w:val="24"/>
          <w:szCs w:val="24"/>
        </w:rPr>
        <w:t xml:space="preserve">2...3 т/га. Начиная с третьего года урожаи достигают 6...7 т/га. </w:t>
      </w:r>
      <w:r w:rsidRPr="00D75C2C">
        <w:rPr>
          <w:rFonts w:eastAsia="Times New Roman"/>
          <w:spacing w:val="-7"/>
          <w:sz w:val="24"/>
          <w:szCs w:val="24"/>
        </w:rPr>
        <w:t xml:space="preserve">В промежуточные годы ручная обрезка сводится к вырезке сухих, 1 </w:t>
      </w:r>
      <w:r w:rsidRPr="00D75C2C">
        <w:rPr>
          <w:rFonts w:eastAsia="Times New Roman"/>
          <w:sz w:val="24"/>
          <w:szCs w:val="24"/>
        </w:rPr>
        <w:t xml:space="preserve">больных и поломанных ветвей с затратой 10...15 чел.-дней на </w:t>
      </w:r>
      <w:r w:rsidRPr="00D75C2C">
        <w:rPr>
          <w:rFonts w:eastAsia="Times New Roman"/>
          <w:spacing w:val="-3"/>
          <w:sz w:val="24"/>
          <w:szCs w:val="24"/>
        </w:rPr>
        <w:t xml:space="preserve">1 га, тогда как на полную обрезку ручным способом требуется </w:t>
      </w:r>
      <w:r w:rsidRPr="00D75C2C">
        <w:rPr>
          <w:rFonts w:eastAsia="Times New Roman"/>
          <w:sz w:val="24"/>
          <w:szCs w:val="24"/>
        </w:rPr>
        <w:t>40...50 чел.-дней.</w:t>
      </w:r>
    </w:p>
    <w:p w:rsidR="00FE36F2" w:rsidRPr="00D75C2C" w:rsidRDefault="00FE36F2" w:rsidP="00FE36F2">
      <w:pPr>
        <w:shd w:val="clear" w:color="auto" w:fill="FFFFFF"/>
        <w:ind w:right="25" w:firstLine="567"/>
        <w:jc w:val="both"/>
        <w:rPr>
          <w:sz w:val="24"/>
          <w:szCs w:val="24"/>
        </w:rPr>
      </w:pPr>
      <w:r w:rsidRPr="00D75C2C">
        <w:rPr>
          <w:rFonts w:eastAsia="Times New Roman"/>
          <w:spacing w:val="-7"/>
          <w:sz w:val="24"/>
          <w:szCs w:val="24"/>
        </w:rPr>
        <w:t xml:space="preserve">Крыжовник обрезают в зависимости от биологических особенностей сорта. Сорта, полученные от скрещивания американских и  европейского видов (Русский, Смена, Сливовый и др.), обрезают, </w:t>
      </w:r>
      <w:r w:rsidRPr="00D75C2C">
        <w:rPr>
          <w:rFonts w:eastAsia="Times New Roman"/>
          <w:spacing w:val="-11"/>
          <w:sz w:val="24"/>
          <w:szCs w:val="24"/>
        </w:rPr>
        <w:t>как смородину красную. У сортов европейского происхождения (Фи</w:t>
      </w:r>
      <w:r w:rsidRPr="00D75C2C">
        <w:rPr>
          <w:rFonts w:eastAsia="Times New Roman"/>
          <w:spacing w:val="-10"/>
          <w:sz w:val="24"/>
          <w:szCs w:val="24"/>
        </w:rPr>
        <w:t xml:space="preserve">ник, Английский желтый, Венера, Московский изумруд), которые </w:t>
      </w:r>
      <w:r w:rsidRPr="00D75C2C">
        <w:rPr>
          <w:rFonts w:eastAsia="Times New Roman"/>
          <w:spacing w:val="-9"/>
          <w:sz w:val="24"/>
          <w:szCs w:val="24"/>
        </w:rPr>
        <w:t>образуют мало прикорневых побегов, в кусте оставляют 10... 15 ветвей. При обрезке вырезают ветви старше 9... 10-летнего возраста.</w:t>
      </w:r>
    </w:p>
    <w:p w:rsidR="00FE36F2" w:rsidRPr="00D75C2C" w:rsidRDefault="00FE36F2" w:rsidP="00FE36F2">
      <w:pPr>
        <w:shd w:val="clear" w:color="auto" w:fill="FFFFFF"/>
        <w:ind w:right="234" w:firstLine="567"/>
        <w:jc w:val="both"/>
        <w:rPr>
          <w:sz w:val="24"/>
          <w:szCs w:val="24"/>
        </w:rPr>
      </w:pPr>
      <w:r w:rsidRPr="00D75C2C">
        <w:rPr>
          <w:rFonts w:eastAsia="Times New Roman"/>
          <w:spacing w:val="-7"/>
          <w:sz w:val="24"/>
          <w:szCs w:val="24"/>
        </w:rPr>
        <w:t>При вырезании ветвей у смородины и крыжовника срезы сле</w:t>
      </w:r>
      <w:r w:rsidRPr="00D75C2C">
        <w:rPr>
          <w:rFonts w:eastAsia="Times New Roman"/>
          <w:sz w:val="24"/>
          <w:szCs w:val="24"/>
        </w:rPr>
        <w:t>дует делать на уровне почвы.</w:t>
      </w:r>
    </w:p>
    <w:p w:rsidR="00FE36F2" w:rsidRPr="00D75C2C" w:rsidRDefault="00FE36F2" w:rsidP="00FE36F2">
      <w:pPr>
        <w:shd w:val="clear" w:color="auto" w:fill="FFFFFF"/>
        <w:ind w:right="241" w:firstLine="567"/>
        <w:jc w:val="both"/>
        <w:rPr>
          <w:sz w:val="24"/>
          <w:szCs w:val="24"/>
        </w:rPr>
      </w:pPr>
      <w:r w:rsidRPr="00D75C2C">
        <w:rPr>
          <w:rFonts w:eastAsia="Times New Roman"/>
          <w:spacing w:val="-11"/>
          <w:sz w:val="24"/>
          <w:szCs w:val="24"/>
        </w:rPr>
        <w:t>Уход за плодоносящей плантацией. Почву в междурядьях содер</w:t>
      </w:r>
      <w:r w:rsidRPr="00D75C2C">
        <w:rPr>
          <w:rFonts w:eastAsia="Times New Roman"/>
          <w:spacing w:val="-7"/>
          <w:sz w:val="24"/>
          <w:szCs w:val="24"/>
        </w:rPr>
        <w:t>жат по системе черного пара. Рано весной обработку междурядий проводят дисковой бороной БДН-1,ЗА в агрегате с зубовыми бо</w:t>
      </w:r>
      <w:r w:rsidRPr="00D75C2C">
        <w:rPr>
          <w:rFonts w:eastAsia="Times New Roman"/>
          <w:spacing w:val="-6"/>
          <w:sz w:val="24"/>
          <w:szCs w:val="24"/>
        </w:rPr>
        <w:t xml:space="preserve">ронами. Для последующих обработок используют культиваторы </w:t>
      </w:r>
      <w:r w:rsidRPr="00D75C2C">
        <w:rPr>
          <w:rFonts w:eastAsia="Times New Roman"/>
          <w:spacing w:val="-8"/>
          <w:sz w:val="24"/>
          <w:szCs w:val="24"/>
        </w:rPr>
        <w:t>или плоскорезы (глубина обработки 9... 12 см) в агрегате с борона</w:t>
      </w:r>
      <w:r w:rsidRPr="00D75C2C">
        <w:rPr>
          <w:rFonts w:eastAsia="Times New Roman"/>
          <w:spacing w:val="-9"/>
          <w:sz w:val="24"/>
          <w:szCs w:val="24"/>
        </w:rPr>
        <w:t>ми. Агрегаты оборудуют защитными обтекателями. Обычно за пе</w:t>
      </w:r>
      <w:r w:rsidRPr="00D75C2C">
        <w:rPr>
          <w:rFonts w:eastAsia="Times New Roman"/>
          <w:spacing w:val="-7"/>
          <w:sz w:val="24"/>
          <w:szCs w:val="24"/>
        </w:rPr>
        <w:t>риод вегетации проводят 5...6 обработок. Осенью междурядья па</w:t>
      </w:r>
      <w:r w:rsidRPr="00D75C2C">
        <w:rPr>
          <w:rFonts w:eastAsia="Times New Roman"/>
          <w:spacing w:val="-9"/>
          <w:sz w:val="24"/>
          <w:szCs w:val="24"/>
        </w:rPr>
        <w:t>шут на 15... 18 см или глубоко дискуют. В рядах почву перекапыва</w:t>
      </w:r>
      <w:r w:rsidRPr="00D75C2C">
        <w:rPr>
          <w:rFonts w:eastAsia="Times New Roman"/>
          <w:spacing w:val="-10"/>
          <w:sz w:val="24"/>
          <w:szCs w:val="24"/>
        </w:rPr>
        <w:t>ют на глубину 8... 10 см. Обработку полос в рядах можно механизи</w:t>
      </w:r>
      <w:r w:rsidRPr="00D75C2C">
        <w:rPr>
          <w:rFonts w:eastAsia="Times New Roman"/>
          <w:sz w:val="24"/>
          <w:szCs w:val="24"/>
        </w:rPr>
        <w:t xml:space="preserve">ровать, используя для этого приспособление, имеющее два </w:t>
      </w:r>
      <w:r w:rsidRPr="00D75C2C">
        <w:rPr>
          <w:rFonts w:eastAsia="Times New Roman"/>
          <w:spacing w:val="-6"/>
          <w:sz w:val="24"/>
          <w:szCs w:val="24"/>
        </w:rPr>
        <w:t>плоских ножа, которые крепят сбоку дисковой бороны или куль</w:t>
      </w:r>
      <w:r w:rsidRPr="00D75C2C">
        <w:rPr>
          <w:rFonts w:eastAsia="Times New Roman"/>
          <w:sz w:val="24"/>
          <w:szCs w:val="24"/>
        </w:rPr>
        <w:t>тиватора.</w:t>
      </w:r>
    </w:p>
    <w:p w:rsidR="00FE36F2" w:rsidRPr="00D75C2C" w:rsidRDefault="00FE36F2" w:rsidP="00FE36F2">
      <w:pPr>
        <w:shd w:val="clear" w:color="auto" w:fill="FFFFFF"/>
        <w:ind w:firstLine="567"/>
        <w:jc w:val="both"/>
        <w:rPr>
          <w:sz w:val="24"/>
          <w:szCs w:val="24"/>
        </w:rPr>
      </w:pPr>
      <w:r w:rsidRPr="00D75C2C">
        <w:rPr>
          <w:rFonts w:eastAsia="Times New Roman"/>
          <w:spacing w:val="-6"/>
          <w:sz w:val="24"/>
          <w:szCs w:val="24"/>
        </w:rPr>
        <w:t>Для борьбы с сорняками в рядах применяют гербициды.</w:t>
      </w:r>
    </w:p>
    <w:p w:rsidR="00FE36F2" w:rsidRDefault="00FE36F2" w:rsidP="00FE36F2">
      <w:pPr>
        <w:shd w:val="clear" w:color="auto" w:fill="FFFFFF"/>
        <w:ind w:right="133" w:firstLine="567"/>
        <w:jc w:val="both"/>
        <w:rPr>
          <w:rFonts w:eastAsia="Times New Roman"/>
          <w:spacing w:val="-17"/>
          <w:sz w:val="24"/>
          <w:szCs w:val="24"/>
          <w:vertAlign w:val="subscript"/>
        </w:rPr>
      </w:pPr>
      <w:r w:rsidRPr="00D75C2C">
        <w:rPr>
          <w:rFonts w:eastAsia="Times New Roman"/>
          <w:spacing w:val="-7"/>
          <w:sz w:val="24"/>
          <w:szCs w:val="24"/>
        </w:rPr>
        <w:t>Смородина хорошо отзывается на внесение удобрений. Опти</w:t>
      </w:r>
      <w:r w:rsidRPr="00D75C2C">
        <w:rPr>
          <w:rFonts w:eastAsia="Times New Roman"/>
          <w:spacing w:val="-8"/>
          <w:sz w:val="24"/>
          <w:szCs w:val="24"/>
        </w:rPr>
        <w:t xml:space="preserve">мально обеспеченной питательными веществами считается почва </w:t>
      </w:r>
      <w:r w:rsidRPr="00D75C2C">
        <w:rPr>
          <w:rFonts w:eastAsia="Times New Roman"/>
          <w:spacing w:val="-7"/>
          <w:sz w:val="24"/>
          <w:szCs w:val="24"/>
        </w:rPr>
        <w:t>при содержании подвижного фосфора 25...30 мг и обменного ка</w:t>
      </w:r>
      <w:r w:rsidRPr="00D75C2C">
        <w:rPr>
          <w:rFonts w:eastAsia="Times New Roman"/>
          <w:spacing w:val="-8"/>
          <w:sz w:val="24"/>
          <w:szCs w:val="24"/>
        </w:rPr>
        <w:t xml:space="preserve">лия 35...40 мг/100 г почвы. Во время предпосадочной подготовки </w:t>
      </w:r>
      <w:r w:rsidRPr="00D75C2C">
        <w:rPr>
          <w:rFonts w:eastAsia="Times New Roman"/>
          <w:spacing w:val="-6"/>
          <w:sz w:val="24"/>
          <w:szCs w:val="24"/>
        </w:rPr>
        <w:t>при средней обеспеченности почвы питательными элементами на 1 га вносят 100... 120 т органических удобрений, 300 кг д. в. фос</w:t>
      </w:r>
      <w:r w:rsidRPr="00D75C2C">
        <w:rPr>
          <w:rFonts w:eastAsia="Times New Roman"/>
          <w:spacing w:val="-7"/>
          <w:sz w:val="24"/>
          <w:szCs w:val="24"/>
        </w:rPr>
        <w:t xml:space="preserve">форных и 200 кг д. в. калийных удобрений. До плодоношения в </w:t>
      </w:r>
      <w:r w:rsidRPr="00D75C2C">
        <w:rPr>
          <w:rFonts w:eastAsia="Times New Roman"/>
          <w:spacing w:val="-9"/>
          <w:sz w:val="24"/>
          <w:szCs w:val="24"/>
        </w:rPr>
        <w:t xml:space="preserve">первые 2...3 года жизни плантации дают </w:t>
      </w:r>
      <w:r w:rsidRPr="00D75C2C">
        <w:rPr>
          <w:rFonts w:eastAsia="Times New Roman"/>
          <w:spacing w:val="-9"/>
          <w:sz w:val="24"/>
          <w:szCs w:val="24"/>
          <w:lang w:val="en-US"/>
        </w:rPr>
        <w:t>N</w:t>
      </w:r>
      <w:r w:rsidRPr="00D75C2C">
        <w:rPr>
          <w:rFonts w:eastAsia="Times New Roman"/>
          <w:spacing w:val="-9"/>
          <w:sz w:val="24"/>
          <w:szCs w:val="24"/>
          <w:vertAlign w:val="subscript"/>
        </w:rPr>
        <w:t>60</w:t>
      </w:r>
      <w:r w:rsidRPr="00D75C2C">
        <w:rPr>
          <w:rFonts w:eastAsia="Times New Roman"/>
          <w:spacing w:val="-9"/>
          <w:sz w:val="24"/>
          <w:szCs w:val="24"/>
        </w:rPr>
        <w:t xml:space="preserve">, в период начального </w:t>
      </w:r>
      <w:r w:rsidRPr="00D75C2C">
        <w:rPr>
          <w:rFonts w:eastAsia="Times New Roman"/>
          <w:spacing w:val="-17"/>
          <w:sz w:val="24"/>
          <w:szCs w:val="24"/>
        </w:rPr>
        <w:t xml:space="preserve">плодоношения — </w:t>
      </w:r>
      <w:r w:rsidRPr="00D75C2C">
        <w:rPr>
          <w:spacing w:val="-3"/>
          <w:sz w:val="24"/>
          <w:szCs w:val="24"/>
        </w:rPr>
        <w:t>N</w:t>
      </w:r>
      <w:r w:rsidRPr="00D75C2C">
        <w:rPr>
          <w:rFonts w:eastAsia="Times New Roman"/>
          <w:spacing w:val="-17"/>
          <w:sz w:val="24"/>
          <w:szCs w:val="24"/>
        </w:rPr>
        <w:t xml:space="preserve"> </w:t>
      </w:r>
      <w:r w:rsidRPr="00E33A6E">
        <w:rPr>
          <w:rFonts w:eastAsia="Times New Roman"/>
          <w:spacing w:val="-17"/>
          <w:sz w:val="24"/>
          <w:szCs w:val="24"/>
          <w:vertAlign w:val="subscript"/>
        </w:rPr>
        <w:t>30</w:t>
      </w:r>
      <w:r w:rsidRPr="00D75C2C">
        <w:rPr>
          <w:rFonts w:eastAsia="Times New Roman"/>
          <w:spacing w:val="-17"/>
          <w:sz w:val="24"/>
          <w:szCs w:val="24"/>
        </w:rPr>
        <w:t>Р</w:t>
      </w:r>
      <w:r w:rsidRPr="00E33A6E">
        <w:rPr>
          <w:rFonts w:eastAsia="Times New Roman"/>
          <w:spacing w:val="-17"/>
          <w:sz w:val="24"/>
          <w:szCs w:val="24"/>
          <w:vertAlign w:val="subscript"/>
        </w:rPr>
        <w:t>45</w:t>
      </w:r>
      <w:r w:rsidRPr="00D75C2C">
        <w:rPr>
          <w:rFonts w:eastAsia="Times New Roman"/>
          <w:spacing w:val="-17"/>
          <w:sz w:val="24"/>
          <w:szCs w:val="24"/>
        </w:rPr>
        <w:t>К</w:t>
      </w:r>
      <w:r>
        <w:rPr>
          <w:rFonts w:eastAsia="Times New Roman"/>
          <w:spacing w:val="-17"/>
          <w:sz w:val="24"/>
          <w:szCs w:val="24"/>
          <w:vertAlign w:val="subscript"/>
        </w:rPr>
        <w:t>60</w:t>
      </w:r>
      <w:r w:rsidRPr="00D75C2C">
        <w:rPr>
          <w:rFonts w:eastAsia="Times New Roman"/>
          <w:spacing w:val="-17"/>
          <w:sz w:val="24"/>
          <w:szCs w:val="24"/>
        </w:rPr>
        <w:t xml:space="preserve">» </w:t>
      </w:r>
      <w:r w:rsidRPr="00E33A6E">
        <w:rPr>
          <w:rFonts w:eastAsia="Times New Roman"/>
          <w:sz w:val="24"/>
          <w:szCs w:val="24"/>
        </w:rPr>
        <w:t>в</w:t>
      </w:r>
      <w:r w:rsidRPr="00D75C2C">
        <w:rPr>
          <w:rFonts w:eastAsia="Times New Roman"/>
          <w:sz w:val="24"/>
          <w:szCs w:val="24"/>
        </w:rPr>
        <w:t xml:space="preserve"> </w:t>
      </w:r>
      <w:r w:rsidRPr="00D75C2C">
        <w:rPr>
          <w:rFonts w:eastAsia="Times New Roman"/>
          <w:spacing w:val="-6"/>
          <w:sz w:val="24"/>
          <w:szCs w:val="24"/>
        </w:rPr>
        <w:t>период полного плодоношения —</w:t>
      </w:r>
      <w:r w:rsidRPr="00E33A6E">
        <w:rPr>
          <w:spacing w:val="-3"/>
          <w:sz w:val="24"/>
          <w:szCs w:val="24"/>
        </w:rPr>
        <w:t xml:space="preserve"> </w:t>
      </w:r>
      <w:r w:rsidRPr="00D75C2C">
        <w:rPr>
          <w:spacing w:val="-3"/>
          <w:sz w:val="24"/>
          <w:szCs w:val="24"/>
        </w:rPr>
        <w:t>N</w:t>
      </w:r>
      <w:r w:rsidRPr="00D75C2C">
        <w:rPr>
          <w:rFonts w:eastAsia="Times New Roman"/>
          <w:spacing w:val="-17"/>
          <w:sz w:val="24"/>
          <w:szCs w:val="24"/>
        </w:rPr>
        <w:t xml:space="preserve"> </w:t>
      </w:r>
      <w:r>
        <w:rPr>
          <w:rFonts w:eastAsia="Times New Roman"/>
          <w:spacing w:val="-17"/>
          <w:sz w:val="24"/>
          <w:szCs w:val="24"/>
          <w:vertAlign w:val="subscript"/>
        </w:rPr>
        <w:t>12</w:t>
      </w:r>
      <w:r w:rsidRPr="00D75C2C">
        <w:rPr>
          <w:rFonts w:eastAsia="Times New Roman"/>
          <w:spacing w:val="-17"/>
          <w:sz w:val="24"/>
          <w:szCs w:val="24"/>
        </w:rPr>
        <w:t>Р</w:t>
      </w:r>
      <w:r w:rsidRPr="00E33A6E">
        <w:rPr>
          <w:rFonts w:eastAsia="Times New Roman"/>
          <w:spacing w:val="-17"/>
          <w:sz w:val="24"/>
          <w:szCs w:val="24"/>
          <w:vertAlign w:val="subscript"/>
        </w:rPr>
        <w:t>120</w:t>
      </w:r>
      <w:r w:rsidRPr="00D75C2C">
        <w:rPr>
          <w:rFonts w:eastAsia="Times New Roman"/>
          <w:spacing w:val="-17"/>
          <w:sz w:val="24"/>
          <w:szCs w:val="24"/>
        </w:rPr>
        <w:t>К</w:t>
      </w:r>
      <w:r>
        <w:rPr>
          <w:rFonts w:eastAsia="Times New Roman"/>
          <w:spacing w:val="-17"/>
          <w:sz w:val="24"/>
          <w:szCs w:val="24"/>
          <w:vertAlign w:val="subscript"/>
        </w:rPr>
        <w:t>90.</w:t>
      </w:r>
    </w:p>
    <w:p w:rsidR="00FE36F2" w:rsidRPr="00D75C2C" w:rsidRDefault="00FE36F2" w:rsidP="00FE36F2">
      <w:pPr>
        <w:shd w:val="clear" w:color="auto" w:fill="FFFFFF"/>
        <w:ind w:right="133" w:firstLine="567"/>
        <w:jc w:val="both"/>
        <w:rPr>
          <w:sz w:val="24"/>
          <w:szCs w:val="24"/>
        </w:rPr>
      </w:pPr>
      <w:r w:rsidRPr="00D75C2C">
        <w:rPr>
          <w:rFonts w:eastAsia="Times New Roman"/>
          <w:spacing w:val="-7"/>
          <w:sz w:val="24"/>
          <w:szCs w:val="24"/>
        </w:rPr>
        <w:t xml:space="preserve">Эффективно мульчирование полос смородины и крыжовника </w:t>
      </w:r>
      <w:r w:rsidRPr="00D75C2C">
        <w:rPr>
          <w:rFonts w:eastAsia="Times New Roman"/>
          <w:sz w:val="24"/>
          <w:szCs w:val="24"/>
        </w:rPr>
        <w:t>торфом или другими материалами.</w:t>
      </w:r>
    </w:p>
    <w:p w:rsidR="00FE36F2" w:rsidRPr="00D75C2C" w:rsidRDefault="00FE36F2" w:rsidP="00FE36F2">
      <w:pPr>
        <w:shd w:val="clear" w:color="auto" w:fill="FFFFFF"/>
        <w:ind w:right="83" w:firstLine="567"/>
        <w:jc w:val="both"/>
        <w:rPr>
          <w:sz w:val="24"/>
          <w:szCs w:val="24"/>
        </w:rPr>
      </w:pPr>
      <w:r w:rsidRPr="00D75C2C">
        <w:rPr>
          <w:rFonts w:eastAsia="Times New Roman"/>
          <w:spacing w:val="-6"/>
          <w:sz w:val="24"/>
          <w:szCs w:val="24"/>
        </w:rPr>
        <w:t>Смородина и крыжовник — влаголюбивые культуры. В пери</w:t>
      </w:r>
      <w:r w:rsidRPr="00D75C2C">
        <w:rPr>
          <w:rFonts w:eastAsia="Times New Roman"/>
          <w:spacing w:val="-5"/>
          <w:sz w:val="24"/>
          <w:szCs w:val="24"/>
        </w:rPr>
        <w:t xml:space="preserve">од вегетации влажность почвы следует поддерживать на уровне </w:t>
      </w:r>
      <w:r w:rsidRPr="00D75C2C">
        <w:rPr>
          <w:rFonts w:eastAsia="Times New Roman"/>
          <w:sz w:val="24"/>
          <w:szCs w:val="24"/>
        </w:rPr>
        <w:t xml:space="preserve">70...80 % НВ. Для этого проводят 2...4 полива, а на юге — до </w:t>
      </w:r>
      <w:r w:rsidRPr="00D75C2C">
        <w:rPr>
          <w:rFonts w:eastAsia="Times New Roman"/>
          <w:spacing w:val="-4"/>
          <w:sz w:val="24"/>
          <w:szCs w:val="24"/>
        </w:rPr>
        <w:t>8... 10. Лучшие сроки полива — через 10... 15 дней после цвете</w:t>
      </w:r>
      <w:r w:rsidRPr="00D75C2C">
        <w:rPr>
          <w:rFonts w:eastAsia="Times New Roman"/>
          <w:sz w:val="24"/>
          <w:szCs w:val="24"/>
        </w:rPr>
        <w:t xml:space="preserve">ния, за 2 нед до сбора урожая и после него. Поливная норма </w:t>
      </w:r>
      <w:r w:rsidRPr="00D75C2C">
        <w:rPr>
          <w:rFonts w:eastAsia="Times New Roman"/>
          <w:spacing w:val="-7"/>
          <w:sz w:val="24"/>
          <w:szCs w:val="24"/>
        </w:rPr>
        <w:t>300...500 м</w:t>
      </w:r>
      <w:r w:rsidRPr="00D75C2C">
        <w:rPr>
          <w:rFonts w:eastAsia="Times New Roman"/>
          <w:spacing w:val="-7"/>
          <w:sz w:val="24"/>
          <w:szCs w:val="24"/>
          <w:vertAlign w:val="superscript"/>
        </w:rPr>
        <w:t>3</w:t>
      </w:r>
      <w:r w:rsidRPr="00D75C2C">
        <w:rPr>
          <w:rFonts w:eastAsia="Times New Roman"/>
          <w:spacing w:val="-7"/>
          <w:sz w:val="24"/>
          <w:szCs w:val="24"/>
        </w:rPr>
        <w:t>/га. Перед поливами междурядья рыхлят культивато</w:t>
      </w:r>
      <w:r w:rsidRPr="00D75C2C">
        <w:rPr>
          <w:rFonts w:eastAsia="Times New Roman"/>
          <w:spacing w:val="-4"/>
          <w:sz w:val="24"/>
          <w:szCs w:val="24"/>
        </w:rPr>
        <w:t>ром, а после полива (при наступлении спелости почвы) закры</w:t>
      </w:r>
      <w:r w:rsidRPr="00D75C2C">
        <w:rPr>
          <w:rFonts w:eastAsia="Times New Roman"/>
          <w:spacing w:val="-6"/>
          <w:sz w:val="24"/>
          <w:szCs w:val="24"/>
        </w:rPr>
        <w:t>вают влагу. Лучше полив проводить дождеванием или по бороз</w:t>
      </w:r>
      <w:r w:rsidRPr="00D75C2C">
        <w:rPr>
          <w:rFonts w:eastAsia="Times New Roman"/>
          <w:spacing w:val="-5"/>
          <w:sz w:val="24"/>
          <w:szCs w:val="24"/>
        </w:rPr>
        <w:t xml:space="preserve">дам, нарезая по две борозды в каждом междурядье. При сухой </w:t>
      </w:r>
      <w:r w:rsidRPr="00D75C2C">
        <w:rPr>
          <w:rFonts w:eastAsia="Times New Roman"/>
          <w:spacing w:val="-8"/>
          <w:sz w:val="24"/>
          <w:szCs w:val="24"/>
        </w:rPr>
        <w:t>осени в октябре делают влагозарядковый полив (800... 1000 м</w:t>
      </w:r>
      <w:r w:rsidRPr="00D75C2C">
        <w:rPr>
          <w:rFonts w:eastAsia="Times New Roman"/>
          <w:spacing w:val="-8"/>
          <w:sz w:val="24"/>
          <w:szCs w:val="24"/>
          <w:vertAlign w:val="superscript"/>
        </w:rPr>
        <w:t>3</w:t>
      </w:r>
      <w:r w:rsidRPr="00D75C2C">
        <w:rPr>
          <w:rFonts w:eastAsia="Times New Roman"/>
          <w:spacing w:val="-8"/>
          <w:sz w:val="24"/>
          <w:szCs w:val="24"/>
        </w:rPr>
        <w:t xml:space="preserve">/га). </w:t>
      </w:r>
      <w:r w:rsidRPr="00D75C2C">
        <w:rPr>
          <w:rFonts w:eastAsia="Times New Roman"/>
          <w:spacing w:val="-5"/>
          <w:sz w:val="24"/>
          <w:szCs w:val="24"/>
        </w:rPr>
        <w:t>Хорошие результаты получают при противозаморозковом дож</w:t>
      </w:r>
      <w:r w:rsidRPr="00D75C2C">
        <w:rPr>
          <w:rFonts w:eastAsia="Times New Roman"/>
          <w:sz w:val="24"/>
          <w:szCs w:val="24"/>
        </w:rPr>
        <w:t>девании.</w:t>
      </w:r>
    </w:p>
    <w:p w:rsidR="00FE36F2" w:rsidRPr="00D75C2C" w:rsidRDefault="00FE36F2" w:rsidP="00FE36F2">
      <w:pPr>
        <w:shd w:val="clear" w:color="auto" w:fill="FFFFFF"/>
        <w:ind w:right="40" w:firstLine="567"/>
        <w:jc w:val="both"/>
        <w:rPr>
          <w:sz w:val="24"/>
          <w:szCs w:val="24"/>
        </w:rPr>
      </w:pPr>
      <w:r w:rsidRPr="00D75C2C">
        <w:rPr>
          <w:rFonts w:eastAsia="Times New Roman"/>
          <w:spacing w:val="-8"/>
          <w:sz w:val="24"/>
          <w:szCs w:val="24"/>
        </w:rPr>
        <w:t>Уборка урожая. Ягоды смородины черной и крыжовника убирают машиной ЭЯМ-200-8, производительность которой по срав</w:t>
      </w:r>
      <w:r w:rsidRPr="00D75C2C">
        <w:rPr>
          <w:rFonts w:eastAsia="Times New Roman"/>
          <w:spacing w:val="-7"/>
          <w:sz w:val="24"/>
          <w:szCs w:val="24"/>
        </w:rPr>
        <w:t xml:space="preserve">нению с ручным сбором в 3...4 раза выше. За один день машиной убирают 800...900 кг, а за сезон — 20...30 т ягод. Для механизированной уборки наиболее </w:t>
      </w:r>
      <w:r w:rsidRPr="00D75C2C">
        <w:rPr>
          <w:rFonts w:eastAsia="Times New Roman"/>
          <w:spacing w:val="-7"/>
          <w:sz w:val="24"/>
          <w:szCs w:val="24"/>
        </w:rPr>
        <w:lastRenderedPageBreak/>
        <w:t>пригодны сорта с прямостоячими ветвя</w:t>
      </w:r>
      <w:r w:rsidRPr="00D75C2C">
        <w:rPr>
          <w:rFonts w:eastAsia="Times New Roman"/>
          <w:spacing w:val="-8"/>
          <w:sz w:val="24"/>
          <w:szCs w:val="24"/>
        </w:rPr>
        <w:t>ми, одновременным созреванием и сухим отрывом ягод от плодо</w:t>
      </w:r>
      <w:r w:rsidRPr="00D75C2C">
        <w:rPr>
          <w:rFonts w:eastAsia="Times New Roman"/>
          <w:spacing w:val="-7"/>
          <w:sz w:val="24"/>
          <w:szCs w:val="24"/>
        </w:rPr>
        <w:t>ножки. Плантация должна быть без сорняков, с выровненной по</w:t>
      </w:r>
      <w:r w:rsidRPr="00D75C2C">
        <w:rPr>
          <w:rFonts w:eastAsia="Times New Roman"/>
          <w:spacing w:val="-4"/>
          <w:sz w:val="24"/>
          <w:szCs w:val="24"/>
        </w:rPr>
        <w:t xml:space="preserve">верхностью почвы (особенно у основания кустов). Начинают </w:t>
      </w:r>
      <w:r w:rsidRPr="00D75C2C">
        <w:rPr>
          <w:rFonts w:eastAsia="Times New Roman"/>
          <w:spacing w:val="-8"/>
          <w:sz w:val="24"/>
          <w:szCs w:val="24"/>
        </w:rPr>
        <w:t>уборку, когда 80...85 % ягод в состоянии съемной зрелости. У ма</w:t>
      </w:r>
      <w:r w:rsidRPr="00D75C2C">
        <w:rPr>
          <w:rFonts w:eastAsia="Times New Roman"/>
          <w:spacing w:val="-5"/>
          <w:sz w:val="24"/>
          <w:szCs w:val="24"/>
        </w:rPr>
        <w:t xml:space="preserve">шин поточного действия для уборки ягод (МПЯ-1, МПЯ-1А, </w:t>
      </w:r>
      <w:r w:rsidRPr="00D75C2C">
        <w:rPr>
          <w:rFonts w:eastAsia="Times New Roman"/>
          <w:spacing w:val="-8"/>
          <w:sz w:val="24"/>
          <w:szCs w:val="24"/>
        </w:rPr>
        <w:t xml:space="preserve">МПЯ-1Б, «Иоонас») производительность труда в 20...25 раз выше </w:t>
      </w:r>
      <w:r w:rsidRPr="00D75C2C">
        <w:rPr>
          <w:rFonts w:eastAsia="Times New Roman"/>
          <w:sz w:val="24"/>
          <w:szCs w:val="24"/>
        </w:rPr>
        <w:t>по сравнению с машиной ЭЯМ-200-8.</w:t>
      </w:r>
    </w:p>
    <w:p w:rsidR="00FE36F2" w:rsidRPr="00D75C2C" w:rsidRDefault="00FE36F2" w:rsidP="00FE36F2">
      <w:pPr>
        <w:shd w:val="clear" w:color="auto" w:fill="FFFFFF"/>
        <w:ind w:right="18" w:firstLine="567"/>
        <w:jc w:val="both"/>
        <w:rPr>
          <w:sz w:val="24"/>
          <w:szCs w:val="24"/>
        </w:rPr>
      </w:pPr>
      <w:r w:rsidRPr="00D75C2C">
        <w:rPr>
          <w:rFonts w:eastAsia="Times New Roman"/>
          <w:spacing w:val="-7"/>
          <w:sz w:val="24"/>
          <w:szCs w:val="24"/>
        </w:rPr>
        <w:t>Значительные площади смородины и крыжовника приходится убирать вручную. У большинства сортов смородины черной и красной ягоды созревают одновременно, их убирают в один прием, а при неодновременном созревании — в два приема. При сборе кистями ягоды лучше сохраняются и хорошо переносят транс</w:t>
      </w:r>
      <w:r w:rsidRPr="00D75C2C">
        <w:rPr>
          <w:rFonts w:eastAsia="Times New Roman"/>
          <w:spacing w:val="-6"/>
          <w:sz w:val="24"/>
          <w:szCs w:val="24"/>
        </w:rPr>
        <w:t>портировку. Крыжовник собирают в один прием. Для потребле</w:t>
      </w:r>
      <w:r w:rsidRPr="00D75C2C">
        <w:rPr>
          <w:rFonts w:eastAsia="Times New Roman"/>
          <w:spacing w:val="-8"/>
          <w:sz w:val="24"/>
          <w:szCs w:val="24"/>
        </w:rPr>
        <w:t>ния в свежем виде сбор проводят при полной зрелости, для техни</w:t>
      </w:r>
      <w:r w:rsidRPr="00D75C2C">
        <w:rPr>
          <w:rFonts w:eastAsia="Times New Roman"/>
          <w:sz w:val="24"/>
          <w:szCs w:val="24"/>
        </w:rPr>
        <w:t>ческой переработки — на 5...7 дней раньше.</w:t>
      </w:r>
    </w:p>
    <w:p w:rsidR="00FE36F2" w:rsidRDefault="00FE36F2" w:rsidP="00FE36F2">
      <w:pPr>
        <w:shd w:val="clear" w:color="auto" w:fill="FFFFFF"/>
        <w:ind w:firstLine="567"/>
        <w:jc w:val="both"/>
        <w:rPr>
          <w:rFonts w:eastAsia="Times New Roman"/>
          <w:sz w:val="24"/>
          <w:szCs w:val="24"/>
        </w:rPr>
      </w:pPr>
      <w:r w:rsidRPr="00D75C2C">
        <w:rPr>
          <w:rFonts w:eastAsia="Times New Roman"/>
          <w:spacing w:val="-9"/>
          <w:sz w:val="24"/>
          <w:szCs w:val="24"/>
        </w:rPr>
        <w:t>Ягоды смородины и крыжовника в фазе полной спелости соб</w:t>
      </w:r>
      <w:r>
        <w:rPr>
          <w:rFonts w:eastAsia="Times New Roman"/>
          <w:spacing w:val="-9"/>
          <w:sz w:val="24"/>
          <w:szCs w:val="24"/>
        </w:rPr>
        <w:t>и</w:t>
      </w:r>
      <w:r w:rsidRPr="00D75C2C">
        <w:rPr>
          <w:rFonts w:eastAsia="Times New Roman"/>
          <w:spacing w:val="-7"/>
          <w:sz w:val="24"/>
          <w:szCs w:val="24"/>
        </w:rPr>
        <w:t>рают в ящики, корзины, короба вместимостью до 6 кг, а кры</w:t>
      </w:r>
      <w:r>
        <w:rPr>
          <w:rFonts w:eastAsia="Times New Roman"/>
          <w:spacing w:val="-7"/>
          <w:sz w:val="24"/>
          <w:szCs w:val="24"/>
        </w:rPr>
        <w:t>жов</w:t>
      </w:r>
      <w:r w:rsidRPr="00D75C2C">
        <w:rPr>
          <w:rFonts w:eastAsia="Times New Roman"/>
          <w:spacing w:val="-7"/>
          <w:sz w:val="24"/>
          <w:szCs w:val="24"/>
        </w:rPr>
        <w:t xml:space="preserve">ник в технической спелости — в тару вместимостью до 15...20 </w:t>
      </w:r>
      <w:r w:rsidRPr="00D75C2C">
        <w:rPr>
          <w:rFonts w:eastAsia="Times New Roman"/>
          <w:spacing w:val="-7"/>
          <w:sz w:val="24"/>
          <w:szCs w:val="24"/>
          <w:lang w:val="en-US"/>
        </w:rPr>
        <w:t>w</w:t>
      </w:r>
      <w:r w:rsidRPr="00D75C2C">
        <w:rPr>
          <w:rFonts w:eastAsia="Times New Roman"/>
          <w:spacing w:val="-7"/>
          <w:sz w:val="24"/>
          <w:szCs w:val="24"/>
        </w:rPr>
        <w:t xml:space="preserve"> </w:t>
      </w:r>
      <w:r w:rsidRPr="00D75C2C">
        <w:rPr>
          <w:rFonts w:eastAsia="Times New Roman"/>
          <w:spacing w:val="-9"/>
          <w:sz w:val="24"/>
          <w:szCs w:val="24"/>
        </w:rPr>
        <w:t xml:space="preserve">С 1 га смородины черной получают 6... 10 т, смородины красной </w:t>
      </w:r>
      <w:r w:rsidRPr="00D75C2C">
        <w:rPr>
          <w:rFonts w:eastAsia="Times New Roman"/>
          <w:sz w:val="24"/>
          <w:szCs w:val="24"/>
        </w:rPr>
        <w:t>до 13...18, крыжовника — 12...25 т.</w:t>
      </w:r>
    </w:p>
    <w:p w:rsidR="00C64DD3" w:rsidRDefault="00C64DD3" w:rsidP="006A4D1E">
      <w:pPr>
        <w:ind w:firstLine="567"/>
        <w:rPr>
          <w:sz w:val="24"/>
          <w:szCs w:val="24"/>
        </w:rPr>
      </w:pPr>
    </w:p>
    <w:p w:rsidR="00C64DD3" w:rsidRPr="006947FC" w:rsidRDefault="00C64DD3" w:rsidP="006A4D1E">
      <w:pPr>
        <w:ind w:firstLine="567"/>
        <w:rPr>
          <w:sz w:val="24"/>
          <w:szCs w:val="24"/>
        </w:rPr>
      </w:pPr>
    </w:p>
    <w:p w:rsidR="006947FC" w:rsidRPr="006947FC" w:rsidRDefault="006947FC" w:rsidP="006A4D1E">
      <w:pPr>
        <w:ind w:firstLine="567"/>
        <w:rPr>
          <w:sz w:val="24"/>
          <w:szCs w:val="24"/>
        </w:rPr>
      </w:pPr>
      <w:r w:rsidRPr="006947FC">
        <w:rPr>
          <w:b/>
          <w:bCs/>
          <w:sz w:val="24"/>
          <w:szCs w:val="24"/>
        </w:rPr>
        <w:t>Тема 1.14. Организация селекции и семеноводства</w:t>
      </w:r>
    </w:p>
    <w:p w:rsidR="006947FC" w:rsidRDefault="006947FC" w:rsidP="006A4D1E">
      <w:pPr>
        <w:ind w:firstLine="567"/>
        <w:rPr>
          <w:sz w:val="24"/>
          <w:szCs w:val="24"/>
        </w:rPr>
      </w:pPr>
    </w:p>
    <w:p w:rsidR="00522F56" w:rsidRPr="00093C51" w:rsidRDefault="00522F56" w:rsidP="00522F56">
      <w:pPr>
        <w:shd w:val="clear" w:color="auto" w:fill="FFFFFF"/>
        <w:tabs>
          <w:tab w:val="left" w:pos="3748"/>
        </w:tabs>
        <w:ind w:right="-87" w:firstLine="851"/>
        <w:jc w:val="both"/>
        <w:rPr>
          <w:sz w:val="24"/>
          <w:szCs w:val="24"/>
        </w:rPr>
      </w:pPr>
      <w:r w:rsidRPr="00093C51">
        <w:rPr>
          <w:rFonts w:eastAsia="Times New Roman"/>
          <w:b/>
          <w:bCs/>
          <w:i/>
          <w:iCs/>
          <w:spacing w:val="-5"/>
          <w:sz w:val="24"/>
          <w:szCs w:val="24"/>
        </w:rPr>
        <w:t>Семеноводство</w:t>
      </w:r>
      <w:r>
        <w:rPr>
          <w:rFonts w:eastAsia="Times New Roman"/>
          <w:b/>
          <w:bCs/>
          <w:i/>
          <w:iCs/>
          <w:sz w:val="24"/>
          <w:szCs w:val="24"/>
        </w:rPr>
        <w:t xml:space="preserve"> </w:t>
      </w:r>
      <w:r>
        <w:rPr>
          <w:rFonts w:eastAsia="Times New Roman"/>
          <w:spacing w:val="-1"/>
          <w:sz w:val="24"/>
          <w:szCs w:val="24"/>
        </w:rPr>
        <w:t xml:space="preserve">специальная отрасль </w:t>
      </w:r>
      <w:r w:rsidRPr="00093C51">
        <w:rPr>
          <w:rFonts w:eastAsia="Times New Roman"/>
          <w:spacing w:val="-1"/>
          <w:sz w:val="24"/>
          <w:szCs w:val="24"/>
        </w:rPr>
        <w:t>сельскохозяйственного</w:t>
      </w:r>
      <w:r>
        <w:rPr>
          <w:rFonts w:eastAsia="Times New Roman"/>
          <w:spacing w:val="-1"/>
          <w:sz w:val="24"/>
          <w:szCs w:val="24"/>
        </w:rPr>
        <w:t xml:space="preserve"> </w:t>
      </w:r>
      <w:r w:rsidRPr="00093C51">
        <w:rPr>
          <w:rFonts w:eastAsia="Times New Roman"/>
          <w:sz w:val="24"/>
          <w:szCs w:val="24"/>
        </w:rPr>
        <w:t xml:space="preserve">производства, занимающаяся массовым размножением сортовых семян при </w:t>
      </w:r>
      <w:r w:rsidRPr="00093C51">
        <w:rPr>
          <w:rFonts w:eastAsia="Times New Roman"/>
          <w:spacing w:val="-1"/>
          <w:sz w:val="24"/>
          <w:szCs w:val="24"/>
        </w:rPr>
        <w:t>сохранении их чистосортности, биологических и урожайных качеств.</w:t>
      </w:r>
    </w:p>
    <w:p w:rsidR="00522F56" w:rsidRPr="00093C51" w:rsidRDefault="00522F56" w:rsidP="00522F56">
      <w:pPr>
        <w:shd w:val="clear" w:color="auto" w:fill="FFFFFF"/>
        <w:ind w:right="-87" w:firstLine="851"/>
        <w:jc w:val="both"/>
        <w:rPr>
          <w:sz w:val="24"/>
          <w:szCs w:val="24"/>
        </w:rPr>
      </w:pPr>
      <w:r w:rsidRPr="00093C51">
        <w:rPr>
          <w:rFonts w:eastAsia="Times New Roman"/>
          <w:i/>
          <w:iCs/>
          <w:sz w:val="24"/>
          <w:szCs w:val="24"/>
        </w:rPr>
        <w:t xml:space="preserve">Селекция - </w:t>
      </w:r>
      <w:r w:rsidRPr="00093C51">
        <w:rPr>
          <w:rFonts w:eastAsia="Times New Roman"/>
          <w:sz w:val="24"/>
          <w:szCs w:val="24"/>
        </w:rPr>
        <w:t>наука о выведении новых сортов сельскохозяйственных растений.</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u w:val="single"/>
        </w:rPr>
        <w:t>Две науки</w:t>
      </w:r>
      <w:r w:rsidRPr="00093C51">
        <w:rPr>
          <w:rFonts w:eastAsia="Times New Roman"/>
          <w:spacing w:val="-1"/>
          <w:sz w:val="24"/>
          <w:szCs w:val="24"/>
        </w:rPr>
        <w:t xml:space="preserve"> с</w:t>
      </w:r>
      <w:r w:rsidRPr="00093C51">
        <w:rPr>
          <w:rFonts w:eastAsia="Times New Roman"/>
          <w:spacing w:val="-1"/>
          <w:sz w:val="24"/>
          <w:szCs w:val="24"/>
          <w:u w:val="single"/>
        </w:rPr>
        <w:t>оставл</w:t>
      </w:r>
      <w:r w:rsidRPr="00093C51">
        <w:rPr>
          <w:rFonts w:eastAsia="Times New Roman"/>
          <w:spacing w:val="-1"/>
          <w:sz w:val="24"/>
          <w:szCs w:val="24"/>
        </w:rPr>
        <w:t xml:space="preserve">яют </w:t>
      </w:r>
      <w:r w:rsidRPr="00093C51">
        <w:rPr>
          <w:rFonts w:eastAsia="Times New Roman"/>
          <w:spacing w:val="-1"/>
          <w:sz w:val="24"/>
          <w:szCs w:val="24"/>
          <w:u w:val="single"/>
        </w:rPr>
        <w:t>основу для дисциплины</w:t>
      </w:r>
      <w:r w:rsidRPr="00093C51">
        <w:rPr>
          <w:rFonts w:eastAsia="Times New Roman"/>
          <w:spacing w:val="-1"/>
          <w:sz w:val="24"/>
          <w:szCs w:val="24"/>
        </w:rPr>
        <w:t xml:space="preserve"> «Семеноводство с основами селекции. Они неразрывно связаны между собой, как и их задачи.</w:t>
      </w:r>
    </w:p>
    <w:p w:rsidR="00522F56" w:rsidRPr="00093C51" w:rsidRDefault="00522F56" w:rsidP="00522F56">
      <w:pPr>
        <w:shd w:val="clear" w:color="auto" w:fill="FFFFFF"/>
        <w:ind w:right="-87" w:firstLine="851"/>
        <w:jc w:val="both"/>
        <w:rPr>
          <w:sz w:val="24"/>
          <w:szCs w:val="24"/>
        </w:rPr>
      </w:pPr>
      <w:r w:rsidRPr="00093C51">
        <w:rPr>
          <w:rFonts w:eastAsia="Times New Roman"/>
          <w:spacing w:val="-2"/>
          <w:sz w:val="24"/>
          <w:szCs w:val="24"/>
        </w:rPr>
        <w:t xml:space="preserve">Главная задача селекции - создание высокоурожайных сортов и гибридов с </w:t>
      </w:r>
      <w:r w:rsidRPr="00093C51">
        <w:rPr>
          <w:rFonts w:eastAsia="Times New Roman"/>
          <w:spacing w:val="-1"/>
          <w:sz w:val="24"/>
          <w:szCs w:val="24"/>
        </w:rPr>
        <w:t xml:space="preserve">высоким качеством продукции, устойчивым к болезням, засухе и другим </w:t>
      </w:r>
      <w:r w:rsidRPr="00093C51">
        <w:rPr>
          <w:rFonts w:eastAsia="Times New Roman"/>
          <w:sz w:val="24"/>
          <w:szCs w:val="24"/>
        </w:rPr>
        <w:t>неблагоприятным условиям.</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Задачи семеноводства:</w:t>
      </w:r>
      <w:r>
        <w:rPr>
          <w:rFonts w:eastAsia="Times New Roman"/>
          <w:sz w:val="24"/>
          <w:szCs w:val="24"/>
        </w:rPr>
        <w:t xml:space="preserve"> </w:t>
      </w:r>
      <w:r w:rsidRPr="00093C51">
        <w:rPr>
          <w:rFonts w:eastAsia="Times New Roman"/>
          <w:sz w:val="24"/>
          <w:szCs w:val="24"/>
        </w:rPr>
        <w:t xml:space="preserve"> </w:t>
      </w:r>
      <w:r w:rsidRPr="00856811">
        <w:rPr>
          <w:rFonts w:eastAsia="Times New Roman"/>
          <w:sz w:val="24"/>
          <w:szCs w:val="24"/>
        </w:rPr>
        <w:t>первая -</w:t>
      </w:r>
      <w:r w:rsidRPr="00093C51">
        <w:rPr>
          <w:rFonts w:eastAsia="Times New Roman"/>
          <w:sz w:val="24"/>
          <w:szCs w:val="24"/>
        </w:rPr>
        <w:t xml:space="preserve"> размножение высококаче</w:t>
      </w:r>
      <w:r>
        <w:rPr>
          <w:rFonts w:eastAsia="Times New Roman"/>
          <w:sz w:val="24"/>
          <w:szCs w:val="24"/>
        </w:rPr>
        <w:t xml:space="preserve">ственных сортовых семян новых. </w:t>
      </w:r>
      <w:r w:rsidRPr="00093C51">
        <w:rPr>
          <w:rFonts w:eastAsia="Times New Roman"/>
          <w:sz w:val="24"/>
          <w:szCs w:val="24"/>
        </w:rPr>
        <w:t>Сводимых в производство сортов до размеров, определен</w:t>
      </w:r>
      <w:r>
        <w:rPr>
          <w:rFonts w:eastAsia="Times New Roman"/>
          <w:sz w:val="24"/>
          <w:szCs w:val="24"/>
        </w:rPr>
        <w:t xml:space="preserve">ных потребностью хозяйств зоны </w:t>
      </w:r>
      <w:r w:rsidRPr="00093C51">
        <w:rPr>
          <w:rFonts w:eastAsia="Times New Roman"/>
          <w:sz w:val="24"/>
          <w:szCs w:val="24"/>
        </w:rPr>
        <w:t xml:space="preserve">районирования. В процессе </w:t>
      </w:r>
      <w:r w:rsidRPr="00093C51">
        <w:rPr>
          <w:rFonts w:eastAsia="Times New Roman"/>
          <w:spacing w:val="-1"/>
          <w:sz w:val="24"/>
          <w:szCs w:val="24"/>
        </w:rPr>
        <w:t xml:space="preserve">массового размножения и длительного возделывания сорта ухудшаются, и </w:t>
      </w:r>
      <w:r w:rsidRPr="00093C51">
        <w:rPr>
          <w:rFonts w:eastAsia="Times New Roman"/>
          <w:sz w:val="24"/>
          <w:szCs w:val="24"/>
        </w:rPr>
        <w:t>урожайность их снижается. Отсюда вытекает вторая задача - сохранение сортовых качеств семян возделываемых в производстве районированных сортов.</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В основе селекции и семеноводства лежит ученье о наследственности и изменчивости организмов - </w:t>
      </w:r>
      <w:r w:rsidRPr="00093C51">
        <w:rPr>
          <w:rFonts w:eastAsia="Times New Roman"/>
          <w:i/>
          <w:iCs/>
          <w:sz w:val="24"/>
          <w:szCs w:val="24"/>
        </w:rPr>
        <w:t>генетика.</w:t>
      </w:r>
    </w:p>
    <w:p w:rsidR="00522F56" w:rsidRPr="00093C51" w:rsidRDefault="00522F56" w:rsidP="00522F56">
      <w:pPr>
        <w:shd w:val="clear" w:color="auto" w:fill="FFFFFF"/>
        <w:tabs>
          <w:tab w:val="left" w:pos="2311"/>
        </w:tabs>
        <w:ind w:right="-87" w:firstLine="851"/>
        <w:jc w:val="both"/>
        <w:rPr>
          <w:sz w:val="24"/>
          <w:szCs w:val="24"/>
        </w:rPr>
      </w:pPr>
      <w:r w:rsidRPr="00093C51">
        <w:rPr>
          <w:rFonts w:eastAsia="Times New Roman"/>
          <w:sz w:val="24"/>
          <w:szCs w:val="24"/>
        </w:rPr>
        <w:t>Селекция растений относится к агрономическим дисциплинам, цель</w:t>
      </w:r>
      <w:r>
        <w:rPr>
          <w:rFonts w:eastAsia="Times New Roman"/>
          <w:sz w:val="24"/>
          <w:szCs w:val="24"/>
        </w:rPr>
        <w:t xml:space="preserve"> </w:t>
      </w:r>
      <w:r w:rsidRPr="00093C51">
        <w:rPr>
          <w:rFonts w:eastAsia="Times New Roman"/>
          <w:spacing w:val="-9"/>
          <w:sz w:val="24"/>
          <w:szCs w:val="24"/>
        </w:rPr>
        <w:t>которых</w:t>
      </w:r>
      <w:r>
        <w:rPr>
          <w:rFonts w:eastAsia="Times New Roman"/>
          <w:spacing w:val="-9"/>
          <w:sz w:val="24"/>
          <w:szCs w:val="24"/>
        </w:rPr>
        <w:t xml:space="preserve"> </w:t>
      </w:r>
      <w:r w:rsidR="00992A6D">
        <w:rPr>
          <w:rFonts w:eastAsia="Times New Roman"/>
          <w:spacing w:val="-1"/>
          <w:sz w:val="24"/>
          <w:szCs w:val="24"/>
        </w:rPr>
        <w:t xml:space="preserve">разработка </w:t>
      </w:r>
      <w:r w:rsidRPr="00093C51">
        <w:rPr>
          <w:rFonts w:eastAsia="Times New Roman"/>
          <w:spacing w:val="-1"/>
          <w:sz w:val="24"/>
          <w:szCs w:val="24"/>
        </w:rPr>
        <w:t>способов  получения высоких урожаев</w:t>
      </w:r>
      <w:r>
        <w:rPr>
          <w:rFonts w:eastAsia="Times New Roman"/>
          <w:spacing w:val="-1"/>
          <w:sz w:val="24"/>
          <w:szCs w:val="24"/>
        </w:rPr>
        <w:t xml:space="preserve"> </w:t>
      </w:r>
      <w:r w:rsidRPr="00093C51">
        <w:rPr>
          <w:rFonts w:eastAsia="Times New Roman"/>
          <w:spacing w:val="-1"/>
          <w:sz w:val="24"/>
          <w:szCs w:val="24"/>
        </w:rPr>
        <w:t>сельскохозяйственных культур. Но в отличие от земледелия, агрохимии,</w:t>
      </w:r>
      <w:r>
        <w:rPr>
          <w:rFonts w:eastAsia="Times New Roman"/>
          <w:spacing w:val="-1"/>
          <w:sz w:val="24"/>
          <w:szCs w:val="24"/>
        </w:rPr>
        <w:t xml:space="preserve"> </w:t>
      </w:r>
      <w:r w:rsidRPr="00093C51">
        <w:rPr>
          <w:rFonts w:eastAsia="Times New Roman"/>
          <w:spacing w:val="-1"/>
          <w:sz w:val="24"/>
          <w:szCs w:val="24"/>
        </w:rPr>
        <w:t>растениеводства, изучающих приемы воздействия на условия выращивания</w:t>
      </w:r>
      <w:r>
        <w:rPr>
          <w:rFonts w:eastAsia="Times New Roman"/>
          <w:spacing w:val="-1"/>
          <w:sz w:val="24"/>
          <w:szCs w:val="24"/>
        </w:rPr>
        <w:t xml:space="preserve"> </w:t>
      </w:r>
      <w:r w:rsidRPr="00093C51">
        <w:rPr>
          <w:rFonts w:eastAsia="Times New Roman"/>
          <w:sz w:val="24"/>
          <w:szCs w:val="24"/>
        </w:rPr>
        <w:t>растений, селекция разрабатывает способы воздействия на растения</w:t>
      </w:r>
      <w:r w:rsidRPr="00093C51">
        <w:rPr>
          <w:rFonts w:eastAsia="Times New Roman"/>
          <w:sz w:val="24"/>
          <w:szCs w:val="24"/>
          <w:u w:val="single"/>
        </w:rPr>
        <w:t>,</w:t>
      </w:r>
      <w:r w:rsidRPr="00093C51">
        <w:rPr>
          <w:rFonts w:eastAsia="Times New Roman"/>
          <w:sz w:val="24"/>
          <w:szCs w:val="24"/>
        </w:rPr>
        <w:t xml:space="preserve"> чтобы</w:t>
      </w:r>
      <w:r>
        <w:rPr>
          <w:rFonts w:eastAsia="Times New Roman"/>
          <w:sz w:val="24"/>
          <w:szCs w:val="24"/>
        </w:rPr>
        <w:t xml:space="preserve"> </w:t>
      </w:r>
      <w:r w:rsidRPr="00093C51">
        <w:rPr>
          <w:rFonts w:eastAsia="Times New Roman"/>
          <w:spacing w:val="-4"/>
          <w:sz w:val="24"/>
          <w:szCs w:val="24"/>
        </w:rPr>
        <w:t>изменить в нужном направлении их природу.</w:t>
      </w:r>
      <w:r w:rsidRPr="00093C51">
        <w:rPr>
          <w:rFonts w:eastAsia="Times New Roman"/>
          <w:sz w:val="24"/>
          <w:szCs w:val="24"/>
        </w:rPr>
        <w:tab/>
      </w:r>
    </w:p>
    <w:p w:rsidR="00522F56" w:rsidRPr="00093C51" w:rsidRDefault="00522F56" w:rsidP="00522F56">
      <w:pPr>
        <w:shd w:val="clear" w:color="auto" w:fill="FFFFFF"/>
        <w:ind w:right="-87" w:firstLine="851"/>
        <w:jc w:val="both"/>
        <w:rPr>
          <w:sz w:val="24"/>
          <w:szCs w:val="24"/>
        </w:rPr>
      </w:pPr>
      <w:r w:rsidRPr="00EF2236">
        <w:rPr>
          <w:b/>
          <w:bCs/>
          <w:iCs/>
          <w:sz w:val="24"/>
          <w:szCs w:val="24"/>
        </w:rPr>
        <w:t xml:space="preserve">2. </w:t>
      </w:r>
      <w:r w:rsidRPr="00EF2236">
        <w:rPr>
          <w:b/>
          <w:bCs/>
          <w:sz w:val="24"/>
          <w:szCs w:val="24"/>
        </w:rPr>
        <w:t>Генетика</w:t>
      </w:r>
      <w:r w:rsidRPr="00093C51">
        <w:rPr>
          <w:b/>
          <w:bCs/>
          <w:sz w:val="24"/>
          <w:szCs w:val="24"/>
        </w:rPr>
        <w:t xml:space="preserve"> – наука о наследственной и изменчивости.</w:t>
      </w:r>
      <w:r w:rsidRPr="00093C51">
        <w:rPr>
          <w:rFonts w:eastAsia="Times New Roman"/>
          <w:b/>
          <w:bCs/>
          <w:smallCaps/>
          <w:sz w:val="24"/>
          <w:szCs w:val="24"/>
        </w:rPr>
        <w:t xml:space="preserve"> </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Развитие живой материи представляет собой бесконечную смену </w:t>
      </w:r>
      <w:r w:rsidRPr="00093C51">
        <w:rPr>
          <w:rFonts w:eastAsia="Times New Roman"/>
          <w:spacing w:val="-2"/>
          <w:sz w:val="24"/>
          <w:szCs w:val="24"/>
        </w:rPr>
        <w:t xml:space="preserve">особей. Жизнь неразрывно связана с размножением организмов. Каким бы </w:t>
      </w:r>
      <w:r w:rsidRPr="00093C51">
        <w:rPr>
          <w:rFonts w:eastAsia="Times New Roman"/>
          <w:spacing w:val="-3"/>
          <w:sz w:val="24"/>
          <w:szCs w:val="24"/>
        </w:rPr>
        <w:t xml:space="preserve">способом размножение не происходило, последующим поколениям всегда </w:t>
      </w:r>
      <w:r w:rsidRPr="00093C51">
        <w:rPr>
          <w:rFonts w:eastAsia="Times New Roman"/>
          <w:spacing w:val="-2"/>
          <w:sz w:val="24"/>
          <w:szCs w:val="24"/>
        </w:rPr>
        <w:t>передаются признаки и черты, характерные для данного вила.</w:t>
      </w:r>
    </w:p>
    <w:p w:rsidR="00522F56" w:rsidRDefault="00522F56" w:rsidP="00522F56">
      <w:pPr>
        <w:shd w:val="clear" w:color="auto" w:fill="FFFFFF"/>
        <w:ind w:right="-87" w:firstLine="851"/>
        <w:jc w:val="both"/>
        <w:rPr>
          <w:sz w:val="24"/>
          <w:szCs w:val="24"/>
        </w:rPr>
      </w:pPr>
      <w:r w:rsidRPr="00093C51">
        <w:rPr>
          <w:b/>
          <w:bCs/>
          <w:sz w:val="24"/>
          <w:szCs w:val="24"/>
        </w:rPr>
        <w:t xml:space="preserve">3. </w:t>
      </w:r>
      <w:r w:rsidRPr="00093C51">
        <w:rPr>
          <w:rFonts w:eastAsia="Times New Roman"/>
          <w:b/>
          <w:bCs/>
          <w:sz w:val="24"/>
          <w:szCs w:val="24"/>
        </w:rPr>
        <w:t xml:space="preserve">Селекция </w:t>
      </w:r>
      <w:r w:rsidRPr="00093C51">
        <w:rPr>
          <w:rFonts w:eastAsia="Times New Roman"/>
          <w:sz w:val="24"/>
          <w:szCs w:val="24"/>
        </w:rPr>
        <w:t xml:space="preserve">- </w:t>
      </w:r>
      <w:r w:rsidRPr="00093C51">
        <w:rPr>
          <w:rFonts w:eastAsia="Times New Roman"/>
          <w:b/>
          <w:bCs/>
          <w:sz w:val="24"/>
          <w:szCs w:val="24"/>
        </w:rPr>
        <w:t>наука о выведении новых сортов. История развития селекции.</w:t>
      </w:r>
    </w:p>
    <w:p w:rsidR="00522F56" w:rsidRPr="00093C51" w:rsidRDefault="00522F56" w:rsidP="00522F56">
      <w:pPr>
        <w:shd w:val="clear" w:color="auto" w:fill="FFFFFF"/>
        <w:ind w:right="-87" w:firstLine="851"/>
        <w:jc w:val="both"/>
        <w:rPr>
          <w:sz w:val="24"/>
          <w:szCs w:val="24"/>
        </w:rPr>
      </w:pPr>
      <w:r w:rsidRPr="00093C51">
        <w:rPr>
          <w:rFonts w:eastAsia="Times New Roman"/>
          <w:spacing w:val="-2"/>
          <w:sz w:val="24"/>
          <w:szCs w:val="24"/>
        </w:rPr>
        <w:t xml:space="preserve">Н.И.Вавилов указывал, что селекция, по существу, есть вмешательство человека в формирование растений и животных - это экспериментальная </w:t>
      </w:r>
      <w:r w:rsidRPr="00093C51">
        <w:rPr>
          <w:rFonts w:eastAsia="Times New Roman"/>
          <w:sz w:val="24"/>
          <w:szCs w:val="24"/>
        </w:rPr>
        <w:t>эволюция направляемая человеком.</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В истории развития земледелия и селекции есть одна общая закономерность - последовательное улучшение условий возделывания </w:t>
      </w:r>
      <w:r w:rsidRPr="00093C51">
        <w:rPr>
          <w:rFonts w:eastAsia="Times New Roman"/>
          <w:spacing w:val="-2"/>
          <w:sz w:val="24"/>
          <w:szCs w:val="24"/>
        </w:rPr>
        <w:t xml:space="preserve">растений и создание новых сортов. «Культура поля, культура растений шли </w:t>
      </w:r>
      <w:r w:rsidRPr="00093C51">
        <w:rPr>
          <w:rFonts w:eastAsia="Times New Roman"/>
          <w:sz w:val="24"/>
          <w:szCs w:val="24"/>
        </w:rPr>
        <w:t>параллельно общей человеческой культуре».</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В создании сортов растений можно выделить несколько этапов: </w:t>
      </w:r>
      <w:r w:rsidRPr="00093C51">
        <w:rPr>
          <w:rFonts w:eastAsia="Times New Roman"/>
          <w:spacing w:val="-2"/>
          <w:sz w:val="24"/>
          <w:szCs w:val="24"/>
        </w:rPr>
        <w:t>примитивная, народная, промышленная и научная селекции.</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Примитивная селекция. </w:t>
      </w:r>
      <w:r w:rsidRPr="00093C51">
        <w:rPr>
          <w:rFonts w:eastAsia="Times New Roman"/>
          <w:sz w:val="24"/>
          <w:szCs w:val="24"/>
        </w:rPr>
        <w:t xml:space="preserve">Первобытный человек выбирал и использовал в пищу только самые лучшие растения и не заботился о их сохранении в природе. Данный период </w:t>
      </w:r>
      <w:r w:rsidRPr="00093C51">
        <w:rPr>
          <w:rFonts w:eastAsia="Times New Roman"/>
          <w:sz w:val="24"/>
          <w:szCs w:val="24"/>
        </w:rPr>
        <w:lastRenderedPageBreak/>
        <w:t xml:space="preserve">длился тысячелетиями. Около 10 тысяч лет </w:t>
      </w:r>
      <w:r w:rsidRPr="00093C51">
        <w:rPr>
          <w:rFonts w:eastAsia="Times New Roman"/>
          <w:spacing w:val="-2"/>
          <w:sz w:val="24"/>
          <w:szCs w:val="24"/>
        </w:rPr>
        <w:t>насчитывают некоторые сорта бахчевых, винограда, пшеницы и т.д.</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pacing w:val="-1"/>
          <w:sz w:val="24"/>
          <w:szCs w:val="24"/>
        </w:rPr>
        <w:t xml:space="preserve">Народная селекция. </w:t>
      </w:r>
      <w:r w:rsidRPr="00093C51">
        <w:rPr>
          <w:rFonts w:eastAsia="Times New Roman"/>
          <w:spacing w:val="-1"/>
          <w:sz w:val="24"/>
          <w:szCs w:val="24"/>
        </w:rPr>
        <w:t xml:space="preserve">Главным методом народной селекции является </w:t>
      </w:r>
      <w:r w:rsidRPr="00093C51">
        <w:rPr>
          <w:rFonts w:eastAsia="Times New Roman"/>
          <w:spacing w:val="-4"/>
          <w:sz w:val="24"/>
          <w:szCs w:val="24"/>
        </w:rPr>
        <w:t xml:space="preserve">искусственный отбор, направленный на конкретный показатель или признак </w:t>
      </w:r>
      <w:r w:rsidRPr="00093C51">
        <w:rPr>
          <w:rFonts w:eastAsia="Times New Roman"/>
          <w:sz w:val="24"/>
          <w:szCs w:val="24"/>
        </w:rPr>
        <w:t xml:space="preserve">растений. Таким образом, созданы сорта озимой пшеницы: Крымка, </w:t>
      </w:r>
      <w:r w:rsidRPr="00093C51">
        <w:rPr>
          <w:rFonts w:eastAsia="Times New Roman"/>
          <w:spacing w:val="-1"/>
          <w:sz w:val="24"/>
          <w:szCs w:val="24"/>
        </w:rPr>
        <w:t xml:space="preserve">Белоколоска, Сандомирка. Яровая пшеница - Белотурка, Кубанка, Гарновка, </w:t>
      </w:r>
      <w:r w:rsidRPr="00093C51">
        <w:rPr>
          <w:rFonts w:eastAsia="Times New Roman"/>
          <w:sz w:val="24"/>
          <w:szCs w:val="24"/>
        </w:rPr>
        <w:t>Арнаутка, Черноуска и т.д.</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С помощью народной селекции созданы сорта местных пермских клеверов.</w:t>
      </w:r>
    </w:p>
    <w:p w:rsidR="00522F56" w:rsidRPr="00093C51" w:rsidRDefault="00522F56" w:rsidP="00522F56">
      <w:pPr>
        <w:shd w:val="clear" w:color="auto" w:fill="FFFFFF"/>
        <w:ind w:right="-87" w:firstLine="851"/>
        <w:jc w:val="both"/>
        <w:rPr>
          <w:sz w:val="24"/>
          <w:szCs w:val="24"/>
        </w:rPr>
      </w:pPr>
      <w:r w:rsidRPr="00856811">
        <w:rPr>
          <w:rFonts w:eastAsia="Times New Roman"/>
          <w:sz w:val="24"/>
          <w:szCs w:val="24"/>
        </w:rPr>
        <w:t>Местные сорта</w:t>
      </w:r>
      <w:r w:rsidRPr="00093C51">
        <w:rPr>
          <w:rFonts w:eastAsia="Times New Roman"/>
          <w:sz w:val="24"/>
          <w:szCs w:val="24"/>
        </w:rPr>
        <w:t xml:space="preserve"> являются одним из лучших селекционных материалов для создания новых сортов интенсивного типа.</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pacing w:val="-2"/>
          <w:sz w:val="24"/>
          <w:szCs w:val="24"/>
        </w:rPr>
        <w:t xml:space="preserve">Промышленная селекция </w:t>
      </w:r>
      <w:r w:rsidRPr="00093C51">
        <w:rPr>
          <w:rFonts w:eastAsia="Times New Roman"/>
          <w:spacing w:val="-2"/>
          <w:sz w:val="24"/>
          <w:szCs w:val="24"/>
        </w:rPr>
        <w:t xml:space="preserve">возникла с возникновением капитализма. В </w:t>
      </w:r>
      <w:r w:rsidRPr="00093C51">
        <w:rPr>
          <w:rFonts w:eastAsia="Times New Roman"/>
          <w:spacing w:val="-1"/>
          <w:sz w:val="24"/>
          <w:szCs w:val="24"/>
        </w:rPr>
        <w:t>Х</w:t>
      </w:r>
      <w:r>
        <w:rPr>
          <w:rFonts w:eastAsia="Times New Roman"/>
          <w:spacing w:val="-1"/>
          <w:sz w:val="24"/>
          <w:szCs w:val="24"/>
          <w:lang w:val="en-US"/>
        </w:rPr>
        <w:t>VIII</w:t>
      </w:r>
      <w:r w:rsidRPr="00093C51">
        <w:rPr>
          <w:rFonts w:eastAsia="Times New Roman"/>
          <w:spacing w:val="-1"/>
          <w:sz w:val="24"/>
          <w:szCs w:val="24"/>
        </w:rPr>
        <w:t xml:space="preserve">- </w:t>
      </w:r>
      <w:r w:rsidRPr="00093C51">
        <w:rPr>
          <w:rFonts w:eastAsia="Times New Roman"/>
          <w:spacing w:val="-1"/>
          <w:sz w:val="24"/>
          <w:szCs w:val="24"/>
          <w:lang w:val="en-US"/>
        </w:rPr>
        <w:t>XIX</w:t>
      </w:r>
      <w:r w:rsidRPr="00093C51">
        <w:rPr>
          <w:rFonts w:eastAsia="Times New Roman"/>
          <w:spacing w:val="-1"/>
          <w:sz w:val="24"/>
          <w:szCs w:val="24"/>
        </w:rPr>
        <w:t xml:space="preserve"> вв. в Европе и Америке были созданы промышленные фирмы и </w:t>
      </w:r>
      <w:r w:rsidRPr="00093C51">
        <w:rPr>
          <w:rFonts w:eastAsia="Times New Roman"/>
          <w:spacing w:val="-2"/>
          <w:sz w:val="24"/>
          <w:szCs w:val="24"/>
        </w:rPr>
        <w:t>селекционно-семеноводческие предприятия. Кроме искусственного отбора широко применяется гибридизация растений и животных.</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Научная селекция. </w:t>
      </w:r>
      <w:r w:rsidRPr="00093C51">
        <w:rPr>
          <w:rFonts w:eastAsia="Times New Roman"/>
          <w:sz w:val="24"/>
          <w:szCs w:val="24"/>
        </w:rPr>
        <w:t xml:space="preserve">Решающую роль в развитии научной селекции сыграло </w:t>
      </w:r>
      <w:r w:rsidRPr="00093C51">
        <w:rPr>
          <w:rFonts w:eastAsia="Times New Roman"/>
          <w:iCs/>
          <w:sz w:val="24"/>
          <w:szCs w:val="24"/>
        </w:rPr>
        <w:t>ученые</w:t>
      </w:r>
      <w:r w:rsidRPr="00093C51">
        <w:rPr>
          <w:rFonts w:eastAsia="Times New Roman"/>
          <w:i/>
          <w:iCs/>
          <w:sz w:val="24"/>
          <w:szCs w:val="24"/>
        </w:rPr>
        <w:t xml:space="preserve"> </w:t>
      </w:r>
      <w:r w:rsidRPr="00093C51">
        <w:rPr>
          <w:rFonts w:eastAsia="Times New Roman"/>
          <w:sz w:val="24"/>
          <w:szCs w:val="24"/>
        </w:rPr>
        <w:t>Ч.Дарвина, который в своих трудах обобщил предшествующую практику растениеводов и животноводов по созданию сортов растений и улучшению пород животных.</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Эволюционное ученье впервые подвело научную базу под селекцию и </w:t>
      </w:r>
      <w:r w:rsidRPr="00093C51">
        <w:rPr>
          <w:rFonts w:eastAsia="Times New Roman"/>
          <w:sz w:val="24"/>
          <w:szCs w:val="24"/>
        </w:rPr>
        <w:t>стало её фундаментом.</w:t>
      </w:r>
    </w:p>
    <w:p w:rsidR="00522F56" w:rsidRPr="00093C51" w:rsidRDefault="00522F56" w:rsidP="00522F56">
      <w:pPr>
        <w:shd w:val="clear" w:color="auto" w:fill="FFFFFF"/>
        <w:ind w:right="-87" w:firstLine="851"/>
        <w:jc w:val="both"/>
        <w:rPr>
          <w:sz w:val="24"/>
          <w:szCs w:val="24"/>
        </w:rPr>
      </w:pPr>
      <w:r w:rsidRPr="00093C51">
        <w:rPr>
          <w:rFonts w:eastAsia="Times New Roman"/>
          <w:spacing w:val="-3"/>
          <w:sz w:val="24"/>
          <w:szCs w:val="24"/>
        </w:rPr>
        <w:t xml:space="preserve">Американский ученый Л.Бербанк работал над гибридизацией и отбором при создании сортов сельскохозяйственных растений. Еще в </w:t>
      </w:r>
      <w:r w:rsidRPr="00093C51">
        <w:rPr>
          <w:rFonts w:eastAsia="Times New Roman"/>
          <w:spacing w:val="-3"/>
          <w:sz w:val="24"/>
          <w:szCs w:val="24"/>
          <w:lang w:val="en-US"/>
        </w:rPr>
        <w:t>XIX</w:t>
      </w:r>
      <w:r w:rsidRPr="00093C51">
        <w:rPr>
          <w:rFonts w:eastAsia="Times New Roman"/>
          <w:spacing w:val="-3"/>
          <w:sz w:val="24"/>
          <w:szCs w:val="24"/>
        </w:rPr>
        <w:t xml:space="preserve"> веке ученые </w:t>
      </w:r>
      <w:r w:rsidRPr="00093C51">
        <w:rPr>
          <w:rFonts w:eastAsia="Times New Roman"/>
          <w:sz w:val="24"/>
          <w:szCs w:val="24"/>
        </w:rPr>
        <w:t xml:space="preserve">Свалефской селекционной станции в Швеции применяли метод </w:t>
      </w:r>
      <w:r w:rsidRPr="00093C51">
        <w:rPr>
          <w:rFonts w:eastAsia="Times New Roman"/>
          <w:spacing w:val="-1"/>
          <w:sz w:val="24"/>
          <w:szCs w:val="24"/>
        </w:rPr>
        <w:t xml:space="preserve">индивидуального отбора при выведении сортов овса и других культур. В </w:t>
      </w:r>
      <w:r w:rsidRPr="00093C51">
        <w:rPr>
          <w:rFonts w:eastAsia="Times New Roman"/>
          <w:spacing w:val="-3"/>
          <w:sz w:val="24"/>
          <w:szCs w:val="24"/>
        </w:rPr>
        <w:t>настоящее время данная станция успешно работает в Европе.</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Несмотря на то, что элементы селекции встречаются в </w:t>
      </w:r>
      <w:r w:rsidRPr="00093C51">
        <w:rPr>
          <w:rFonts w:eastAsia="Times New Roman"/>
          <w:spacing w:val="-1"/>
          <w:sz w:val="24"/>
          <w:szCs w:val="24"/>
        </w:rPr>
        <w:t>Х</w:t>
      </w:r>
      <w:r>
        <w:rPr>
          <w:rFonts w:eastAsia="Times New Roman"/>
          <w:spacing w:val="-1"/>
          <w:sz w:val="24"/>
          <w:szCs w:val="24"/>
          <w:lang w:val="en-US"/>
        </w:rPr>
        <w:t>VIII</w:t>
      </w:r>
      <w:r w:rsidRPr="00093C51">
        <w:rPr>
          <w:rFonts w:eastAsia="Times New Roman"/>
          <w:sz w:val="24"/>
          <w:szCs w:val="24"/>
        </w:rPr>
        <w:t xml:space="preserve"> веке, как наука селекция сложилась </w:t>
      </w:r>
      <w:r w:rsidRPr="008514DE">
        <w:rPr>
          <w:rFonts w:eastAsia="Times New Roman"/>
          <w:sz w:val="24"/>
          <w:szCs w:val="24"/>
        </w:rPr>
        <w:t xml:space="preserve">в </w:t>
      </w:r>
      <w:r w:rsidRPr="008514DE">
        <w:rPr>
          <w:rFonts w:eastAsia="Times New Roman"/>
          <w:sz w:val="24"/>
          <w:szCs w:val="24"/>
          <w:lang w:val="en-US"/>
        </w:rPr>
        <w:t>XX</w:t>
      </w:r>
      <w:r w:rsidRPr="00093C51">
        <w:rPr>
          <w:rFonts w:eastAsia="Times New Roman"/>
          <w:sz w:val="24"/>
          <w:szCs w:val="24"/>
        </w:rPr>
        <w:t xml:space="preserve"> столетии.</w:t>
      </w:r>
    </w:p>
    <w:p w:rsidR="00522F56" w:rsidRDefault="00522F56" w:rsidP="00522F56">
      <w:pPr>
        <w:shd w:val="clear" w:color="auto" w:fill="FFFFFF"/>
        <w:ind w:right="-87" w:firstLine="851"/>
        <w:jc w:val="both"/>
        <w:rPr>
          <w:rFonts w:eastAsia="Times New Roman"/>
          <w:spacing w:val="-3"/>
          <w:sz w:val="24"/>
          <w:szCs w:val="24"/>
        </w:rPr>
      </w:pPr>
      <w:r w:rsidRPr="00093C51">
        <w:rPr>
          <w:rFonts w:eastAsia="Times New Roman"/>
          <w:sz w:val="24"/>
          <w:szCs w:val="24"/>
        </w:rPr>
        <w:t xml:space="preserve">Большой вклад в разработку теории и практики селекции сделал </w:t>
      </w:r>
      <w:r w:rsidRPr="00093C51">
        <w:rPr>
          <w:rFonts w:eastAsia="Times New Roman"/>
          <w:spacing w:val="-4"/>
          <w:sz w:val="24"/>
          <w:szCs w:val="24"/>
        </w:rPr>
        <w:t xml:space="preserve">И.В.Мичурин, который успешно применил ряд новых оригинальных методов </w:t>
      </w:r>
      <w:r w:rsidRPr="00093C51">
        <w:rPr>
          <w:rFonts w:eastAsia="Times New Roman"/>
          <w:spacing w:val="-3"/>
          <w:sz w:val="24"/>
          <w:szCs w:val="24"/>
        </w:rPr>
        <w:t>при создании новых форм и сортов плодово-ягодных культур</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В России первая селекционная станция появилась в 1885 году и </w:t>
      </w:r>
      <w:r w:rsidRPr="00093C51">
        <w:rPr>
          <w:rFonts w:eastAsia="Times New Roman"/>
          <w:spacing w:val="-1"/>
          <w:sz w:val="24"/>
          <w:szCs w:val="24"/>
        </w:rPr>
        <w:t xml:space="preserve">называлась Полтавское опытное поле, а в 1896 г. - знаменитая Шатиловская </w:t>
      </w:r>
      <w:r w:rsidRPr="00093C51">
        <w:rPr>
          <w:rFonts w:eastAsia="Times New Roman"/>
          <w:sz w:val="24"/>
          <w:szCs w:val="24"/>
        </w:rPr>
        <w:t xml:space="preserve">опытная станция, которая занималась селекцией зерновых и кормовые культур. В 1909 году была создана Харьковская сельскохозяйственная опытная станция. А до 1914 года - Саратовская, Безенчукская </w:t>
      </w:r>
      <w:r w:rsidRPr="00093C51">
        <w:rPr>
          <w:rFonts w:eastAsia="Times New Roman"/>
          <w:spacing w:val="-2"/>
          <w:sz w:val="24"/>
          <w:szCs w:val="24"/>
        </w:rPr>
        <w:t xml:space="preserve">Краснокутская, Одесская, Мироновская и т.д. опытные станции с отделами </w:t>
      </w:r>
      <w:r w:rsidRPr="00093C51">
        <w:rPr>
          <w:rFonts w:eastAsia="Times New Roman"/>
          <w:sz w:val="24"/>
          <w:szCs w:val="24"/>
        </w:rPr>
        <w:t>селекции.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В 1921 В.И. Лениным был подписан декрет «О семеноводстве». В результате была создана стройная система селекции и семеноводства состоящая из 400 научно-исследовательских учреждений.</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К началу 30-х годов селекционно-опытные учреждения СССР используя </w:t>
      </w:r>
      <w:r w:rsidRPr="00093C51">
        <w:rPr>
          <w:rFonts w:eastAsia="Times New Roman"/>
          <w:sz w:val="24"/>
          <w:szCs w:val="24"/>
        </w:rPr>
        <w:t>исключительное богатство сортов-популяций, методами индивидуального ] массового отбора вывели много первоклассных сортов яровой пшеницы Лютесценс 62, Мелянопус 69; озимой ржи - Вятка; проса - Саратовское 853.</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В нашей стране были разработаны методы отдаленной гибридизации. Были созданы ржано-пшеничные и пшенично-пырейные гибриды.</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Применяя   методы   внутривидовой   и   отдаленной   гибридизации селекции яровой пшеницы добились селекционеры НИИСХ Юго-востока Алексей Павлович Шехурдин применил метод ступенчатой гибридизации. В </w:t>
      </w:r>
      <w:r w:rsidRPr="00093C51">
        <w:rPr>
          <w:rFonts w:eastAsia="Times New Roman"/>
          <w:spacing w:val="-1"/>
          <w:sz w:val="24"/>
          <w:szCs w:val="24"/>
        </w:rPr>
        <w:t>настоящее время этот метод является основным в селекции пшеницы во все</w:t>
      </w:r>
      <w:r w:rsidR="00992A6D">
        <w:rPr>
          <w:rFonts w:eastAsia="Times New Roman"/>
          <w:spacing w:val="-1"/>
          <w:sz w:val="24"/>
          <w:szCs w:val="24"/>
        </w:rPr>
        <w:t>м</w:t>
      </w:r>
      <w:r w:rsidRPr="00093C51">
        <w:rPr>
          <w:rFonts w:eastAsia="Times New Roman"/>
          <w:spacing w:val="-1"/>
          <w:sz w:val="24"/>
          <w:szCs w:val="24"/>
        </w:rPr>
        <w:t xml:space="preserve"> </w:t>
      </w:r>
      <w:r w:rsidRPr="00093C51">
        <w:rPr>
          <w:rFonts w:eastAsia="Times New Roman"/>
          <w:sz w:val="24"/>
          <w:szCs w:val="24"/>
        </w:rPr>
        <w:t>мире. Выведен таким методом сорт пшеницы Московская 35.</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Павел Пантелеймонович Лукьяненко применял метод гибридизации географически и экологически отдаленных форм и создал большое количество высокоурожайных сортов озимой пшеницы, среди которых знаменитый сорт - Безостая 1.</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Селекционер Василий Степанович Пустовойт занимался селекцией подсолнечника, масличность которого доведена до 58%. Тем самым решен проблема низкомасличных сортов.</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В селекции кукурузы был применен метод гетерозиса, что помогло увеличить урожайность зеленой массы и зерна культуры.</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Практически по всем возделываемым культурам в нашей стран выведены новые и </w:t>
      </w:r>
      <w:r w:rsidRPr="00093C51">
        <w:rPr>
          <w:rFonts w:eastAsia="Times New Roman"/>
          <w:sz w:val="24"/>
          <w:szCs w:val="24"/>
        </w:rPr>
        <w:lastRenderedPageBreak/>
        <w:t>высокоурожайные сорта (картофель, лен, ячмень озимый и яровой, зернобобовые и т.д.)</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Успехам отечественной селекции во многом способствовала мировая </w:t>
      </w:r>
      <w:r w:rsidRPr="00093C51">
        <w:rPr>
          <w:rFonts w:eastAsia="Times New Roman"/>
          <w:sz w:val="24"/>
          <w:szCs w:val="24"/>
        </w:rPr>
        <w:t xml:space="preserve">коллекция растений ВИР, которая насчитывает более 350000 образцов зерновых, технических, кормовых, овощных и плодовых. В коллекции </w:t>
      </w:r>
      <w:r w:rsidRPr="00093C51">
        <w:rPr>
          <w:rFonts w:eastAsia="Times New Roman"/>
          <w:spacing w:val="-1"/>
          <w:sz w:val="24"/>
          <w:szCs w:val="24"/>
        </w:rPr>
        <w:t>сосредоточено все мировое разнообразие форм культурных растений. Что представляет исключительную ценность для селекционной работы.</w:t>
      </w:r>
    </w:p>
    <w:p w:rsidR="00522F56" w:rsidRPr="00EF2236" w:rsidRDefault="00522F56" w:rsidP="00522F56">
      <w:pPr>
        <w:pStyle w:val="a9"/>
        <w:numPr>
          <w:ilvl w:val="0"/>
          <w:numId w:val="40"/>
        </w:numPr>
        <w:shd w:val="clear" w:color="auto" w:fill="FFFFFF"/>
        <w:ind w:left="0" w:right="-87" w:firstLine="851"/>
        <w:jc w:val="both"/>
        <w:rPr>
          <w:rFonts w:eastAsia="Times New Roman"/>
          <w:bCs/>
          <w:sz w:val="24"/>
          <w:szCs w:val="24"/>
        </w:rPr>
      </w:pPr>
      <w:r w:rsidRPr="00093C51">
        <w:rPr>
          <w:rFonts w:eastAsia="Times New Roman"/>
          <w:b/>
          <w:bCs/>
          <w:sz w:val="24"/>
          <w:szCs w:val="24"/>
        </w:rPr>
        <w:t xml:space="preserve">Семеноводство </w:t>
      </w:r>
      <w:r w:rsidRPr="00093C51">
        <w:rPr>
          <w:rFonts w:eastAsia="Times New Roman"/>
          <w:sz w:val="24"/>
          <w:szCs w:val="24"/>
        </w:rPr>
        <w:t xml:space="preserve">- </w:t>
      </w:r>
      <w:r w:rsidRPr="00EF2236">
        <w:rPr>
          <w:rFonts w:eastAsia="Times New Roman"/>
          <w:bCs/>
          <w:sz w:val="24"/>
          <w:szCs w:val="24"/>
        </w:rPr>
        <w:t>отрасль, занимающаяся размножением сортовых семян и их чистосортностью.</w:t>
      </w:r>
    </w:p>
    <w:p w:rsidR="00522F56" w:rsidRDefault="00522F56" w:rsidP="00522F56">
      <w:pPr>
        <w:shd w:val="clear" w:color="auto" w:fill="FFFFFF"/>
        <w:ind w:right="-87" w:firstLine="851"/>
        <w:jc w:val="center"/>
        <w:rPr>
          <w:rFonts w:eastAsia="Times New Roman"/>
          <w:b/>
          <w:bCs/>
          <w:spacing w:val="-4"/>
          <w:sz w:val="24"/>
          <w:szCs w:val="24"/>
        </w:rPr>
      </w:pPr>
    </w:p>
    <w:p w:rsidR="00522F56" w:rsidRPr="00093C51" w:rsidRDefault="00522F56" w:rsidP="00522F56">
      <w:pPr>
        <w:shd w:val="clear" w:color="auto" w:fill="FFFFFF"/>
        <w:ind w:right="-87" w:firstLine="851"/>
        <w:jc w:val="center"/>
        <w:rPr>
          <w:sz w:val="24"/>
          <w:szCs w:val="24"/>
        </w:rPr>
      </w:pPr>
      <w:r w:rsidRPr="00093C51">
        <w:rPr>
          <w:rFonts w:eastAsia="Times New Roman"/>
          <w:b/>
          <w:bCs/>
          <w:spacing w:val="-4"/>
          <w:sz w:val="24"/>
          <w:szCs w:val="24"/>
        </w:rPr>
        <w:t>ЦИТОЛОГИЧЕСКИЕ ОСНОВЫ НАСЛЕДСТВЕННОСТИ.</w:t>
      </w:r>
    </w:p>
    <w:p w:rsidR="00522F56" w:rsidRPr="00093C51" w:rsidRDefault="00522F56" w:rsidP="00522F56">
      <w:pPr>
        <w:shd w:val="clear" w:color="auto" w:fill="FFFFFF"/>
        <w:ind w:right="-87" w:firstLine="851"/>
        <w:jc w:val="both"/>
        <w:rPr>
          <w:sz w:val="24"/>
          <w:szCs w:val="24"/>
        </w:rPr>
      </w:pPr>
      <w:r w:rsidRPr="00093C51">
        <w:rPr>
          <w:b/>
          <w:bCs/>
          <w:spacing w:val="-1"/>
          <w:sz w:val="24"/>
          <w:szCs w:val="24"/>
        </w:rPr>
        <w:t xml:space="preserve">1. </w:t>
      </w:r>
      <w:r w:rsidRPr="00093C51">
        <w:rPr>
          <w:rFonts w:eastAsia="Times New Roman"/>
          <w:b/>
          <w:bCs/>
          <w:spacing w:val="-1"/>
          <w:sz w:val="24"/>
          <w:szCs w:val="24"/>
        </w:rPr>
        <w:t>Клетка и ее структурные элементы. Основные части клетки.</w:t>
      </w:r>
    </w:p>
    <w:p w:rsidR="00522F56" w:rsidRPr="00093C51" w:rsidRDefault="00522F56" w:rsidP="00522F56">
      <w:pPr>
        <w:shd w:val="clear" w:color="auto" w:fill="FFFFFF"/>
        <w:ind w:right="-87" w:firstLine="851"/>
        <w:jc w:val="both"/>
        <w:rPr>
          <w:sz w:val="24"/>
          <w:szCs w:val="24"/>
        </w:rPr>
      </w:pPr>
      <w:r w:rsidRPr="00093C51">
        <w:rPr>
          <w:rFonts w:eastAsia="Times New Roman"/>
          <w:spacing w:val="-3"/>
          <w:sz w:val="24"/>
          <w:szCs w:val="24"/>
        </w:rPr>
        <w:t xml:space="preserve">Рассматривая взрослую растительную клетку под микроскопом, можно </w:t>
      </w:r>
      <w:r w:rsidRPr="00093C51">
        <w:rPr>
          <w:rFonts w:eastAsia="Times New Roman"/>
          <w:spacing w:val="-1"/>
          <w:sz w:val="24"/>
          <w:szCs w:val="24"/>
        </w:rPr>
        <w:t xml:space="preserve">увидеть следующие компоненты: </w:t>
      </w:r>
      <w:r w:rsidRPr="00093C51">
        <w:rPr>
          <w:rFonts w:eastAsia="Times New Roman"/>
          <w:b/>
          <w:bCs/>
          <w:i/>
          <w:iCs/>
          <w:spacing w:val="-1"/>
          <w:sz w:val="24"/>
          <w:szCs w:val="24"/>
        </w:rPr>
        <w:t xml:space="preserve">стенку, цитоплазму, вакуоль и ядро. </w:t>
      </w:r>
      <w:r w:rsidRPr="00093C51">
        <w:rPr>
          <w:rFonts w:eastAsia="Times New Roman"/>
          <w:spacing w:val="-1"/>
          <w:sz w:val="24"/>
          <w:szCs w:val="24"/>
        </w:rPr>
        <w:t xml:space="preserve">Ядро </w:t>
      </w:r>
      <w:r w:rsidRPr="00093C51">
        <w:rPr>
          <w:rFonts w:eastAsia="Times New Roman"/>
          <w:sz w:val="24"/>
          <w:szCs w:val="24"/>
        </w:rPr>
        <w:t xml:space="preserve">и цитоплазма, живые части клетки и в совокупности составляют </w:t>
      </w:r>
      <w:r w:rsidRPr="00093C51">
        <w:rPr>
          <w:rFonts w:eastAsia="Times New Roman"/>
          <w:b/>
          <w:bCs/>
          <w:i/>
          <w:iCs/>
          <w:spacing w:val="-1"/>
          <w:sz w:val="24"/>
          <w:szCs w:val="24"/>
        </w:rPr>
        <w:t xml:space="preserve">протопласт. </w:t>
      </w:r>
      <w:r w:rsidRPr="00093C51">
        <w:rPr>
          <w:rFonts w:eastAsia="Times New Roman"/>
          <w:spacing w:val="-1"/>
          <w:sz w:val="24"/>
          <w:szCs w:val="24"/>
        </w:rPr>
        <w:t xml:space="preserve">Цитоплазма и ядро, сложные структурные системы, состоящие </w:t>
      </w:r>
      <w:r w:rsidRPr="00093C51">
        <w:rPr>
          <w:rFonts w:eastAsia="Times New Roman"/>
          <w:sz w:val="24"/>
          <w:szCs w:val="24"/>
        </w:rPr>
        <w:t xml:space="preserve">из многих органелл. Они постоянно работают и производят продукты, которые называют </w:t>
      </w:r>
      <w:r w:rsidRPr="00093C51">
        <w:rPr>
          <w:rFonts w:eastAsia="Times New Roman"/>
          <w:i/>
          <w:iCs/>
          <w:sz w:val="24"/>
          <w:szCs w:val="24"/>
        </w:rPr>
        <w:t>производные протопласта.</w:t>
      </w:r>
    </w:p>
    <w:p w:rsidR="00522F56" w:rsidRPr="00093C51" w:rsidRDefault="00522F56" w:rsidP="00522F56">
      <w:pPr>
        <w:shd w:val="clear" w:color="auto" w:fill="FFFFFF"/>
        <w:tabs>
          <w:tab w:val="left" w:pos="3823"/>
        </w:tabs>
        <w:ind w:right="-87" w:firstLine="851"/>
        <w:jc w:val="both"/>
        <w:rPr>
          <w:sz w:val="24"/>
          <w:szCs w:val="24"/>
        </w:rPr>
      </w:pPr>
      <w:r w:rsidRPr="00093C51">
        <w:rPr>
          <w:rFonts w:eastAsia="Times New Roman"/>
          <w:spacing w:val="-1"/>
          <w:sz w:val="24"/>
          <w:szCs w:val="24"/>
        </w:rPr>
        <w:t>Основной частью протопласта является цитоплазма, которая имеет</w:t>
      </w:r>
      <w:r>
        <w:rPr>
          <w:rFonts w:eastAsia="Times New Roman"/>
          <w:spacing w:val="-1"/>
          <w:sz w:val="24"/>
          <w:szCs w:val="24"/>
        </w:rPr>
        <w:t xml:space="preserve"> </w:t>
      </w:r>
      <w:r w:rsidRPr="00093C51">
        <w:rPr>
          <w:rFonts w:eastAsia="Times New Roman"/>
          <w:sz w:val="24"/>
          <w:szCs w:val="24"/>
        </w:rPr>
        <w:t>мембранную организацию. Одно из основных свойств биологических</w:t>
      </w:r>
      <w:r>
        <w:rPr>
          <w:rFonts w:eastAsia="Times New Roman"/>
          <w:sz w:val="24"/>
          <w:szCs w:val="24"/>
        </w:rPr>
        <w:t xml:space="preserve"> </w:t>
      </w:r>
      <w:r w:rsidRPr="00093C51">
        <w:rPr>
          <w:rFonts w:eastAsia="Times New Roman"/>
          <w:spacing w:val="-2"/>
          <w:sz w:val="24"/>
          <w:szCs w:val="24"/>
        </w:rPr>
        <w:t>мембран - избирательная проницаемость. Одни вещества проходят сквозь них</w:t>
      </w:r>
      <w:r>
        <w:rPr>
          <w:rFonts w:eastAsia="Times New Roman"/>
          <w:spacing w:val="-2"/>
          <w:sz w:val="24"/>
          <w:szCs w:val="24"/>
        </w:rPr>
        <w:t xml:space="preserve"> </w:t>
      </w:r>
      <w:r w:rsidRPr="00093C51">
        <w:rPr>
          <w:rFonts w:eastAsia="Times New Roman"/>
          <w:sz w:val="24"/>
          <w:szCs w:val="24"/>
        </w:rPr>
        <w:t>с трудом,  а другие</w:t>
      </w:r>
      <w:r w:rsidRPr="00093C51">
        <w:rPr>
          <w:rFonts w:eastAsia="Times New Roman"/>
          <w:sz w:val="24"/>
          <w:szCs w:val="24"/>
        </w:rPr>
        <w:tab/>
        <w:t>легко, даже в  сторону большей концентрации.</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Цитоплазма имеет три биологические мембраны или три слоя. Первый слой </w:t>
      </w:r>
      <w:r w:rsidRPr="00093C51">
        <w:rPr>
          <w:rFonts w:eastAsia="Times New Roman"/>
          <w:b/>
          <w:bCs/>
          <w:i/>
          <w:iCs/>
          <w:sz w:val="24"/>
          <w:szCs w:val="24"/>
        </w:rPr>
        <w:t xml:space="preserve">плазмалемма </w:t>
      </w:r>
      <w:r w:rsidRPr="00093C51">
        <w:rPr>
          <w:rFonts w:eastAsia="Times New Roman"/>
          <w:i/>
          <w:iCs/>
          <w:sz w:val="24"/>
          <w:szCs w:val="24"/>
        </w:rPr>
        <w:t xml:space="preserve">- </w:t>
      </w:r>
      <w:r w:rsidRPr="00093C51">
        <w:rPr>
          <w:rFonts w:eastAsia="Times New Roman"/>
          <w:sz w:val="24"/>
          <w:szCs w:val="24"/>
        </w:rPr>
        <w:t xml:space="preserve">она ограничивает цитоплазму от стенки клетки и обычно плотно прилегает к ней. Она регулирует обмен с окружающей средой и участвует в синтезе веществ. </w:t>
      </w:r>
      <w:r w:rsidRPr="00093C51">
        <w:rPr>
          <w:rFonts w:eastAsia="Times New Roman"/>
          <w:b/>
          <w:bCs/>
          <w:i/>
          <w:iCs/>
          <w:sz w:val="24"/>
          <w:szCs w:val="24"/>
        </w:rPr>
        <w:t xml:space="preserve">Тонопласт </w:t>
      </w:r>
      <w:r w:rsidRPr="00093C51">
        <w:rPr>
          <w:rFonts w:eastAsia="Times New Roman"/>
          <w:sz w:val="24"/>
          <w:szCs w:val="24"/>
        </w:rPr>
        <w:t xml:space="preserve">- ограничивает вакуоли - это </w:t>
      </w:r>
      <w:r w:rsidRPr="00093C51">
        <w:rPr>
          <w:rFonts w:eastAsia="Times New Roman"/>
          <w:spacing w:val="-2"/>
          <w:sz w:val="24"/>
          <w:szCs w:val="24"/>
        </w:rPr>
        <w:t xml:space="preserve">второй слой цитоплазмы. Между плазмолеммой и тонопластом расположена </w:t>
      </w:r>
      <w:r w:rsidRPr="00093C51">
        <w:rPr>
          <w:rFonts w:eastAsia="Times New Roman"/>
          <w:i/>
          <w:iCs/>
          <w:sz w:val="24"/>
          <w:szCs w:val="24"/>
        </w:rPr>
        <w:t xml:space="preserve">гиалоплазма. </w:t>
      </w:r>
      <w:r w:rsidRPr="00093C51">
        <w:rPr>
          <w:rFonts w:eastAsia="Times New Roman"/>
          <w:sz w:val="24"/>
          <w:szCs w:val="24"/>
        </w:rPr>
        <w:t xml:space="preserve">Это жидкая непрерывная среда, в которую погружены все органоиды. Роль ее велика: она осуществляет взаимосвязь органелл, </w:t>
      </w:r>
      <w:r w:rsidRPr="00093C51">
        <w:rPr>
          <w:rFonts w:eastAsia="Times New Roman"/>
          <w:spacing w:val="-1"/>
          <w:sz w:val="24"/>
          <w:szCs w:val="24"/>
        </w:rPr>
        <w:t>участвует в обмене, транспорте веществ, передаче раздражения и т.д.</w:t>
      </w:r>
    </w:p>
    <w:p w:rsidR="00522F56" w:rsidRPr="00093C51" w:rsidRDefault="00522F56" w:rsidP="00522F56">
      <w:pPr>
        <w:shd w:val="clear" w:color="auto" w:fill="FFFFFF"/>
        <w:ind w:right="-87" w:firstLine="851"/>
        <w:jc w:val="both"/>
        <w:rPr>
          <w:sz w:val="24"/>
          <w:szCs w:val="24"/>
        </w:rPr>
      </w:pPr>
      <w:r w:rsidRPr="00093C51">
        <w:rPr>
          <w:rFonts w:eastAsia="Times New Roman"/>
          <w:b/>
          <w:bCs/>
          <w:spacing w:val="-3"/>
          <w:sz w:val="24"/>
          <w:szCs w:val="24"/>
        </w:rPr>
        <w:t xml:space="preserve">Основные органоиды клетки. </w:t>
      </w:r>
      <w:r w:rsidRPr="00093C51">
        <w:rPr>
          <w:rFonts w:eastAsia="Times New Roman"/>
          <w:spacing w:val="-3"/>
          <w:sz w:val="24"/>
          <w:szCs w:val="24"/>
        </w:rPr>
        <w:t xml:space="preserve">Органеллы клетки делят на две группы: </w:t>
      </w:r>
      <w:r w:rsidRPr="00093C51">
        <w:rPr>
          <w:rFonts w:eastAsia="Times New Roman"/>
          <w:spacing w:val="-1"/>
          <w:sz w:val="24"/>
          <w:szCs w:val="24"/>
        </w:rPr>
        <w:t xml:space="preserve">видимые под световым микроскопом и под электронным. Основные из них </w:t>
      </w:r>
      <w:r w:rsidRPr="00093C51">
        <w:rPr>
          <w:rFonts w:eastAsia="Times New Roman"/>
          <w:sz w:val="24"/>
          <w:szCs w:val="24"/>
        </w:rPr>
        <w:t>имеют следующее строение и функции:</w:t>
      </w:r>
    </w:p>
    <w:p w:rsidR="00522F56" w:rsidRPr="00093C51" w:rsidRDefault="00522F56" w:rsidP="00522F56">
      <w:pPr>
        <w:numPr>
          <w:ilvl w:val="0"/>
          <w:numId w:val="42"/>
        </w:numPr>
        <w:shd w:val="clear" w:color="auto" w:fill="FFFFFF"/>
        <w:tabs>
          <w:tab w:val="left" w:pos="781"/>
        </w:tabs>
        <w:ind w:right="-87" w:firstLine="851"/>
        <w:jc w:val="both"/>
        <w:rPr>
          <w:spacing w:val="-26"/>
          <w:sz w:val="24"/>
          <w:szCs w:val="24"/>
        </w:rPr>
      </w:pPr>
      <w:r w:rsidRPr="00093C51">
        <w:rPr>
          <w:rFonts w:eastAsia="Times New Roman"/>
          <w:b/>
          <w:bCs/>
          <w:i/>
          <w:iCs/>
          <w:sz w:val="24"/>
          <w:szCs w:val="24"/>
        </w:rPr>
        <w:t xml:space="preserve">Эндоплазматическая сеть, </w:t>
      </w:r>
      <w:r w:rsidRPr="00093C51">
        <w:rPr>
          <w:rFonts w:eastAsia="Times New Roman"/>
          <w:i/>
          <w:iCs/>
          <w:sz w:val="24"/>
          <w:szCs w:val="24"/>
        </w:rPr>
        <w:t xml:space="preserve">- </w:t>
      </w:r>
      <w:r w:rsidRPr="00093C51">
        <w:rPr>
          <w:rFonts w:eastAsia="Times New Roman"/>
          <w:sz w:val="24"/>
          <w:szCs w:val="24"/>
        </w:rPr>
        <w:t xml:space="preserve">ограниченная мембранами система </w:t>
      </w:r>
      <w:r w:rsidRPr="00093C51">
        <w:rPr>
          <w:rFonts w:eastAsia="Times New Roman"/>
          <w:spacing w:val="-1"/>
          <w:sz w:val="24"/>
          <w:szCs w:val="24"/>
        </w:rPr>
        <w:t xml:space="preserve">каналов, цистерн, пронизывающих гиалоплазму. Различают гладкую </w:t>
      </w:r>
      <w:r w:rsidRPr="00093C51">
        <w:rPr>
          <w:rFonts w:eastAsia="Times New Roman"/>
          <w:sz w:val="24"/>
          <w:szCs w:val="24"/>
        </w:rPr>
        <w:t xml:space="preserve">шероховатую ЭПС. На поверхности шероховатой присутствуют </w:t>
      </w:r>
      <w:r w:rsidRPr="00093C51">
        <w:rPr>
          <w:rFonts w:eastAsia="Times New Roman"/>
          <w:b/>
          <w:bCs/>
          <w:i/>
          <w:iCs/>
          <w:spacing w:val="-1"/>
          <w:sz w:val="24"/>
          <w:szCs w:val="24"/>
        </w:rPr>
        <w:t xml:space="preserve">рибосомы. </w:t>
      </w:r>
      <w:r w:rsidRPr="00093C51">
        <w:rPr>
          <w:rFonts w:eastAsia="Times New Roman"/>
          <w:spacing w:val="-1"/>
          <w:sz w:val="24"/>
          <w:szCs w:val="24"/>
        </w:rPr>
        <w:t>Сеть выполняет функцию синтеза ферментов, транспорта веществ, образование вакуолей и некоторых органелл.</w:t>
      </w:r>
    </w:p>
    <w:p w:rsidR="00522F56" w:rsidRPr="00093C51" w:rsidRDefault="00522F56" w:rsidP="00522F56">
      <w:pPr>
        <w:numPr>
          <w:ilvl w:val="0"/>
          <w:numId w:val="42"/>
        </w:numPr>
        <w:shd w:val="clear" w:color="auto" w:fill="FFFFFF"/>
        <w:tabs>
          <w:tab w:val="left" w:pos="781"/>
        </w:tabs>
        <w:ind w:right="-87" w:firstLine="851"/>
        <w:jc w:val="both"/>
        <w:rPr>
          <w:spacing w:val="-21"/>
          <w:sz w:val="24"/>
          <w:szCs w:val="24"/>
        </w:rPr>
      </w:pPr>
      <w:r w:rsidRPr="00093C51">
        <w:rPr>
          <w:rFonts w:eastAsia="Times New Roman"/>
          <w:b/>
          <w:bCs/>
          <w:i/>
          <w:iCs/>
          <w:spacing w:val="-2"/>
          <w:sz w:val="24"/>
          <w:szCs w:val="24"/>
        </w:rPr>
        <w:t xml:space="preserve">Рибосомы, </w:t>
      </w:r>
      <w:r w:rsidRPr="00093C51">
        <w:rPr>
          <w:rFonts w:eastAsia="Times New Roman"/>
          <w:spacing w:val="-2"/>
          <w:sz w:val="24"/>
          <w:szCs w:val="24"/>
        </w:rPr>
        <w:t xml:space="preserve">- гранулы расположенные в гиалоплазме или прикрепленные </w:t>
      </w:r>
      <w:r w:rsidRPr="00093C51">
        <w:rPr>
          <w:rFonts w:eastAsia="Times New Roman"/>
          <w:sz w:val="24"/>
          <w:szCs w:val="24"/>
        </w:rPr>
        <w:t>к поверхности мембран. Их главная роль - синтез белков и аминокислот.</w:t>
      </w:r>
    </w:p>
    <w:p w:rsidR="00522F56" w:rsidRPr="00093C51" w:rsidRDefault="00522F56" w:rsidP="00522F56">
      <w:pPr>
        <w:numPr>
          <w:ilvl w:val="0"/>
          <w:numId w:val="42"/>
        </w:numPr>
        <w:shd w:val="clear" w:color="auto" w:fill="FFFFFF"/>
        <w:tabs>
          <w:tab w:val="left" w:pos="781"/>
        </w:tabs>
        <w:ind w:right="-87" w:firstLine="851"/>
        <w:jc w:val="both"/>
        <w:rPr>
          <w:spacing w:val="-21"/>
          <w:sz w:val="24"/>
          <w:szCs w:val="24"/>
        </w:rPr>
      </w:pPr>
      <w:r w:rsidRPr="00093C51">
        <w:rPr>
          <w:rFonts w:eastAsia="Times New Roman"/>
          <w:b/>
          <w:bCs/>
          <w:i/>
          <w:iCs/>
          <w:spacing w:val="-2"/>
          <w:sz w:val="24"/>
          <w:szCs w:val="24"/>
        </w:rPr>
        <w:t xml:space="preserve">Аппарат Голъджи, </w:t>
      </w:r>
      <w:r w:rsidRPr="00093C51">
        <w:rPr>
          <w:rFonts w:eastAsia="Times New Roman"/>
          <w:spacing w:val="-2"/>
          <w:sz w:val="24"/>
          <w:szCs w:val="24"/>
        </w:rPr>
        <w:t xml:space="preserve">- представляет собой стопку плоских цистерн, </w:t>
      </w:r>
      <w:r w:rsidRPr="00093C51">
        <w:rPr>
          <w:rFonts w:eastAsia="Times New Roman"/>
          <w:spacing w:val="-1"/>
          <w:sz w:val="24"/>
          <w:szCs w:val="24"/>
        </w:rPr>
        <w:t xml:space="preserve">ограниченных мембраной. Роль - синтез полисахаридов, строительство </w:t>
      </w:r>
      <w:r w:rsidRPr="00093C51">
        <w:rPr>
          <w:rFonts w:eastAsia="Times New Roman"/>
          <w:sz w:val="24"/>
          <w:szCs w:val="24"/>
        </w:rPr>
        <w:t>клеточной стенки.</w:t>
      </w:r>
    </w:p>
    <w:p w:rsidR="00522F56" w:rsidRPr="00093C51" w:rsidRDefault="00522F56" w:rsidP="00522F56">
      <w:pPr>
        <w:numPr>
          <w:ilvl w:val="0"/>
          <w:numId w:val="42"/>
        </w:numPr>
        <w:shd w:val="clear" w:color="auto" w:fill="FFFFFF"/>
        <w:tabs>
          <w:tab w:val="left" w:pos="781"/>
        </w:tabs>
        <w:ind w:right="-87" w:firstLine="851"/>
        <w:jc w:val="both"/>
        <w:rPr>
          <w:spacing w:val="-19"/>
          <w:sz w:val="24"/>
          <w:szCs w:val="24"/>
        </w:rPr>
      </w:pPr>
      <w:r w:rsidRPr="00093C51">
        <w:rPr>
          <w:rFonts w:eastAsia="Times New Roman"/>
          <w:b/>
          <w:bCs/>
          <w:i/>
          <w:iCs/>
          <w:spacing w:val="-1"/>
          <w:sz w:val="24"/>
          <w:szCs w:val="24"/>
        </w:rPr>
        <w:t xml:space="preserve">Сферосомы, </w:t>
      </w:r>
      <w:r w:rsidRPr="00093C51">
        <w:rPr>
          <w:rFonts w:eastAsia="Times New Roman"/>
          <w:spacing w:val="-1"/>
          <w:sz w:val="24"/>
          <w:szCs w:val="24"/>
        </w:rPr>
        <w:t xml:space="preserve">- округлые блестящие тельца, выполняющие роль синтеза </w:t>
      </w:r>
      <w:r w:rsidRPr="00093C51">
        <w:rPr>
          <w:rFonts w:eastAsia="Times New Roman"/>
          <w:sz w:val="24"/>
          <w:szCs w:val="24"/>
        </w:rPr>
        <w:t>растительных масел.</w:t>
      </w:r>
    </w:p>
    <w:p w:rsidR="00522F56" w:rsidRPr="00093C51" w:rsidRDefault="00522F56" w:rsidP="00522F56">
      <w:pPr>
        <w:numPr>
          <w:ilvl w:val="0"/>
          <w:numId w:val="42"/>
        </w:numPr>
        <w:shd w:val="clear" w:color="auto" w:fill="FFFFFF"/>
        <w:tabs>
          <w:tab w:val="left" w:pos="781"/>
        </w:tabs>
        <w:ind w:right="-87" w:firstLine="851"/>
        <w:jc w:val="both"/>
        <w:rPr>
          <w:spacing w:val="-19"/>
          <w:sz w:val="24"/>
          <w:szCs w:val="24"/>
        </w:rPr>
      </w:pPr>
      <w:r w:rsidRPr="00093C51">
        <w:rPr>
          <w:rFonts w:eastAsia="Times New Roman"/>
          <w:b/>
          <w:bCs/>
          <w:i/>
          <w:iCs/>
          <w:sz w:val="24"/>
          <w:szCs w:val="24"/>
        </w:rPr>
        <w:t xml:space="preserve">Лизосомы, </w:t>
      </w:r>
      <w:r w:rsidRPr="00093C51">
        <w:rPr>
          <w:rFonts w:eastAsia="Times New Roman"/>
          <w:sz w:val="24"/>
          <w:szCs w:val="24"/>
        </w:rPr>
        <w:t xml:space="preserve">- ферментосодержащие структуры. Их функция - </w:t>
      </w:r>
      <w:r w:rsidRPr="00093C51">
        <w:rPr>
          <w:rFonts w:eastAsia="Times New Roman"/>
          <w:spacing w:val="-1"/>
          <w:sz w:val="24"/>
          <w:szCs w:val="24"/>
        </w:rPr>
        <w:t xml:space="preserve">разрушение отдельных органелл или участков цитоплазмы, которое </w:t>
      </w:r>
      <w:r w:rsidRPr="00093C51">
        <w:rPr>
          <w:rFonts w:eastAsia="Times New Roman"/>
          <w:sz w:val="24"/>
          <w:szCs w:val="24"/>
        </w:rPr>
        <w:t>необходимо для обновления клетки.</w:t>
      </w:r>
    </w:p>
    <w:p w:rsidR="00522F56" w:rsidRPr="00093C51" w:rsidRDefault="00522F56" w:rsidP="00522F56">
      <w:pPr>
        <w:shd w:val="clear" w:color="auto" w:fill="FFFFFF"/>
        <w:ind w:right="-87" w:firstLine="851"/>
        <w:jc w:val="both"/>
        <w:rPr>
          <w:sz w:val="24"/>
          <w:szCs w:val="24"/>
        </w:rPr>
      </w:pPr>
      <w:r w:rsidRPr="00093C51">
        <w:rPr>
          <w:b/>
          <w:bCs/>
          <w:sz w:val="24"/>
          <w:szCs w:val="24"/>
        </w:rPr>
        <w:t xml:space="preserve">6. </w:t>
      </w:r>
      <w:r w:rsidRPr="00093C51">
        <w:rPr>
          <w:rFonts w:eastAsia="Times New Roman"/>
          <w:b/>
          <w:bCs/>
          <w:i/>
          <w:iCs/>
          <w:sz w:val="24"/>
          <w:szCs w:val="24"/>
        </w:rPr>
        <w:t xml:space="preserve">Митохондрии, </w:t>
      </w:r>
      <w:r w:rsidRPr="00093C51">
        <w:rPr>
          <w:rFonts w:eastAsia="Times New Roman"/>
          <w:sz w:val="24"/>
          <w:szCs w:val="24"/>
        </w:rPr>
        <w:t xml:space="preserve">- энергетические лаборатории клетки, где происходит расщепление углеводов, жиров, и других органических веществ при участии кислорода (дыхание) и синтез АТФ. </w:t>
      </w:r>
      <w:r w:rsidRPr="00093C51">
        <w:rPr>
          <w:rFonts w:eastAsia="Times New Roman"/>
          <w:b/>
          <w:bCs/>
          <w:i/>
          <w:iCs/>
          <w:sz w:val="24"/>
          <w:szCs w:val="24"/>
        </w:rPr>
        <w:t xml:space="preserve">Пластиды, </w:t>
      </w:r>
      <w:r w:rsidRPr="00093C51">
        <w:rPr>
          <w:rFonts w:eastAsia="Times New Roman"/>
          <w:sz w:val="24"/>
          <w:szCs w:val="24"/>
        </w:rPr>
        <w:t>- бывают только у растений. Различают три типа пластид:</w:t>
      </w:r>
    </w:p>
    <w:p w:rsidR="00522F56" w:rsidRDefault="00522F56" w:rsidP="00522F56">
      <w:pPr>
        <w:shd w:val="clear" w:color="auto" w:fill="FFFFFF"/>
        <w:tabs>
          <w:tab w:val="left" w:pos="850"/>
        </w:tabs>
        <w:ind w:right="-87" w:firstLine="851"/>
        <w:jc w:val="both"/>
        <w:rPr>
          <w:rFonts w:eastAsia="Times New Roman"/>
          <w:sz w:val="24"/>
          <w:szCs w:val="24"/>
        </w:rPr>
      </w:pPr>
      <w:r w:rsidRPr="00093C51">
        <w:rPr>
          <w:sz w:val="24"/>
          <w:szCs w:val="24"/>
        </w:rPr>
        <w:t>-</w:t>
      </w:r>
      <w:r w:rsidRPr="00093C51">
        <w:rPr>
          <w:sz w:val="24"/>
          <w:szCs w:val="24"/>
        </w:rPr>
        <w:tab/>
      </w:r>
      <w:r w:rsidRPr="00093C51">
        <w:rPr>
          <w:rFonts w:eastAsia="Times New Roman"/>
          <w:b/>
          <w:bCs/>
          <w:i/>
          <w:iCs/>
          <w:sz w:val="24"/>
          <w:szCs w:val="24"/>
        </w:rPr>
        <w:t xml:space="preserve">хлоропласты </w:t>
      </w:r>
      <w:r w:rsidRPr="00093C51">
        <w:rPr>
          <w:rFonts w:eastAsia="Times New Roman"/>
          <w:sz w:val="24"/>
          <w:szCs w:val="24"/>
        </w:rPr>
        <w:t>- зеленого цвета;</w:t>
      </w:r>
      <w:r>
        <w:rPr>
          <w:rFonts w:eastAsia="Times New Roman"/>
          <w:sz w:val="24"/>
          <w:szCs w:val="24"/>
        </w:rPr>
        <w:t xml:space="preserve"> </w:t>
      </w:r>
    </w:p>
    <w:p w:rsidR="00522F56" w:rsidRPr="00093C51" w:rsidRDefault="00522F56" w:rsidP="00522F56">
      <w:pPr>
        <w:shd w:val="clear" w:color="auto" w:fill="FFFFFF"/>
        <w:tabs>
          <w:tab w:val="left" w:pos="850"/>
        </w:tabs>
        <w:ind w:right="-87" w:firstLine="851"/>
        <w:jc w:val="both"/>
        <w:rPr>
          <w:sz w:val="24"/>
          <w:szCs w:val="24"/>
        </w:rPr>
      </w:pPr>
      <w:r w:rsidRPr="00093C51">
        <w:rPr>
          <w:rFonts w:eastAsia="Times New Roman"/>
          <w:b/>
          <w:bCs/>
          <w:i/>
          <w:iCs/>
          <w:sz w:val="24"/>
          <w:szCs w:val="24"/>
        </w:rPr>
        <w:t xml:space="preserve">- хромопласты </w:t>
      </w:r>
      <w:r w:rsidRPr="00093C51">
        <w:rPr>
          <w:rFonts w:eastAsia="Times New Roman"/>
          <w:sz w:val="24"/>
          <w:szCs w:val="24"/>
        </w:rPr>
        <w:t>- желтого, оранжевого, красного;</w:t>
      </w:r>
    </w:p>
    <w:p w:rsidR="00522F56" w:rsidRPr="00093C51" w:rsidRDefault="00522F56" w:rsidP="00522F56">
      <w:pPr>
        <w:shd w:val="clear" w:color="auto" w:fill="FFFFFF"/>
        <w:tabs>
          <w:tab w:val="left" w:pos="1033"/>
        </w:tabs>
        <w:ind w:right="-87" w:firstLine="851"/>
        <w:jc w:val="both"/>
        <w:rPr>
          <w:sz w:val="24"/>
          <w:szCs w:val="24"/>
        </w:rPr>
      </w:pPr>
      <w:r w:rsidRPr="00093C51">
        <w:rPr>
          <w:sz w:val="24"/>
          <w:szCs w:val="24"/>
        </w:rPr>
        <w:t>-</w:t>
      </w:r>
      <w:r w:rsidRPr="00093C51">
        <w:rPr>
          <w:sz w:val="24"/>
          <w:szCs w:val="24"/>
        </w:rPr>
        <w:tab/>
      </w:r>
      <w:r w:rsidRPr="00093C51">
        <w:rPr>
          <w:rFonts w:eastAsia="Times New Roman"/>
          <w:i/>
          <w:iCs/>
          <w:sz w:val="24"/>
          <w:szCs w:val="24"/>
        </w:rPr>
        <w:t xml:space="preserve">лейкопласты - </w:t>
      </w:r>
      <w:r w:rsidRPr="00093C51">
        <w:rPr>
          <w:rFonts w:eastAsia="Times New Roman"/>
          <w:sz w:val="24"/>
          <w:szCs w:val="24"/>
        </w:rPr>
        <w:t xml:space="preserve">бесцветные. Роль хлоропластов понятна </w:t>
      </w:r>
      <w:r>
        <w:rPr>
          <w:rFonts w:eastAsia="Times New Roman"/>
          <w:sz w:val="24"/>
          <w:szCs w:val="24"/>
        </w:rPr>
        <w:t>–</w:t>
      </w:r>
      <w:r w:rsidRPr="00093C51">
        <w:rPr>
          <w:rFonts w:eastAsia="Times New Roman"/>
          <w:sz w:val="24"/>
          <w:szCs w:val="24"/>
        </w:rPr>
        <w:t xml:space="preserve"> это</w:t>
      </w:r>
      <w:r>
        <w:rPr>
          <w:rFonts w:eastAsia="Times New Roman"/>
          <w:sz w:val="24"/>
          <w:szCs w:val="24"/>
        </w:rPr>
        <w:t xml:space="preserve"> </w:t>
      </w:r>
      <w:r w:rsidRPr="00093C51">
        <w:rPr>
          <w:rFonts w:eastAsia="Times New Roman"/>
          <w:sz w:val="24"/>
          <w:szCs w:val="24"/>
        </w:rPr>
        <w:t>фотосинтез, в результате которого образуется кислород и органические</w:t>
      </w:r>
      <w:r>
        <w:rPr>
          <w:rFonts w:eastAsia="Times New Roman"/>
          <w:sz w:val="24"/>
          <w:szCs w:val="24"/>
        </w:rPr>
        <w:t xml:space="preserve"> </w:t>
      </w:r>
      <w:r w:rsidRPr="00093C51">
        <w:rPr>
          <w:rFonts w:eastAsia="Times New Roman"/>
          <w:sz w:val="24"/>
          <w:szCs w:val="24"/>
        </w:rPr>
        <w:t>вещества. Лейкопласты превращают плохо хранящийся первичный крахмал</w:t>
      </w:r>
      <w:r>
        <w:rPr>
          <w:rFonts w:eastAsia="Times New Roman"/>
          <w:sz w:val="24"/>
          <w:szCs w:val="24"/>
        </w:rPr>
        <w:t xml:space="preserve"> </w:t>
      </w:r>
      <w:r w:rsidRPr="00093C51">
        <w:rPr>
          <w:rFonts w:eastAsia="Times New Roman"/>
          <w:spacing w:val="-2"/>
          <w:sz w:val="24"/>
          <w:szCs w:val="24"/>
        </w:rPr>
        <w:t>во вторичный. А роль хромопластов до сих пор не выяснена. Но нужно знать,</w:t>
      </w:r>
      <w:r>
        <w:rPr>
          <w:rFonts w:eastAsia="Times New Roman"/>
          <w:spacing w:val="-2"/>
          <w:sz w:val="24"/>
          <w:szCs w:val="24"/>
        </w:rPr>
        <w:t xml:space="preserve"> </w:t>
      </w:r>
      <w:r w:rsidRPr="00093C51">
        <w:rPr>
          <w:rFonts w:eastAsia="Times New Roman"/>
          <w:sz w:val="24"/>
          <w:szCs w:val="24"/>
        </w:rPr>
        <w:t>что пластиды придают растениям определенный цвет: листьям - зеленый,</w:t>
      </w:r>
      <w:r>
        <w:rPr>
          <w:rFonts w:eastAsia="Times New Roman"/>
          <w:sz w:val="24"/>
          <w:szCs w:val="24"/>
        </w:rPr>
        <w:t xml:space="preserve"> </w:t>
      </w:r>
      <w:r w:rsidRPr="00093C51">
        <w:rPr>
          <w:rFonts w:eastAsia="Times New Roman"/>
          <w:sz w:val="24"/>
          <w:szCs w:val="24"/>
        </w:rPr>
        <w:t>цветкам - разнообразный</w:t>
      </w:r>
    </w:p>
    <w:p w:rsidR="00522F56" w:rsidRPr="00093C51" w:rsidRDefault="00522F56" w:rsidP="00522F56">
      <w:pPr>
        <w:shd w:val="clear" w:color="auto" w:fill="FFFFFF"/>
        <w:ind w:right="-87" w:firstLine="851"/>
        <w:jc w:val="both"/>
        <w:rPr>
          <w:sz w:val="24"/>
          <w:szCs w:val="24"/>
        </w:rPr>
      </w:pPr>
      <w:r w:rsidRPr="00093C51">
        <w:rPr>
          <w:b/>
          <w:bCs/>
          <w:sz w:val="24"/>
          <w:szCs w:val="24"/>
        </w:rPr>
        <w:t xml:space="preserve">2. </w:t>
      </w:r>
      <w:r w:rsidRPr="00093C51">
        <w:rPr>
          <w:rFonts w:eastAsia="Times New Roman"/>
          <w:b/>
          <w:bCs/>
          <w:sz w:val="24"/>
          <w:szCs w:val="24"/>
        </w:rPr>
        <w:t>Строение ядра, химический состав. Хромосомы.</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Ядро может функционировать только в цитоплазме. Это место хранениями воспроизводства наследственной информации, определяющей признаки данной клетки и </w:t>
      </w:r>
      <w:r w:rsidRPr="00093C51">
        <w:rPr>
          <w:rFonts w:eastAsia="Times New Roman"/>
          <w:sz w:val="24"/>
          <w:szCs w:val="24"/>
        </w:rPr>
        <w:lastRenderedPageBreak/>
        <w:t>всего организма, а также центр управления синтезом белка. Обычно в клетке одно ядро, но есть организмы и с многоядерными клетками (грибы, водоросли). Форма ядра обычно соответствует форме клетки.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 У молодых клеток соотношение между объемом ядра и цитоплазмы от 1 : 4 до 1 : 5. У старых доходит до 1 : 200. Нарушение этих соотношений вызывает или деление, или гибель клетки. Ядро состоит из следующих органелл: </w:t>
      </w:r>
      <w:r w:rsidRPr="00093C51">
        <w:rPr>
          <w:rFonts w:eastAsia="Times New Roman"/>
          <w:i/>
          <w:iCs/>
          <w:sz w:val="24"/>
          <w:szCs w:val="24"/>
        </w:rPr>
        <w:t>ядерной оболочки, нуклеоплазмы, хромосом, ядрышек.</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Ядерная оболочка </w:t>
      </w:r>
      <w:r w:rsidRPr="00093C51">
        <w:rPr>
          <w:rFonts w:eastAsia="Times New Roman"/>
          <w:i/>
          <w:iCs/>
          <w:sz w:val="24"/>
          <w:szCs w:val="24"/>
        </w:rPr>
        <w:t xml:space="preserve">- </w:t>
      </w:r>
      <w:r w:rsidRPr="00093C51">
        <w:rPr>
          <w:rFonts w:eastAsia="Times New Roman"/>
          <w:sz w:val="24"/>
          <w:szCs w:val="24"/>
        </w:rPr>
        <w:t>ограничивает содержимое ядра от цитоплазмы. Она имеет особые образования - ядерные поры. Через низ идет обмен веществ ядра и клетки. Ядерная оболочка способна к синтезу белков и липидов.</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Нуклеоплазма </w:t>
      </w:r>
      <w:r w:rsidRPr="00093C51">
        <w:rPr>
          <w:rFonts w:eastAsia="Times New Roman"/>
          <w:sz w:val="24"/>
          <w:szCs w:val="24"/>
        </w:rPr>
        <w:t xml:space="preserve">- представляет собой коллоидный раствор, в котором размещены </w:t>
      </w:r>
      <w:r w:rsidRPr="00093C51">
        <w:rPr>
          <w:rFonts w:eastAsia="Times New Roman"/>
          <w:b/>
          <w:bCs/>
          <w:i/>
          <w:iCs/>
          <w:sz w:val="24"/>
          <w:szCs w:val="24"/>
        </w:rPr>
        <w:t xml:space="preserve">хромосомы </w:t>
      </w:r>
      <w:r w:rsidRPr="00093C51">
        <w:rPr>
          <w:rFonts w:eastAsia="Times New Roman"/>
          <w:sz w:val="24"/>
          <w:szCs w:val="24"/>
        </w:rPr>
        <w:t xml:space="preserve">и </w:t>
      </w:r>
      <w:r w:rsidRPr="00093C51">
        <w:rPr>
          <w:rFonts w:eastAsia="Times New Roman"/>
          <w:b/>
          <w:bCs/>
          <w:i/>
          <w:iCs/>
          <w:sz w:val="24"/>
          <w:szCs w:val="24"/>
        </w:rPr>
        <w:t xml:space="preserve">ядрышки. </w:t>
      </w:r>
      <w:r w:rsidRPr="00093C51">
        <w:rPr>
          <w:rFonts w:eastAsia="Times New Roman"/>
          <w:sz w:val="24"/>
          <w:szCs w:val="24"/>
        </w:rPr>
        <w:t xml:space="preserve">Хромосомы могут находиться в двух </w:t>
      </w:r>
      <w:r w:rsidRPr="00093C51">
        <w:rPr>
          <w:rFonts w:eastAsia="Times New Roman"/>
          <w:spacing w:val="-2"/>
          <w:sz w:val="24"/>
          <w:szCs w:val="24"/>
        </w:rPr>
        <w:t xml:space="preserve">состояниях. В рабочем состоянии их можно увидеть только под электронным </w:t>
      </w:r>
      <w:r w:rsidRPr="00093C51">
        <w:rPr>
          <w:rFonts w:eastAsia="Times New Roman"/>
          <w:spacing w:val="-1"/>
          <w:sz w:val="24"/>
          <w:szCs w:val="24"/>
        </w:rPr>
        <w:t xml:space="preserve">микроскопом. Это нити, которые участвуют в процессе обмена веществ. Во </w:t>
      </w:r>
      <w:r w:rsidRPr="00093C51">
        <w:rPr>
          <w:rFonts w:eastAsia="Times New Roman"/>
          <w:sz w:val="24"/>
          <w:szCs w:val="24"/>
        </w:rPr>
        <w:t xml:space="preserve">время деления хромосомы утолщаются, становятся короткими. Их можно усидеть под световым микроскопом. Хромосомы выполняют функцию </w:t>
      </w:r>
      <w:r w:rsidRPr="00093C51">
        <w:rPr>
          <w:rFonts w:eastAsia="Times New Roman"/>
          <w:spacing w:val="-1"/>
          <w:sz w:val="24"/>
          <w:szCs w:val="24"/>
        </w:rPr>
        <w:t xml:space="preserve">распределения и переноса генетической информации. Белок в хромосоме </w:t>
      </w:r>
      <w:r w:rsidRPr="00093C51">
        <w:rPr>
          <w:rFonts w:eastAsia="Times New Roman"/>
          <w:sz w:val="24"/>
          <w:szCs w:val="24"/>
        </w:rPr>
        <w:t xml:space="preserve">располагается на поверхности молекулы ДНК в виде футляра. Хромосома имеет </w:t>
      </w:r>
      <w:r w:rsidRPr="00093C51">
        <w:rPr>
          <w:rFonts w:eastAsia="Times New Roman"/>
          <w:b/>
          <w:bCs/>
          <w:iCs/>
          <w:sz w:val="24"/>
          <w:szCs w:val="24"/>
        </w:rPr>
        <w:t>первичную</w:t>
      </w:r>
      <w:r w:rsidRPr="00093C51">
        <w:rPr>
          <w:rFonts w:eastAsia="Times New Roman"/>
          <w:b/>
          <w:bCs/>
          <w:i/>
          <w:iCs/>
          <w:sz w:val="24"/>
          <w:szCs w:val="24"/>
        </w:rPr>
        <w:t xml:space="preserve"> </w:t>
      </w:r>
      <w:r w:rsidRPr="00093C51">
        <w:rPr>
          <w:rFonts w:eastAsia="Times New Roman"/>
          <w:sz w:val="24"/>
          <w:szCs w:val="24"/>
        </w:rPr>
        <w:t>перетяжку.</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pacing w:val="-1"/>
          <w:sz w:val="24"/>
          <w:szCs w:val="24"/>
        </w:rPr>
        <w:t xml:space="preserve">Ядрышко </w:t>
      </w:r>
      <w:r w:rsidRPr="00093C51">
        <w:rPr>
          <w:rFonts w:eastAsia="Times New Roman"/>
          <w:spacing w:val="-1"/>
          <w:sz w:val="24"/>
          <w:szCs w:val="24"/>
        </w:rPr>
        <w:t xml:space="preserve">- сферическое тельце, состоящее из белка и РНК. В нем </w:t>
      </w:r>
      <w:r w:rsidRPr="00093C51">
        <w:rPr>
          <w:rFonts w:eastAsia="Times New Roman"/>
          <w:spacing w:val="-2"/>
          <w:sz w:val="24"/>
          <w:szCs w:val="24"/>
        </w:rPr>
        <w:t xml:space="preserve">происходит синтез рибосомной РНК. При соединении, которой с белком </w:t>
      </w:r>
      <w:r w:rsidRPr="00093C51">
        <w:rPr>
          <w:rFonts w:eastAsia="Times New Roman"/>
          <w:sz w:val="24"/>
          <w:szCs w:val="24"/>
        </w:rPr>
        <w:t>образуются рибосомы.</w:t>
      </w:r>
    </w:p>
    <w:p w:rsidR="00522F56" w:rsidRPr="00093C51" w:rsidRDefault="00522F56" w:rsidP="00522F56">
      <w:pPr>
        <w:shd w:val="clear" w:color="auto" w:fill="FFFFFF"/>
        <w:ind w:right="-87" w:firstLine="851"/>
        <w:jc w:val="both"/>
        <w:rPr>
          <w:sz w:val="24"/>
          <w:szCs w:val="24"/>
        </w:rPr>
      </w:pPr>
      <w:r w:rsidRPr="00093C51">
        <w:rPr>
          <w:rFonts w:eastAsia="Times New Roman"/>
          <w:b/>
          <w:bCs/>
          <w:sz w:val="24"/>
          <w:szCs w:val="24"/>
        </w:rPr>
        <w:t xml:space="preserve">Одинарный и двойной набор хромосом. </w:t>
      </w:r>
      <w:r w:rsidRPr="00093C51">
        <w:rPr>
          <w:rFonts w:eastAsia="Times New Roman"/>
          <w:sz w:val="24"/>
          <w:szCs w:val="24"/>
        </w:rPr>
        <w:t xml:space="preserve">Совокупность всех </w:t>
      </w:r>
      <w:r w:rsidRPr="00093C51">
        <w:rPr>
          <w:rFonts w:eastAsia="Times New Roman"/>
          <w:spacing w:val="-4"/>
          <w:sz w:val="24"/>
          <w:szCs w:val="24"/>
        </w:rPr>
        <w:t xml:space="preserve">хромосом ядра составляет </w:t>
      </w:r>
      <w:r w:rsidRPr="00093C51">
        <w:rPr>
          <w:rFonts w:eastAsia="Times New Roman"/>
          <w:b/>
          <w:bCs/>
          <w:i/>
          <w:iCs/>
          <w:spacing w:val="-4"/>
          <w:sz w:val="24"/>
          <w:szCs w:val="24"/>
        </w:rPr>
        <w:t xml:space="preserve">хромосомный набор. </w:t>
      </w:r>
      <w:r w:rsidRPr="00093C51">
        <w:rPr>
          <w:rFonts w:eastAsia="Times New Roman"/>
          <w:spacing w:val="-4"/>
          <w:sz w:val="24"/>
          <w:szCs w:val="24"/>
        </w:rPr>
        <w:t xml:space="preserve">Он постоянен для каждого </w:t>
      </w:r>
      <w:r w:rsidRPr="00093C51">
        <w:rPr>
          <w:rFonts w:eastAsia="Times New Roman"/>
          <w:spacing w:val="-2"/>
          <w:sz w:val="24"/>
          <w:szCs w:val="24"/>
        </w:rPr>
        <w:t xml:space="preserve">вида организмов. В ядрах соматических (неполовых) клеток содержится </w:t>
      </w:r>
      <w:r w:rsidRPr="00093C51">
        <w:rPr>
          <w:rFonts w:eastAsia="Times New Roman"/>
          <w:i/>
          <w:iCs/>
          <w:sz w:val="24"/>
          <w:szCs w:val="24"/>
        </w:rPr>
        <w:t xml:space="preserve">диплоидный </w:t>
      </w:r>
      <w:r w:rsidRPr="00093C51">
        <w:rPr>
          <w:rFonts w:eastAsia="Times New Roman"/>
          <w:sz w:val="24"/>
          <w:szCs w:val="24"/>
        </w:rPr>
        <w:t xml:space="preserve">набор хромосом - 2п. Он образуется в результате слияния двух половых клеток с </w:t>
      </w:r>
      <w:r w:rsidRPr="00093C51">
        <w:rPr>
          <w:rFonts w:eastAsia="Times New Roman"/>
          <w:i/>
          <w:iCs/>
          <w:sz w:val="24"/>
          <w:szCs w:val="24"/>
        </w:rPr>
        <w:t xml:space="preserve">гаплоидным </w:t>
      </w:r>
      <w:r w:rsidRPr="00093C51">
        <w:rPr>
          <w:rFonts w:eastAsia="Times New Roman"/>
          <w:sz w:val="24"/>
          <w:szCs w:val="24"/>
        </w:rPr>
        <w:t xml:space="preserve">набором хромосом - п. У твердой </w:t>
      </w:r>
      <w:r w:rsidRPr="00093C51">
        <w:rPr>
          <w:rFonts w:eastAsia="Times New Roman"/>
          <w:spacing w:val="-1"/>
          <w:sz w:val="24"/>
          <w:szCs w:val="24"/>
        </w:rPr>
        <w:t xml:space="preserve">пшеницы в половых клетках по 14 хромосом, а в соматических - по 28. </w:t>
      </w:r>
      <w:r w:rsidRPr="00093C51">
        <w:rPr>
          <w:rFonts w:eastAsia="Times New Roman"/>
          <w:sz w:val="24"/>
          <w:szCs w:val="24"/>
        </w:rPr>
        <w:t xml:space="preserve">Диплоидный набор содержит пары гомологичных хромосом, одинаковых </w:t>
      </w:r>
      <w:r w:rsidRPr="00093C51">
        <w:rPr>
          <w:rFonts w:eastAsia="Times New Roman"/>
          <w:spacing w:val="-4"/>
          <w:sz w:val="24"/>
          <w:szCs w:val="24"/>
        </w:rPr>
        <w:t xml:space="preserve">по размеру, форме и составу ДНК. Диплоидный набор мягкой пшеницы 42, </w:t>
      </w:r>
      <w:r w:rsidRPr="00093C51">
        <w:rPr>
          <w:rFonts w:eastAsia="Times New Roman"/>
          <w:spacing w:val="-3"/>
          <w:sz w:val="24"/>
          <w:szCs w:val="24"/>
        </w:rPr>
        <w:t xml:space="preserve">значит, в ядре содержится 21 пара гомологичных хромосом. Совокупность </w:t>
      </w:r>
      <w:r w:rsidRPr="00093C51">
        <w:rPr>
          <w:rFonts w:eastAsia="Times New Roman"/>
          <w:sz w:val="24"/>
          <w:szCs w:val="24"/>
        </w:rPr>
        <w:t xml:space="preserve">признаков хромосомного набора характерна для вида и получила название - </w:t>
      </w:r>
      <w:r w:rsidRPr="00093C51">
        <w:rPr>
          <w:rFonts w:eastAsia="Times New Roman"/>
          <w:b/>
          <w:bCs/>
          <w:i/>
          <w:iCs/>
          <w:sz w:val="24"/>
          <w:szCs w:val="24"/>
        </w:rPr>
        <w:t xml:space="preserve">кариотип. </w:t>
      </w:r>
      <w:r w:rsidRPr="00093C51">
        <w:rPr>
          <w:rFonts w:eastAsia="Times New Roman"/>
          <w:sz w:val="24"/>
          <w:szCs w:val="24"/>
        </w:rPr>
        <w:t xml:space="preserve">Постоянство кариотипа каждого вида поддерживается в </w:t>
      </w:r>
      <w:r w:rsidRPr="00093C51">
        <w:rPr>
          <w:rFonts w:eastAsia="Times New Roman"/>
          <w:spacing w:val="-3"/>
          <w:sz w:val="24"/>
          <w:szCs w:val="24"/>
        </w:rPr>
        <w:t xml:space="preserve">процессе деления. Иногда возникают ядра с набором хромосом, равным Зп, </w:t>
      </w:r>
      <w:r w:rsidRPr="00093C51">
        <w:rPr>
          <w:rFonts w:eastAsia="Times New Roman"/>
          <w:sz w:val="24"/>
          <w:szCs w:val="24"/>
        </w:rPr>
        <w:t xml:space="preserve">4п и т.д. Их называют </w:t>
      </w:r>
      <w:r w:rsidRPr="00093C51">
        <w:rPr>
          <w:rFonts w:eastAsia="Times New Roman"/>
          <w:b/>
          <w:bCs/>
          <w:i/>
          <w:iCs/>
          <w:sz w:val="24"/>
          <w:szCs w:val="24"/>
        </w:rPr>
        <w:t>полиплоидными.</w:t>
      </w:r>
    </w:p>
    <w:p w:rsidR="00522F56" w:rsidRPr="00093C51" w:rsidRDefault="00522F56" w:rsidP="00522F56">
      <w:pPr>
        <w:shd w:val="clear" w:color="auto" w:fill="FFFFFF"/>
        <w:ind w:right="-87" w:firstLine="851"/>
        <w:jc w:val="both"/>
        <w:rPr>
          <w:sz w:val="24"/>
          <w:szCs w:val="24"/>
        </w:rPr>
      </w:pPr>
      <w:r w:rsidRPr="00093C51">
        <w:rPr>
          <w:rFonts w:eastAsia="Times New Roman"/>
          <w:b/>
          <w:bCs/>
          <w:sz w:val="24"/>
          <w:szCs w:val="24"/>
        </w:rPr>
        <w:t xml:space="preserve">Эукариоты и прокариоты. </w:t>
      </w:r>
      <w:r w:rsidRPr="00093C51">
        <w:rPr>
          <w:rFonts w:eastAsia="Times New Roman"/>
          <w:b/>
          <w:bCs/>
          <w:i/>
          <w:iCs/>
          <w:sz w:val="24"/>
          <w:szCs w:val="24"/>
        </w:rPr>
        <w:t xml:space="preserve">Эукариоты </w:t>
      </w:r>
      <w:r w:rsidRPr="00093C51">
        <w:rPr>
          <w:rFonts w:eastAsia="Times New Roman"/>
          <w:i/>
          <w:iCs/>
          <w:sz w:val="24"/>
          <w:szCs w:val="24"/>
        </w:rPr>
        <w:t xml:space="preserve">- </w:t>
      </w:r>
      <w:r w:rsidRPr="00093C51">
        <w:rPr>
          <w:rFonts w:eastAsia="Times New Roman"/>
          <w:sz w:val="24"/>
          <w:szCs w:val="24"/>
        </w:rPr>
        <w:t xml:space="preserve">организмы с истинным ядром. Это грибы и водоросли. Клетки эукариот содержат ряд органелл </w:t>
      </w:r>
      <w:r w:rsidRPr="00093C51">
        <w:rPr>
          <w:rFonts w:eastAsia="Times New Roman"/>
          <w:spacing w:val="-1"/>
          <w:sz w:val="24"/>
          <w:szCs w:val="24"/>
        </w:rPr>
        <w:t>(ядро, пластиды), которые аналогичны клеткам высших растений. В этом проявляется сходность строения высших и низших растений.</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pacing w:val="-2"/>
          <w:sz w:val="24"/>
          <w:szCs w:val="24"/>
        </w:rPr>
        <w:t xml:space="preserve">Прокариоты </w:t>
      </w:r>
      <w:r w:rsidRPr="00093C51">
        <w:rPr>
          <w:rFonts w:eastAsia="Times New Roman"/>
          <w:i/>
          <w:iCs/>
          <w:spacing w:val="-2"/>
          <w:sz w:val="24"/>
          <w:szCs w:val="24"/>
        </w:rPr>
        <w:t xml:space="preserve">- </w:t>
      </w:r>
      <w:r w:rsidRPr="00093C51">
        <w:rPr>
          <w:rFonts w:eastAsia="Times New Roman"/>
          <w:spacing w:val="-2"/>
          <w:sz w:val="24"/>
          <w:szCs w:val="24"/>
        </w:rPr>
        <w:t xml:space="preserve">имеют примитивный ядерный аппарат и не содержат </w:t>
      </w:r>
      <w:r w:rsidRPr="00093C51">
        <w:rPr>
          <w:rFonts w:eastAsia="Times New Roman"/>
          <w:spacing w:val="-3"/>
          <w:sz w:val="24"/>
          <w:szCs w:val="24"/>
        </w:rPr>
        <w:t xml:space="preserve">митохондрий и хлоропластов. К ним можно отнести бактерий и сине-зеленых </w:t>
      </w:r>
      <w:r w:rsidRPr="00093C51">
        <w:rPr>
          <w:rFonts w:eastAsia="Times New Roman"/>
          <w:sz w:val="24"/>
          <w:szCs w:val="24"/>
        </w:rPr>
        <w:t>водорослей.</w:t>
      </w:r>
    </w:p>
    <w:p w:rsidR="00522F56" w:rsidRPr="00093C51" w:rsidRDefault="00522F56" w:rsidP="00522F56">
      <w:pPr>
        <w:shd w:val="clear" w:color="auto" w:fill="FFFFFF"/>
        <w:ind w:right="-87" w:firstLine="851"/>
        <w:jc w:val="both"/>
        <w:rPr>
          <w:sz w:val="24"/>
          <w:szCs w:val="24"/>
        </w:rPr>
      </w:pPr>
      <w:r w:rsidRPr="00093C51">
        <w:rPr>
          <w:b/>
          <w:bCs/>
          <w:spacing w:val="-1"/>
          <w:sz w:val="24"/>
          <w:szCs w:val="24"/>
        </w:rPr>
        <w:t xml:space="preserve">3. </w:t>
      </w:r>
      <w:r w:rsidRPr="00093C51">
        <w:rPr>
          <w:rFonts w:eastAsia="Times New Roman"/>
          <w:b/>
          <w:bCs/>
          <w:spacing w:val="-1"/>
          <w:sz w:val="24"/>
          <w:szCs w:val="24"/>
        </w:rPr>
        <w:t>Типы размножения. Деление клетки. Митоз. Мейоз.</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Размножение это необходимое условие существования любого вида </w:t>
      </w:r>
      <w:r w:rsidRPr="00093C51">
        <w:rPr>
          <w:rFonts w:eastAsia="Times New Roman"/>
          <w:sz w:val="24"/>
          <w:szCs w:val="24"/>
        </w:rPr>
        <w:t>растений и животных. Существует два основных типа размножения: половое и бесполое.</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При </w:t>
      </w:r>
      <w:r w:rsidRPr="00093C51">
        <w:rPr>
          <w:rFonts w:eastAsia="Times New Roman"/>
          <w:i/>
          <w:iCs/>
          <w:sz w:val="24"/>
          <w:szCs w:val="24"/>
        </w:rPr>
        <w:t xml:space="preserve">бесполом </w:t>
      </w:r>
      <w:r w:rsidRPr="00093C51">
        <w:rPr>
          <w:rFonts w:eastAsia="Times New Roman"/>
          <w:b/>
          <w:bCs/>
          <w:i/>
          <w:iCs/>
          <w:sz w:val="24"/>
          <w:szCs w:val="24"/>
        </w:rPr>
        <w:t xml:space="preserve">размножении </w:t>
      </w:r>
      <w:r w:rsidRPr="00093C51">
        <w:rPr>
          <w:rFonts w:eastAsia="Times New Roman"/>
          <w:sz w:val="24"/>
          <w:szCs w:val="24"/>
        </w:rPr>
        <w:t>потомство происходит от одной родительской особи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путем образования спор или вегетативно. В первом случае организм </w:t>
      </w:r>
      <w:r w:rsidRPr="00093C51">
        <w:rPr>
          <w:rFonts w:eastAsia="Times New Roman"/>
          <w:spacing w:val="-2"/>
          <w:sz w:val="24"/>
          <w:szCs w:val="24"/>
        </w:rPr>
        <w:t>развивается из одноклеточных спор, местом образования которых являются спорангии. Так размножаются грибы, хвощи, папоротники.</w:t>
      </w:r>
    </w:p>
    <w:p w:rsidR="00522F56" w:rsidRPr="00093C51" w:rsidRDefault="00522F56" w:rsidP="00522F56">
      <w:pPr>
        <w:shd w:val="clear" w:color="auto" w:fill="FFFFFF"/>
        <w:ind w:right="-87" w:firstLine="851"/>
        <w:jc w:val="both"/>
        <w:rPr>
          <w:sz w:val="24"/>
          <w:szCs w:val="24"/>
        </w:rPr>
      </w:pPr>
      <w:r w:rsidRPr="00093C51">
        <w:rPr>
          <w:rFonts w:eastAsia="Times New Roman"/>
          <w:i/>
          <w:iCs/>
          <w:sz w:val="24"/>
          <w:szCs w:val="24"/>
        </w:rPr>
        <w:t xml:space="preserve">При вегетативном размножении </w:t>
      </w:r>
      <w:r w:rsidRPr="00093C51">
        <w:rPr>
          <w:rFonts w:eastAsia="Times New Roman"/>
          <w:sz w:val="24"/>
          <w:szCs w:val="24"/>
        </w:rPr>
        <w:t xml:space="preserve">новые растения появляются из </w:t>
      </w:r>
      <w:r w:rsidRPr="00093C51">
        <w:rPr>
          <w:rFonts w:eastAsia="Times New Roman"/>
          <w:spacing w:val="-1"/>
          <w:sz w:val="24"/>
          <w:szCs w:val="24"/>
        </w:rPr>
        <w:t xml:space="preserve">отделившихся от материнской особи участков тела - из корневищ, стеблей, </w:t>
      </w:r>
      <w:r w:rsidRPr="00093C51">
        <w:rPr>
          <w:rFonts w:eastAsia="Times New Roman"/>
          <w:sz w:val="24"/>
          <w:szCs w:val="24"/>
        </w:rPr>
        <w:t>листьев. Многолетние травы размножаются корневищами, картофель -</w:t>
      </w:r>
      <w:r w:rsidRPr="00093C51">
        <w:rPr>
          <w:rFonts w:eastAsia="Times New Roman"/>
          <w:spacing w:val="-1"/>
          <w:sz w:val="24"/>
          <w:szCs w:val="24"/>
        </w:rPr>
        <w:t xml:space="preserve">клубнями, земляника - усами. Возможно размножение растений черенками, </w:t>
      </w:r>
      <w:r w:rsidRPr="00093C51">
        <w:rPr>
          <w:rFonts w:eastAsia="Times New Roman"/>
          <w:sz w:val="24"/>
          <w:szCs w:val="24"/>
        </w:rPr>
        <w:t>отводками, отпрысками и т.д.</w:t>
      </w:r>
    </w:p>
    <w:p w:rsidR="00522F56" w:rsidRDefault="00522F56" w:rsidP="00522F56">
      <w:pPr>
        <w:shd w:val="clear" w:color="auto" w:fill="FFFFFF"/>
        <w:ind w:right="-87" w:firstLine="851"/>
        <w:jc w:val="both"/>
        <w:rPr>
          <w:rFonts w:eastAsia="Times New Roman"/>
          <w:sz w:val="24"/>
          <w:szCs w:val="24"/>
        </w:rPr>
      </w:pPr>
      <w:r w:rsidRPr="00093C51">
        <w:rPr>
          <w:rFonts w:eastAsia="Times New Roman"/>
          <w:sz w:val="24"/>
          <w:szCs w:val="24"/>
        </w:rPr>
        <w:t xml:space="preserve">При </w:t>
      </w:r>
      <w:r w:rsidRPr="00093C51">
        <w:rPr>
          <w:rFonts w:eastAsia="Times New Roman"/>
          <w:i/>
          <w:iCs/>
          <w:sz w:val="24"/>
          <w:szCs w:val="24"/>
        </w:rPr>
        <w:t xml:space="preserve">половом </w:t>
      </w:r>
      <w:r w:rsidRPr="00093C51">
        <w:rPr>
          <w:rFonts w:eastAsia="Times New Roman"/>
          <w:b/>
          <w:bCs/>
          <w:i/>
          <w:iCs/>
          <w:sz w:val="24"/>
          <w:szCs w:val="24"/>
        </w:rPr>
        <w:t xml:space="preserve">размножении </w:t>
      </w:r>
      <w:r w:rsidRPr="00093C51">
        <w:rPr>
          <w:rFonts w:eastAsia="Times New Roman"/>
          <w:sz w:val="24"/>
          <w:szCs w:val="24"/>
        </w:rPr>
        <w:t xml:space="preserve">в создании потомства учувствуют две </w:t>
      </w:r>
      <w:r w:rsidRPr="00093C51">
        <w:rPr>
          <w:rFonts w:eastAsia="Times New Roman"/>
          <w:spacing w:val="-2"/>
          <w:sz w:val="24"/>
          <w:szCs w:val="24"/>
        </w:rPr>
        <w:t xml:space="preserve">родительские особи. Образуемые ими половые клетки, или гаметы. При </w:t>
      </w:r>
      <w:r w:rsidRPr="00093C51">
        <w:rPr>
          <w:rFonts w:eastAsia="Times New Roman"/>
          <w:sz w:val="24"/>
          <w:szCs w:val="24"/>
        </w:rPr>
        <w:t>оплодотворении сливаются и образуют зиготы. У самоопыляющихся растений имеются обоеполые цветки, и в половом размножении участвует одна особь.</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Особой формой размножения является </w:t>
      </w:r>
      <w:r w:rsidRPr="00093C51">
        <w:rPr>
          <w:rFonts w:eastAsia="Times New Roman"/>
          <w:b/>
          <w:bCs/>
          <w:i/>
          <w:iCs/>
          <w:spacing w:val="-1"/>
          <w:sz w:val="24"/>
          <w:szCs w:val="24"/>
        </w:rPr>
        <w:t xml:space="preserve">партеногенез </w:t>
      </w:r>
      <w:r w:rsidRPr="00093C51">
        <w:rPr>
          <w:rFonts w:eastAsia="Times New Roman"/>
          <w:spacing w:val="-1"/>
          <w:sz w:val="24"/>
          <w:szCs w:val="24"/>
        </w:rPr>
        <w:t xml:space="preserve">(девственное размножение), при котором новых организм образуется из половой клетки, </w:t>
      </w:r>
      <w:r w:rsidRPr="00093C51">
        <w:rPr>
          <w:rFonts w:eastAsia="Times New Roman"/>
          <w:sz w:val="24"/>
          <w:szCs w:val="24"/>
        </w:rPr>
        <w:t>развивающейся без оплодотворения.  У растений это явление называется</w:t>
      </w:r>
      <w:r w:rsidR="00992A6D">
        <w:rPr>
          <w:rFonts w:eastAsia="Times New Roman"/>
          <w:sz w:val="24"/>
          <w:szCs w:val="24"/>
        </w:rPr>
        <w:t xml:space="preserve"> </w:t>
      </w:r>
      <w:r w:rsidRPr="00093C51">
        <w:rPr>
          <w:rFonts w:eastAsia="Times New Roman"/>
          <w:b/>
          <w:bCs/>
          <w:i/>
          <w:iCs/>
          <w:spacing w:val="-4"/>
          <w:sz w:val="24"/>
          <w:szCs w:val="24"/>
        </w:rPr>
        <w:t>апомиксис.</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lastRenderedPageBreak/>
        <w:t xml:space="preserve">Клетка возникает от клетки. Увеличение числа клеток происходит в результате их деления. Различают три способа деления клеток: </w:t>
      </w:r>
      <w:r w:rsidRPr="00093C51">
        <w:rPr>
          <w:rFonts w:eastAsia="Times New Roman"/>
          <w:b/>
          <w:bCs/>
          <w:i/>
          <w:iCs/>
          <w:sz w:val="24"/>
          <w:szCs w:val="24"/>
        </w:rPr>
        <w:t>амитоз,</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митоз и мейоз.</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Амитоз </w:t>
      </w:r>
      <w:r w:rsidRPr="00093C51">
        <w:rPr>
          <w:rFonts w:eastAsia="Times New Roman"/>
          <w:i/>
          <w:iCs/>
          <w:sz w:val="24"/>
          <w:szCs w:val="24"/>
        </w:rPr>
        <w:t xml:space="preserve">- </w:t>
      </w:r>
      <w:r w:rsidRPr="00093C51">
        <w:rPr>
          <w:rFonts w:eastAsia="Times New Roman"/>
          <w:sz w:val="24"/>
          <w:szCs w:val="24"/>
        </w:rPr>
        <w:t>прямое деление клеток, - наиболее простой способ деления Ядро, а затем вся клетка делится путем перетяжки пополам. Амитоз встречается в больных или специализированных, обреченных на гибель клетках.</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Митоз </w:t>
      </w:r>
      <w:r w:rsidRPr="00093C51">
        <w:rPr>
          <w:rFonts w:eastAsia="Times New Roman"/>
          <w:b/>
          <w:bCs/>
          <w:sz w:val="24"/>
          <w:szCs w:val="24"/>
        </w:rPr>
        <w:t xml:space="preserve">и </w:t>
      </w:r>
      <w:r w:rsidRPr="00093C51">
        <w:rPr>
          <w:rFonts w:eastAsia="Times New Roman"/>
          <w:b/>
          <w:bCs/>
          <w:i/>
          <w:iCs/>
          <w:sz w:val="24"/>
          <w:szCs w:val="24"/>
        </w:rPr>
        <w:t xml:space="preserve">мейоз </w:t>
      </w:r>
      <w:r w:rsidRPr="00093C51">
        <w:rPr>
          <w:rFonts w:eastAsia="Times New Roman"/>
          <w:sz w:val="24"/>
          <w:szCs w:val="24"/>
        </w:rPr>
        <w:t xml:space="preserve">осуществляется в ходе </w:t>
      </w:r>
      <w:r w:rsidRPr="00093C51">
        <w:rPr>
          <w:rFonts w:eastAsia="Times New Roman"/>
          <w:b/>
          <w:bCs/>
          <w:i/>
          <w:iCs/>
          <w:sz w:val="24"/>
          <w:szCs w:val="24"/>
        </w:rPr>
        <w:t xml:space="preserve">митотического цикла </w:t>
      </w:r>
      <w:r w:rsidRPr="00093C51">
        <w:rPr>
          <w:rFonts w:eastAsia="Times New Roman"/>
          <w:sz w:val="24"/>
          <w:szCs w:val="24"/>
        </w:rPr>
        <w:t xml:space="preserve">клетки. Это жизнь клетки от одного деления до другого. Продолжительное  </w:t>
      </w:r>
      <w:r w:rsidRPr="00093C51">
        <w:rPr>
          <w:rFonts w:eastAsia="Times New Roman"/>
          <w:spacing w:val="-2"/>
          <w:sz w:val="24"/>
          <w:szCs w:val="24"/>
        </w:rPr>
        <w:t xml:space="preserve">митотического цикла различна: от 30 минут до 2-3 суток. Жизнь </w:t>
      </w:r>
      <w:r w:rsidRPr="00093C51">
        <w:rPr>
          <w:rFonts w:eastAsia="Times New Roman"/>
          <w:smallCaps/>
          <w:spacing w:val="-2"/>
          <w:sz w:val="24"/>
          <w:szCs w:val="24"/>
        </w:rPr>
        <w:t xml:space="preserve">вновь </w:t>
      </w:r>
      <w:r w:rsidRPr="00093C51">
        <w:rPr>
          <w:rFonts w:eastAsia="Times New Roman"/>
          <w:sz w:val="24"/>
          <w:szCs w:val="24"/>
        </w:rPr>
        <w:t xml:space="preserve">образовавшейся клетки начинается с </w:t>
      </w:r>
      <w:r w:rsidRPr="00093C51">
        <w:rPr>
          <w:rFonts w:eastAsia="Times New Roman"/>
          <w:b/>
          <w:bCs/>
          <w:i/>
          <w:iCs/>
          <w:sz w:val="24"/>
          <w:szCs w:val="24"/>
        </w:rPr>
        <w:t xml:space="preserve">интерфазы. </w:t>
      </w:r>
      <w:r w:rsidRPr="00093C51">
        <w:rPr>
          <w:rFonts w:eastAsia="Times New Roman"/>
          <w:sz w:val="24"/>
          <w:szCs w:val="24"/>
        </w:rPr>
        <w:t>Это фаза покоя. Она длится до начала следующего деления.</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Митоз </w:t>
      </w:r>
      <w:r w:rsidRPr="00093C51">
        <w:rPr>
          <w:rFonts w:eastAsia="Times New Roman"/>
          <w:i/>
          <w:iCs/>
          <w:sz w:val="24"/>
          <w:szCs w:val="24"/>
        </w:rPr>
        <w:t xml:space="preserve">- </w:t>
      </w:r>
      <w:r w:rsidRPr="00093C51">
        <w:rPr>
          <w:rFonts w:eastAsia="Times New Roman"/>
          <w:sz w:val="24"/>
          <w:szCs w:val="24"/>
        </w:rPr>
        <w:t xml:space="preserve">это универсальная форма деления ядра, в общих черта сходная у растений и животных. В результате митоза образуются две одинаковые клетки с таким же, как у материнской клетки набором хромосом. </w:t>
      </w:r>
      <w:r w:rsidRPr="00093C51">
        <w:rPr>
          <w:rFonts w:eastAsia="Times New Roman"/>
          <w:spacing w:val="-3"/>
          <w:sz w:val="24"/>
          <w:szCs w:val="24"/>
        </w:rPr>
        <w:t xml:space="preserve">С помощью митоза делятся соматические клетки. В митозе различают 4 фазы: </w:t>
      </w:r>
      <w:r w:rsidRPr="00093C51">
        <w:rPr>
          <w:rFonts w:eastAsia="Times New Roman"/>
          <w:b/>
          <w:bCs/>
          <w:i/>
          <w:iCs/>
          <w:sz w:val="24"/>
          <w:szCs w:val="24"/>
        </w:rPr>
        <w:t>профазу, метафазу, анафазу и телофазу.</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Профаза </w:t>
      </w:r>
      <w:r w:rsidRPr="00093C51">
        <w:rPr>
          <w:rFonts w:eastAsia="Times New Roman"/>
          <w:sz w:val="24"/>
          <w:szCs w:val="24"/>
        </w:rPr>
        <w:t xml:space="preserve">- самая  длительная  фаза митоза.  Ядро  увеличивается в объеме,  в нем становится, заметен клубок хромосом. Ядерная оболочка растворяется и начинает формироваться </w:t>
      </w:r>
      <w:r w:rsidRPr="00093C51">
        <w:rPr>
          <w:rFonts w:eastAsia="Times New Roman"/>
          <w:b/>
          <w:bCs/>
          <w:i/>
          <w:iCs/>
          <w:sz w:val="24"/>
          <w:szCs w:val="24"/>
        </w:rPr>
        <w:t>веретено деления.</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Метафаза </w:t>
      </w:r>
      <w:r w:rsidRPr="00093C51">
        <w:rPr>
          <w:rFonts w:eastAsia="Times New Roman"/>
          <w:i/>
          <w:iCs/>
          <w:sz w:val="24"/>
          <w:szCs w:val="24"/>
        </w:rPr>
        <w:t xml:space="preserve">- </w:t>
      </w:r>
      <w:r w:rsidRPr="00093C51">
        <w:rPr>
          <w:rFonts w:eastAsia="Times New Roman"/>
          <w:sz w:val="24"/>
          <w:szCs w:val="24"/>
        </w:rPr>
        <w:t xml:space="preserve">характеризуется укорочением хромосом. Он располагаются на экваторе. Каждая хромосома присоединяется к полюс клетки. Хромосомные пары отталкиваются и разъединяются. Их связывают только </w:t>
      </w:r>
      <w:r w:rsidRPr="00093C51">
        <w:rPr>
          <w:rFonts w:eastAsia="Times New Roman"/>
          <w:b/>
          <w:bCs/>
          <w:i/>
          <w:iCs/>
          <w:sz w:val="24"/>
          <w:szCs w:val="24"/>
        </w:rPr>
        <w:t>центромеры.</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Анафаза </w:t>
      </w:r>
      <w:r w:rsidRPr="00093C51">
        <w:rPr>
          <w:rFonts w:eastAsia="Times New Roman"/>
          <w:i/>
          <w:iCs/>
          <w:sz w:val="24"/>
          <w:szCs w:val="24"/>
        </w:rPr>
        <w:t xml:space="preserve">- </w:t>
      </w:r>
      <w:r w:rsidRPr="00093C51">
        <w:rPr>
          <w:rFonts w:eastAsia="Times New Roman"/>
          <w:sz w:val="24"/>
          <w:szCs w:val="24"/>
        </w:rPr>
        <w:t xml:space="preserve">начинается делением центромеры. Хромосомы расходятся к </w:t>
      </w:r>
      <w:r w:rsidRPr="00093C51">
        <w:rPr>
          <w:rFonts w:eastAsia="Times New Roman"/>
          <w:spacing w:val="-2"/>
          <w:sz w:val="24"/>
          <w:szCs w:val="24"/>
        </w:rPr>
        <w:t xml:space="preserve">полюсам, причем набор их одинаков - он равен числу хромосом материнской </w:t>
      </w:r>
      <w:r w:rsidRPr="00093C51">
        <w:rPr>
          <w:rFonts w:eastAsia="Times New Roman"/>
          <w:sz w:val="24"/>
          <w:szCs w:val="24"/>
        </w:rPr>
        <w:t>клетки.</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Телофаза </w:t>
      </w:r>
      <w:r w:rsidRPr="00093C51">
        <w:rPr>
          <w:rFonts w:eastAsia="Times New Roman"/>
          <w:i/>
          <w:iCs/>
          <w:sz w:val="24"/>
          <w:szCs w:val="24"/>
        </w:rPr>
        <w:t xml:space="preserve">- </w:t>
      </w:r>
      <w:r w:rsidRPr="00093C51">
        <w:rPr>
          <w:rFonts w:eastAsia="Times New Roman"/>
          <w:sz w:val="24"/>
          <w:szCs w:val="24"/>
        </w:rPr>
        <w:t>последняя фаза митоза.  Хромосомы раскручиваются и становятся  плохо  заметными.  Вокруг  них  образуется  ядерная  оболочка. Формируются ядрышки. Веретено деления исчезает.</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Биологический смысл митоза заключается в точном распределении между образующимися клетками материальных носителей наследственности - молекул ДНК, находящихся в хромосомах.</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Цитокинез </w:t>
      </w:r>
      <w:r w:rsidRPr="00093C51">
        <w:rPr>
          <w:rFonts w:eastAsia="Times New Roman"/>
          <w:sz w:val="24"/>
          <w:szCs w:val="24"/>
        </w:rPr>
        <w:t xml:space="preserve">- образование клеточной стенки между вновь </w:t>
      </w:r>
      <w:r w:rsidRPr="00093C51">
        <w:rPr>
          <w:rFonts w:eastAsia="Times New Roman"/>
          <w:spacing w:val="-3"/>
          <w:sz w:val="24"/>
          <w:szCs w:val="24"/>
        </w:rPr>
        <w:t xml:space="preserve">образованными клетками. Процесс занимает промежуток времени от 1 часа до </w:t>
      </w:r>
      <w:r w:rsidRPr="00093C51">
        <w:rPr>
          <w:rFonts w:eastAsia="Times New Roman"/>
          <w:sz w:val="24"/>
          <w:szCs w:val="24"/>
        </w:rPr>
        <w:t>24 часов.</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Мейоз </w:t>
      </w:r>
      <w:r w:rsidRPr="00093C51">
        <w:rPr>
          <w:rFonts w:eastAsia="Times New Roman"/>
          <w:i/>
          <w:iCs/>
          <w:sz w:val="24"/>
          <w:szCs w:val="24"/>
        </w:rPr>
        <w:t xml:space="preserve">- </w:t>
      </w:r>
      <w:r w:rsidRPr="00093C51">
        <w:rPr>
          <w:rFonts w:eastAsia="Times New Roman"/>
          <w:sz w:val="24"/>
          <w:szCs w:val="24"/>
        </w:rPr>
        <w:t xml:space="preserve">встречается у всех </w:t>
      </w:r>
      <w:r>
        <w:rPr>
          <w:rFonts w:eastAsia="Times New Roman"/>
          <w:sz w:val="24"/>
          <w:szCs w:val="24"/>
        </w:rPr>
        <w:t>растений,</w:t>
      </w:r>
      <w:r w:rsidRPr="00093C51">
        <w:rPr>
          <w:rFonts w:eastAsia="Times New Roman"/>
          <w:sz w:val="24"/>
          <w:szCs w:val="24"/>
        </w:rPr>
        <w:t xml:space="preserve"> но происходит лишь в специализированных половых клетках. Его сущность состоит в уменьшении</w:t>
      </w:r>
      <w:r>
        <w:rPr>
          <w:rFonts w:eastAsia="Times New Roman"/>
          <w:sz w:val="24"/>
          <w:szCs w:val="24"/>
        </w:rPr>
        <w:t xml:space="preserve"> </w:t>
      </w:r>
      <w:r w:rsidRPr="00093C51">
        <w:rPr>
          <w:rFonts w:eastAsia="Times New Roman"/>
          <w:spacing w:val="-1"/>
          <w:sz w:val="24"/>
          <w:szCs w:val="24"/>
        </w:rPr>
        <w:t xml:space="preserve">числа хромосом вдвое по сравнению с родительской в каждой из вновь </w:t>
      </w:r>
      <w:r w:rsidRPr="00093C51">
        <w:rPr>
          <w:rFonts w:eastAsia="Times New Roman"/>
          <w:sz w:val="24"/>
          <w:szCs w:val="24"/>
        </w:rPr>
        <w:t xml:space="preserve">образованных клеток. Это единый и непрерывный процесс, состоящий из </w:t>
      </w:r>
      <w:r w:rsidRPr="00093C51">
        <w:rPr>
          <w:rFonts w:eastAsia="Times New Roman"/>
          <w:spacing w:val="-2"/>
          <w:sz w:val="24"/>
          <w:szCs w:val="24"/>
        </w:rPr>
        <w:t xml:space="preserve">двух последовательных делений митоза. Обоим делениям предшествует одна </w:t>
      </w:r>
      <w:r w:rsidRPr="00093C51">
        <w:rPr>
          <w:rFonts w:eastAsia="Times New Roman"/>
          <w:spacing w:val="-4"/>
          <w:sz w:val="24"/>
          <w:szCs w:val="24"/>
        </w:rPr>
        <w:t xml:space="preserve">интерфаза. При первом делении образуется две клетки с гаплоидным набором хромосом. При втором делении из двух гаплоидных клеток возникают четыре </w:t>
      </w:r>
      <w:r w:rsidRPr="00093C51">
        <w:rPr>
          <w:rFonts w:eastAsia="Times New Roman"/>
          <w:sz w:val="24"/>
          <w:szCs w:val="24"/>
        </w:rPr>
        <w:t>клетки с гаплоидным набором хромосом.</w:t>
      </w:r>
    </w:p>
    <w:p w:rsidR="00522F56" w:rsidRPr="00093C51" w:rsidRDefault="00522F56" w:rsidP="00522F56">
      <w:pPr>
        <w:shd w:val="clear" w:color="auto" w:fill="FFFFFF"/>
        <w:ind w:right="-87" w:firstLine="851"/>
        <w:jc w:val="both"/>
        <w:rPr>
          <w:rFonts w:eastAsia="Times New Roman"/>
          <w:spacing w:val="-2"/>
          <w:sz w:val="24"/>
          <w:szCs w:val="24"/>
        </w:rPr>
      </w:pPr>
      <w:r w:rsidRPr="00093C51">
        <w:rPr>
          <w:rFonts w:eastAsia="Times New Roman"/>
          <w:b/>
          <w:bCs/>
          <w:i/>
          <w:iCs/>
          <w:spacing w:val="-1"/>
          <w:sz w:val="24"/>
          <w:szCs w:val="24"/>
        </w:rPr>
        <w:t xml:space="preserve">Полиплоидия </w:t>
      </w:r>
      <w:r w:rsidRPr="00093C51">
        <w:rPr>
          <w:rFonts w:eastAsia="Times New Roman"/>
          <w:i/>
          <w:iCs/>
          <w:spacing w:val="-1"/>
          <w:sz w:val="24"/>
          <w:szCs w:val="24"/>
        </w:rPr>
        <w:t xml:space="preserve">- </w:t>
      </w:r>
      <w:r w:rsidRPr="00093C51">
        <w:rPr>
          <w:rFonts w:eastAsia="Times New Roman"/>
          <w:spacing w:val="-1"/>
          <w:sz w:val="24"/>
          <w:szCs w:val="24"/>
        </w:rPr>
        <w:t xml:space="preserve">наследственное изменение, выражающееся в кратном </w:t>
      </w:r>
      <w:r w:rsidRPr="00093C51">
        <w:rPr>
          <w:rFonts w:eastAsia="Times New Roman"/>
          <w:sz w:val="24"/>
          <w:szCs w:val="24"/>
        </w:rPr>
        <w:t xml:space="preserve">увеличении числа наборов хромосом в клетке. Многие высокоурожайные </w:t>
      </w:r>
      <w:r w:rsidRPr="00093C51">
        <w:rPr>
          <w:rFonts w:eastAsia="Times New Roman"/>
          <w:spacing w:val="-2"/>
          <w:sz w:val="24"/>
          <w:szCs w:val="24"/>
        </w:rPr>
        <w:t>сорта томата, пшеницы, кукурузы являются полиплоидами.</w:t>
      </w:r>
    </w:p>
    <w:p w:rsidR="00522F56" w:rsidRDefault="00522F56" w:rsidP="00522F56">
      <w:pPr>
        <w:shd w:val="clear" w:color="auto" w:fill="FFFFFF"/>
        <w:ind w:right="-87" w:firstLine="851"/>
        <w:jc w:val="both"/>
        <w:rPr>
          <w:rFonts w:eastAsia="Times New Roman"/>
          <w:spacing w:val="-2"/>
          <w:sz w:val="24"/>
          <w:szCs w:val="24"/>
        </w:rPr>
      </w:pPr>
    </w:p>
    <w:p w:rsidR="0087730C" w:rsidRPr="00B97B07" w:rsidRDefault="0087730C" w:rsidP="00992A6D">
      <w:pPr>
        <w:ind w:firstLine="851"/>
        <w:jc w:val="center"/>
        <w:rPr>
          <w:b/>
          <w:sz w:val="24"/>
          <w:szCs w:val="24"/>
        </w:rPr>
      </w:pPr>
      <w:r w:rsidRPr="00B97B07">
        <w:rPr>
          <w:b/>
          <w:sz w:val="24"/>
          <w:szCs w:val="24"/>
        </w:rPr>
        <w:t>Использование мутагенеза и полиплоидии в селекции растений.</w:t>
      </w:r>
    </w:p>
    <w:p w:rsidR="0087730C" w:rsidRDefault="0087730C" w:rsidP="00992A6D">
      <w:pPr>
        <w:pStyle w:val="a9"/>
        <w:widowControl/>
        <w:numPr>
          <w:ilvl w:val="0"/>
          <w:numId w:val="74"/>
        </w:numPr>
        <w:autoSpaceDE/>
        <w:autoSpaceDN/>
        <w:adjustRightInd/>
        <w:ind w:left="0" w:firstLine="851"/>
        <w:jc w:val="both"/>
        <w:rPr>
          <w:sz w:val="24"/>
          <w:szCs w:val="24"/>
        </w:rPr>
      </w:pPr>
      <w:r>
        <w:rPr>
          <w:sz w:val="24"/>
          <w:szCs w:val="24"/>
        </w:rPr>
        <w:t>Хозяйственно полезные признаки и свойства автополиплоидов и их использование в селекции</w:t>
      </w:r>
    </w:p>
    <w:p w:rsidR="0087730C" w:rsidRDefault="0087730C" w:rsidP="00992A6D">
      <w:pPr>
        <w:pStyle w:val="a9"/>
        <w:widowControl/>
        <w:numPr>
          <w:ilvl w:val="0"/>
          <w:numId w:val="74"/>
        </w:numPr>
        <w:autoSpaceDE/>
        <w:autoSpaceDN/>
        <w:adjustRightInd/>
        <w:ind w:left="0" w:firstLine="851"/>
        <w:jc w:val="both"/>
        <w:rPr>
          <w:sz w:val="24"/>
          <w:szCs w:val="24"/>
        </w:rPr>
      </w:pPr>
      <w:r>
        <w:rPr>
          <w:sz w:val="24"/>
          <w:szCs w:val="24"/>
        </w:rPr>
        <w:t>Использование амфидиплоидов (тритикале0</w:t>
      </w:r>
    </w:p>
    <w:p w:rsidR="0087730C" w:rsidRDefault="0087730C" w:rsidP="00992A6D">
      <w:pPr>
        <w:pStyle w:val="a9"/>
        <w:widowControl/>
        <w:numPr>
          <w:ilvl w:val="0"/>
          <w:numId w:val="74"/>
        </w:numPr>
        <w:autoSpaceDE/>
        <w:autoSpaceDN/>
        <w:adjustRightInd/>
        <w:ind w:left="0" w:firstLine="851"/>
        <w:jc w:val="both"/>
        <w:rPr>
          <w:sz w:val="24"/>
          <w:szCs w:val="24"/>
        </w:rPr>
      </w:pPr>
      <w:r>
        <w:rPr>
          <w:sz w:val="24"/>
          <w:szCs w:val="24"/>
        </w:rPr>
        <w:t>Получение триплоидных гибридов и их использование.</w:t>
      </w:r>
    </w:p>
    <w:p w:rsidR="0087730C" w:rsidRDefault="0087730C" w:rsidP="00992A6D">
      <w:pPr>
        <w:ind w:firstLine="851"/>
        <w:jc w:val="both"/>
        <w:rPr>
          <w:sz w:val="24"/>
          <w:szCs w:val="24"/>
        </w:rPr>
      </w:pPr>
      <w:r>
        <w:rPr>
          <w:sz w:val="24"/>
          <w:szCs w:val="24"/>
        </w:rPr>
        <w:t xml:space="preserve">Автополиплоидия – это полиплоидия в естественных условиях </w:t>
      </w:r>
    </w:p>
    <w:p w:rsidR="0087730C" w:rsidRDefault="0087730C" w:rsidP="00992A6D">
      <w:pPr>
        <w:ind w:firstLine="851"/>
        <w:jc w:val="both"/>
        <w:rPr>
          <w:sz w:val="24"/>
          <w:szCs w:val="24"/>
        </w:rPr>
      </w:pPr>
      <w:r>
        <w:rPr>
          <w:sz w:val="24"/>
          <w:szCs w:val="24"/>
        </w:rPr>
        <w:t>Полиплоидия  - это кратное увеличение основного (гаплоидного числа хромосом). Это также является мутацией. Она широко распространена в природе. Много полиплоидов в культурных растениях (пшеница, картофель, овес, сахарный тростник, табак, земляника, плодовые – естественные полиплоиды, отобранные человеком за хозяйственные полезные качества).</w:t>
      </w:r>
    </w:p>
    <w:p w:rsidR="0087730C" w:rsidRDefault="0087730C" w:rsidP="00992A6D">
      <w:pPr>
        <w:ind w:firstLine="851"/>
        <w:jc w:val="both"/>
        <w:rPr>
          <w:sz w:val="24"/>
          <w:szCs w:val="24"/>
        </w:rPr>
      </w:pPr>
      <w:r>
        <w:rPr>
          <w:sz w:val="24"/>
          <w:szCs w:val="24"/>
        </w:rPr>
        <w:t>Изучение искусственных полиплоидов  у различных растений  позволило установить следующие основные закономерности.</w:t>
      </w:r>
    </w:p>
    <w:p w:rsidR="0087730C" w:rsidRDefault="0087730C" w:rsidP="006A3EF7">
      <w:pPr>
        <w:pStyle w:val="a9"/>
        <w:widowControl/>
        <w:numPr>
          <w:ilvl w:val="0"/>
          <w:numId w:val="75"/>
        </w:numPr>
        <w:autoSpaceDE/>
        <w:autoSpaceDN/>
        <w:adjustRightInd/>
        <w:ind w:left="0" w:firstLine="709"/>
        <w:jc w:val="both"/>
        <w:rPr>
          <w:sz w:val="24"/>
          <w:szCs w:val="24"/>
        </w:rPr>
      </w:pPr>
      <w:r>
        <w:rPr>
          <w:sz w:val="24"/>
          <w:szCs w:val="24"/>
        </w:rPr>
        <w:lastRenderedPageBreak/>
        <w:t>Растения с небольшим числом хромосом дают более жизнеспособные и ценные полиплоиды, чем много хромосомные.</w:t>
      </w:r>
    </w:p>
    <w:p w:rsidR="0087730C" w:rsidRDefault="0087730C" w:rsidP="006A3EF7">
      <w:pPr>
        <w:pStyle w:val="a9"/>
        <w:widowControl/>
        <w:numPr>
          <w:ilvl w:val="0"/>
          <w:numId w:val="75"/>
        </w:numPr>
        <w:autoSpaceDE/>
        <w:autoSpaceDN/>
        <w:adjustRightInd/>
        <w:ind w:left="0" w:firstLine="709"/>
        <w:jc w:val="both"/>
        <w:rPr>
          <w:sz w:val="24"/>
          <w:szCs w:val="24"/>
        </w:rPr>
      </w:pPr>
      <w:r>
        <w:rPr>
          <w:sz w:val="24"/>
          <w:szCs w:val="24"/>
        </w:rPr>
        <w:t>Перекресноопыляющиеся растения лучше отзываются на полиплоидию, чем самоопыляющиеся.</w:t>
      </w:r>
    </w:p>
    <w:p w:rsidR="0087730C" w:rsidRDefault="0087730C" w:rsidP="006A3EF7">
      <w:pPr>
        <w:pStyle w:val="a9"/>
        <w:widowControl/>
        <w:numPr>
          <w:ilvl w:val="0"/>
          <w:numId w:val="75"/>
        </w:numPr>
        <w:autoSpaceDE/>
        <w:autoSpaceDN/>
        <w:adjustRightInd/>
        <w:ind w:left="0" w:firstLine="709"/>
        <w:jc w:val="both"/>
        <w:rPr>
          <w:sz w:val="24"/>
          <w:szCs w:val="24"/>
        </w:rPr>
      </w:pPr>
      <w:r>
        <w:rPr>
          <w:sz w:val="24"/>
          <w:szCs w:val="24"/>
        </w:rPr>
        <w:t>Более ценные полиплоиды получаются у растений, возделываемые для использования их вегетативных органов (кормовые растения, корнеплоды.)</w:t>
      </w:r>
    </w:p>
    <w:p w:rsidR="0087730C" w:rsidRDefault="0087730C" w:rsidP="0087730C">
      <w:pPr>
        <w:pStyle w:val="a9"/>
        <w:ind w:left="0" w:firstLine="709"/>
        <w:jc w:val="both"/>
        <w:rPr>
          <w:sz w:val="24"/>
          <w:szCs w:val="24"/>
        </w:rPr>
      </w:pPr>
      <w:r>
        <w:rPr>
          <w:sz w:val="24"/>
          <w:szCs w:val="24"/>
        </w:rPr>
        <w:t>Большие успехи достигнуты в селекции полиплоидных форм клевера, турнепса, риса, гречихи.</w:t>
      </w:r>
    </w:p>
    <w:p w:rsidR="0087730C" w:rsidRDefault="0087730C" w:rsidP="0087730C">
      <w:pPr>
        <w:pStyle w:val="a9"/>
        <w:ind w:left="0" w:firstLine="709"/>
        <w:jc w:val="both"/>
        <w:rPr>
          <w:sz w:val="24"/>
          <w:szCs w:val="24"/>
        </w:rPr>
      </w:pPr>
      <w:r>
        <w:rPr>
          <w:sz w:val="24"/>
          <w:szCs w:val="24"/>
        </w:rPr>
        <w:t>Имеются тетроплоидные короткостебельные сорта риса (тетра - петкус). Академик Цицин получил тетраплоидную ветвистоколосную рожь с очень высокой продуктивностью. Их главный недостаток – пониженная плодовитость зерновых культур.</w:t>
      </w:r>
    </w:p>
    <w:p w:rsidR="0087730C" w:rsidRDefault="0087730C" w:rsidP="0087730C">
      <w:pPr>
        <w:pStyle w:val="a9"/>
        <w:ind w:left="0" w:firstLine="709"/>
        <w:jc w:val="both"/>
        <w:rPr>
          <w:sz w:val="24"/>
          <w:szCs w:val="24"/>
        </w:rPr>
      </w:pPr>
      <w:r>
        <w:rPr>
          <w:sz w:val="24"/>
          <w:szCs w:val="24"/>
        </w:rPr>
        <w:t>Многие культурные растения создавались на основе естественной полиплоидии, но подвергались гибритизации и длительному отбору. В результате этого сохранились лишь наиболее приспособленные.</w:t>
      </w:r>
    </w:p>
    <w:p w:rsidR="0087730C" w:rsidRDefault="0087730C" w:rsidP="0087730C">
      <w:pPr>
        <w:pStyle w:val="a9"/>
        <w:ind w:left="0" w:firstLine="709"/>
        <w:jc w:val="both"/>
        <w:rPr>
          <w:sz w:val="24"/>
          <w:szCs w:val="24"/>
        </w:rPr>
      </w:pPr>
      <w:r>
        <w:rPr>
          <w:sz w:val="24"/>
          <w:szCs w:val="24"/>
        </w:rPr>
        <w:t>Амфизиплоиды – растения. Получающиеся в результате удвоения хромосомных наборов двух разных видов или родов.</w:t>
      </w:r>
    </w:p>
    <w:p w:rsidR="0087730C" w:rsidRDefault="0087730C" w:rsidP="0087730C">
      <w:pPr>
        <w:pStyle w:val="a9"/>
        <w:ind w:left="0" w:firstLine="709"/>
        <w:jc w:val="both"/>
        <w:rPr>
          <w:sz w:val="24"/>
          <w:szCs w:val="24"/>
        </w:rPr>
      </w:pPr>
      <w:r>
        <w:rPr>
          <w:sz w:val="24"/>
          <w:szCs w:val="24"/>
        </w:rPr>
        <w:t>Например – образование пшенично – рисовых гибридов в естественных условиях.</w:t>
      </w:r>
    </w:p>
    <w:p w:rsidR="0087730C" w:rsidRDefault="0087730C" w:rsidP="0087730C">
      <w:pPr>
        <w:pStyle w:val="a9"/>
        <w:ind w:left="0" w:firstLine="709"/>
        <w:jc w:val="both"/>
        <w:rPr>
          <w:sz w:val="24"/>
          <w:szCs w:val="24"/>
        </w:rPr>
      </w:pPr>
      <w:r>
        <w:rPr>
          <w:sz w:val="24"/>
          <w:szCs w:val="24"/>
        </w:rPr>
        <w:t>В одном таком гибридном организме сочетаются полные наборы хромосом двух разных родов растений пшеницы и ржи.</w:t>
      </w:r>
    </w:p>
    <w:p w:rsidR="0087730C" w:rsidRDefault="0087730C" w:rsidP="0087730C">
      <w:pPr>
        <w:pStyle w:val="a9"/>
        <w:ind w:left="0" w:firstLine="709"/>
        <w:jc w:val="both"/>
        <w:rPr>
          <w:sz w:val="24"/>
          <w:szCs w:val="24"/>
        </w:rPr>
      </w:pPr>
      <w:r>
        <w:rPr>
          <w:sz w:val="24"/>
          <w:szCs w:val="24"/>
        </w:rPr>
        <w:t>Тритикале – 56 хромосомный набор амфидиплоид полученный от скрещивания яровой и озимой пшеницы с рожью.</w:t>
      </w:r>
    </w:p>
    <w:p w:rsidR="0087730C" w:rsidRDefault="0087730C" w:rsidP="0087730C">
      <w:pPr>
        <w:pStyle w:val="a9"/>
        <w:ind w:left="0" w:firstLine="709"/>
        <w:jc w:val="both"/>
        <w:rPr>
          <w:sz w:val="24"/>
          <w:szCs w:val="24"/>
        </w:rPr>
      </w:pPr>
      <w:r>
        <w:rPr>
          <w:sz w:val="24"/>
          <w:szCs w:val="24"/>
        </w:rPr>
        <w:t xml:space="preserve">Полученные 56 </w:t>
      </w:r>
      <w:r>
        <w:rPr>
          <w:sz w:val="24"/>
          <w:szCs w:val="24"/>
          <w:lang w:val="en-US"/>
        </w:rPr>
        <w:t>Triticale</w:t>
      </w:r>
      <w:r w:rsidRPr="00FD6371">
        <w:rPr>
          <w:sz w:val="24"/>
          <w:szCs w:val="24"/>
        </w:rPr>
        <w:t>-</w:t>
      </w:r>
      <w:r>
        <w:rPr>
          <w:sz w:val="24"/>
          <w:szCs w:val="24"/>
        </w:rPr>
        <w:t xml:space="preserve"> можно представить в виде схемы: пшеница (2</w:t>
      </w:r>
      <w:r>
        <w:rPr>
          <w:sz w:val="24"/>
          <w:szCs w:val="24"/>
          <w:lang w:val="en-US"/>
        </w:rPr>
        <w:t>n</w:t>
      </w:r>
      <w:r>
        <w:rPr>
          <w:sz w:val="24"/>
          <w:szCs w:val="24"/>
        </w:rPr>
        <w:t xml:space="preserve"> = 42)  х рожь (2</w:t>
      </w:r>
      <w:r>
        <w:rPr>
          <w:sz w:val="24"/>
          <w:szCs w:val="24"/>
          <w:lang w:val="en-US"/>
        </w:rPr>
        <w:t>n</w:t>
      </w:r>
      <w:r>
        <w:rPr>
          <w:sz w:val="24"/>
          <w:szCs w:val="24"/>
        </w:rPr>
        <w:t xml:space="preserve"> = 14) семена </w:t>
      </w:r>
      <w:r>
        <w:rPr>
          <w:sz w:val="24"/>
          <w:szCs w:val="24"/>
          <w:lang w:val="en-US"/>
        </w:rPr>
        <w:t>F</w:t>
      </w:r>
      <w:r>
        <w:rPr>
          <w:sz w:val="24"/>
          <w:szCs w:val="24"/>
          <w:vertAlign w:val="subscript"/>
        </w:rPr>
        <w:t>1</w:t>
      </w:r>
      <w:r>
        <w:rPr>
          <w:sz w:val="24"/>
          <w:szCs w:val="24"/>
        </w:rPr>
        <w:t xml:space="preserve"> (2</w:t>
      </w:r>
      <w:r>
        <w:rPr>
          <w:sz w:val="24"/>
          <w:szCs w:val="24"/>
          <w:lang w:val="en-US"/>
        </w:rPr>
        <w:t>n</w:t>
      </w:r>
      <w:r>
        <w:rPr>
          <w:sz w:val="24"/>
          <w:szCs w:val="24"/>
        </w:rPr>
        <w:t xml:space="preserve"> = 28) в результате обработки колхицином дают 56-хромосомные формы </w:t>
      </w:r>
      <w:r>
        <w:rPr>
          <w:sz w:val="24"/>
          <w:szCs w:val="24"/>
          <w:lang w:val="en-US"/>
        </w:rPr>
        <w:t>Triticale</w:t>
      </w:r>
      <w:r>
        <w:rPr>
          <w:sz w:val="24"/>
          <w:szCs w:val="24"/>
        </w:rPr>
        <w:t>.</w:t>
      </w:r>
    </w:p>
    <w:p w:rsidR="0087730C" w:rsidRDefault="0087730C" w:rsidP="0087730C">
      <w:pPr>
        <w:pStyle w:val="a9"/>
        <w:ind w:left="0" w:firstLine="709"/>
        <w:jc w:val="both"/>
        <w:rPr>
          <w:sz w:val="24"/>
          <w:szCs w:val="24"/>
        </w:rPr>
      </w:pPr>
      <w:r>
        <w:rPr>
          <w:sz w:val="24"/>
          <w:szCs w:val="24"/>
        </w:rPr>
        <w:t>Тритикале  - характеризуются высоким содержанием белка (19-23%) крупным колосом. Быстрым ростом и повышенной устойчивостью к болезням.</w:t>
      </w:r>
    </w:p>
    <w:p w:rsidR="0087730C" w:rsidRPr="00A75447" w:rsidRDefault="0087730C" w:rsidP="0087730C">
      <w:pPr>
        <w:pStyle w:val="a9"/>
        <w:ind w:left="0" w:firstLine="709"/>
        <w:jc w:val="both"/>
        <w:rPr>
          <w:sz w:val="24"/>
          <w:szCs w:val="24"/>
        </w:rPr>
      </w:pPr>
      <w:r>
        <w:rPr>
          <w:sz w:val="24"/>
          <w:szCs w:val="24"/>
        </w:rPr>
        <w:t xml:space="preserve">Озимые </w:t>
      </w:r>
      <w:r>
        <w:rPr>
          <w:sz w:val="24"/>
          <w:szCs w:val="24"/>
          <w:lang w:val="en-US"/>
        </w:rPr>
        <w:t>Triticale</w:t>
      </w:r>
      <w:r>
        <w:rPr>
          <w:sz w:val="24"/>
          <w:szCs w:val="24"/>
        </w:rPr>
        <w:t xml:space="preserve">, содержащиеся геном ржи, отличается более высокой зимостойкостью, чем озимая пшеница. Однако плодовитостью </w:t>
      </w:r>
      <w:r>
        <w:rPr>
          <w:sz w:val="24"/>
          <w:szCs w:val="24"/>
          <w:lang w:val="en-US"/>
        </w:rPr>
        <w:t>Triticale</w:t>
      </w:r>
      <w:r>
        <w:rPr>
          <w:sz w:val="24"/>
          <w:szCs w:val="24"/>
        </w:rPr>
        <w:t xml:space="preserve"> неполная: зерна образуются лишь 50-70% цветков.</w:t>
      </w:r>
    </w:p>
    <w:p w:rsidR="0087730C" w:rsidRDefault="00D2763C" w:rsidP="0087730C">
      <w:pPr>
        <w:ind w:left="-567" w:firstLine="567"/>
        <w:jc w:val="both"/>
        <w:rPr>
          <w:sz w:val="24"/>
          <w:szCs w:val="24"/>
        </w:rPr>
      </w:pPr>
      <w:r>
        <w:rPr>
          <w:noProof/>
          <w:sz w:val="24"/>
          <w:szCs w:val="24"/>
        </w:rPr>
        <w:pict>
          <v:rect id="_x0000_s1215" style="position:absolute;left:0;text-align:left;margin-left:24.45pt;margin-top:8pt;width:387.75pt;height:35.25pt;z-index:251816960">
            <v:textbox>
              <w:txbxContent>
                <w:p w:rsidR="00DD3E28" w:rsidRPr="007E3ECE" w:rsidRDefault="00DD3E28" w:rsidP="0087730C">
                  <w:r w:rsidRPr="007E3ECE">
                    <w:t>Пшеница</w:t>
                  </w:r>
                  <w:r w:rsidRPr="007E3ECE">
                    <w:tab/>
                    <w:t>рожь</w:t>
                  </w:r>
                  <w:r>
                    <w:tab/>
                  </w:r>
                  <w:r>
                    <w:tab/>
                  </w:r>
                  <w:r>
                    <w:tab/>
                    <w:t>колхицин</w:t>
                  </w:r>
                </w:p>
                <w:p w:rsidR="00DD3E28" w:rsidRPr="007E3ECE" w:rsidRDefault="00DD3E28" w:rsidP="0087730C">
                  <w:r>
                    <w:rPr>
                      <w:sz w:val="24"/>
                      <w:szCs w:val="24"/>
                    </w:rPr>
                    <w:t>2</w:t>
                  </w:r>
                  <w:r>
                    <w:rPr>
                      <w:sz w:val="24"/>
                      <w:szCs w:val="24"/>
                      <w:lang w:val="en-US"/>
                    </w:rPr>
                    <w:t>n</w:t>
                  </w:r>
                  <w:r>
                    <w:rPr>
                      <w:sz w:val="24"/>
                      <w:szCs w:val="24"/>
                    </w:rPr>
                    <w:t xml:space="preserve"> = </w:t>
                  </w:r>
                  <w:r w:rsidRPr="007E3ECE">
                    <w:rPr>
                      <w:b/>
                      <w:sz w:val="24"/>
                      <w:szCs w:val="24"/>
                    </w:rPr>
                    <w:t>42</w:t>
                  </w:r>
                  <w:r>
                    <w:rPr>
                      <w:sz w:val="24"/>
                      <w:szCs w:val="24"/>
                    </w:rPr>
                    <w:t xml:space="preserve">    х   2</w:t>
                  </w:r>
                  <w:r>
                    <w:rPr>
                      <w:sz w:val="24"/>
                      <w:szCs w:val="24"/>
                      <w:lang w:val="en-US"/>
                    </w:rPr>
                    <w:t>n</w:t>
                  </w:r>
                  <w:r>
                    <w:rPr>
                      <w:sz w:val="24"/>
                      <w:szCs w:val="24"/>
                    </w:rPr>
                    <w:t xml:space="preserve"> = </w:t>
                  </w:r>
                  <w:r w:rsidRPr="007E3ECE">
                    <w:rPr>
                      <w:b/>
                      <w:sz w:val="24"/>
                      <w:szCs w:val="24"/>
                    </w:rPr>
                    <w:t>14</w:t>
                  </w:r>
                  <w:r>
                    <w:rPr>
                      <w:sz w:val="24"/>
                      <w:szCs w:val="24"/>
                    </w:rPr>
                    <w:t xml:space="preserve">  = </w:t>
                  </w:r>
                  <w:r>
                    <w:rPr>
                      <w:sz w:val="24"/>
                      <w:szCs w:val="24"/>
                      <w:lang w:val="en-US"/>
                    </w:rPr>
                    <w:t>F</w:t>
                  </w:r>
                  <w:r>
                    <w:rPr>
                      <w:sz w:val="24"/>
                      <w:szCs w:val="24"/>
                      <w:vertAlign w:val="subscript"/>
                    </w:rPr>
                    <w:t>1</w:t>
                  </w:r>
                  <w:r>
                    <w:rPr>
                      <w:sz w:val="24"/>
                      <w:szCs w:val="24"/>
                    </w:rPr>
                    <w:t xml:space="preserve"> (2</w:t>
                  </w:r>
                  <w:r>
                    <w:rPr>
                      <w:sz w:val="24"/>
                      <w:szCs w:val="24"/>
                      <w:lang w:val="en-US"/>
                    </w:rPr>
                    <w:t>n</w:t>
                  </w:r>
                  <w:r>
                    <w:rPr>
                      <w:sz w:val="24"/>
                      <w:szCs w:val="24"/>
                    </w:rPr>
                    <w:t xml:space="preserve"> = 28) </w:t>
                  </w:r>
                  <w:r>
                    <w:rPr>
                      <w:sz w:val="24"/>
                      <w:szCs w:val="24"/>
                    </w:rPr>
                    <w:tab/>
                  </w:r>
                  <w:r>
                    <w:rPr>
                      <w:sz w:val="24"/>
                      <w:szCs w:val="24"/>
                    </w:rPr>
                    <w:tab/>
                    <w:t xml:space="preserve">Тритикале </w:t>
                  </w:r>
                  <w:r w:rsidRPr="007E3ECE">
                    <w:rPr>
                      <w:b/>
                      <w:sz w:val="24"/>
                      <w:szCs w:val="24"/>
                    </w:rPr>
                    <w:t>56</w:t>
                  </w:r>
                  <w:r>
                    <w:rPr>
                      <w:sz w:val="24"/>
                      <w:szCs w:val="24"/>
                    </w:rPr>
                    <w:t xml:space="preserve"> хромосом</w:t>
                  </w:r>
                </w:p>
              </w:txbxContent>
            </v:textbox>
          </v:rect>
        </w:pict>
      </w:r>
    </w:p>
    <w:p w:rsidR="0087730C" w:rsidRDefault="00D2763C" w:rsidP="0087730C">
      <w:pPr>
        <w:ind w:left="-567" w:firstLine="567"/>
        <w:jc w:val="both"/>
        <w:rPr>
          <w:sz w:val="24"/>
          <w:szCs w:val="24"/>
        </w:rPr>
      </w:pPr>
      <w:r>
        <w:rPr>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16" type="#_x0000_t13" style="position:absolute;left:0;text-align:left;margin-left:211.95pt;margin-top:11.45pt;width:59.25pt;height:13.9pt;z-index:251817984"/>
        </w:pict>
      </w:r>
    </w:p>
    <w:p w:rsidR="0087730C" w:rsidRDefault="0087730C" w:rsidP="0087730C">
      <w:pPr>
        <w:ind w:left="-567" w:firstLine="567"/>
        <w:jc w:val="both"/>
        <w:rPr>
          <w:sz w:val="24"/>
          <w:szCs w:val="24"/>
        </w:rPr>
      </w:pPr>
    </w:p>
    <w:p w:rsidR="0087730C" w:rsidRDefault="0087730C" w:rsidP="0087730C">
      <w:pPr>
        <w:ind w:left="-567" w:firstLine="567"/>
        <w:jc w:val="both"/>
        <w:rPr>
          <w:sz w:val="24"/>
          <w:szCs w:val="24"/>
        </w:rPr>
      </w:pPr>
      <w:r>
        <w:rPr>
          <w:sz w:val="24"/>
          <w:szCs w:val="24"/>
        </w:rPr>
        <w:t>У некоторых  культур полиплоидия используется для создания триплоидных гибридов. При этом  одновременно сочетется эффект полиплоидии и гетеродина. Наиболее ценные результаты этот метод дает при  работе с сахарной свеклой.</w:t>
      </w:r>
    </w:p>
    <w:p w:rsidR="0087730C" w:rsidRDefault="0087730C" w:rsidP="0087730C">
      <w:pPr>
        <w:ind w:left="-567" w:firstLine="567"/>
        <w:jc w:val="both"/>
        <w:rPr>
          <w:sz w:val="24"/>
          <w:szCs w:val="24"/>
        </w:rPr>
      </w:pPr>
      <w:r>
        <w:rPr>
          <w:sz w:val="24"/>
          <w:szCs w:val="24"/>
        </w:rPr>
        <w:t>Он основан на получении тетроплоидных форм этой культуры и скрещивании их обычными диплоидными сортами по следующей схеме:</w:t>
      </w:r>
    </w:p>
    <w:p w:rsidR="0087730C" w:rsidRDefault="00D2763C" w:rsidP="0087730C">
      <w:pPr>
        <w:ind w:left="-567" w:firstLine="567"/>
        <w:jc w:val="both"/>
        <w:rPr>
          <w:sz w:val="24"/>
          <w:szCs w:val="24"/>
        </w:rPr>
      </w:pPr>
      <w:r>
        <w:rPr>
          <w:noProof/>
          <w:sz w:val="24"/>
          <w:szCs w:val="24"/>
        </w:rPr>
        <w:pict>
          <v:rect id="_x0000_s1217" style="position:absolute;left:0;text-align:left;margin-left:16.2pt;margin-top:4.1pt;width:387.75pt;height:70.5pt;z-index:251819008">
            <v:textbox>
              <w:txbxContent>
                <w:p w:rsidR="00DD3E28" w:rsidRPr="007E3ECE" w:rsidRDefault="00DD3E28" w:rsidP="0087730C">
                  <w:r>
                    <w:t>Диплоидный сорт</w:t>
                  </w:r>
                  <w:r>
                    <w:tab/>
                    <w:t xml:space="preserve">       колхицинирование</w:t>
                  </w:r>
                  <w:r>
                    <w:tab/>
                    <w:t>Тетроплоидная форма</w:t>
                  </w:r>
                </w:p>
                <w:p w:rsidR="00DD3E28" w:rsidRDefault="00DD3E28" w:rsidP="0087730C">
                  <w:pPr>
                    <w:rPr>
                      <w:sz w:val="24"/>
                      <w:szCs w:val="24"/>
                    </w:rPr>
                  </w:pPr>
                  <w:r>
                    <w:rPr>
                      <w:sz w:val="24"/>
                      <w:szCs w:val="24"/>
                    </w:rPr>
                    <w:t xml:space="preserve">(2   х   -18)                            </w:t>
                  </w:r>
                  <w:r>
                    <w:rPr>
                      <w:noProof/>
                      <w:sz w:val="24"/>
                      <w:szCs w:val="24"/>
                    </w:rPr>
                    <w:drawing>
                      <wp:inline distT="0" distB="0" distL="0" distR="0">
                        <wp:extent cx="771525" cy="200025"/>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srcRect/>
                                <a:stretch>
                                  <a:fillRect/>
                                </a:stretch>
                              </pic:blipFill>
                              <pic:spPr bwMode="auto">
                                <a:xfrm>
                                  <a:off x="0" y="0"/>
                                  <a:ext cx="771525" cy="200025"/>
                                </a:xfrm>
                                <a:prstGeom prst="rect">
                                  <a:avLst/>
                                </a:prstGeom>
                                <a:noFill/>
                                <a:ln w="9525">
                                  <a:noFill/>
                                  <a:miter lim="800000"/>
                                  <a:headEnd/>
                                  <a:tailEnd/>
                                </a:ln>
                              </pic:spPr>
                            </pic:pic>
                          </a:graphicData>
                        </a:graphic>
                      </wp:inline>
                    </w:drawing>
                  </w:r>
                  <w:r>
                    <w:rPr>
                      <w:sz w:val="24"/>
                      <w:szCs w:val="24"/>
                    </w:rPr>
                    <w:tab/>
                  </w:r>
                  <w:r>
                    <w:rPr>
                      <w:sz w:val="24"/>
                      <w:szCs w:val="24"/>
                    </w:rPr>
                    <w:tab/>
                    <w:t>(4   х   - 36)</w:t>
                  </w:r>
                </w:p>
                <w:p w:rsidR="00DD3E28" w:rsidRPr="007E3ECE" w:rsidRDefault="00DD3E28" w:rsidP="0087730C"/>
              </w:txbxContent>
            </v:textbox>
          </v:rect>
        </w:pict>
      </w:r>
    </w:p>
    <w:p w:rsidR="0087730C" w:rsidRDefault="0087730C" w:rsidP="0087730C">
      <w:pPr>
        <w:ind w:left="-567" w:firstLine="567"/>
        <w:jc w:val="both"/>
        <w:rPr>
          <w:sz w:val="24"/>
          <w:szCs w:val="24"/>
        </w:rPr>
      </w:pPr>
    </w:p>
    <w:p w:rsidR="0087730C" w:rsidRDefault="0087730C" w:rsidP="0087730C">
      <w:pPr>
        <w:ind w:left="-567" w:firstLine="567"/>
        <w:jc w:val="both"/>
        <w:rPr>
          <w:sz w:val="24"/>
          <w:szCs w:val="24"/>
        </w:rPr>
      </w:pPr>
    </w:p>
    <w:p w:rsidR="0087730C" w:rsidRDefault="0087730C" w:rsidP="0087730C">
      <w:pPr>
        <w:ind w:left="-567" w:firstLine="567"/>
        <w:jc w:val="both"/>
        <w:rPr>
          <w:sz w:val="24"/>
          <w:szCs w:val="24"/>
        </w:rPr>
      </w:pPr>
    </w:p>
    <w:p w:rsidR="0087730C" w:rsidRDefault="0087730C" w:rsidP="00522F56">
      <w:pPr>
        <w:shd w:val="clear" w:color="auto" w:fill="FFFFFF"/>
        <w:ind w:right="-87" w:firstLine="851"/>
        <w:jc w:val="both"/>
        <w:rPr>
          <w:rFonts w:eastAsia="Times New Roman"/>
          <w:spacing w:val="-2"/>
          <w:sz w:val="24"/>
          <w:szCs w:val="24"/>
        </w:rPr>
      </w:pPr>
    </w:p>
    <w:p w:rsidR="0087730C" w:rsidRPr="00093C51" w:rsidRDefault="0087730C" w:rsidP="00522F56">
      <w:pPr>
        <w:shd w:val="clear" w:color="auto" w:fill="FFFFFF"/>
        <w:ind w:right="-87" w:firstLine="851"/>
        <w:jc w:val="both"/>
        <w:rPr>
          <w:rFonts w:eastAsia="Times New Roman"/>
          <w:spacing w:val="-2"/>
          <w:sz w:val="24"/>
          <w:szCs w:val="24"/>
        </w:rPr>
      </w:pPr>
    </w:p>
    <w:p w:rsidR="00522F56" w:rsidRPr="00093C51" w:rsidRDefault="00522F56" w:rsidP="00522F56">
      <w:pPr>
        <w:shd w:val="clear" w:color="auto" w:fill="FFFFFF"/>
        <w:tabs>
          <w:tab w:val="left" w:pos="1872"/>
          <w:tab w:val="left" w:pos="6275"/>
          <w:tab w:val="left" w:pos="7308"/>
        </w:tabs>
        <w:ind w:right="-87" w:firstLine="851"/>
        <w:jc w:val="center"/>
        <w:rPr>
          <w:rFonts w:eastAsia="Times New Roman"/>
          <w:b/>
          <w:bCs/>
          <w:spacing w:val="-4"/>
          <w:sz w:val="24"/>
          <w:szCs w:val="24"/>
        </w:rPr>
      </w:pPr>
      <w:r w:rsidRPr="00093C51">
        <w:rPr>
          <w:rFonts w:eastAsia="Times New Roman"/>
          <w:b/>
          <w:bCs/>
          <w:spacing w:val="-6"/>
          <w:sz w:val="24"/>
          <w:szCs w:val="24"/>
        </w:rPr>
        <w:t>НАСЛЕДСТВЕННОСТЬ</w:t>
      </w:r>
      <w:r>
        <w:rPr>
          <w:rFonts w:eastAsia="Times New Roman"/>
          <w:b/>
          <w:bCs/>
          <w:spacing w:val="-6"/>
          <w:sz w:val="24"/>
          <w:szCs w:val="24"/>
        </w:rPr>
        <w:t xml:space="preserve"> </w:t>
      </w:r>
      <w:r w:rsidRPr="00093C51">
        <w:rPr>
          <w:rFonts w:eastAsia="Times New Roman"/>
          <w:b/>
          <w:bCs/>
          <w:sz w:val="24"/>
          <w:szCs w:val="24"/>
        </w:rPr>
        <w:t>И</w:t>
      </w:r>
      <w:r>
        <w:rPr>
          <w:rFonts w:eastAsia="Times New Roman"/>
          <w:b/>
          <w:bCs/>
          <w:sz w:val="24"/>
          <w:szCs w:val="24"/>
        </w:rPr>
        <w:t xml:space="preserve"> </w:t>
      </w:r>
      <w:r w:rsidRPr="00093C51">
        <w:rPr>
          <w:rFonts w:eastAsia="Times New Roman"/>
          <w:b/>
          <w:bCs/>
          <w:spacing w:val="-8"/>
          <w:sz w:val="24"/>
          <w:szCs w:val="24"/>
        </w:rPr>
        <w:t>КОМБИНАЦИОННАЯ</w:t>
      </w:r>
      <w:r>
        <w:rPr>
          <w:rFonts w:eastAsia="Times New Roman"/>
          <w:b/>
          <w:bCs/>
          <w:spacing w:val="-8"/>
          <w:sz w:val="24"/>
          <w:szCs w:val="24"/>
        </w:rPr>
        <w:t xml:space="preserve"> </w:t>
      </w:r>
      <w:r w:rsidRPr="00093C51">
        <w:rPr>
          <w:rFonts w:eastAsia="Times New Roman"/>
          <w:b/>
          <w:bCs/>
          <w:spacing w:val="-4"/>
          <w:sz w:val="24"/>
          <w:szCs w:val="24"/>
        </w:rPr>
        <w:t>ИЗМЕНЧИВОСТЬ.</w:t>
      </w:r>
    </w:p>
    <w:p w:rsidR="00522F56" w:rsidRPr="00093C51" w:rsidRDefault="00522F56" w:rsidP="00522F56">
      <w:pPr>
        <w:shd w:val="clear" w:color="auto" w:fill="FFFFFF"/>
        <w:tabs>
          <w:tab w:val="left" w:pos="648"/>
        </w:tabs>
        <w:ind w:right="-87" w:firstLine="851"/>
        <w:jc w:val="both"/>
        <w:rPr>
          <w:sz w:val="24"/>
          <w:szCs w:val="24"/>
        </w:rPr>
      </w:pPr>
      <w:r w:rsidRPr="00093C51">
        <w:rPr>
          <w:b/>
          <w:bCs/>
          <w:spacing w:val="-22"/>
          <w:sz w:val="24"/>
          <w:szCs w:val="24"/>
        </w:rPr>
        <w:t>1.</w:t>
      </w:r>
      <w:r w:rsidRPr="00093C51">
        <w:rPr>
          <w:b/>
          <w:bCs/>
          <w:sz w:val="24"/>
          <w:szCs w:val="24"/>
        </w:rPr>
        <w:tab/>
      </w:r>
      <w:r w:rsidRPr="00093C51">
        <w:rPr>
          <w:rFonts w:eastAsia="Times New Roman"/>
          <w:b/>
          <w:bCs/>
          <w:spacing w:val="-1"/>
          <w:sz w:val="24"/>
          <w:szCs w:val="24"/>
        </w:rPr>
        <w:t>Наследственная и ненаследственная изменчивость.</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Развитие живых организмов - есть бесконечная смена поколений </w:t>
      </w:r>
      <w:r w:rsidRPr="00093C51">
        <w:rPr>
          <w:rFonts w:eastAsia="Times New Roman"/>
          <w:spacing w:val="-1"/>
          <w:sz w:val="24"/>
          <w:szCs w:val="24"/>
        </w:rPr>
        <w:t>посредствам размножения. При любом способе размножения от поколения к поколению передаются общие черты, характерные для данного вида. Этот процесс воспроизводства живыми организмами сходных признаков и свойств</w:t>
      </w:r>
      <w:r>
        <w:rPr>
          <w:rFonts w:eastAsia="Times New Roman"/>
          <w:spacing w:val="-1"/>
          <w:sz w:val="24"/>
          <w:szCs w:val="24"/>
        </w:rPr>
        <w:t xml:space="preserve"> </w:t>
      </w:r>
      <w:r w:rsidRPr="00093C51">
        <w:rPr>
          <w:rFonts w:eastAsia="Times New Roman"/>
          <w:spacing w:val="-2"/>
          <w:sz w:val="24"/>
          <w:szCs w:val="24"/>
        </w:rPr>
        <w:t>в   ряду    последовательных    поколений</w:t>
      </w:r>
      <w:r>
        <w:rPr>
          <w:rFonts w:eastAsia="Times New Roman"/>
          <w:spacing w:val="-2"/>
          <w:sz w:val="24"/>
          <w:szCs w:val="24"/>
        </w:rPr>
        <w:t xml:space="preserve"> </w:t>
      </w:r>
      <w:r w:rsidRPr="00093C51">
        <w:rPr>
          <w:rFonts w:eastAsia="Times New Roman"/>
          <w:spacing w:val="-5"/>
          <w:sz w:val="24"/>
          <w:szCs w:val="24"/>
        </w:rPr>
        <w:t xml:space="preserve">называю </w:t>
      </w:r>
      <w:r w:rsidRPr="00093C51">
        <w:rPr>
          <w:rFonts w:eastAsia="Times New Roman"/>
          <w:b/>
          <w:bCs/>
          <w:i/>
          <w:iCs/>
          <w:spacing w:val="-5"/>
          <w:sz w:val="24"/>
          <w:szCs w:val="24"/>
        </w:rPr>
        <w:t>наследственностью:</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Признаки, передаваемые от поколения к поколению удивительно стойки, но </w:t>
      </w:r>
      <w:r w:rsidRPr="00093C51">
        <w:rPr>
          <w:rFonts w:eastAsia="Times New Roman"/>
          <w:sz w:val="24"/>
          <w:szCs w:val="24"/>
        </w:rPr>
        <w:t xml:space="preserve">абсолютного сходства никогда не бывает. Дети одних родителей всегда </w:t>
      </w:r>
      <w:r w:rsidRPr="00093C51">
        <w:rPr>
          <w:rFonts w:eastAsia="Times New Roman"/>
          <w:spacing w:val="-3"/>
          <w:sz w:val="24"/>
          <w:szCs w:val="24"/>
        </w:rPr>
        <w:t xml:space="preserve">отличаются друг от друга. Наследственность, это не копирование неизменных </w:t>
      </w:r>
      <w:r w:rsidRPr="00093C51">
        <w:rPr>
          <w:rFonts w:eastAsia="Times New Roman"/>
          <w:sz w:val="24"/>
          <w:szCs w:val="24"/>
        </w:rPr>
        <w:t xml:space="preserve">свойств и признаков организмов. Она всегда сопровождается их </w:t>
      </w:r>
      <w:r w:rsidRPr="00093C51">
        <w:rPr>
          <w:rFonts w:eastAsia="Times New Roman"/>
          <w:b/>
          <w:bCs/>
          <w:i/>
          <w:iCs/>
          <w:spacing w:val="-2"/>
          <w:sz w:val="24"/>
          <w:szCs w:val="24"/>
        </w:rPr>
        <w:t xml:space="preserve">изменчивостью. </w:t>
      </w:r>
      <w:r w:rsidRPr="00093C51">
        <w:rPr>
          <w:rFonts w:eastAsia="Times New Roman"/>
          <w:spacing w:val="-2"/>
          <w:sz w:val="24"/>
          <w:szCs w:val="24"/>
        </w:rPr>
        <w:t xml:space="preserve">Наследственность и изменчивость всегда </w:t>
      </w:r>
      <w:r w:rsidRPr="00093C51">
        <w:rPr>
          <w:rFonts w:eastAsia="Times New Roman"/>
          <w:spacing w:val="-2"/>
          <w:sz w:val="24"/>
          <w:szCs w:val="24"/>
        </w:rPr>
        <w:lastRenderedPageBreak/>
        <w:t xml:space="preserve">сопутствуют друг </w:t>
      </w:r>
      <w:r w:rsidRPr="00093C51">
        <w:rPr>
          <w:rFonts w:eastAsia="Times New Roman"/>
          <w:spacing w:val="-1"/>
          <w:sz w:val="24"/>
          <w:szCs w:val="24"/>
        </w:rPr>
        <w:t xml:space="preserve">другу и проявляются при размножении совместно, как противоречивые, но </w:t>
      </w:r>
      <w:r w:rsidRPr="00093C51">
        <w:rPr>
          <w:rFonts w:eastAsia="Times New Roman"/>
          <w:sz w:val="24"/>
          <w:szCs w:val="24"/>
        </w:rPr>
        <w:t>неразрывно связанные между собой процессы.</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Наука о наследственности и изменчивости называется </w:t>
      </w:r>
      <w:r w:rsidRPr="00093C51">
        <w:rPr>
          <w:rFonts w:eastAsia="Times New Roman"/>
          <w:i/>
          <w:iCs/>
          <w:sz w:val="24"/>
          <w:szCs w:val="24"/>
        </w:rPr>
        <w:t xml:space="preserve">генетикой. </w:t>
      </w:r>
      <w:r w:rsidRPr="00093C51">
        <w:rPr>
          <w:rFonts w:eastAsia="Times New Roman"/>
          <w:sz w:val="24"/>
          <w:szCs w:val="24"/>
        </w:rPr>
        <w:t xml:space="preserve">Растущие запросы сельскохозяйственного производства необходимость </w:t>
      </w:r>
      <w:r w:rsidRPr="00093C51">
        <w:rPr>
          <w:rFonts w:eastAsia="Times New Roman"/>
          <w:spacing w:val="-2"/>
          <w:sz w:val="24"/>
          <w:szCs w:val="24"/>
        </w:rPr>
        <w:t xml:space="preserve">улучшения культурных растений требовали точных знаний о природе наследственности и изменчивости. С начала ХУШ века производилось очень </w:t>
      </w:r>
      <w:r w:rsidRPr="00093C51">
        <w:rPr>
          <w:rFonts w:eastAsia="Times New Roman"/>
          <w:sz w:val="24"/>
          <w:szCs w:val="24"/>
        </w:rPr>
        <w:t xml:space="preserve">много опытов по генетике, но ее основоположником является Грегор </w:t>
      </w:r>
      <w:r w:rsidRPr="00093C51">
        <w:rPr>
          <w:rFonts w:eastAsia="Times New Roman"/>
          <w:spacing w:val="-3"/>
          <w:sz w:val="24"/>
          <w:szCs w:val="24"/>
        </w:rPr>
        <w:t xml:space="preserve">Мендель, который занимался скрещиванием гороха и вывел основные законы </w:t>
      </w:r>
      <w:r w:rsidRPr="00093C51">
        <w:rPr>
          <w:rFonts w:eastAsia="Times New Roman"/>
          <w:sz w:val="24"/>
          <w:szCs w:val="24"/>
        </w:rPr>
        <w:t>наследственности.</w:t>
      </w:r>
    </w:p>
    <w:p w:rsidR="00522F56" w:rsidRPr="00093C51" w:rsidRDefault="00522F56" w:rsidP="00522F56">
      <w:pPr>
        <w:shd w:val="clear" w:color="auto" w:fill="FFFFFF"/>
        <w:tabs>
          <w:tab w:val="left" w:pos="648"/>
        </w:tabs>
        <w:ind w:right="-87" w:firstLine="851"/>
        <w:jc w:val="both"/>
        <w:rPr>
          <w:sz w:val="24"/>
          <w:szCs w:val="24"/>
        </w:rPr>
      </w:pPr>
      <w:r w:rsidRPr="00093C51">
        <w:rPr>
          <w:b/>
          <w:bCs/>
          <w:spacing w:val="-16"/>
          <w:sz w:val="24"/>
          <w:szCs w:val="24"/>
        </w:rPr>
        <w:t>2.</w:t>
      </w:r>
      <w:r w:rsidRPr="00093C51">
        <w:rPr>
          <w:b/>
          <w:bCs/>
          <w:sz w:val="24"/>
          <w:szCs w:val="24"/>
        </w:rPr>
        <w:tab/>
      </w:r>
      <w:r w:rsidRPr="00093C51">
        <w:rPr>
          <w:rFonts w:eastAsia="Times New Roman"/>
          <w:b/>
          <w:bCs/>
          <w:spacing w:val="-3"/>
          <w:sz w:val="24"/>
          <w:szCs w:val="24"/>
        </w:rPr>
        <w:t>Генотип и фенотип.</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pacing w:val="-1"/>
          <w:sz w:val="24"/>
          <w:szCs w:val="24"/>
        </w:rPr>
        <w:t xml:space="preserve">Генотип </w:t>
      </w:r>
      <w:r w:rsidRPr="00093C51">
        <w:rPr>
          <w:rFonts w:eastAsia="Times New Roman"/>
          <w:spacing w:val="-1"/>
          <w:sz w:val="24"/>
          <w:szCs w:val="24"/>
        </w:rPr>
        <w:t xml:space="preserve">- набор генов одного организма (наследственная материальная </w:t>
      </w:r>
      <w:r w:rsidRPr="00093C51">
        <w:rPr>
          <w:rFonts w:eastAsia="Times New Roman"/>
          <w:sz w:val="24"/>
          <w:szCs w:val="24"/>
        </w:rPr>
        <w:t>основа).</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Фенотип </w:t>
      </w:r>
      <w:r w:rsidRPr="00093C51">
        <w:rPr>
          <w:rFonts w:eastAsia="Times New Roman"/>
          <w:sz w:val="24"/>
          <w:szCs w:val="24"/>
        </w:rPr>
        <w:t>- внешние признаки организма (совокупность всех признаков</w:t>
      </w:r>
      <w:r>
        <w:rPr>
          <w:rFonts w:eastAsia="Times New Roman"/>
          <w:sz w:val="24"/>
          <w:szCs w:val="24"/>
        </w:rPr>
        <w:t xml:space="preserve"> </w:t>
      </w:r>
      <w:r w:rsidRPr="00093C51">
        <w:rPr>
          <w:rFonts w:eastAsia="Times New Roman"/>
          <w:spacing w:val="-2"/>
          <w:sz w:val="24"/>
          <w:szCs w:val="24"/>
        </w:rPr>
        <w:t>и свойств организма, сформированная на основе генотипа).</w:t>
      </w:r>
    </w:p>
    <w:p w:rsidR="00522F56" w:rsidRPr="00093C51" w:rsidRDefault="00522F56" w:rsidP="00522F56">
      <w:pPr>
        <w:shd w:val="clear" w:color="auto" w:fill="FFFFFF"/>
        <w:ind w:right="-87" w:firstLine="851"/>
        <w:jc w:val="both"/>
        <w:rPr>
          <w:rFonts w:eastAsia="Times New Roman"/>
          <w:spacing w:val="-6"/>
          <w:sz w:val="24"/>
          <w:szCs w:val="24"/>
        </w:rPr>
      </w:pPr>
      <w:r w:rsidRPr="00093C51">
        <w:rPr>
          <w:rFonts w:eastAsia="Times New Roman"/>
          <w:sz w:val="24"/>
          <w:szCs w:val="24"/>
        </w:rPr>
        <w:t>Любой фенотип формируется в зависимости от условий внешней среды,</w:t>
      </w:r>
      <w:r w:rsidRPr="00093C51">
        <w:rPr>
          <w:sz w:val="24"/>
          <w:szCs w:val="24"/>
        </w:rPr>
        <w:t xml:space="preserve"> </w:t>
      </w:r>
      <w:r w:rsidRPr="00093C51">
        <w:rPr>
          <w:rFonts w:eastAsia="Times New Roman"/>
          <w:sz w:val="24"/>
          <w:szCs w:val="24"/>
        </w:rPr>
        <w:t>в которых  происходит  его  развитие.</w:t>
      </w:r>
      <w:r>
        <w:rPr>
          <w:rFonts w:eastAsia="Times New Roman"/>
          <w:sz w:val="24"/>
          <w:szCs w:val="24"/>
        </w:rPr>
        <w:t xml:space="preserve"> В</w:t>
      </w:r>
      <w:r w:rsidRPr="00093C51">
        <w:rPr>
          <w:rFonts w:eastAsia="Times New Roman"/>
          <w:sz w:val="24"/>
          <w:szCs w:val="24"/>
        </w:rPr>
        <w:t xml:space="preserve"> различиях между фенотипами,</w:t>
      </w:r>
      <w:r w:rsidRPr="00093C51">
        <w:rPr>
          <w:sz w:val="24"/>
          <w:szCs w:val="24"/>
        </w:rPr>
        <w:t xml:space="preserve"> </w:t>
      </w:r>
      <w:r w:rsidRPr="00093C51">
        <w:rPr>
          <w:rFonts w:eastAsia="Times New Roman"/>
          <w:sz w:val="24"/>
          <w:szCs w:val="24"/>
        </w:rPr>
        <w:t>развивающихся на основе одного генотипа, выражается модификационная</w:t>
      </w:r>
      <w:r w:rsidRPr="00093C51">
        <w:rPr>
          <w:sz w:val="24"/>
          <w:szCs w:val="24"/>
        </w:rPr>
        <w:t xml:space="preserve"> </w:t>
      </w:r>
      <w:r w:rsidRPr="00093C51">
        <w:rPr>
          <w:rFonts w:eastAsia="Times New Roman"/>
          <w:spacing w:val="-6"/>
          <w:sz w:val="24"/>
          <w:szCs w:val="24"/>
        </w:rPr>
        <w:t>изменчивость.</w:t>
      </w:r>
    </w:p>
    <w:p w:rsidR="00522F56" w:rsidRPr="00093C51" w:rsidRDefault="00522F56" w:rsidP="00522F56">
      <w:pPr>
        <w:shd w:val="clear" w:color="auto" w:fill="FFFFFF"/>
        <w:ind w:right="-87" w:firstLine="851"/>
        <w:jc w:val="both"/>
        <w:rPr>
          <w:sz w:val="24"/>
          <w:szCs w:val="24"/>
        </w:rPr>
      </w:pPr>
      <w:r w:rsidRPr="00093C51">
        <w:rPr>
          <w:b/>
          <w:bCs/>
          <w:spacing w:val="-1"/>
          <w:sz w:val="24"/>
          <w:szCs w:val="24"/>
        </w:rPr>
        <w:t xml:space="preserve">3. </w:t>
      </w:r>
      <w:r w:rsidRPr="00093C51">
        <w:rPr>
          <w:rFonts w:eastAsia="Times New Roman"/>
          <w:b/>
          <w:bCs/>
          <w:spacing w:val="-1"/>
          <w:sz w:val="24"/>
          <w:szCs w:val="24"/>
        </w:rPr>
        <w:t>Работы Менделя.</w:t>
      </w:r>
    </w:p>
    <w:p w:rsidR="00522F56" w:rsidRPr="00093C51" w:rsidRDefault="00522F56" w:rsidP="00522F56">
      <w:pPr>
        <w:shd w:val="clear" w:color="auto" w:fill="FFFFFF"/>
        <w:tabs>
          <w:tab w:val="left" w:pos="1415"/>
        </w:tabs>
        <w:ind w:right="-87" w:firstLine="851"/>
        <w:jc w:val="both"/>
        <w:rPr>
          <w:sz w:val="24"/>
          <w:szCs w:val="24"/>
        </w:rPr>
      </w:pPr>
      <w:r w:rsidRPr="00093C51">
        <w:rPr>
          <w:spacing w:val="-21"/>
          <w:sz w:val="24"/>
          <w:szCs w:val="24"/>
        </w:rPr>
        <w:t>1.</w:t>
      </w:r>
      <w:r w:rsidRPr="00093C51">
        <w:rPr>
          <w:sz w:val="24"/>
          <w:szCs w:val="24"/>
        </w:rPr>
        <w:tab/>
      </w:r>
      <w:r w:rsidRPr="00093C51">
        <w:rPr>
          <w:rFonts w:eastAsia="Times New Roman"/>
          <w:i/>
          <w:iCs/>
          <w:sz w:val="24"/>
          <w:szCs w:val="24"/>
        </w:rPr>
        <w:t>Правило единообразия гибридов 1-го поколения.</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При опылении гороха с красными цветками пыльцой, которая взята с </w:t>
      </w:r>
      <w:r w:rsidRPr="00093C51">
        <w:rPr>
          <w:rFonts w:eastAsia="Times New Roman"/>
          <w:spacing w:val="-1"/>
          <w:sz w:val="24"/>
          <w:szCs w:val="24"/>
        </w:rPr>
        <w:t>белых цветков, все гибриды будут с красными цветками.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АА х аа = Аа Аа Аа Аа Гибриды первого поколения все единообразны и их признаки зависят от доминантных генов.</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Рецессивные </w:t>
      </w:r>
      <w:r w:rsidRPr="00093C51">
        <w:rPr>
          <w:rFonts w:eastAsia="Times New Roman"/>
          <w:sz w:val="24"/>
          <w:szCs w:val="24"/>
        </w:rPr>
        <w:t xml:space="preserve">гены - подавляются, а </w:t>
      </w:r>
      <w:r w:rsidRPr="00093C51">
        <w:rPr>
          <w:rFonts w:eastAsia="Times New Roman"/>
          <w:b/>
          <w:bCs/>
          <w:i/>
          <w:iCs/>
          <w:sz w:val="24"/>
          <w:szCs w:val="24"/>
        </w:rPr>
        <w:t xml:space="preserve">доминантные </w:t>
      </w:r>
      <w:r w:rsidRPr="00093C51">
        <w:rPr>
          <w:rFonts w:eastAsia="Times New Roman"/>
          <w:i/>
          <w:iCs/>
          <w:sz w:val="24"/>
          <w:szCs w:val="24"/>
        </w:rPr>
        <w:t xml:space="preserve">- </w:t>
      </w:r>
      <w:r w:rsidRPr="00093C51">
        <w:rPr>
          <w:rFonts w:eastAsia="Times New Roman"/>
          <w:sz w:val="24"/>
          <w:szCs w:val="24"/>
        </w:rPr>
        <w:t>подавляют.</w:t>
      </w:r>
    </w:p>
    <w:p w:rsidR="00522F56" w:rsidRPr="00093C51" w:rsidRDefault="00522F56" w:rsidP="00522F56">
      <w:pPr>
        <w:shd w:val="clear" w:color="auto" w:fill="FFFFFF"/>
        <w:tabs>
          <w:tab w:val="left" w:pos="1415"/>
        </w:tabs>
        <w:ind w:right="-87" w:firstLine="851"/>
        <w:jc w:val="both"/>
        <w:rPr>
          <w:sz w:val="24"/>
          <w:szCs w:val="24"/>
        </w:rPr>
      </w:pPr>
      <w:r w:rsidRPr="00093C51">
        <w:rPr>
          <w:spacing w:val="-12"/>
          <w:sz w:val="24"/>
          <w:szCs w:val="24"/>
        </w:rPr>
        <w:t>2.</w:t>
      </w:r>
      <w:r w:rsidRPr="00093C51">
        <w:rPr>
          <w:sz w:val="24"/>
          <w:szCs w:val="24"/>
        </w:rPr>
        <w:tab/>
      </w:r>
      <w:r w:rsidRPr="00093C51">
        <w:rPr>
          <w:rFonts w:eastAsia="Times New Roman"/>
          <w:i/>
          <w:iCs/>
          <w:sz w:val="24"/>
          <w:szCs w:val="24"/>
        </w:rPr>
        <w:t>Правило расщепления гибридов второго поколения.</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При скрещивании двух гибридов с красными цветками во втором поколении происходит расщепление </w:t>
      </w:r>
      <w:r w:rsidRPr="00093C51">
        <w:rPr>
          <w:rFonts w:eastAsia="Times New Roman"/>
          <w:spacing w:val="31"/>
          <w:sz w:val="24"/>
          <w:szCs w:val="24"/>
        </w:rPr>
        <w:t>-3:1.</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Аа х Аа = АА Аа Аа аа</w:t>
      </w:r>
    </w:p>
    <w:p w:rsidR="00522F56" w:rsidRPr="00093C51" w:rsidRDefault="00522F56" w:rsidP="00522F56">
      <w:pPr>
        <w:shd w:val="clear" w:color="auto" w:fill="FFFFFF"/>
        <w:tabs>
          <w:tab w:val="left" w:pos="1415"/>
        </w:tabs>
        <w:ind w:right="-87" w:firstLine="851"/>
        <w:jc w:val="both"/>
        <w:rPr>
          <w:sz w:val="24"/>
          <w:szCs w:val="24"/>
        </w:rPr>
      </w:pPr>
      <w:r w:rsidRPr="00093C51">
        <w:rPr>
          <w:spacing w:val="-14"/>
          <w:sz w:val="24"/>
          <w:szCs w:val="24"/>
        </w:rPr>
        <w:t>3.</w:t>
      </w:r>
      <w:r w:rsidRPr="00093C51">
        <w:rPr>
          <w:sz w:val="24"/>
          <w:szCs w:val="24"/>
        </w:rPr>
        <w:tab/>
      </w:r>
      <w:r w:rsidRPr="00093C51">
        <w:rPr>
          <w:rFonts w:eastAsia="Times New Roman"/>
          <w:i/>
          <w:iCs/>
          <w:sz w:val="24"/>
          <w:szCs w:val="24"/>
        </w:rPr>
        <w:t>Закон чистоты гамет:</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Для объяснения единообразия гибридов первого поколения Г. Мендель </w:t>
      </w:r>
      <w:r w:rsidRPr="00093C51">
        <w:rPr>
          <w:rFonts w:eastAsia="Times New Roman"/>
          <w:sz w:val="24"/>
          <w:szCs w:val="24"/>
        </w:rPr>
        <w:t xml:space="preserve">предложил гипотезу чистоты гамет, согласно которой развитие любого признака организма определяется наследственным фактором (геном). </w:t>
      </w:r>
      <w:r w:rsidRPr="00093C51">
        <w:rPr>
          <w:rFonts w:eastAsia="Times New Roman"/>
          <w:spacing w:val="-3"/>
          <w:sz w:val="24"/>
          <w:szCs w:val="24"/>
        </w:rPr>
        <w:t xml:space="preserve">Признак красной окраски цветков обусловлен доминантным красным геном, а </w:t>
      </w:r>
      <w:r w:rsidRPr="00093C51">
        <w:rPr>
          <w:rFonts w:eastAsia="Times New Roman"/>
          <w:sz w:val="24"/>
          <w:szCs w:val="24"/>
        </w:rPr>
        <w:t>признак белой - рецессивным.</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Гены одной пары признаков находятся в одинаковых точках гомологичных хромосом и называются </w:t>
      </w:r>
      <w:r w:rsidRPr="00093C51">
        <w:rPr>
          <w:rFonts w:eastAsia="Times New Roman"/>
          <w:b/>
          <w:bCs/>
          <w:i/>
          <w:iCs/>
          <w:sz w:val="24"/>
          <w:szCs w:val="24"/>
        </w:rPr>
        <w:t>аллельными.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Организмы, содержащие в клетках тела два доминантных (АА) или два рецессивных (аа) гена данной аллельной пары, называются </w:t>
      </w:r>
      <w:r w:rsidRPr="00093C51">
        <w:rPr>
          <w:rFonts w:eastAsia="Times New Roman"/>
          <w:b/>
          <w:bCs/>
          <w:i/>
          <w:iCs/>
          <w:sz w:val="24"/>
          <w:szCs w:val="24"/>
        </w:rPr>
        <w:t xml:space="preserve">гомозиготными </w:t>
      </w:r>
      <w:r w:rsidRPr="00093C51">
        <w:rPr>
          <w:rFonts w:eastAsia="Times New Roman"/>
          <w:sz w:val="24"/>
          <w:szCs w:val="24"/>
        </w:rPr>
        <w:t xml:space="preserve">(одинаковые), а содержащие разные (Аа) - </w:t>
      </w:r>
      <w:r w:rsidRPr="00093C51">
        <w:rPr>
          <w:rFonts w:eastAsia="Times New Roman"/>
          <w:b/>
          <w:bCs/>
          <w:i/>
          <w:iCs/>
          <w:sz w:val="24"/>
          <w:szCs w:val="24"/>
        </w:rPr>
        <w:t xml:space="preserve">гетерозиготные. </w:t>
      </w:r>
      <w:r w:rsidRPr="00093C51">
        <w:rPr>
          <w:rFonts w:eastAsia="Times New Roman"/>
          <w:sz w:val="24"/>
          <w:szCs w:val="24"/>
        </w:rPr>
        <w:t>Гомозиготные особи не дают расщепления в последующих поколениях, а гетерозиготные продолжают расщепляться.</w:t>
      </w:r>
    </w:p>
    <w:p w:rsidR="00522F56" w:rsidRPr="00093C51" w:rsidRDefault="00522F56" w:rsidP="00522F56">
      <w:pPr>
        <w:shd w:val="clear" w:color="auto" w:fill="FFFFFF"/>
        <w:ind w:right="-87" w:firstLine="851"/>
        <w:jc w:val="both"/>
        <w:rPr>
          <w:sz w:val="24"/>
          <w:szCs w:val="24"/>
        </w:rPr>
      </w:pPr>
      <w:r w:rsidRPr="00093C51">
        <w:rPr>
          <w:sz w:val="24"/>
          <w:szCs w:val="24"/>
        </w:rPr>
        <w:t xml:space="preserve">4. </w:t>
      </w:r>
      <w:r w:rsidRPr="00093C51">
        <w:rPr>
          <w:rFonts w:eastAsia="Times New Roman"/>
          <w:i/>
          <w:iCs/>
          <w:sz w:val="24"/>
          <w:szCs w:val="24"/>
        </w:rPr>
        <w:t>Правило независимого комбинирования генов:</w:t>
      </w:r>
    </w:p>
    <w:p w:rsidR="00522F56" w:rsidRDefault="00522F56" w:rsidP="00522F56">
      <w:pPr>
        <w:shd w:val="clear" w:color="auto" w:fill="FFFFFF"/>
        <w:ind w:right="-87" w:firstLine="851"/>
        <w:jc w:val="both"/>
        <w:rPr>
          <w:rFonts w:eastAsia="Times New Roman"/>
          <w:i/>
          <w:iCs/>
          <w:sz w:val="24"/>
          <w:szCs w:val="24"/>
        </w:rPr>
      </w:pPr>
      <w:r w:rsidRPr="00093C51">
        <w:rPr>
          <w:rFonts w:eastAsia="Times New Roman"/>
          <w:spacing w:val="-2"/>
          <w:sz w:val="24"/>
          <w:szCs w:val="24"/>
        </w:rPr>
        <w:t xml:space="preserve">Скрещивая сорта гороха, которые отличаются по двум парам аллельных </w:t>
      </w:r>
      <w:r w:rsidRPr="00093C51">
        <w:rPr>
          <w:rFonts w:eastAsia="Times New Roman"/>
          <w:spacing w:val="-1"/>
          <w:sz w:val="24"/>
          <w:szCs w:val="24"/>
        </w:rPr>
        <w:t xml:space="preserve">признаков, Г.Мендель установил важную закономерность наследственности, </w:t>
      </w:r>
      <w:r w:rsidRPr="00093C51">
        <w:rPr>
          <w:rFonts w:eastAsia="Times New Roman"/>
          <w:sz w:val="24"/>
          <w:szCs w:val="24"/>
        </w:rPr>
        <w:t xml:space="preserve">которая получила название </w:t>
      </w:r>
      <w:r w:rsidRPr="00093C51">
        <w:rPr>
          <w:rFonts w:eastAsia="Times New Roman"/>
          <w:i/>
          <w:iCs/>
          <w:sz w:val="24"/>
          <w:szCs w:val="24"/>
        </w:rPr>
        <w:t>независимого комбинирования генов.</w:t>
      </w:r>
    </w:p>
    <w:p w:rsidR="00522F56" w:rsidRDefault="00522F56" w:rsidP="00522F56">
      <w:pPr>
        <w:shd w:val="clear" w:color="auto" w:fill="FFFFFF"/>
        <w:ind w:right="-87" w:firstLine="851"/>
        <w:jc w:val="both"/>
        <w:rPr>
          <w:rFonts w:eastAsia="Times New Roman"/>
          <w:i/>
          <w:iCs/>
          <w:sz w:val="24"/>
          <w:szCs w:val="24"/>
        </w:rPr>
      </w:pP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Он скрещивал горох с желтыми круглыми семенами и зелеными </w:t>
      </w:r>
      <w:r w:rsidRPr="00093C51">
        <w:rPr>
          <w:rFonts w:eastAsia="Times New Roman"/>
          <w:spacing w:val="-4"/>
          <w:sz w:val="24"/>
          <w:szCs w:val="24"/>
        </w:rPr>
        <w:t xml:space="preserve">морщинистыми. В результате было получено расщепление: </w:t>
      </w:r>
      <w:r w:rsidRPr="00093C51">
        <w:rPr>
          <w:rFonts w:eastAsia="Times New Roman"/>
          <w:sz w:val="24"/>
          <w:szCs w:val="24"/>
        </w:rPr>
        <w:t>9:3:3:1.</w:t>
      </w:r>
      <w:r w:rsidRPr="00093C51">
        <w:rPr>
          <w:rFonts w:eastAsia="Times New Roman"/>
          <w:spacing w:val="-4"/>
          <w:sz w:val="24"/>
          <w:szCs w:val="24"/>
        </w:rPr>
        <w:t xml:space="preserve"> Для </w:t>
      </w:r>
      <w:r w:rsidRPr="00093C51">
        <w:rPr>
          <w:rFonts w:eastAsia="Times New Roman"/>
          <w:sz w:val="24"/>
          <w:szCs w:val="24"/>
        </w:rPr>
        <w:t>расчета в данном случае применяют решетку Пинета:</w:t>
      </w:r>
    </w:p>
    <w:p w:rsidR="00992A6D" w:rsidRDefault="00992A6D" w:rsidP="00522F56">
      <w:pPr>
        <w:shd w:val="clear" w:color="auto" w:fill="FFFFFF"/>
        <w:ind w:right="-87" w:firstLine="851"/>
        <w:jc w:val="both"/>
        <w:rPr>
          <w:rFonts w:eastAsia="Times New Roman"/>
          <w:sz w:val="24"/>
          <w:szCs w:val="24"/>
        </w:rPr>
      </w:pPr>
    </w:p>
    <w:p w:rsidR="00992A6D" w:rsidRDefault="00992A6D" w:rsidP="00522F56">
      <w:pPr>
        <w:shd w:val="clear" w:color="auto" w:fill="FFFFFF"/>
        <w:ind w:right="-87" w:firstLine="851"/>
        <w:jc w:val="both"/>
        <w:rPr>
          <w:rFonts w:eastAsia="Times New Roman"/>
          <w:sz w:val="24"/>
          <w:szCs w:val="24"/>
        </w:rPr>
      </w:pPr>
    </w:p>
    <w:p w:rsidR="00522F56" w:rsidRPr="00093C51" w:rsidRDefault="00522F56" w:rsidP="00522F56">
      <w:pPr>
        <w:shd w:val="clear" w:color="auto" w:fill="FFFFFF"/>
        <w:ind w:right="-87" w:firstLine="851"/>
        <w:jc w:val="both"/>
        <w:rPr>
          <w:rFonts w:eastAsia="Times New Roman"/>
          <w:sz w:val="24"/>
          <w:szCs w:val="24"/>
        </w:rPr>
      </w:pPr>
      <w:r w:rsidRPr="00093C51">
        <w:rPr>
          <w:rFonts w:eastAsia="Times New Roman"/>
          <w:sz w:val="24"/>
          <w:szCs w:val="24"/>
        </w:rPr>
        <w:t>ААВВ х аавв</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Желтый гладкий х зеленый морщинистый</w:t>
      </w:r>
    </w:p>
    <w:p w:rsidR="00522F56" w:rsidRPr="00093C51" w:rsidRDefault="00522F56" w:rsidP="00522F56">
      <w:pPr>
        <w:shd w:val="clear" w:color="auto" w:fill="FFFFFF"/>
        <w:tabs>
          <w:tab w:val="left" w:pos="5249"/>
          <w:tab w:val="left" w:pos="8690"/>
        </w:tabs>
        <w:ind w:right="-87" w:firstLine="851"/>
        <w:jc w:val="both"/>
        <w:rPr>
          <w:rFonts w:eastAsia="Times New Roman"/>
          <w:sz w:val="24"/>
          <w:szCs w:val="24"/>
        </w:rPr>
      </w:pPr>
      <w:r w:rsidRPr="00093C51">
        <w:rPr>
          <w:rFonts w:eastAsia="Times New Roman"/>
          <w:sz w:val="24"/>
          <w:szCs w:val="24"/>
        </w:rPr>
        <w:t>АаВа</w:t>
      </w:r>
    </w:p>
    <w:p w:rsidR="00522F56" w:rsidRDefault="00522F56" w:rsidP="00522F56">
      <w:pPr>
        <w:shd w:val="clear" w:color="auto" w:fill="FFFFFF"/>
        <w:tabs>
          <w:tab w:val="left" w:pos="5249"/>
          <w:tab w:val="left" w:pos="8690"/>
        </w:tabs>
        <w:ind w:right="-87" w:firstLine="851"/>
        <w:jc w:val="both"/>
        <w:rPr>
          <w:rFonts w:eastAsia="Times New Roman"/>
          <w:spacing w:val="-8"/>
          <w:sz w:val="24"/>
          <w:szCs w:val="24"/>
        </w:rPr>
      </w:pPr>
      <w:r w:rsidRPr="00093C51">
        <w:rPr>
          <w:rFonts w:eastAsia="Times New Roman"/>
          <w:sz w:val="24"/>
          <w:szCs w:val="24"/>
        </w:rPr>
        <w:t>Желтый гладкий</w:t>
      </w:r>
      <w:r>
        <w:rPr>
          <w:rFonts w:eastAsia="Times New Roman"/>
          <w:sz w:val="24"/>
          <w:szCs w:val="24"/>
        </w:rPr>
        <w:t xml:space="preserve"> </w:t>
      </w:r>
      <w:r w:rsidRPr="00093C51">
        <w:rPr>
          <w:rFonts w:eastAsia="Times New Roman"/>
          <w:spacing w:val="-13"/>
          <w:sz w:val="24"/>
          <w:szCs w:val="24"/>
        </w:rPr>
        <w:t>АВ</w:t>
      </w:r>
      <w:r w:rsidRPr="00093C51">
        <w:rPr>
          <w:rFonts w:eastAsia="Times New Roman"/>
          <w:spacing w:val="-8"/>
          <w:sz w:val="24"/>
          <w:szCs w:val="24"/>
        </w:rPr>
        <w:t>Ав</w:t>
      </w:r>
      <w:r>
        <w:rPr>
          <w:rFonts w:eastAsia="Times New Roman"/>
          <w:spacing w:val="-8"/>
          <w:sz w:val="24"/>
          <w:szCs w:val="24"/>
        </w:rPr>
        <w:t xml:space="preserve"> </w:t>
      </w:r>
    </w:p>
    <w:p w:rsidR="00522F56" w:rsidRDefault="00522F56" w:rsidP="00522F56">
      <w:pPr>
        <w:shd w:val="clear" w:color="auto" w:fill="FFFFFF"/>
        <w:tabs>
          <w:tab w:val="left" w:pos="5249"/>
          <w:tab w:val="left" w:pos="8690"/>
        </w:tabs>
        <w:ind w:right="-87" w:firstLine="851"/>
        <w:jc w:val="both"/>
        <w:rPr>
          <w:rFonts w:eastAsia="Times New Roman"/>
          <w:spacing w:val="-12"/>
          <w:sz w:val="24"/>
          <w:szCs w:val="24"/>
        </w:rPr>
      </w:pPr>
      <w:r w:rsidRPr="00093C51">
        <w:rPr>
          <w:rFonts w:eastAsia="Times New Roman"/>
          <w:spacing w:val="-16"/>
          <w:sz w:val="24"/>
          <w:szCs w:val="24"/>
        </w:rPr>
        <w:t>аВ</w:t>
      </w:r>
      <w:r>
        <w:rPr>
          <w:rFonts w:eastAsia="Times New Roman"/>
          <w:spacing w:val="-16"/>
          <w:sz w:val="24"/>
          <w:szCs w:val="24"/>
        </w:rPr>
        <w:t xml:space="preserve"> </w:t>
      </w:r>
      <w:r w:rsidRPr="00093C51">
        <w:rPr>
          <w:rFonts w:eastAsia="Times New Roman"/>
          <w:spacing w:val="-12"/>
          <w:sz w:val="24"/>
          <w:szCs w:val="24"/>
        </w:rPr>
        <w:t>ав</w:t>
      </w:r>
    </w:p>
    <w:p w:rsidR="00522F56" w:rsidRPr="00093C51" w:rsidRDefault="00522F56" w:rsidP="00522F56">
      <w:pPr>
        <w:shd w:val="clear" w:color="auto" w:fill="FFFFFF"/>
        <w:tabs>
          <w:tab w:val="left" w:pos="5249"/>
          <w:tab w:val="left" w:pos="8690"/>
        </w:tabs>
        <w:ind w:right="-87" w:firstLine="851"/>
        <w:jc w:val="both"/>
        <w:rPr>
          <w:sz w:val="24"/>
          <w:szCs w:val="24"/>
        </w:rPr>
      </w:pPr>
    </w:p>
    <w:tbl>
      <w:tblPr>
        <w:tblW w:w="8330" w:type="dxa"/>
        <w:tblInd w:w="40" w:type="dxa"/>
        <w:tblLayout w:type="fixed"/>
        <w:tblCellMar>
          <w:left w:w="40" w:type="dxa"/>
          <w:right w:w="40" w:type="dxa"/>
        </w:tblCellMar>
        <w:tblLook w:val="0000"/>
      </w:tblPr>
      <w:tblGrid>
        <w:gridCol w:w="1134"/>
        <w:gridCol w:w="1526"/>
        <w:gridCol w:w="1842"/>
        <w:gridCol w:w="1985"/>
        <w:gridCol w:w="1843"/>
      </w:tblGrid>
      <w:tr w:rsidR="00522F56" w:rsidRPr="00093C51" w:rsidTr="00992A6D">
        <w:trPr>
          <w:trHeight w:hRule="exact" w:val="583"/>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pacing w:val="-15"/>
                <w:sz w:val="24"/>
                <w:szCs w:val="24"/>
              </w:rPr>
              <w:lastRenderedPageBreak/>
              <w:t>АВ</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r>
      <w:tr w:rsidR="00522F56" w:rsidRPr="00093C51" w:rsidTr="00992A6D">
        <w:trPr>
          <w:trHeight w:hRule="exact" w:val="652"/>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pacing w:val="-13"/>
                <w:sz w:val="24"/>
                <w:szCs w:val="24"/>
              </w:rPr>
              <w:t>Ав</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r>
      <w:tr w:rsidR="00522F56" w:rsidRPr="00093C51" w:rsidTr="00992A6D">
        <w:trPr>
          <w:trHeight w:hRule="exact" w:val="704"/>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pacing w:val="-20"/>
                <w:sz w:val="24"/>
                <w:szCs w:val="24"/>
              </w:rPr>
              <w:t>аВ</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r>
      <w:tr w:rsidR="00522F56" w:rsidRPr="00093C51" w:rsidTr="00992A6D">
        <w:trPr>
          <w:trHeight w:hRule="exact" w:val="70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ав</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522F56" w:rsidRPr="00093C51" w:rsidRDefault="00522F56" w:rsidP="00992A6D">
            <w:pPr>
              <w:shd w:val="clear" w:color="auto" w:fill="FFFFFF"/>
              <w:ind w:right="101"/>
              <w:jc w:val="center"/>
              <w:rPr>
                <w:sz w:val="24"/>
                <w:szCs w:val="24"/>
              </w:rPr>
            </w:pPr>
            <w:r w:rsidRPr="00093C51">
              <w:rPr>
                <w:rFonts w:eastAsia="Times New Roman"/>
                <w:sz w:val="24"/>
                <w:szCs w:val="24"/>
              </w:rPr>
              <w:t>аавв</w:t>
            </w:r>
          </w:p>
        </w:tc>
      </w:tr>
    </w:tbl>
    <w:p w:rsidR="00522F56" w:rsidRPr="00093C51" w:rsidRDefault="00522F56" w:rsidP="00522F56">
      <w:pPr>
        <w:shd w:val="clear" w:color="auto" w:fill="FFFFFF"/>
        <w:ind w:right="-87" w:firstLine="851"/>
        <w:jc w:val="both"/>
        <w:rPr>
          <w:rFonts w:eastAsia="Times New Roman"/>
          <w:sz w:val="24"/>
          <w:szCs w:val="24"/>
          <w:u w:val="single"/>
        </w:rPr>
      </w:pPr>
    </w:p>
    <w:p w:rsidR="00522F56" w:rsidRPr="00093C51" w:rsidRDefault="00522F56" w:rsidP="00522F56">
      <w:pPr>
        <w:shd w:val="clear" w:color="auto" w:fill="FFFFFF"/>
        <w:ind w:right="-87" w:firstLine="851"/>
        <w:jc w:val="both"/>
        <w:rPr>
          <w:sz w:val="24"/>
          <w:szCs w:val="24"/>
        </w:rPr>
      </w:pPr>
      <w:r w:rsidRPr="00093C51">
        <w:rPr>
          <w:b/>
          <w:bCs/>
          <w:spacing w:val="-3"/>
          <w:sz w:val="24"/>
          <w:szCs w:val="24"/>
        </w:rPr>
        <w:t xml:space="preserve">5. </w:t>
      </w:r>
      <w:r w:rsidRPr="00093C51">
        <w:rPr>
          <w:rFonts w:eastAsia="Times New Roman"/>
          <w:b/>
          <w:bCs/>
          <w:spacing w:val="-3"/>
          <w:sz w:val="24"/>
          <w:szCs w:val="24"/>
        </w:rPr>
        <w:t>Хромосомная теория наследственности.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После того, как было доказано, что носителями наследственных факторов (генов) являются хромосомы - была разработана хромосомная теория. Её создатель - американский генетик Т.Морган. Ученый проводил </w:t>
      </w:r>
      <w:r w:rsidRPr="00093C51">
        <w:rPr>
          <w:rFonts w:eastAsia="Times New Roman"/>
          <w:spacing w:val="-1"/>
          <w:sz w:val="24"/>
          <w:szCs w:val="24"/>
        </w:rPr>
        <w:t xml:space="preserve">опыты на плодовой мушке дрозофиле, которую можно легко разводить в пробирках. У мушки очень короткий цикл развития (две недели) и большая </w:t>
      </w:r>
      <w:r w:rsidRPr="00093C51">
        <w:rPr>
          <w:rFonts w:eastAsia="Times New Roman"/>
          <w:sz w:val="24"/>
          <w:szCs w:val="24"/>
        </w:rPr>
        <w:t>плодовитость.</w:t>
      </w:r>
    </w:p>
    <w:p w:rsidR="00522F56" w:rsidRPr="00093C51" w:rsidRDefault="00522F56" w:rsidP="00522F56">
      <w:pPr>
        <w:shd w:val="clear" w:color="auto" w:fill="FFFFFF"/>
        <w:ind w:right="-87" w:firstLine="851"/>
        <w:jc w:val="both"/>
        <w:rPr>
          <w:sz w:val="24"/>
          <w:szCs w:val="24"/>
        </w:rPr>
      </w:pPr>
      <w:r w:rsidRPr="00093C51">
        <w:rPr>
          <w:rFonts w:eastAsia="Times New Roman"/>
          <w:b/>
          <w:bCs/>
          <w:spacing w:val="-2"/>
          <w:sz w:val="24"/>
          <w:szCs w:val="24"/>
        </w:rPr>
        <w:t>Выводы хромосомной теории:</w:t>
      </w:r>
    </w:p>
    <w:p w:rsidR="00522F56" w:rsidRPr="00093C51" w:rsidRDefault="00522F56" w:rsidP="00522F56">
      <w:pPr>
        <w:numPr>
          <w:ilvl w:val="0"/>
          <w:numId w:val="43"/>
        </w:numPr>
        <w:shd w:val="clear" w:color="auto" w:fill="FFFFFF"/>
        <w:tabs>
          <w:tab w:val="left" w:pos="1382"/>
        </w:tabs>
        <w:ind w:right="-87" w:firstLine="851"/>
        <w:jc w:val="both"/>
        <w:rPr>
          <w:spacing w:val="-24"/>
          <w:sz w:val="24"/>
          <w:szCs w:val="24"/>
        </w:rPr>
      </w:pPr>
      <w:r w:rsidRPr="00093C51">
        <w:rPr>
          <w:rFonts w:eastAsia="Times New Roman"/>
          <w:sz w:val="24"/>
          <w:szCs w:val="24"/>
        </w:rPr>
        <w:t>Гены находятся в хромосомах, расположены линейно и образуют группы сцепления.</w:t>
      </w:r>
    </w:p>
    <w:p w:rsidR="00522F56" w:rsidRPr="00093C51" w:rsidRDefault="00522F56" w:rsidP="00522F56">
      <w:pPr>
        <w:numPr>
          <w:ilvl w:val="0"/>
          <w:numId w:val="43"/>
        </w:numPr>
        <w:shd w:val="clear" w:color="auto" w:fill="FFFFFF"/>
        <w:tabs>
          <w:tab w:val="left" w:pos="1382"/>
        </w:tabs>
        <w:ind w:right="-87" w:firstLine="851"/>
        <w:jc w:val="both"/>
        <w:rPr>
          <w:spacing w:val="-19"/>
          <w:sz w:val="24"/>
          <w:szCs w:val="24"/>
        </w:rPr>
      </w:pPr>
      <w:r w:rsidRPr="00093C51">
        <w:rPr>
          <w:rFonts w:eastAsia="Times New Roman"/>
          <w:sz w:val="24"/>
          <w:szCs w:val="24"/>
        </w:rPr>
        <w:t xml:space="preserve">Гены, локализованные в хромосомах наследуются сцеплено; сила </w:t>
      </w:r>
      <w:r w:rsidRPr="00093C51">
        <w:rPr>
          <w:rFonts w:eastAsia="Times New Roman"/>
          <w:spacing w:val="-1"/>
          <w:sz w:val="24"/>
          <w:szCs w:val="24"/>
        </w:rPr>
        <w:t>этого сцепления зависит от расстояния между генами.</w:t>
      </w:r>
    </w:p>
    <w:p w:rsidR="00522F56" w:rsidRPr="00093C51" w:rsidRDefault="00522F56" w:rsidP="00522F56">
      <w:pPr>
        <w:numPr>
          <w:ilvl w:val="0"/>
          <w:numId w:val="43"/>
        </w:numPr>
        <w:shd w:val="clear" w:color="auto" w:fill="FFFFFF"/>
        <w:tabs>
          <w:tab w:val="left" w:pos="1382"/>
        </w:tabs>
        <w:ind w:right="-87" w:firstLine="851"/>
        <w:jc w:val="both"/>
        <w:rPr>
          <w:spacing w:val="-16"/>
          <w:sz w:val="24"/>
          <w:szCs w:val="24"/>
        </w:rPr>
      </w:pPr>
      <w:r w:rsidRPr="00093C51">
        <w:rPr>
          <w:rFonts w:eastAsia="Times New Roman"/>
          <w:spacing w:val="-1"/>
          <w:sz w:val="24"/>
          <w:szCs w:val="24"/>
        </w:rPr>
        <w:t xml:space="preserve">Между гомологичными хромосомами наблюдается перекрест </w:t>
      </w:r>
      <w:r w:rsidRPr="00093C51">
        <w:rPr>
          <w:rFonts w:eastAsia="Times New Roman"/>
          <w:sz w:val="24"/>
          <w:szCs w:val="24"/>
        </w:rPr>
        <w:t xml:space="preserve">(кроссинговер), в результате которого происходит рекомендация </w:t>
      </w:r>
      <w:r w:rsidRPr="00093C51">
        <w:rPr>
          <w:rFonts w:eastAsia="Times New Roman"/>
          <w:spacing w:val="-1"/>
          <w:sz w:val="24"/>
          <w:szCs w:val="24"/>
        </w:rPr>
        <w:t xml:space="preserve">генов и, имеющая важное значение, как источник материала для </w:t>
      </w:r>
      <w:r w:rsidRPr="00093C51">
        <w:rPr>
          <w:rFonts w:eastAsia="Times New Roman"/>
          <w:sz w:val="24"/>
          <w:szCs w:val="24"/>
        </w:rPr>
        <w:t>естественного и искусственного отборов.</w:t>
      </w:r>
    </w:p>
    <w:p w:rsidR="00522F56" w:rsidRPr="00093C51" w:rsidRDefault="00522F56" w:rsidP="00522F56">
      <w:pPr>
        <w:numPr>
          <w:ilvl w:val="0"/>
          <w:numId w:val="43"/>
        </w:numPr>
        <w:shd w:val="clear" w:color="auto" w:fill="FFFFFF"/>
        <w:tabs>
          <w:tab w:val="left" w:pos="1382"/>
        </w:tabs>
        <w:ind w:right="-87" w:firstLine="851"/>
        <w:jc w:val="both"/>
        <w:rPr>
          <w:spacing w:val="-12"/>
          <w:sz w:val="24"/>
          <w:szCs w:val="24"/>
        </w:rPr>
      </w:pPr>
      <w:r w:rsidRPr="00093C51">
        <w:rPr>
          <w:rFonts w:eastAsia="Times New Roman"/>
          <w:spacing w:val="-1"/>
          <w:sz w:val="24"/>
          <w:szCs w:val="24"/>
        </w:rPr>
        <w:t xml:space="preserve">Сцепление генов и их рекомбинация в результате перекреста - </w:t>
      </w:r>
      <w:r w:rsidRPr="00093C51">
        <w:rPr>
          <w:rFonts w:eastAsia="Times New Roman"/>
          <w:sz w:val="24"/>
          <w:szCs w:val="24"/>
        </w:rPr>
        <w:t xml:space="preserve">закономерные биологические явления, в которых выражается </w:t>
      </w:r>
      <w:r w:rsidRPr="00093C51">
        <w:rPr>
          <w:rFonts w:eastAsia="Times New Roman"/>
          <w:spacing w:val="-2"/>
          <w:sz w:val="24"/>
          <w:szCs w:val="24"/>
        </w:rPr>
        <w:t>единство процессов наследственности и изменчивости организмов.</w:t>
      </w:r>
    </w:p>
    <w:p w:rsidR="00522F56" w:rsidRPr="00093C51" w:rsidRDefault="00522F56" w:rsidP="00522F56">
      <w:pPr>
        <w:shd w:val="clear" w:color="auto" w:fill="FFFFFF"/>
        <w:ind w:right="-87" w:firstLine="851"/>
        <w:jc w:val="both"/>
        <w:rPr>
          <w:sz w:val="24"/>
          <w:szCs w:val="24"/>
        </w:rPr>
      </w:pPr>
      <w:r w:rsidRPr="00093C51">
        <w:rPr>
          <w:b/>
          <w:bCs/>
          <w:spacing w:val="-1"/>
          <w:sz w:val="24"/>
          <w:szCs w:val="24"/>
        </w:rPr>
        <w:t xml:space="preserve">6. </w:t>
      </w:r>
      <w:r w:rsidRPr="00093C51">
        <w:rPr>
          <w:rFonts w:eastAsia="Times New Roman"/>
          <w:b/>
          <w:bCs/>
          <w:spacing w:val="-1"/>
          <w:sz w:val="24"/>
          <w:szCs w:val="24"/>
        </w:rPr>
        <w:t xml:space="preserve">Понятие  о  мутационной  изменчивости, типы мутаций, </w:t>
      </w:r>
      <w:r w:rsidRPr="00093C51">
        <w:rPr>
          <w:rFonts w:eastAsia="Times New Roman"/>
          <w:b/>
          <w:bCs/>
          <w:sz w:val="24"/>
          <w:szCs w:val="24"/>
        </w:rPr>
        <w:t>мутагены.</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Одно из важнейших проявлений жизни - изменчивость организмов, </w:t>
      </w:r>
      <w:r w:rsidRPr="00093C51">
        <w:rPr>
          <w:rFonts w:eastAsia="Times New Roman"/>
          <w:sz w:val="24"/>
          <w:szCs w:val="24"/>
        </w:rPr>
        <w:t>которая всегда сопровождает размножение различие между особями в потомстве обуславливаются изменением генов, полученных от родителей, и от внешних условий, в которых развивается организм. Следовательно, изменчивость выражается в двух формах: наследственной и ненаследственной.</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Наследственная изменчивость связана с изменением клеточных структур, которые обеспечивают воспроизведение генотипа организма, поэтому её называют также </w:t>
      </w:r>
      <w:r w:rsidRPr="00093C51">
        <w:rPr>
          <w:rFonts w:eastAsia="Times New Roman"/>
          <w:b/>
          <w:bCs/>
          <w:i/>
          <w:iCs/>
          <w:sz w:val="24"/>
          <w:szCs w:val="24"/>
        </w:rPr>
        <w:t xml:space="preserve">геногпипической. </w:t>
      </w:r>
      <w:r w:rsidRPr="00093C51">
        <w:rPr>
          <w:rFonts w:eastAsia="Times New Roman"/>
          <w:sz w:val="24"/>
          <w:szCs w:val="24"/>
        </w:rPr>
        <w:t xml:space="preserve">Различают два типа </w:t>
      </w:r>
      <w:r w:rsidRPr="00093C51">
        <w:rPr>
          <w:rFonts w:eastAsia="Times New Roman"/>
          <w:spacing w:val="-1"/>
          <w:sz w:val="24"/>
          <w:szCs w:val="24"/>
        </w:rPr>
        <w:t xml:space="preserve">наследственной изменчивости: </w:t>
      </w:r>
      <w:r w:rsidRPr="00093C51">
        <w:rPr>
          <w:rFonts w:eastAsia="Times New Roman"/>
          <w:b/>
          <w:bCs/>
          <w:i/>
          <w:iCs/>
          <w:spacing w:val="-1"/>
          <w:sz w:val="24"/>
          <w:szCs w:val="24"/>
        </w:rPr>
        <w:t xml:space="preserve">комбинационную </w:t>
      </w:r>
      <w:r w:rsidRPr="00093C51">
        <w:rPr>
          <w:rFonts w:eastAsia="Times New Roman"/>
          <w:spacing w:val="-1"/>
          <w:sz w:val="24"/>
          <w:szCs w:val="24"/>
        </w:rPr>
        <w:t xml:space="preserve">и </w:t>
      </w:r>
      <w:r w:rsidRPr="00093C51">
        <w:rPr>
          <w:rFonts w:eastAsia="Times New Roman"/>
          <w:b/>
          <w:bCs/>
          <w:i/>
          <w:iCs/>
          <w:spacing w:val="-1"/>
          <w:sz w:val="24"/>
          <w:szCs w:val="24"/>
        </w:rPr>
        <w:t>мутационную.</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Комбинационная или гибридная изменчивость связана с появлением </w:t>
      </w:r>
      <w:r w:rsidRPr="00093C51">
        <w:rPr>
          <w:rFonts w:eastAsia="Times New Roman"/>
          <w:sz w:val="24"/>
          <w:szCs w:val="24"/>
        </w:rPr>
        <w:t>новообразований в результате сочетания или взаимодействия генов родительских форм. Новые гены в данном случае не возникают, но роль данной изменчивости очень велика в селекции животных и растений очень велика.</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pacing w:val="-1"/>
          <w:sz w:val="24"/>
          <w:szCs w:val="24"/>
        </w:rPr>
        <w:t xml:space="preserve">Мутационная изменчивость, </w:t>
      </w:r>
      <w:r w:rsidRPr="00093C51">
        <w:rPr>
          <w:rFonts w:eastAsia="Times New Roman"/>
          <w:spacing w:val="-1"/>
          <w:sz w:val="24"/>
          <w:szCs w:val="24"/>
        </w:rPr>
        <w:t xml:space="preserve">или </w:t>
      </w:r>
      <w:r w:rsidRPr="00093C51">
        <w:rPr>
          <w:rFonts w:eastAsia="Times New Roman"/>
          <w:b/>
          <w:bCs/>
          <w:i/>
          <w:iCs/>
          <w:spacing w:val="-1"/>
          <w:sz w:val="24"/>
          <w:szCs w:val="24"/>
        </w:rPr>
        <w:t xml:space="preserve">мутация, </w:t>
      </w:r>
      <w:r w:rsidRPr="00093C51">
        <w:rPr>
          <w:rFonts w:eastAsia="Times New Roman"/>
          <w:spacing w:val="-1"/>
          <w:sz w:val="24"/>
          <w:szCs w:val="24"/>
        </w:rPr>
        <w:t xml:space="preserve">вызывает структурные </w:t>
      </w:r>
      <w:r w:rsidRPr="00093C51">
        <w:rPr>
          <w:rFonts w:eastAsia="Times New Roman"/>
          <w:spacing w:val="-3"/>
          <w:sz w:val="24"/>
          <w:szCs w:val="24"/>
        </w:rPr>
        <w:t xml:space="preserve">изменения генов, хромосом, ведущие к появлению новых признаков и свойств </w:t>
      </w:r>
      <w:r w:rsidRPr="00093C51">
        <w:rPr>
          <w:rFonts w:eastAsia="Times New Roman"/>
          <w:sz w:val="24"/>
          <w:szCs w:val="24"/>
        </w:rPr>
        <w:t xml:space="preserve">организма. Мутации возникают случайно, скачкообразно. Они представляют </w:t>
      </w:r>
      <w:r w:rsidRPr="00093C51">
        <w:rPr>
          <w:rFonts w:eastAsia="Times New Roman"/>
          <w:spacing w:val="-1"/>
          <w:sz w:val="24"/>
          <w:szCs w:val="24"/>
        </w:rPr>
        <w:t>собой основной строительный материал, который используется в эволюции организмов. Этот термин впервые ввел в культуру голландский генетик Де-</w:t>
      </w:r>
      <w:r w:rsidRPr="00093C51">
        <w:rPr>
          <w:rFonts w:eastAsia="Times New Roman"/>
          <w:sz w:val="24"/>
          <w:szCs w:val="24"/>
        </w:rPr>
        <w:t xml:space="preserve">Фриз. Он проводил опыты с растением энотерой и случайно обнаружил, что встречаются экземпляры, отличающиеся большим ростом и другими </w:t>
      </w:r>
      <w:r w:rsidRPr="00093C51">
        <w:rPr>
          <w:rFonts w:eastAsia="Times New Roman"/>
          <w:spacing w:val="-1"/>
          <w:sz w:val="24"/>
          <w:szCs w:val="24"/>
        </w:rPr>
        <w:t xml:space="preserve">признаками, которые передаются по наследству. В результате обобщения </w:t>
      </w:r>
      <w:r w:rsidRPr="00093C51">
        <w:rPr>
          <w:rFonts w:eastAsia="Times New Roman"/>
          <w:sz w:val="24"/>
          <w:szCs w:val="24"/>
        </w:rPr>
        <w:t xml:space="preserve">накопленного материала была создана </w:t>
      </w:r>
      <w:r w:rsidRPr="00093C51">
        <w:rPr>
          <w:rFonts w:eastAsia="Times New Roman"/>
          <w:b/>
          <w:bCs/>
          <w:i/>
          <w:iCs/>
          <w:sz w:val="24"/>
          <w:szCs w:val="24"/>
        </w:rPr>
        <w:t xml:space="preserve">мутационная теория, </w:t>
      </w:r>
      <w:r w:rsidRPr="00093C51">
        <w:rPr>
          <w:rFonts w:eastAsia="Times New Roman"/>
          <w:sz w:val="24"/>
          <w:szCs w:val="24"/>
        </w:rPr>
        <w:t>согласно которой единственным источником новых изменений организмов служат мутации, которые идут разнонаправлено.</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Это открытие имело огромное значение - были установлены не только причины появления мутаций, но и способы их получения новых мутаций.</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Мутации получают воздействием на организм определенных условий или факторов.</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lastRenderedPageBreak/>
        <w:t xml:space="preserve">Процесс возникновения мутаций называют </w:t>
      </w:r>
      <w:r w:rsidRPr="00093C51">
        <w:rPr>
          <w:rFonts w:eastAsia="Times New Roman"/>
          <w:i/>
          <w:iCs/>
          <w:sz w:val="24"/>
          <w:szCs w:val="24"/>
        </w:rPr>
        <w:t xml:space="preserve">мутагенез. </w:t>
      </w:r>
      <w:r w:rsidRPr="00093C51">
        <w:rPr>
          <w:rFonts w:eastAsia="Times New Roman"/>
          <w:sz w:val="24"/>
          <w:szCs w:val="24"/>
        </w:rPr>
        <w:t xml:space="preserve">Мутагенез делится на </w:t>
      </w:r>
      <w:r w:rsidRPr="00093C51">
        <w:rPr>
          <w:rFonts w:eastAsia="Times New Roman"/>
          <w:b/>
          <w:bCs/>
          <w:i/>
          <w:iCs/>
          <w:sz w:val="24"/>
          <w:szCs w:val="24"/>
        </w:rPr>
        <w:t xml:space="preserve">естественный, </w:t>
      </w:r>
      <w:r w:rsidRPr="00093C51">
        <w:rPr>
          <w:rFonts w:eastAsia="Times New Roman"/>
          <w:sz w:val="24"/>
          <w:szCs w:val="24"/>
        </w:rPr>
        <w:t xml:space="preserve">или </w:t>
      </w:r>
      <w:r w:rsidRPr="00093C51">
        <w:rPr>
          <w:rFonts w:eastAsia="Times New Roman"/>
          <w:b/>
          <w:bCs/>
          <w:i/>
          <w:iCs/>
          <w:sz w:val="24"/>
          <w:szCs w:val="24"/>
        </w:rPr>
        <w:t xml:space="preserve">спонтанный </w:t>
      </w:r>
      <w:r w:rsidRPr="00093C51">
        <w:rPr>
          <w:rFonts w:eastAsia="Times New Roman"/>
          <w:sz w:val="24"/>
          <w:szCs w:val="24"/>
        </w:rPr>
        <w:t xml:space="preserve">и </w:t>
      </w:r>
      <w:r w:rsidRPr="00093C51">
        <w:rPr>
          <w:rFonts w:eastAsia="Times New Roman"/>
          <w:b/>
          <w:bCs/>
          <w:i/>
          <w:iCs/>
          <w:sz w:val="24"/>
          <w:szCs w:val="24"/>
        </w:rPr>
        <w:t xml:space="preserve">искусственный, </w:t>
      </w:r>
      <w:r w:rsidRPr="00093C51">
        <w:rPr>
          <w:rFonts w:eastAsia="Times New Roman"/>
          <w:sz w:val="24"/>
          <w:szCs w:val="24"/>
        </w:rPr>
        <w:t xml:space="preserve">или </w:t>
      </w:r>
      <w:r w:rsidRPr="00093C51">
        <w:rPr>
          <w:rFonts w:eastAsia="Times New Roman"/>
          <w:b/>
          <w:bCs/>
          <w:i/>
          <w:iCs/>
          <w:sz w:val="24"/>
          <w:szCs w:val="24"/>
        </w:rPr>
        <w:t>индуцированный.</w:t>
      </w:r>
    </w:p>
    <w:p w:rsidR="00522F56" w:rsidRPr="00093C51" w:rsidRDefault="00522F56" w:rsidP="00522F56">
      <w:pPr>
        <w:shd w:val="clear" w:color="auto" w:fill="FFFFFF"/>
        <w:ind w:right="-87" w:firstLine="851"/>
        <w:jc w:val="both"/>
        <w:rPr>
          <w:sz w:val="24"/>
          <w:szCs w:val="24"/>
        </w:rPr>
      </w:pPr>
      <w:r w:rsidRPr="00093C51">
        <w:rPr>
          <w:rFonts w:eastAsia="Times New Roman"/>
          <w:spacing w:val="-2"/>
          <w:sz w:val="24"/>
          <w:szCs w:val="24"/>
        </w:rPr>
        <w:t xml:space="preserve">Мутации возникают под влиянием различных воздействий, которые </w:t>
      </w:r>
      <w:r w:rsidRPr="00093C51">
        <w:rPr>
          <w:rFonts w:eastAsia="Times New Roman"/>
          <w:sz w:val="24"/>
          <w:szCs w:val="24"/>
        </w:rPr>
        <w:t xml:space="preserve">называют </w:t>
      </w:r>
      <w:r w:rsidRPr="00093C51">
        <w:rPr>
          <w:rFonts w:eastAsia="Times New Roman"/>
          <w:b/>
          <w:bCs/>
          <w:i/>
          <w:iCs/>
          <w:sz w:val="24"/>
          <w:szCs w:val="24"/>
        </w:rPr>
        <w:t xml:space="preserve">мутагенными факторами </w:t>
      </w:r>
      <w:r w:rsidRPr="00093C51">
        <w:rPr>
          <w:rFonts w:eastAsia="Times New Roman"/>
          <w:sz w:val="24"/>
          <w:szCs w:val="24"/>
        </w:rPr>
        <w:t xml:space="preserve">или </w:t>
      </w:r>
      <w:r w:rsidRPr="00093C51">
        <w:rPr>
          <w:rFonts w:eastAsia="Times New Roman"/>
          <w:b/>
          <w:bCs/>
          <w:i/>
          <w:iCs/>
          <w:sz w:val="24"/>
          <w:szCs w:val="24"/>
        </w:rPr>
        <w:t>мутагенами.</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Мутагены, применяемые для искусственного создания мутаций делят </w:t>
      </w:r>
      <w:r w:rsidRPr="00093C51">
        <w:rPr>
          <w:rFonts w:eastAsia="Times New Roman"/>
          <w:sz w:val="24"/>
          <w:szCs w:val="24"/>
        </w:rPr>
        <w:t xml:space="preserve">на физические (радиация, температура, механические воздействия) и химические. Из физических мутагенов особенно широко применяют </w:t>
      </w:r>
      <w:r w:rsidRPr="00093C51">
        <w:rPr>
          <w:rFonts w:eastAsia="Times New Roman"/>
          <w:spacing w:val="-1"/>
          <w:sz w:val="24"/>
          <w:szCs w:val="24"/>
        </w:rPr>
        <w:t xml:space="preserve">электромагнитные излучения. Под действием излучения частота мутаций </w:t>
      </w:r>
      <w:r w:rsidRPr="00093C51">
        <w:rPr>
          <w:rFonts w:eastAsia="Times New Roman"/>
          <w:spacing w:val="-2"/>
          <w:sz w:val="24"/>
          <w:szCs w:val="24"/>
        </w:rPr>
        <w:t xml:space="preserve">увеличивается в 1000 раз. Различные растения обладают неодинаковой </w:t>
      </w:r>
      <w:r w:rsidRPr="00093C51">
        <w:rPr>
          <w:rFonts w:eastAsia="Times New Roman"/>
          <w:sz w:val="24"/>
          <w:szCs w:val="24"/>
        </w:rPr>
        <w:t xml:space="preserve">радиочувствительностью. Повышена чувствительность у гороха, </w:t>
      </w:r>
      <w:r w:rsidRPr="00093C51">
        <w:rPr>
          <w:rFonts w:eastAsia="Times New Roman"/>
          <w:spacing w:val="-1"/>
          <w:sz w:val="24"/>
          <w:szCs w:val="24"/>
        </w:rPr>
        <w:t>подсолнечника, картофеля. Более к радиации устойчив лен.</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Среди химических мутагенов широко распространены этиленимин, </w:t>
      </w:r>
      <w:r w:rsidRPr="00093C51">
        <w:rPr>
          <w:rFonts w:eastAsia="Times New Roman"/>
          <w:sz w:val="24"/>
          <w:szCs w:val="24"/>
        </w:rPr>
        <w:t>перекись водорода, азотная кислота и т.д.</w:t>
      </w:r>
    </w:p>
    <w:p w:rsidR="00522F56" w:rsidRPr="00093C51" w:rsidRDefault="00522F56" w:rsidP="00522F56">
      <w:pPr>
        <w:shd w:val="clear" w:color="auto" w:fill="FFFFFF"/>
        <w:ind w:right="-87" w:firstLine="851"/>
        <w:jc w:val="both"/>
        <w:rPr>
          <w:rFonts w:eastAsia="Times New Roman"/>
          <w:sz w:val="24"/>
          <w:szCs w:val="24"/>
        </w:rPr>
      </w:pPr>
      <w:r w:rsidRPr="00093C51">
        <w:rPr>
          <w:rFonts w:eastAsia="Times New Roman"/>
          <w:sz w:val="24"/>
          <w:szCs w:val="24"/>
        </w:rPr>
        <w:t xml:space="preserve">Результат мутаций: </w:t>
      </w:r>
    </w:p>
    <w:p w:rsidR="00522F56" w:rsidRPr="00093C51" w:rsidRDefault="00522F56" w:rsidP="00522F56">
      <w:pPr>
        <w:shd w:val="clear" w:color="auto" w:fill="FFFFFF"/>
        <w:ind w:right="-87" w:firstLine="851"/>
        <w:jc w:val="both"/>
        <w:rPr>
          <w:rFonts w:eastAsia="Times New Roman"/>
          <w:i/>
          <w:iCs/>
          <w:spacing w:val="-1"/>
          <w:sz w:val="24"/>
          <w:szCs w:val="24"/>
        </w:rPr>
      </w:pPr>
      <w:r w:rsidRPr="00093C51">
        <w:rPr>
          <w:rFonts w:eastAsia="Times New Roman"/>
          <w:sz w:val="24"/>
          <w:szCs w:val="24"/>
        </w:rPr>
        <w:t xml:space="preserve">- изменение числа хромосом, </w:t>
      </w:r>
    </w:p>
    <w:p w:rsidR="00522F56" w:rsidRDefault="00522F56" w:rsidP="00522F56">
      <w:pPr>
        <w:shd w:val="clear" w:color="auto" w:fill="FFFFFF"/>
        <w:ind w:right="-87" w:firstLine="851"/>
        <w:jc w:val="both"/>
        <w:rPr>
          <w:rFonts w:eastAsia="Times New Roman"/>
          <w:spacing w:val="-1"/>
          <w:sz w:val="24"/>
          <w:szCs w:val="24"/>
        </w:rPr>
      </w:pPr>
      <w:r w:rsidRPr="00093C51">
        <w:rPr>
          <w:rFonts w:eastAsia="Times New Roman"/>
          <w:i/>
          <w:iCs/>
          <w:spacing w:val="-1"/>
          <w:sz w:val="24"/>
          <w:szCs w:val="24"/>
        </w:rPr>
        <w:t xml:space="preserve">- </w:t>
      </w:r>
      <w:r w:rsidRPr="00093C51">
        <w:rPr>
          <w:rFonts w:eastAsia="Times New Roman"/>
          <w:spacing w:val="-1"/>
          <w:sz w:val="24"/>
          <w:szCs w:val="24"/>
        </w:rPr>
        <w:t>изменение структуры хромосом,</w:t>
      </w:r>
    </w:p>
    <w:p w:rsidR="00522F56" w:rsidRPr="00093C51" w:rsidRDefault="00522F56" w:rsidP="00522F56">
      <w:pPr>
        <w:shd w:val="clear" w:color="auto" w:fill="FFFFFF"/>
        <w:ind w:right="-87" w:firstLine="851"/>
        <w:jc w:val="both"/>
        <w:rPr>
          <w:sz w:val="24"/>
          <w:szCs w:val="24"/>
        </w:rPr>
      </w:pPr>
      <w:r>
        <w:rPr>
          <w:rFonts w:eastAsia="Times New Roman"/>
          <w:iCs/>
          <w:spacing w:val="-1"/>
          <w:sz w:val="24"/>
          <w:szCs w:val="24"/>
        </w:rPr>
        <w:t xml:space="preserve">- </w:t>
      </w:r>
      <w:r>
        <w:rPr>
          <w:rFonts w:eastAsia="Times New Roman"/>
          <w:sz w:val="24"/>
          <w:szCs w:val="24"/>
        </w:rPr>
        <w:t xml:space="preserve">изменение структуры гена. </w:t>
      </w:r>
    </w:p>
    <w:p w:rsidR="00522F56" w:rsidRPr="00093C51" w:rsidRDefault="00522F56" w:rsidP="00522F56">
      <w:pPr>
        <w:shd w:val="clear" w:color="auto" w:fill="FFFFFF"/>
        <w:ind w:right="-87" w:firstLine="851"/>
        <w:jc w:val="both"/>
        <w:rPr>
          <w:sz w:val="24"/>
          <w:szCs w:val="24"/>
        </w:rPr>
      </w:pPr>
      <w:r w:rsidRPr="00093C51">
        <w:rPr>
          <w:rFonts w:eastAsia="Times New Roman"/>
          <w:spacing w:val="-3"/>
          <w:sz w:val="24"/>
          <w:szCs w:val="24"/>
        </w:rPr>
        <w:t xml:space="preserve">Некоторые растения способны </w:t>
      </w:r>
      <w:r w:rsidRPr="00093C51">
        <w:rPr>
          <w:rFonts w:eastAsia="Times New Roman"/>
          <w:b/>
          <w:bCs/>
          <w:i/>
          <w:iCs/>
          <w:spacing w:val="-3"/>
          <w:sz w:val="24"/>
          <w:szCs w:val="24"/>
        </w:rPr>
        <w:t xml:space="preserve">репарировать </w:t>
      </w:r>
      <w:r w:rsidRPr="00093C51">
        <w:rPr>
          <w:rFonts w:eastAsia="Times New Roman"/>
          <w:spacing w:val="-3"/>
          <w:sz w:val="24"/>
          <w:szCs w:val="24"/>
        </w:rPr>
        <w:t xml:space="preserve">(исправлять) некоторые </w:t>
      </w:r>
      <w:r w:rsidRPr="00093C51">
        <w:rPr>
          <w:rFonts w:eastAsia="Times New Roman"/>
          <w:sz w:val="24"/>
          <w:szCs w:val="24"/>
        </w:rPr>
        <w:t>генетические повреждения после воздействия мутагенов.</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По своим действиям мутации делят на </w:t>
      </w:r>
      <w:r w:rsidRPr="00093C51">
        <w:rPr>
          <w:rFonts w:eastAsia="Times New Roman"/>
          <w:b/>
          <w:bCs/>
          <w:i/>
          <w:iCs/>
          <w:sz w:val="24"/>
          <w:szCs w:val="24"/>
        </w:rPr>
        <w:t xml:space="preserve">морфологические, физиологические </w:t>
      </w:r>
      <w:r w:rsidRPr="00093C51">
        <w:rPr>
          <w:rFonts w:eastAsia="Times New Roman"/>
          <w:b/>
          <w:bCs/>
          <w:sz w:val="24"/>
          <w:szCs w:val="24"/>
        </w:rPr>
        <w:t xml:space="preserve">и </w:t>
      </w:r>
      <w:r w:rsidRPr="00093C51">
        <w:rPr>
          <w:rFonts w:eastAsia="Times New Roman"/>
          <w:b/>
          <w:bCs/>
          <w:i/>
          <w:iCs/>
          <w:sz w:val="24"/>
          <w:szCs w:val="24"/>
        </w:rPr>
        <w:t>биохимические.</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По проявлению мутации бывают </w:t>
      </w:r>
      <w:r w:rsidRPr="00093C51">
        <w:rPr>
          <w:rFonts w:eastAsia="Times New Roman"/>
          <w:b/>
          <w:bCs/>
          <w:i/>
          <w:iCs/>
          <w:spacing w:val="-1"/>
          <w:sz w:val="24"/>
          <w:szCs w:val="24"/>
        </w:rPr>
        <w:t xml:space="preserve">доминантные </w:t>
      </w:r>
      <w:r w:rsidRPr="00093C51">
        <w:rPr>
          <w:rFonts w:eastAsia="Times New Roman"/>
          <w:spacing w:val="-1"/>
          <w:sz w:val="24"/>
          <w:szCs w:val="24"/>
        </w:rPr>
        <w:t xml:space="preserve">и </w:t>
      </w:r>
      <w:r w:rsidRPr="00093C51">
        <w:rPr>
          <w:rFonts w:eastAsia="Times New Roman"/>
          <w:b/>
          <w:bCs/>
          <w:i/>
          <w:iCs/>
          <w:spacing w:val="-1"/>
          <w:sz w:val="24"/>
          <w:szCs w:val="24"/>
        </w:rPr>
        <w:t>рецессивные.</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По влиянию на жизнеспособность организмов мутации делят на </w:t>
      </w:r>
      <w:r w:rsidRPr="00093C51">
        <w:rPr>
          <w:rFonts w:eastAsia="Times New Roman"/>
          <w:b/>
          <w:bCs/>
          <w:i/>
          <w:iCs/>
          <w:sz w:val="24"/>
          <w:szCs w:val="24"/>
        </w:rPr>
        <w:t xml:space="preserve">полезные, нейтральные </w:t>
      </w:r>
      <w:r w:rsidRPr="00093C51">
        <w:rPr>
          <w:rFonts w:eastAsia="Times New Roman"/>
          <w:b/>
          <w:bCs/>
          <w:sz w:val="24"/>
          <w:szCs w:val="24"/>
        </w:rPr>
        <w:t xml:space="preserve">и </w:t>
      </w:r>
      <w:r w:rsidRPr="00093C51">
        <w:rPr>
          <w:rFonts w:eastAsia="Times New Roman"/>
          <w:b/>
          <w:bCs/>
          <w:i/>
          <w:iCs/>
          <w:sz w:val="24"/>
          <w:szCs w:val="24"/>
        </w:rPr>
        <w:t xml:space="preserve">вредные. </w:t>
      </w:r>
      <w:r w:rsidRPr="00093C51">
        <w:rPr>
          <w:rFonts w:eastAsia="Times New Roman"/>
          <w:sz w:val="24"/>
          <w:szCs w:val="24"/>
        </w:rPr>
        <w:t>К последним относят летальные (смертельные) мутации.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Мутационная изменчивость идет на различных этапах развития организма мутации, возникающие в гаметах и клетках из которых они образуются называют </w:t>
      </w:r>
      <w:r w:rsidRPr="00093C51">
        <w:rPr>
          <w:rFonts w:eastAsia="Times New Roman"/>
          <w:b/>
          <w:bCs/>
          <w:i/>
          <w:iCs/>
          <w:sz w:val="24"/>
          <w:szCs w:val="24"/>
        </w:rPr>
        <w:t xml:space="preserve">генеративными. </w:t>
      </w:r>
      <w:r w:rsidRPr="00093C51">
        <w:rPr>
          <w:rFonts w:eastAsia="Times New Roman"/>
          <w:sz w:val="24"/>
          <w:szCs w:val="24"/>
        </w:rPr>
        <w:t xml:space="preserve">Мутации, происходящие в клетках тела называют </w:t>
      </w:r>
      <w:r w:rsidRPr="00093C51">
        <w:rPr>
          <w:rFonts w:eastAsia="Times New Roman"/>
          <w:b/>
          <w:bCs/>
          <w:i/>
          <w:iCs/>
          <w:sz w:val="24"/>
          <w:szCs w:val="24"/>
        </w:rPr>
        <w:t>соматическими.</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У плодовых распространены </w:t>
      </w:r>
      <w:r w:rsidRPr="00093C51">
        <w:rPr>
          <w:rFonts w:eastAsia="Times New Roman"/>
          <w:i/>
          <w:iCs/>
          <w:spacing w:val="-1"/>
          <w:sz w:val="24"/>
          <w:szCs w:val="24"/>
        </w:rPr>
        <w:t xml:space="preserve">почковые </w:t>
      </w:r>
      <w:r w:rsidRPr="00093C51">
        <w:rPr>
          <w:rFonts w:eastAsia="Times New Roman"/>
          <w:spacing w:val="-1"/>
          <w:sz w:val="24"/>
          <w:szCs w:val="24"/>
        </w:rPr>
        <w:t xml:space="preserve">мутации - изменения в точках </w:t>
      </w:r>
      <w:r w:rsidRPr="00093C51">
        <w:rPr>
          <w:rFonts w:eastAsia="Times New Roman"/>
          <w:sz w:val="24"/>
          <w:szCs w:val="24"/>
        </w:rPr>
        <w:t>роста.</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Наряду с мутациями, вызывающими резкие наследственные изменения встречаются малые мутации, ведущие к едва заметному увеличению длины колоса, морозостойкости, которые дают реальную прибыль в сельском хозяйстве.</w:t>
      </w:r>
    </w:p>
    <w:p w:rsidR="00522F56" w:rsidRDefault="00522F56" w:rsidP="00522F56">
      <w:pPr>
        <w:shd w:val="clear" w:color="auto" w:fill="FFFFFF"/>
        <w:ind w:right="-87" w:firstLine="851"/>
        <w:jc w:val="both"/>
        <w:rPr>
          <w:b/>
          <w:bCs/>
          <w:sz w:val="24"/>
          <w:szCs w:val="24"/>
        </w:rPr>
      </w:pPr>
    </w:p>
    <w:p w:rsidR="00522F56" w:rsidRPr="00093C51" w:rsidRDefault="00522F56" w:rsidP="00522F56">
      <w:pPr>
        <w:shd w:val="clear" w:color="auto" w:fill="FFFFFF"/>
        <w:ind w:right="-87" w:firstLine="851"/>
        <w:jc w:val="both"/>
        <w:rPr>
          <w:rFonts w:eastAsia="Times New Roman"/>
          <w:b/>
          <w:bCs/>
          <w:sz w:val="24"/>
          <w:szCs w:val="24"/>
        </w:rPr>
      </w:pPr>
      <w:r w:rsidRPr="00093C51">
        <w:rPr>
          <w:b/>
          <w:bCs/>
          <w:sz w:val="24"/>
          <w:szCs w:val="24"/>
        </w:rPr>
        <w:t xml:space="preserve">7. </w:t>
      </w:r>
      <w:r w:rsidRPr="00093C51">
        <w:rPr>
          <w:rFonts w:eastAsia="Times New Roman"/>
          <w:b/>
          <w:bCs/>
          <w:sz w:val="24"/>
          <w:szCs w:val="24"/>
        </w:rPr>
        <w:t xml:space="preserve">Полиплоидия, типы полиплоидов. </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Наследственные изменения, связанные с кратным увеличением </w:t>
      </w:r>
      <w:r w:rsidRPr="00093C51">
        <w:rPr>
          <w:rFonts w:eastAsia="Times New Roman"/>
          <w:spacing w:val="-4"/>
          <w:sz w:val="24"/>
          <w:szCs w:val="24"/>
        </w:rPr>
        <w:t xml:space="preserve">основного (гаплоидного) числа хромосом, занимает среди мутаций особое </w:t>
      </w:r>
      <w:r w:rsidRPr="00093C51">
        <w:rPr>
          <w:rFonts w:eastAsia="Times New Roman"/>
          <w:spacing w:val="-2"/>
          <w:sz w:val="24"/>
          <w:szCs w:val="24"/>
        </w:rPr>
        <w:t xml:space="preserve">место. Этот вид наследственной изменчивости называют </w:t>
      </w:r>
      <w:r w:rsidRPr="00093C51">
        <w:rPr>
          <w:rFonts w:eastAsia="Times New Roman"/>
          <w:b/>
          <w:bCs/>
          <w:i/>
          <w:iCs/>
          <w:spacing w:val="-2"/>
          <w:sz w:val="24"/>
          <w:szCs w:val="24"/>
        </w:rPr>
        <w:t>полиплоидия.</w:t>
      </w:r>
    </w:p>
    <w:p w:rsidR="00522F56" w:rsidRPr="00093C51" w:rsidRDefault="00522F56" w:rsidP="00522F56">
      <w:pPr>
        <w:shd w:val="clear" w:color="auto" w:fill="FFFFFF"/>
        <w:ind w:right="-87" w:firstLine="851"/>
        <w:jc w:val="both"/>
        <w:rPr>
          <w:sz w:val="24"/>
          <w:szCs w:val="24"/>
        </w:rPr>
      </w:pPr>
      <w:r w:rsidRPr="00093C51">
        <w:rPr>
          <w:rFonts w:eastAsia="Times New Roman"/>
          <w:spacing w:val="-3"/>
          <w:sz w:val="24"/>
          <w:szCs w:val="24"/>
        </w:rPr>
        <w:t xml:space="preserve">Это явление распространено в природе и среди культурных растений. </w:t>
      </w:r>
      <w:r w:rsidRPr="00093C51">
        <w:rPr>
          <w:rFonts w:eastAsia="Times New Roman"/>
          <w:spacing w:val="-1"/>
          <w:sz w:val="24"/>
          <w:szCs w:val="24"/>
        </w:rPr>
        <w:t xml:space="preserve">Пшеница, картофель, овес, сахарный тростник, земляника, слива, вишня, </w:t>
      </w:r>
      <w:r w:rsidRPr="00093C51">
        <w:rPr>
          <w:rFonts w:eastAsia="Times New Roman"/>
          <w:sz w:val="24"/>
          <w:szCs w:val="24"/>
        </w:rPr>
        <w:t>яблоня - естественные полиплоиды, которые человек отобрал за их хозяйственные качества.</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У многих растений образованы естественные полиплоидные ряды. Например, картофель - 12, 24, 36, 48, 60, 72, 96, 108 хромосом. У каждого </w:t>
      </w:r>
      <w:r w:rsidRPr="00093C51">
        <w:rPr>
          <w:rFonts w:eastAsia="Times New Roman"/>
          <w:spacing w:val="-2"/>
          <w:sz w:val="24"/>
          <w:szCs w:val="24"/>
        </w:rPr>
        <w:t xml:space="preserve">растения есть свой </w:t>
      </w:r>
      <w:r w:rsidRPr="00093C51">
        <w:rPr>
          <w:rFonts w:eastAsia="Times New Roman"/>
          <w:b/>
          <w:bCs/>
          <w:i/>
          <w:iCs/>
          <w:spacing w:val="-2"/>
          <w:sz w:val="24"/>
          <w:szCs w:val="24"/>
        </w:rPr>
        <w:t xml:space="preserve">геном </w:t>
      </w:r>
      <w:r w:rsidRPr="00093C51">
        <w:rPr>
          <w:rFonts w:eastAsia="Times New Roman"/>
          <w:i/>
          <w:iCs/>
          <w:spacing w:val="-2"/>
          <w:sz w:val="24"/>
          <w:szCs w:val="24"/>
        </w:rPr>
        <w:t xml:space="preserve">- </w:t>
      </w:r>
      <w:r w:rsidRPr="00093C51">
        <w:rPr>
          <w:rFonts w:eastAsia="Times New Roman"/>
          <w:spacing w:val="-2"/>
          <w:sz w:val="24"/>
          <w:szCs w:val="24"/>
        </w:rPr>
        <w:t xml:space="preserve">совокупность генов основного числа хромосом.  </w:t>
      </w:r>
      <w:r w:rsidRPr="00093C51">
        <w:rPr>
          <w:rFonts w:eastAsia="Times New Roman"/>
          <w:sz w:val="24"/>
          <w:szCs w:val="24"/>
        </w:rPr>
        <w:t>Результате полиплоидии геномы перестраиваются.</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Полиплоидия играет роль в эволюции растений. Она возникла как </w:t>
      </w:r>
      <w:r w:rsidRPr="00093C51">
        <w:rPr>
          <w:rFonts w:eastAsia="Times New Roman"/>
          <w:spacing w:val="-2"/>
          <w:sz w:val="24"/>
          <w:szCs w:val="24"/>
        </w:rPr>
        <w:t xml:space="preserve">следствие полового процесса. Диплоидные клетки - первый шаг в развитии </w:t>
      </w:r>
      <w:r w:rsidRPr="00093C51">
        <w:rPr>
          <w:rFonts w:eastAsia="Times New Roman"/>
          <w:sz w:val="24"/>
          <w:szCs w:val="24"/>
        </w:rPr>
        <w:t xml:space="preserve">растений. В результате полиплоидии происходят изменения природы </w:t>
      </w:r>
      <w:r w:rsidRPr="00093C51">
        <w:rPr>
          <w:rFonts w:eastAsia="Times New Roman"/>
          <w:spacing w:val="-2"/>
          <w:sz w:val="24"/>
          <w:szCs w:val="24"/>
        </w:rPr>
        <w:t xml:space="preserve">растений. Клетки увеличиваются в размерах, возрастает вегетативная масса, </w:t>
      </w:r>
      <w:r w:rsidRPr="00093C51">
        <w:rPr>
          <w:rFonts w:eastAsia="Times New Roman"/>
          <w:sz w:val="24"/>
          <w:szCs w:val="24"/>
        </w:rPr>
        <w:t>цветки, плоды, семена становятся более крупными.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Полиплоиды делят на три основных типа:</w:t>
      </w:r>
    </w:p>
    <w:p w:rsidR="00522F56" w:rsidRPr="00093C51" w:rsidRDefault="00522F56" w:rsidP="00522F56">
      <w:pPr>
        <w:numPr>
          <w:ilvl w:val="0"/>
          <w:numId w:val="44"/>
        </w:numPr>
        <w:shd w:val="clear" w:color="auto" w:fill="FFFFFF"/>
        <w:tabs>
          <w:tab w:val="left" w:pos="1440"/>
        </w:tabs>
        <w:ind w:right="-87" w:firstLine="851"/>
        <w:jc w:val="both"/>
        <w:rPr>
          <w:spacing w:val="-23"/>
          <w:sz w:val="24"/>
          <w:szCs w:val="24"/>
        </w:rPr>
      </w:pPr>
      <w:r w:rsidRPr="00093C51">
        <w:rPr>
          <w:rFonts w:eastAsia="Times New Roman"/>
          <w:b/>
          <w:bCs/>
          <w:i/>
          <w:iCs/>
          <w:sz w:val="24"/>
          <w:szCs w:val="24"/>
        </w:rPr>
        <w:t xml:space="preserve">Автополиплоиды </w:t>
      </w:r>
      <w:r w:rsidRPr="00093C51">
        <w:rPr>
          <w:rFonts w:eastAsia="Times New Roman"/>
          <w:i/>
          <w:iCs/>
          <w:sz w:val="24"/>
          <w:szCs w:val="24"/>
        </w:rPr>
        <w:t xml:space="preserve">- </w:t>
      </w:r>
      <w:r w:rsidRPr="00093C51">
        <w:rPr>
          <w:rFonts w:eastAsia="Times New Roman"/>
          <w:sz w:val="24"/>
          <w:szCs w:val="24"/>
        </w:rPr>
        <w:t xml:space="preserve">организмы, получающиеся в результате кратного увеличения одного и того же набора хромосом </w:t>
      </w:r>
      <w:r w:rsidRPr="00093C51">
        <w:rPr>
          <w:rFonts w:eastAsia="Times New Roman"/>
          <w:b/>
          <w:bCs/>
          <w:i/>
          <w:iCs/>
          <w:sz w:val="24"/>
          <w:szCs w:val="24"/>
        </w:rPr>
        <w:t xml:space="preserve">(тетраплоиды </w:t>
      </w:r>
      <w:r w:rsidRPr="00093C51">
        <w:rPr>
          <w:rFonts w:eastAsia="Times New Roman"/>
          <w:i/>
          <w:iCs/>
          <w:sz w:val="24"/>
          <w:szCs w:val="24"/>
        </w:rPr>
        <w:t>гексаплоиды, октаплоиды)</w:t>
      </w:r>
    </w:p>
    <w:p w:rsidR="00522F56" w:rsidRPr="00093C51" w:rsidRDefault="00522F56" w:rsidP="00522F56">
      <w:pPr>
        <w:numPr>
          <w:ilvl w:val="0"/>
          <w:numId w:val="44"/>
        </w:numPr>
        <w:shd w:val="clear" w:color="auto" w:fill="FFFFFF"/>
        <w:tabs>
          <w:tab w:val="left" w:pos="1440"/>
          <w:tab w:val="left" w:pos="4849"/>
        </w:tabs>
        <w:ind w:right="-87" w:firstLine="851"/>
        <w:jc w:val="both"/>
        <w:rPr>
          <w:i/>
          <w:iCs/>
          <w:spacing w:val="-18"/>
          <w:sz w:val="24"/>
          <w:szCs w:val="24"/>
        </w:rPr>
      </w:pPr>
      <w:r w:rsidRPr="00093C51">
        <w:rPr>
          <w:rFonts w:eastAsia="Times New Roman"/>
          <w:b/>
          <w:bCs/>
          <w:i/>
          <w:iCs/>
          <w:spacing w:val="-2"/>
          <w:sz w:val="24"/>
          <w:szCs w:val="24"/>
        </w:rPr>
        <w:t>Аллополиплоиды</w:t>
      </w:r>
      <w:r>
        <w:rPr>
          <w:rFonts w:eastAsia="Times New Roman"/>
          <w:b/>
          <w:bCs/>
          <w:i/>
          <w:iCs/>
          <w:spacing w:val="-2"/>
          <w:sz w:val="24"/>
          <w:szCs w:val="24"/>
        </w:rPr>
        <w:t xml:space="preserve"> </w:t>
      </w:r>
      <w:r w:rsidRPr="00093C51">
        <w:rPr>
          <w:rFonts w:eastAsia="Times New Roman"/>
          <w:sz w:val="24"/>
          <w:szCs w:val="24"/>
        </w:rPr>
        <w:t xml:space="preserve">организмы,  полученные  в  результате объединения различных наборов хромосом. К ним относятся </w:t>
      </w:r>
      <w:r w:rsidRPr="00093C51">
        <w:rPr>
          <w:rFonts w:eastAsia="Times New Roman"/>
          <w:b/>
          <w:bCs/>
          <w:i/>
          <w:iCs/>
          <w:sz w:val="24"/>
          <w:szCs w:val="24"/>
        </w:rPr>
        <w:t xml:space="preserve">амфидиплош </w:t>
      </w:r>
      <w:r w:rsidRPr="00093C51">
        <w:rPr>
          <w:rFonts w:eastAsia="Times New Roman"/>
          <w:sz w:val="24"/>
          <w:szCs w:val="24"/>
        </w:rPr>
        <w:t xml:space="preserve">(организмы, возникшие вследствие удвоения хромосомных наборов двух -  разных видов  или  родов);  </w:t>
      </w:r>
      <w:r w:rsidRPr="00093C51">
        <w:rPr>
          <w:rFonts w:eastAsia="Times New Roman"/>
          <w:b/>
          <w:bCs/>
          <w:i/>
          <w:iCs/>
          <w:sz w:val="24"/>
          <w:szCs w:val="24"/>
        </w:rPr>
        <w:t xml:space="preserve">триплоиды  </w:t>
      </w:r>
      <w:r w:rsidRPr="00093C51">
        <w:rPr>
          <w:rFonts w:eastAsia="Times New Roman"/>
          <w:sz w:val="24"/>
          <w:szCs w:val="24"/>
        </w:rPr>
        <w:t>(организмы,  возникшие скрещивания тетраплоидных или диплоидных сортов или форм).</w:t>
      </w:r>
    </w:p>
    <w:p w:rsidR="00522F56" w:rsidRPr="00093C51" w:rsidRDefault="00522F56" w:rsidP="00522F56">
      <w:pPr>
        <w:numPr>
          <w:ilvl w:val="0"/>
          <w:numId w:val="44"/>
        </w:numPr>
        <w:shd w:val="clear" w:color="auto" w:fill="FFFFFF"/>
        <w:tabs>
          <w:tab w:val="left" w:pos="1440"/>
        </w:tabs>
        <w:ind w:right="-87" w:firstLine="851"/>
        <w:jc w:val="both"/>
        <w:rPr>
          <w:spacing w:val="-16"/>
          <w:sz w:val="24"/>
          <w:szCs w:val="24"/>
        </w:rPr>
      </w:pPr>
      <w:r w:rsidRPr="00093C51">
        <w:rPr>
          <w:rFonts w:eastAsia="Times New Roman"/>
          <w:b/>
          <w:bCs/>
          <w:i/>
          <w:iCs/>
          <w:sz w:val="24"/>
          <w:szCs w:val="24"/>
        </w:rPr>
        <w:t xml:space="preserve">Анеуплоиды </w:t>
      </w:r>
      <w:r w:rsidRPr="00093C51">
        <w:rPr>
          <w:rFonts w:eastAsia="Times New Roman"/>
          <w:i/>
          <w:iCs/>
          <w:sz w:val="24"/>
          <w:szCs w:val="24"/>
        </w:rPr>
        <w:t xml:space="preserve">- </w:t>
      </w:r>
      <w:r w:rsidRPr="00093C51">
        <w:rPr>
          <w:rFonts w:eastAsia="Times New Roman"/>
          <w:sz w:val="24"/>
          <w:szCs w:val="24"/>
        </w:rPr>
        <w:t xml:space="preserve">несбалансированные полиплоиды, имеющие </w:t>
      </w:r>
      <w:r w:rsidRPr="00093C51">
        <w:rPr>
          <w:rFonts w:eastAsia="Times New Roman"/>
          <w:spacing w:val="-1"/>
          <w:sz w:val="24"/>
          <w:szCs w:val="24"/>
        </w:rPr>
        <w:t xml:space="preserve">некратное </w:t>
      </w:r>
      <w:r w:rsidRPr="00093C51">
        <w:rPr>
          <w:rFonts w:eastAsia="Times New Roman"/>
          <w:spacing w:val="-1"/>
          <w:sz w:val="24"/>
          <w:szCs w:val="24"/>
        </w:rPr>
        <w:lastRenderedPageBreak/>
        <w:t xml:space="preserve">гаплоидному увеличение числа хромосом (возникают в результаты </w:t>
      </w:r>
      <w:r w:rsidRPr="00093C51">
        <w:rPr>
          <w:rFonts w:eastAsia="Times New Roman"/>
          <w:spacing w:val="-2"/>
          <w:sz w:val="24"/>
          <w:szCs w:val="24"/>
        </w:rPr>
        <w:t xml:space="preserve">потери отдельных хромосом, или нерасхождения одной или двух хромосом </w:t>
      </w:r>
      <w:r w:rsidRPr="00093C51">
        <w:rPr>
          <w:rFonts w:eastAsia="Times New Roman"/>
          <w:sz w:val="24"/>
          <w:szCs w:val="24"/>
        </w:rPr>
        <w:t>анафазе мейоза). Используются в качестве исходного материала.</w:t>
      </w:r>
    </w:p>
    <w:p w:rsidR="00522F56" w:rsidRPr="00834243" w:rsidRDefault="00522F56" w:rsidP="00522F56">
      <w:pPr>
        <w:shd w:val="clear" w:color="auto" w:fill="FFFFFF"/>
        <w:ind w:right="-87" w:firstLine="851"/>
        <w:jc w:val="both"/>
        <w:rPr>
          <w:rFonts w:eastAsia="Times New Roman"/>
          <w:bCs/>
          <w:spacing w:val="-13"/>
          <w:sz w:val="24"/>
          <w:szCs w:val="24"/>
        </w:rPr>
      </w:pPr>
      <w:r>
        <w:rPr>
          <w:rFonts w:eastAsia="Times New Roman"/>
          <w:bCs/>
          <w:spacing w:val="-13"/>
          <w:sz w:val="24"/>
          <w:szCs w:val="24"/>
        </w:rPr>
        <w:t xml:space="preserve">Семена  - это эмбриональное состояние растений по Тимирязьеву К.А. </w:t>
      </w:r>
    </w:p>
    <w:p w:rsidR="00522F56" w:rsidRDefault="00522F56" w:rsidP="00522F56">
      <w:pPr>
        <w:shd w:val="clear" w:color="auto" w:fill="FFFFFF"/>
        <w:ind w:right="-87" w:firstLine="851"/>
        <w:jc w:val="both"/>
        <w:rPr>
          <w:rFonts w:eastAsia="Times New Roman"/>
          <w:b/>
          <w:bCs/>
          <w:spacing w:val="-13"/>
          <w:sz w:val="24"/>
          <w:szCs w:val="24"/>
        </w:rPr>
      </w:pPr>
    </w:p>
    <w:p w:rsidR="00522F56" w:rsidRPr="00093C51" w:rsidRDefault="00522F56" w:rsidP="00522F56">
      <w:pPr>
        <w:shd w:val="clear" w:color="auto" w:fill="FFFFFF"/>
        <w:ind w:right="-87" w:firstLine="851"/>
        <w:jc w:val="both"/>
        <w:rPr>
          <w:sz w:val="24"/>
          <w:szCs w:val="24"/>
        </w:rPr>
      </w:pPr>
      <w:r w:rsidRPr="00093C51">
        <w:rPr>
          <w:rFonts w:eastAsia="Times New Roman"/>
          <w:b/>
          <w:bCs/>
          <w:spacing w:val="-13"/>
          <w:sz w:val="24"/>
          <w:szCs w:val="24"/>
        </w:rPr>
        <w:t>ОБЩАЯ СХЕМА СЕЛЕКЦИОННОГО ПРОЦЕССА</w:t>
      </w:r>
    </w:p>
    <w:p w:rsidR="00522F56" w:rsidRPr="00093C51" w:rsidRDefault="00522F56" w:rsidP="00522F56">
      <w:pPr>
        <w:shd w:val="clear" w:color="auto" w:fill="FFFFFF"/>
        <w:ind w:right="-87" w:firstLine="851"/>
        <w:jc w:val="both"/>
        <w:rPr>
          <w:sz w:val="24"/>
          <w:szCs w:val="24"/>
        </w:rPr>
      </w:pPr>
      <w:r w:rsidRPr="00093C51">
        <w:rPr>
          <w:b/>
          <w:bCs/>
          <w:spacing w:val="-8"/>
          <w:sz w:val="24"/>
          <w:szCs w:val="24"/>
        </w:rPr>
        <w:t xml:space="preserve">1. </w:t>
      </w:r>
      <w:r w:rsidRPr="00093C51">
        <w:rPr>
          <w:rFonts w:eastAsia="Times New Roman"/>
          <w:b/>
          <w:bCs/>
          <w:spacing w:val="-8"/>
          <w:sz w:val="24"/>
          <w:szCs w:val="24"/>
        </w:rPr>
        <w:t>Исходный материал в селекции.</w:t>
      </w:r>
    </w:p>
    <w:p w:rsidR="00522F56" w:rsidRPr="00093C51" w:rsidRDefault="00522F56" w:rsidP="00522F56">
      <w:pPr>
        <w:shd w:val="clear" w:color="auto" w:fill="FFFFFF"/>
        <w:ind w:right="-87" w:firstLine="851"/>
        <w:jc w:val="both"/>
        <w:rPr>
          <w:sz w:val="24"/>
          <w:szCs w:val="24"/>
        </w:rPr>
      </w:pPr>
      <w:r w:rsidRPr="00093C51">
        <w:rPr>
          <w:rFonts w:eastAsia="Times New Roman"/>
          <w:spacing w:val="-9"/>
          <w:sz w:val="24"/>
          <w:szCs w:val="24"/>
        </w:rPr>
        <w:t xml:space="preserve">Селекционная работа начинается с подбора исходного материала, в качестве которого используются культурные и дикие формы растений. </w:t>
      </w:r>
      <w:r w:rsidRPr="00093C51">
        <w:rPr>
          <w:rFonts w:eastAsia="Times New Roman"/>
          <w:sz w:val="24"/>
          <w:szCs w:val="24"/>
        </w:rPr>
        <w:t>Исходным материалом служат:</w:t>
      </w:r>
    </w:p>
    <w:p w:rsidR="00522F56" w:rsidRPr="00093C51" w:rsidRDefault="00522F56" w:rsidP="00522F56">
      <w:pPr>
        <w:numPr>
          <w:ilvl w:val="0"/>
          <w:numId w:val="35"/>
        </w:numPr>
        <w:shd w:val="clear" w:color="auto" w:fill="FFFFFF"/>
        <w:tabs>
          <w:tab w:val="left" w:pos="745"/>
        </w:tabs>
        <w:ind w:right="-87" w:firstLine="851"/>
        <w:jc w:val="both"/>
        <w:rPr>
          <w:b/>
          <w:bCs/>
          <w:spacing w:val="-28"/>
          <w:sz w:val="24"/>
          <w:szCs w:val="24"/>
        </w:rPr>
      </w:pPr>
      <w:r w:rsidRPr="00093C51">
        <w:rPr>
          <w:rFonts w:eastAsia="Times New Roman"/>
          <w:b/>
          <w:bCs/>
          <w:i/>
          <w:iCs/>
          <w:spacing w:val="-10"/>
          <w:sz w:val="24"/>
          <w:szCs w:val="24"/>
        </w:rPr>
        <w:t xml:space="preserve">Естественные популяции. </w:t>
      </w:r>
      <w:r w:rsidRPr="00093C51">
        <w:rPr>
          <w:rFonts w:eastAsia="Times New Roman"/>
          <w:spacing w:val="-10"/>
          <w:sz w:val="24"/>
          <w:szCs w:val="24"/>
        </w:rPr>
        <w:t xml:space="preserve">Это могут быть дикорастущие формы, </w:t>
      </w:r>
      <w:r w:rsidRPr="00093C51">
        <w:rPr>
          <w:rFonts w:eastAsia="Times New Roman"/>
          <w:spacing w:val="-2"/>
          <w:sz w:val="24"/>
          <w:szCs w:val="24"/>
        </w:rPr>
        <w:t xml:space="preserve">местные сорта культурных растений, образцы, представленные </w:t>
      </w:r>
      <w:r w:rsidRPr="00093C51">
        <w:rPr>
          <w:rFonts w:eastAsia="Times New Roman"/>
          <w:sz w:val="24"/>
          <w:szCs w:val="24"/>
        </w:rPr>
        <w:t>ВИР.</w:t>
      </w:r>
    </w:p>
    <w:p w:rsidR="00522F56" w:rsidRPr="00093C51" w:rsidRDefault="00522F56" w:rsidP="00522F56">
      <w:pPr>
        <w:numPr>
          <w:ilvl w:val="0"/>
          <w:numId w:val="35"/>
        </w:numPr>
        <w:shd w:val="clear" w:color="auto" w:fill="FFFFFF"/>
        <w:tabs>
          <w:tab w:val="left" w:pos="745"/>
        </w:tabs>
        <w:ind w:right="-87" w:firstLine="851"/>
        <w:jc w:val="both"/>
        <w:rPr>
          <w:spacing w:val="-21"/>
          <w:sz w:val="24"/>
          <w:szCs w:val="24"/>
        </w:rPr>
      </w:pPr>
      <w:r w:rsidRPr="00093C51">
        <w:rPr>
          <w:rFonts w:eastAsia="Times New Roman"/>
          <w:b/>
          <w:bCs/>
          <w:i/>
          <w:iCs/>
          <w:spacing w:val="-10"/>
          <w:sz w:val="24"/>
          <w:szCs w:val="24"/>
        </w:rPr>
        <w:t xml:space="preserve">Гибридные популяции. </w:t>
      </w:r>
      <w:r w:rsidRPr="00093C51">
        <w:rPr>
          <w:rFonts w:eastAsia="Times New Roman"/>
          <w:spacing w:val="-10"/>
          <w:sz w:val="24"/>
          <w:szCs w:val="24"/>
        </w:rPr>
        <w:t>Создаются в результате скрещивания сортов и форм в пределах одного вида (внутривидовые) и в результате скрещивания разных видов и родов (межвидовые и межродовые).</w:t>
      </w:r>
    </w:p>
    <w:p w:rsidR="00522F56" w:rsidRPr="00093C51" w:rsidRDefault="00522F56" w:rsidP="00522F56">
      <w:pPr>
        <w:numPr>
          <w:ilvl w:val="0"/>
          <w:numId w:val="35"/>
        </w:numPr>
        <w:shd w:val="clear" w:color="auto" w:fill="FFFFFF"/>
        <w:tabs>
          <w:tab w:val="left" w:pos="745"/>
          <w:tab w:val="left" w:pos="3978"/>
          <w:tab w:val="left" w:pos="5778"/>
          <w:tab w:val="left" w:pos="8881"/>
        </w:tabs>
        <w:ind w:right="-87" w:firstLine="851"/>
        <w:jc w:val="both"/>
        <w:rPr>
          <w:spacing w:val="-23"/>
          <w:sz w:val="24"/>
          <w:szCs w:val="24"/>
        </w:rPr>
      </w:pPr>
      <w:r w:rsidRPr="00093C51">
        <w:rPr>
          <w:rFonts w:eastAsia="Times New Roman"/>
          <w:b/>
          <w:bCs/>
          <w:i/>
          <w:iCs/>
          <w:spacing w:val="-14"/>
          <w:sz w:val="24"/>
          <w:szCs w:val="24"/>
        </w:rPr>
        <w:t>Самоопыленные</w:t>
      </w:r>
      <w:r>
        <w:rPr>
          <w:rFonts w:eastAsia="Times New Roman"/>
          <w:b/>
          <w:bCs/>
          <w:i/>
          <w:iCs/>
          <w:spacing w:val="-14"/>
          <w:sz w:val="24"/>
          <w:szCs w:val="24"/>
        </w:rPr>
        <w:t xml:space="preserve"> </w:t>
      </w:r>
      <w:r w:rsidRPr="00093C51">
        <w:rPr>
          <w:rFonts w:eastAsia="Times New Roman"/>
          <w:b/>
          <w:bCs/>
          <w:i/>
          <w:iCs/>
          <w:spacing w:val="-12"/>
          <w:sz w:val="24"/>
          <w:szCs w:val="24"/>
        </w:rPr>
        <w:t>линии</w:t>
      </w:r>
      <w:r>
        <w:rPr>
          <w:rFonts w:eastAsia="Times New Roman"/>
          <w:b/>
          <w:bCs/>
          <w:i/>
          <w:iCs/>
          <w:spacing w:val="-12"/>
          <w:sz w:val="24"/>
          <w:szCs w:val="24"/>
        </w:rPr>
        <w:t xml:space="preserve"> </w:t>
      </w:r>
      <w:r w:rsidRPr="00093C51">
        <w:rPr>
          <w:rFonts w:eastAsia="Times New Roman"/>
          <w:spacing w:val="-12"/>
          <w:sz w:val="24"/>
          <w:szCs w:val="24"/>
        </w:rPr>
        <w:t>(инцухт-линия).</w:t>
      </w:r>
      <w:r>
        <w:rPr>
          <w:rFonts w:eastAsia="Times New Roman"/>
          <w:spacing w:val="-12"/>
          <w:sz w:val="24"/>
          <w:szCs w:val="24"/>
        </w:rPr>
        <w:t xml:space="preserve"> </w:t>
      </w:r>
      <w:r w:rsidRPr="00093C51">
        <w:rPr>
          <w:rFonts w:eastAsia="Times New Roman"/>
          <w:spacing w:val="-15"/>
          <w:sz w:val="24"/>
          <w:szCs w:val="24"/>
        </w:rPr>
        <w:t xml:space="preserve">Получают </w:t>
      </w:r>
      <w:r w:rsidRPr="00093C51">
        <w:rPr>
          <w:rFonts w:eastAsia="Times New Roman"/>
          <w:spacing w:val="-6"/>
          <w:sz w:val="24"/>
          <w:szCs w:val="24"/>
        </w:rPr>
        <w:t xml:space="preserve">принудительным опылением. Лучшие линии скрещивают между </w:t>
      </w:r>
      <w:r w:rsidRPr="00093C51">
        <w:rPr>
          <w:rFonts w:eastAsia="Times New Roman"/>
          <w:spacing w:val="-1"/>
          <w:sz w:val="24"/>
          <w:szCs w:val="24"/>
        </w:rPr>
        <w:t xml:space="preserve">собой или с сортами, а полученные семена используют для </w:t>
      </w:r>
      <w:r w:rsidRPr="00093C51">
        <w:rPr>
          <w:rFonts w:eastAsia="Times New Roman"/>
          <w:sz w:val="24"/>
          <w:szCs w:val="24"/>
        </w:rPr>
        <w:t>выращивания гетерозисных гибридов (один год).</w:t>
      </w:r>
    </w:p>
    <w:p w:rsidR="00522F56" w:rsidRPr="00093C51" w:rsidRDefault="00522F56" w:rsidP="00522F56">
      <w:pPr>
        <w:numPr>
          <w:ilvl w:val="0"/>
          <w:numId w:val="35"/>
        </w:numPr>
        <w:shd w:val="clear" w:color="auto" w:fill="FFFFFF"/>
        <w:tabs>
          <w:tab w:val="left" w:pos="745"/>
        </w:tabs>
        <w:ind w:right="-87" w:firstLine="851"/>
        <w:jc w:val="both"/>
        <w:rPr>
          <w:spacing w:val="-18"/>
          <w:sz w:val="24"/>
          <w:szCs w:val="24"/>
        </w:rPr>
      </w:pPr>
      <w:r w:rsidRPr="00093C51">
        <w:rPr>
          <w:rFonts w:eastAsia="Times New Roman"/>
          <w:i/>
          <w:iCs/>
          <w:spacing w:val="-1"/>
          <w:sz w:val="24"/>
          <w:szCs w:val="24"/>
        </w:rPr>
        <w:t xml:space="preserve">Искусственные мутации и полиплоидные формы. </w:t>
      </w:r>
      <w:r w:rsidRPr="00093C51">
        <w:rPr>
          <w:rFonts w:eastAsia="Times New Roman"/>
          <w:spacing w:val="-1"/>
          <w:sz w:val="24"/>
          <w:szCs w:val="24"/>
        </w:rPr>
        <w:t xml:space="preserve">Получают </w:t>
      </w:r>
      <w:r w:rsidRPr="00093C51">
        <w:rPr>
          <w:rFonts w:eastAsia="Times New Roman"/>
          <w:sz w:val="24"/>
          <w:szCs w:val="24"/>
        </w:rPr>
        <w:t>воздействием на растения различных видов радиации, температурой, химическими веществами и различными мутогенными средствами.</w:t>
      </w:r>
    </w:p>
    <w:p w:rsidR="00522F56" w:rsidRPr="00093C51" w:rsidRDefault="00522F56" w:rsidP="00522F56">
      <w:pPr>
        <w:shd w:val="clear" w:color="auto" w:fill="FFFFFF"/>
        <w:ind w:right="-87" w:firstLine="851"/>
        <w:jc w:val="both"/>
        <w:rPr>
          <w:sz w:val="24"/>
          <w:szCs w:val="24"/>
        </w:rPr>
      </w:pPr>
      <w:r w:rsidRPr="00093C51">
        <w:rPr>
          <w:rFonts w:eastAsia="Times New Roman"/>
          <w:spacing w:val="-11"/>
          <w:sz w:val="24"/>
          <w:szCs w:val="24"/>
        </w:rPr>
        <w:t xml:space="preserve">Дикорастущие формы являются наиболее приспособленными к </w:t>
      </w:r>
      <w:r w:rsidRPr="00093C51">
        <w:rPr>
          <w:rFonts w:eastAsia="Times New Roman"/>
          <w:spacing w:val="-10"/>
          <w:sz w:val="24"/>
          <w:szCs w:val="24"/>
        </w:rPr>
        <w:t xml:space="preserve">определенным условиям произрастания, устойчивыми к вредителям и </w:t>
      </w:r>
      <w:r w:rsidRPr="00093C51">
        <w:rPr>
          <w:rFonts w:eastAsia="Times New Roman"/>
          <w:spacing w:val="-1"/>
          <w:sz w:val="24"/>
          <w:szCs w:val="24"/>
        </w:rPr>
        <w:t xml:space="preserve">болезням. Гибридизация возделываемых сортов с дикорастущими </w:t>
      </w:r>
      <w:r w:rsidRPr="00093C51">
        <w:rPr>
          <w:rFonts w:eastAsia="Times New Roman"/>
          <w:sz w:val="24"/>
          <w:szCs w:val="24"/>
        </w:rPr>
        <w:t>формами - селекция на иммунитет.</w:t>
      </w:r>
    </w:p>
    <w:p w:rsidR="00522F56" w:rsidRPr="00093C51" w:rsidRDefault="00522F56" w:rsidP="00522F56">
      <w:pPr>
        <w:shd w:val="clear" w:color="auto" w:fill="FFFFFF"/>
        <w:ind w:right="-87" w:firstLine="851"/>
        <w:jc w:val="both"/>
        <w:rPr>
          <w:sz w:val="24"/>
          <w:szCs w:val="24"/>
        </w:rPr>
      </w:pPr>
      <w:r w:rsidRPr="00093C51">
        <w:rPr>
          <w:rFonts w:eastAsia="Times New Roman"/>
          <w:spacing w:val="-10"/>
          <w:sz w:val="24"/>
          <w:szCs w:val="24"/>
        </w:rPr>
        <w:t xml:space="preserve">Скрещивание пырея с пшеницей дает возможность получить сорта с </w:t>
      </w:r>
      <w:r w:rsidRPr="00093C51">
        <w:rPr>
          <w:rFonts w:eastAsia="Times New Roman"/>
          <w:spacing w:val="-8"/>
          <w:sz w:val="24"/>
          <w:szCs w:val="24"/>
        </w:rPr>
        <w:t>сильной иммунной системой против вредителей и болезней.</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Местные сорта могут быть использованы, как селекционный </w:t>
      </w:r>
      <w:r w:rsidRPr="00093C51">
        <w:rPr>
          <w:rFonts w:eastAsia="Times New Roman"/>
          <w:spacing w:val="-7"/>
          <w:sz w:val="24"/>
          <w:szCs w:val="24"/>
        </w:rPr>
        <w:t xml:space="preserve">материал. На их базе создаются хорошие сорта, но в последнее время </w:t>
      </w:r>
      <w:r w:rsidRPr="00093C51">
        <w:rPr>
          <w:rFonts w:eastAsia="Times New Roman"/>
          <w:sz w:val="24"/>
          <w:szCs w:val="24"/>
        </w:rPr>
        <w:t>широко стали использовать селекционные сорта.</w:t>
      </w:r>
    </w:p>
    <w:p w:rsidR="00522F56" w:rsidRPr="00093C51" w:rsidRDefault="00522F56" w:rsidP="00522F56">
      <w:pPr>
        <w:shd w:val="clear" w:color="auto" w:fill="FFFFFF"/>
        <w:ind w:right="-87" w:firstLine="851"/>
        <w:jc w:val="both"/>
        <w:rPr>
          <w:sz w:val="24"/>
          <w:szCs w:val="24"/>
        </w:rPr>
      </w:pPr>
      <w:r w:rsidRPr="00093C51">
        <w:rPr>
          <w:rFonts w:eastAsia="Times New Roman"/>
          <w:spacing w:val="-9"/>
          <w:sz w:val="24"/>
          <w:szCs w:val="24"/>
        </w:rPr>
        <w:t xml:space="preserve">Большое значение имеет инорайонный материал. Этим пользовался </w:t>
      </w:r>
      <w:r w:rsidRPr="00093C51">
        <w:rPr>
          <w:rFonts w:eastAsia="Times New Roman"/>
          <w:sz w:val="24"/>
          <w:szCs w:val="24"/>
        </w:rPr>
        <w:t>И.В. Мичурин.</w:t>
      </w:r>
    </w:p>
    <w:p w:rsidR="00522F56" w:rsidRPr="00093C51" w:rsidRDefault="00522F56" w:rsidP="00522F56">
      <w:pPr>
        <w:shd w:val="clear" w:color="auto" w:fill="FFFFFF"/>
        <w:ind w:right="-87" w:firstLine="851"/>
        <w:jc w:val="both"/>
        <w:rPr>
          <w:sz w:val="24"/>
          <w:szCs w:val="24"/>
        </w:rPr>
      </w:pPr>
      <w:r w:rsidRPr="00093C51">
        <w:rPr>
          <w:b/>
          <w:bCs/>
          <w:spacing w:val="-10"/>
          <w:sz w:val="24"/>
          <w:szCs w:val="24"/>
        </w:rPr>
        <w:t xml:space="preserve">2. </w:t>
      </w:r>
      <w:r w:rsidRPr="00093C51">
        <w:rPr>
          <w:rFonts w:eastAsia="Times New Roman"/>
          <w:b/>
          <w:bCs/>
          <w:spacing w:val="-10"/>
          <w:sz w:val="24"/>
          <w:szCs w:val="24"/>
        </w:rPr>
        <w:t>Интродукция и центры происхождения культурных растений.</w:t>
      </w:r>
    </w:p>
    <w:p w:rsidR="00522F56" w:rsidRPr="00093C51" w:rsidRDefault="00522F56" w:rsidP="00522F56">
      <w:pPr>
        <w:shd w:val="clear" w:color="auto" w:fill="FFFFFF"/>
        <w:ind w:right="-87" w:firstLine="851"/>
        <w:jc w:val="both"/>
        <w:rPr>
          <w:sz w:val="24"/>
          <w:szCs w:val="24"/>
        </w:rPr>
      </w:pPr>
      <w:r w:rsidRPr="00093C51">
        <w:rPr>
          <w:rFonts w:eastAsia="Times New Roman"/>
          <w:spacing w:val="-11"/>
          <w:sz w:val="24"/>
          <w:szCs w:val="24"/>
        </w:rPr>
        <w:t xml:space="preserve">Использования растений инорайонного происхождения связано с </w:t>
      </w:r>
      <w:r w:rsidRPr="00093C51">
        <w:rPr>
          <w:rFonts w:eastAsia="Times New Roman"/>
          <w:b/>
          <w:bCs/>
          <w:i/>
          <w:iCs/>
          <w:spacing w:val="-6"/>
          <w:sz w:val="24"/>
          <w:szCs w:val="24"/>
        </w:rPr>
        <w:t xml:space="preserve">интродукцией </w:t>
      </w:r>
      <w:r w:rsidRPr="00093C51">
        <w:rPr>
          <w:rFonts w:eastAsia="Times New Roman"/>
          <w:spacing w:val="-6"/>
          <w:sz w:val="24"/>
          <w:szCs w:val="24"/>
        </w:rPr>
        <w:t xml:space="preserve">растений. Интродукция - перенос в какую-либо страну </w:t>
      </w:r>
      <w:r w:rsidRPr="00093C51">
        <w:rPr>
          <w:rFonts w:eastAsia="Times New Roman"/>
          <w:spacing w:val="-12"/>
          <w:sz w:val="24"/>
          <w:szCs w:val="24"/>
        </w:rPr>
        <w:t xml:space="preserve">или область видов и сортов растений, ранее в них не произрастающих. С </w:t>
      </w:r>
      <w:r w:rsidRPr="00093C51">
        <w:rPr>
          <w:rFonts w:eastAsia="Times New Roman"/>
          <w:spacing w:val="-7"/>
          <w:sz w:val="24"/>
          <w:szCs w:val="24"/>
        </w:rPr>
        <w:t xml:space="preserve">помощью интродукции из Америки в Европе введены в культуру </w:t>
      </w:r>
      <w:r w:rsidRPr="00093C51">
        <w:rPr>
          <w:rFonts w:eastAsia="Times New Roman"/>
          <w:sz w:val="24"/>
          <w:szCs w:val="24"/>
        </w:rPr>
        <w:t>подсолнечник, картофель, томаты, табак,, хлопчатник.</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Теоретические основы интродукции растений созданы </w:t>
      </w:r>
      <w:r w:rsidRPr="00093C51">
        <w:rPr>
          <w:rFonts w:eastAsia="Times New Roman"/>
          <w:spacing w:val="-8"/>
          <w:sz w:val="24"/>
          <w:szCs w:val="24"/>
        </w:rPr>
        <w:t>Н.И.Вавиловым,  установили  ряд  закономерностей  в   географическом</w:t>
      </w:r>
      <w:r>
        <w:rPr>
          <w:rFonts w:eastAsia="Times New Roman"/>
          <w:spacing w:val="-8"/>
          <w:sz w:val="24"/>
          <w:szCs w:val="24"/>
        </w:rPr>
        <w:t xml:space="preserve"> </w:t>
      </w:r>
      <w:r w:rsidRPr="00093C51">
        <w:rPr>
          <w:rFonts w:eastAsia="Times New Roman"/>
          <w:spacing w:val="-9"/>
          <w:sz w:val="24"/>
          <w:szCs w:val="24"/>
        </w:rPr>
        <w:t xml:space="preserve">распространении растений. Вавилов выделил 8 центров происхождения </w:t>
      </w:r>
      <w:r w:rsidRPr="00093C51">
        <w:rPr>
          <w:rFonts w:eastAsia="Times New Roman"/>
          <w:sz w:val="24"/>
          <w:szCs w:val="24"/>
        </w:rPr>
        <w:t>культурных растений:</w:t>
      </w:r>
    </w:p>
    <w:p w:rsidR="00522F56" w:rsidRPr="00093C51" w:rsidRDefault="00522F56" w:rsidP="00522F56">
      <w:pPr>
        <w:numPr>
          <w:ilvl w:val="0"/>
          <w:numId w:val="36"/>
        </w:numPr>
        <w:shd w:val="clear" w:color="auto" w:fill="FFFFFF"/>
        <w:tabs>
          <w:tab w:val="left" w:pos="1375"/>
        </w:tabs>
        <w:ind w:right="-87" w:firstLine="851"/>
        <w:jc w:val="both"/>
        <w:rPr>
          <w:spacing w:val="-32"/>
          <w:sz w:val="24"/>
          <w:szCs w:val="24"/>
        </w:rPr>
      </w:pPr>
      <w:r w:rsidRPr="00093C51">
        <w:rPr>
          <w:rFonts w:eastAsia="Times New Roman"/>
          <w:spacing w:val="-1"/>
          <w:sz w:val="24"/>
          <w:szCs w:val="24"/>
        </w:rPr>
        <w:t xml:space="preserve">Китайский центр - просо, гречиха, соя, конопля, многие </w:t>
      </w:r>
      <w:r w:rsidRPr="00093C51">
        <w:rPr>
          <w:rFonts w:eastAsia="Times New Roman"/>
          <w:spacing w:val="-8"/>
          <w:sz w:val="24"/>
          <w:szCs w:val="24"/>
        </w:rPr>
        <w:t xml:space="preserve">овощные и эфиромасличные растения, красильные и лекарственные </w:t>
      </w:r>
      <w:r w:rsidRPr="00093C51">
        <w:rPr>
          <w:rFonts w:eastAsia="Times New Roman"/>
          <w:sz w:val="24"/>
          <w:szCs w:val="24"/>
        </w:rPr>
        <w:t>растения. Всего 140 видов</w:t>
      </w:r>
    </w:p>
    <w:p w:rsidR="00522F56" w:rsidRPr="00093C51" w:rsidRDefault="00522F56" w:rsidP="00522F56">
      <w:pPr>
        <w:numPr>
          <w:ilvl w:val="0"/>
          <w:numId w:val="36"/>
        </w:numPr>
        <w:shd w:val="clear" w:color="auto" w:fill="FFFFFF"/>
        <w:tabs>
          <w:tab w:val="left" w:pos="1375"/>
        </w:tabs>
        <w:ind w:right="-87" w:firstLine="851"/>
        <w:jc w:val="both"/>
        <w:rPr>
          <w:spacing w:val="-25"/>
          <w:sz w:val="24"/>
          <w:szCs w:val="24"/>
        </w:rPr>
      </w:pPr>
      <w:r w:rsidRPr="00093C51">
        <w:rPr>
          <w:rFonts w:eastAsia="Times New Roman"/>
          <w:spacing w:val="-1"/>
          <w:sz w:val="24"/>
          <w:szCs w:val="24"/>
        </w:rPr>
        <w:t xml:space="preserve">Индийский центр - рис, сахарный тростник, нут, кунжут, </w:t>
      </w:r>
      <w:r w:rsidRPr="00093C51">
        <w:rPr>
          <w:rFonts w:eastAsia="Times New Roman"/>
          <w:sz w:val="24"/>
          <w:szCs w:val="24"/>
        </w:rPr>
        <w:t>кенаф, сорго, сафлор.</w:t>
      </w:r>
    </w:p>
    <w:p w:rsidR="00522F56" w:rsidRPr="00093C51" w:rsidRDefault="00522F56" w:rsidP="00522F56">
      <w:pPr>
        <w:numPr>
          <w:ilvl w:val="0"/>
          <w:numId w:val="36"/>
        </w:numPr>
        <w:shd w:val="clear" w:color="auto" w:fill="FFFFFF"/>
        <w:tabs>
          <w:tab w:val="left" w:pos="1375"/>
        </w:tabs>
        <w:ind w:right="-87" w:firstLine="851"/>
        <w:jc w:val="both"/>
        <w:rPr>
          <w:spacing w:val="-25"/>
          <w:sz w:val="24"/>
          <w:szCs w:val="24"/>
        </w:rPr>
      </w:pPr>
      <w:r w:rsidRPr="00093C51">
        <w:rPr>
          <w:rFonts w:eastAsia="Times New Roman"/>
          <w:sz w:val="24"/>
          <w:szCs w:val="24"/>
        </w:rPr>
        <w:t>Среднеазиатский центр - мягкая пшеница, горох, чечевица чина, бобы, лен.</w:t>
      </w:r>
    </w:p>
    <w:p w:rsidR="00522F56" w:rsidRPr="00093C51" w:rsidRDefault="00522F56" w:rsidP="00522F56">
      <w:pPr>
        <w:numPr>
          <w:ilvl w:val="0"/>
          <w:numId w:val="36"/>
        </w:numPr>
        <w:shd w:val="clear" w:color="auto" w:fill="FFFFFF"/>
        <w:tabs>
          <w:tab w:val="left" w:pos="1375"/>
        </w:tabs>
        <w:ind w:right="-87" w:firstLine="851"/>
        <w:jc w:val="both"/>
        <w:rPr>
          <w:spacing w:val="-21"/>
          <w:sz w:val="24"/>
          <w:szCs w:val="24"/>
        </w:rPr>
      </w:pPr>
      <w:r w:rsidRPr="00093C51">
        <w:rPr>
          <w:rFonts w:eastAsia="Times New Roman"/>
          <w:spacing w:val="-1"/>
          <w:sz w:val="24"/>
          <w:szCs w:val="24"/>
        </w:rPr>
        <w:t xml:space="preserve">Переднеазиатский центр - твердая и персидская пшеница, </w:t>
      </w:r>
      <w:r w:rsidRPr="00093C51">
        <w:rPr>
          <w:rFonts w:eastAsia="Times New Roman"/>
          <w:sz w:val="24"/>
          <w:szCs w:val="24"/>
        </w:rPr>
        <w:t>рожь, люцерна, люпин, эспарцет, вика.</w:t>
      </w:r>
    </w:p>
    <w:p w:rsidR="00522F56" w:rsidRPr="00093C51" w:rsidRDefault="00522F56" w:rsidP="00522F56">
      <w:pPr>
        <w:numPr>
          <w:ilvl w:val="0"/>
          <w:numId w:val="36"/>
        </w:numPr>
        <w:shd w:val="clear" w:color="auto" w:fill="FFFFFF"/>
        <w:tabs>
          <w:tab w:val="left" w:pos="1375"/>
        </w:tabs>
        <w:ind w:right="-87" w:firstLine="851"/>
        <w:jc w:val="both"/>
        <w:rPr>
          <w:spacing w:val="-23"/>
          <w:sz w:val="24"/>
          <w:szCs w:val="24"/>
        </w:rPr>
      </w:pPr>
      <w:r w:rsidRPr="00093C51">
        <w:rPr>
          <w:rFonts w:eastAsia="Times New Roman"/>
          <w:spacing w:val="-8"/>
          <w:sz w:val="24"/>
          <w:szCs w:val="24"/>
        </w:rPr>
        <w:t>Среднеземноморский центр - овес, свекла, капуста.</w:t>
      </w:r>
    </w:p>
    <w:p w:rsidR="00522F56" w:rsidRPr="00093C51" w:rsidRDefault="00522F56" w:rsidP="00522F56">
      <w:pPr>
        <w:numPr>
          <w:ilvl w:val="0"/>
          <w:numId w:val="36"/>
        </w:numPr>
        <w:shd w:val="clear" w:color="auto" w:fill="FFFFFF"/>
        <w:tabs>
          <w:tab w:val="left" w:pos="1375"/>
        </w:tabs>
        <w:ind w:right="-87" w:firstLine="851"/>
        <w:jc w:val="both"/>
        <w:rPr>
          <w:spacing w:val="-23"/>
          <w:sz w:val="24"/>
          <w:szCs w:val="24"/>
        </w:rPr>
      </w:pPr>
      <w:r w:rsidRPr="00093C51">
        <w:rPr>
          <w:rFonts w:eastAsia="Times New Roman"/>
          <w:spacing w:val="-8"/>
          <w:sz w:val="24"/>
          <w:szCs w:val="24"/>
        </w:rPr>
        <w:t>Абиссинский центр - ячмень, хлебный лен.</w:t>
      </w:r>
    </w:p>
    <w:p w:rsidR="00522F56" w:rsidRPr="00093C51" w:rsidRDefault="00522F56" w:rsidP="00522F56">
      <w:pPr>
        <w:numPr>
          <w:ilvl w:val="0"/>
          <w:numId w:val="36"/>
        </w:numPr>
        <w:shd w:val="clear" w:color="auto" w:fill="FFFFFF"/>
        <w:tabs>
          <w:tab w:val="left" w:pos="1375"/>
        </w:tabs>
        <w:ind w:right="-87" w:firstLine="851"/>
        <w:jc w:val="both"/>
        <w:rPr>
          <w:spacing w:val="-23"/>
          <w:sz w:val="24"/>
          <w:szCs w:val="24"/>
        </w:rPr>
      </w:pPr>
      <w:r w:rsidRPr="00093C51">
        <w:rPr>
          <w:rFonts w:eastAsia="Times New Roman"/>
          <w:spacing w:val="-2"/>
          <w:sz w:val="24"/>
          <w:szCs w:val="24"/>
        </w:rPr>
        <w:t xml:space="preserve">Южномексиканский и Центральноамериканский центр - </w:t>
      </w:r>
      <w:r w:rsidRPr="00093C51">
        <w:rPr>
          <w:rFonts w:eastAsia="Times New Roman"/>
          <w:sz w:val="24"/>
          <w:szCs w:val="24"/>
        </w:rPr>
        <w:t>кукуруза, фасоль, тыква, какао, хлопчатник.</w:t>
      </w:r>
    </w:p>
    <w:p w:rsidR="00522F56" w:rsidRPr="00093C51" w:rsidRDefault="00522F56" w:rsidP="00522F56">
      <w:pPr>
        <w:numPr>
          <w:ilvl w:val="0"/>
          <w:numId w:val="36"/>
        </w:numPr>
        <w:shd w:val="clear" w:color="auto" w:fill="FFFFFF"/>
        <w:tabs>
          <w:tab w:val="left" w:pos="1375"/>
        </w:tabs>
        <w:ind w:right="-87" w:firstLine="851"/>
        <w:jc w:val="both"/>
        <w:rPr>
          <w:spacing w:val="-27"/>
          <w:sz w:val="24"/>
          <w:szCs w:val="24"/>
        </w:rPr>
      </w:pPr>
      <w:r w:rsidRPr="00093C51">
        <w:rPr>
          <w:rFonts w:eastAsia="Times New Roman"/>
          <w:spacing w:val="-9"/>
          <w:sz w:val="24"/>
          <w:szCs w:val="24"/>
        </w:rPr>
        <w:t xml:space="preserve">Южноамериканский центр - картофель, земляная груша, </w:t>
      </w:r>
      <w:r w:rsidRPr="00093C51">
        <w:rPr>
          <w:rFonts w:eastAsia="Times New Roman"/>
          <w:sz w:val="24"/>
          <w:szCs w:val="24"/>
        </w:rPr>
        <w:t>подсолнечник.</w:t>
      </w:r>
    </w:p>
    <w:p w:rsidR="00522F56" w:rsidRPr="00093C51" w:rsidRDefault="00522F56" w:rsidP="00522F56">
      <w:pPr>
        <w:shd w:val="clear" w:color="auto" w:fill="FFFFFF"/>
        <w:ind w:right="-87" w:firstLine="851"/>
        <w:jc w:val="both"/>
        <w:rPr>
          <w:sz w:val="24"/>
          <w:szCs w:val="24"/>
        </w:rPr>
      </w:pPr>
      <w:r w:rsidRPr="00093C51">
        <w:rPr>
          <w:rFonts w:eastAsia="Times New Roman"/>
          <w:spacing w:val="-11"/>
          <w:sz w:val="24"/>
          <w:szCs w:val="24"/>
        </w:rPr>
        <w:t xml:space="preserve">Учение о центрах происхождения культурных растений и закон </w:t>
      </w:r>
      <w:r w:rsidRPr="00093C51">
        <w:rPr>
          <w:rFonts w:eastAsia="Times New Roman"/>
          <w:spacing w:val="-12"/>
          <w:sz w:val="24"/>
          <w:szCs w:val="24"/>
        </w:rPr>
        <w:t xml:space="preserve">гомологических рядов в наследственной изменчивости имеют большое </w:t>
      </w:r>
      <w:r w:rsidRPr="00093C51">
        <w:rPr>
          <w:rFonts w:eastAsia="Times New Roman"/>
          <w:spacing w:val="-11"/>
          <w:sz w:val="24"/>
          <w:szCs w:val="24"/>
        </w:rPr>
        <w:t xml:space="preserve">значение для изучения и нахождения необходимого селекционерам </w:t>
      </w:r>
      <w:r w:rsidRPr="00093C51">
        <w:rPr>
          <w:rFonts w:eastAsia="Times New Roman"/>
          <w:sz w:val="24"/>
          <w:szCs w:val="24"/>
        </w:rPr>
        <w:t>необходимого исходного материала.</w:t>
      </w:r>
    </w:p>
    <w:p w:rsidR="00522F56" w:rsidRPr="00093C51" w:rsidRDefault="00522F56" w:rsidP="00522F56">
      <w:pPr>
        <w:shd w:val="clear" w:color="auto" w:fill="FFFFFF"/>
        <w:ind w:right="-87" w:firstLine="851"/>
        <w:jc w:val="both"/>
        <w:rPr>
          <w:sz w:val="24"/>
          <w:szCs w:val="24"/>
        </w:rPr>
      </w:pPr>
      <w:r w:rsidRPr="00093C51">
        <w:rPr>
          <w:b/>
          <w:bCs/>
          <w:spacing w:val="-9"/>
          <w:sz w:val="24"/>
          <w:szCs w:val="24"/>
        </w:rPr>
        <w:t xml:space="preserve">3. </w:t>
      </w:r>
      <w:r w:rsidRPr="00093C51">
        <w:rPr>
          <w:rFonts w:eastAsia="Times New Roman"/>
          <w:b/>
          <w:bCs/>
          <w:spacing w:val="-9"/>
          <w:sz w:val="24"/>
          <w:szCs w:val="24"/>
        </w:rPr>
        <w:t>Задачи и основные направления селекционной работы.</w:t>
      </w:r>
    </w:p>
    <w:p w:rsidR="00522F56" w:rsidRPr="00093C51" w:rsidRDefault="00522F56" w:rsidP="00522F56">
      <w:pPr>
        <w:shd w:val="clear" w:color="auto" w:fill="FFFFFF"/>
        <w:ind w:right="-87" w:firstLine="851"/>
        <w:jc w:val="both"/>
        <w:rPr>
          <w:sz w:val="24"/>
          <w:szCs w:val="24"/>
        </w:rPr>
      </w:pPr>
      <w:r w:rsidRPr="00093C51">
        <w:rPr>
          <w:rFonts w:eastAsia="Times New Roman"/>
          <w:spacing w:val="-10"/>
          <w:sz w:val="24"/>
          <w:szCs w:val="24"/>
        </w:rPr>
        <w:t xml:space="preserve">Огромная территория нашей страны включает различные </w:t>
      </w:r>
      <w:r w:rsidRPr="00093C51">
        <w:rPr>
          <w:rFonts w:eastAsia="Times New Roman"/>
          <w:spacing w:val="-11"/>
          <w:sz w:val="24"/>
          <w:szCs w:val="24"/>
        </w:rPr>
        <w:t xml:space="preserve">природно-климатические зоны, в которых складывается неодинаковые </w:t>
      </w:r>
      <w:r w:rsidRPr="00093C51">
        <w:rPr>
          <w:rFonts w:eastAsia="Times New Roman"/>
          <w:spacing w:val="-13"/>
          <w:sz w:val="24"/>
          <w:szCs w:val="24"/>
        </w:rPr>
        <w:t xml:space="preserve">условия для возделывания сельскохозяйственных культур. В связи с этим </w:t>
      </w:r>
      <w:r w:rsidRPr="00093C51">
        <w:rPr>
          <w:rFonts w:eastAsia="Times New Roman"/>
          <w:spacing w:val="-11"/>
          <w:sz w:val="24"/>
          <w:szCs w:val="24"/>
        </w:rPr>
        <w:t>селекционная работа в стране ведется по следующим направлениям:</w:t>
      </w:r>
    </w:p>
    <w:p w:rsidR="00522F56" w:rsidRPr="00093C51" w:rsidRDefault="00522F56" w:rsidP="00522F56">
      <w:pPr>
        <w:numPr>
          <w:ilvl w:val="0"/>
          <w:numId w:val="37"/>
        </w:numPr>
        <w:shd w:val="clear" w:color="auto" w:fill="FFFFFF"/>
        <w:tabs>
          <w:tab w:val="left" w:pos="1429"/>
        </w:tabs>
        <w:ind w:right="-87" w:firstLine="851"/>
        <w:jc w:val="both"/>
        <w:rPr>
          <w:spacing w:val="-27"/>
          <w:sz w:val="24"/>
          <w:szCs w:val="24"/>
        </w:rPr>
      </w:pPr>
      <w:r w:rsidRPr="00093C51">
        <w:rPr>
          <w:rFonts w:eastAsia="Times New Roman"/>
          <w:spacing w:val="-11"/>
          <w:sz w:val="24"/>
          <w:szCs w:val="24"/>
        </w:rPr>
        <w:lastRenderedPageBreak/>
        <w:t>На засухоустойчивость.</w:t>
      </w:r>
    </w:p>
    <w:p w:rsidR="00522F56" w:rsidRPr="00093C51" w:rsidRDefault="00522F56" w:rsidP="00522F56">
      <w:pPr>
        <w:numPr>
          <w:ilvl w:val="0"/>
          <w:numId w:val="37"/>
        </w:numPr>
        <w:shd w:val="clear" w:color="auto" w:fill="FFFFFF"/>
        <w:tabs>
          <w:tab w:val="left" w:pos="1429"/>
        </w:tabs>
        <w:ind w:right="-87" w:firstLine="851"/>
        <w:jc w:val="both"/>
        <w:rPr>
          <w:spacing w:val="-23"/>
          <w:sz w:val="24"/>
          <w:szCs w:val="24"/>
        </w:rPr>
      </w:pPr>
      <w:r w:rsidRPr="00093C51">
        <w:rPr>
          <w:rFonts w:eastAsia="Times New Roman"/>
          <w:spacing w:val="-11"/>
          <w:sz w:val="24"/>
          <w:szCs w:val="24"/>
        </w:rPr>
        <w:t>На зимостойкость.</w:t>
      </w:r>
    </w:p>
    <w:p w:rsidR="00522F56" w:rsidRPr="00093C51" w:rsidRDefault="00522F56" w:rsidP="00522F56">
      <w:pPr>
        <w:numPr>
          <w:ilvl w:val="0"/>
          <w:numId w:val="37"/>
        </w:numPr>
        <w:shd w:val="clear" w:color="auto" w:fill="FFFFFF"/>
        <w:tabs>
          <w:tab w:val="left" w:pos="1429"/>
        </w:tabs>
        <w:ind w:right="-87" w:firstLine="851"/>
        <w:jc w:val="both"/>
        <w:rPr>
          <w:spacing w:val="-25"/>
          <w:sz w:val="24"/>
          <w:szCs w:val="24"/>
        </w:rPr>
      </w:pPr>
      <w:r w:rsidRPr="00093C51">
        <w:rPr>
          <w:rFonts w:eastAsia="Times New Roman"/>
          <w:spacing w:val="-11"/>
          <w:sz w:val="24"/>
          <w:szCs w:val="24"/>
        </w:rPr>
        <w:t>На холодостойкость.</w:t>
      </w:r>
    </w:p>
    <w:p w:rsidR="00522F56" w:rsidRPr="00093C51" w:rsidRDefault="00522F56" w:rsidP="00522F56">
      <w:pPr>
        <w:numPr>
          <w:ilvl w:val="0"/>
          <w:numId w:val="37"/>
        </w:numPr>
        <w:shd w:val="clear" w:color="auto" w:fill="FFFFFF"/>
        <w:tabs>
          <w:tab w:val="left" w:pos="1429"/>
        </w:tabs>
        <w:ind w:right="-87" w:firstLine="851"/>
        <w:jc w:val="both"/>
        <w:rPr>
          <w:spacing w:val="-21"/>
          <w:sz w:val="24"/>
          <w:szCs w:val="24"/>
        </w:rPr>
      </w:pPr>
      <w:r w:rsidRPr="00093C51">
        <w:rPr>
          <w:rFonts w:eastAsia="Times New Roman"/>
          <w:spacing w:val="-10"/>
          <w:sz w:val="24"/>
          <w:szCs w:val="24"/>
        </w:rPr>
        <w:t>На устойчивость к вредителям и болезням.</w:t>
      </w:r>
    </w:p>
    <w:p w:rsidR="00522F56" w:rsidRPr="00093C51" w:rsidRDefault="00522F56" w:rsidP="00522F56">
      <w:pPr>
        <w:numPr>
          <w:ilvl w:val="0"/>
          <w:numId w:val="37"/>
        </w:numPr>
        <w:shd w:val="clear" w:color="auto" w:fill="FFFFFF"/>
        <w:tabs>
          <w:tab w:val="left" w:pos="1429"/>
        </w:tabs>
        <w:ind w:right="-87" w:firstLine="851"/>
        <w:jc w:val="both"/>
        <w:rPr>
          <w:spacing w:val="-23"/>
          <w:sz w:val="24"/>
          <w:szCs w:val="24"/>
        </w:rPr>
      </w:pPr>
      <w:r w:rsidRPr="00093C51">
        <w:rPr>
          <w:rFonts w:eastAsia="Times New Roman"/>
          <w:spacing w:val="-10"/>
          <w:sz w:val="24"/>
          <w:szCs w:val="24"/>
        </w:rPr>
        <w:t>Выведение сортов интенсивного типа.</w:t>
      </w:r>
    </w:p>
    <w:p w:rsidR="00522F56" w:rsidRPr="00093C51" w:rsidRDefault="00522F56" w:rsidP="00522F56">
      <w:pPr>
        <w:numPr>
          <w:ilvl w:val="0"/>
          <w:numId w:val="37"/>
        </w:numPr>
        <w:shd w:val="clear" w:color="auto" w:fill="FFFFFF"/>
        <w:tabs>
          <w:tab w:val="left" w:pos="1429"/>
        </w:tabs>
        <w:ind w:right="-87" w:firstLine="851"/>
        <w:jc w:val="both"/>
        <w:rPr>
          <w:spacing w:val="-21"/>
          <w:sz w:val="24"/>
          <w:szCs w:val="24"/>
        </w:rPr>
      </w:pPr>
      <w:r w:rsidRPr="00093C51">
        <w:rPr>
          <w:rFonts w:eastAsia="Times New Roman"/>
          <w:spacing w:val="-10"/>
          <w:sz w:val="24"/>
          <w:szCs w:val="24"/>
        </w:rPr>
        <w:t>Селекция на высокое качество продукции.</w:t>
      </w:r>
    </w:p>
    <w:p w:rsidR="00522F56" w:rsidRPr="00093C51" w:rsidRDefault="00522F56" w:rsidP="00522F56">
      <w:pPr>
        <w:numPr>
          <w:ilvl w:val="0"/>
          <w:numId w:val="37"/>
        </w:numPr>
        <w:shd w:val="clear" w:color="auto" w:fill="FFFFFF"/>
        <w:tabs>
          <w:tab w:val="left" w:pos="1429"/>
        </w:tabs>
        <w:ind w:right="-87" w:firstLine="851"/>
        <w:jc w:val="both"/>
        <w:rPr>
          <w:spacing w:val="-21"/>
          <w:sz w:val="24"/>
          <w:szCs w:val="24"/>
        </w:rPr>
      </w:pPr>
      <w:r w:rsidRPr="00093C51">
        <w:rPr>
          <w:rFonts w:eastAsia="Times New Roman"/>
          <w:spacing w:val="-7"/>
          <w:sz w:val="24"/>
          <w:szCs w:val="24"/>
        </w:rPr>
        <w:t xml:space="preserve">Селекция   на   лучшую   приспособленность   к   механизации </w:t>
      </w:r>
      <w:r w:rsidRPr="00093C51">
        <w:rPr>
          <w:rFonts w:eastAsia="Times New Roman"/>
          <w:sz w:val="24"/>
          <w:szCs w:val="24"/>
        </w:rPr>
        <w:t>возделывания.</w:t>
      </w:r>
    </w:p>
    <w:p w:rsidR="00522F56" w:rsidRDefault="00522F56" w:rsidP="00522F56">
      <w:pPr>
        <w:shd w:val="clear" w:color="auto" w:fill="FFFFFF"/>
        <w:tabs>
          <w:tab w:val="left" w:pos="1429"/>
        </w:tabs>
        <w:ind w:right="-87" w:firstLine="851"/>
        <w:jc w:val="both"/>
        <w:rPr>
          <w:spacing w:val="-21"/>
          <w:sz w:val="24"/>
          <w:szCs w:val="24"/>
        </w:rPr>
      </w:pPr>
    </w:p>
    <w:p w:rsidR="0087730C" w:rsidRPr="000B0BE5" w:rsidRDefault="0087730C" w:rsidP="0087730C">
      <w:pPr>
        <w:rPr>
          <w:b/>
          <w:sz w:val="24"/>
          <w:szCs w:val="24"/>
        </w:rPr>
      </w:pPr>
      <w:r w:rsidRPr="000B0BE5">
        <w:rPr>
          <w:b/>
          <w:sz w:val="24"/>
          <w:szCs w:val="24"/>
        </w:rPr>
        <w:t>Организация работ по закладке опытов и коллекционном  на участке.</w:t>
      </w:r>
    </w:p>
    <w:p w:rsidR="0087730C" w:rsidRDefault="0087730C" w:rsidP="0087730C">
      <w:pPr>
        <w:ind w:left="-567" w:firstLine="567"/>
        <w:jc w:val="both"/>
        <w:rPr>
          <w:sz w:val="24"/>
          <w:szCs w:val="24"/>
        </w:rPr>
      </w:pPr>
      <w:r>
        <w:rPr>
          <w:sz w:val="24"/>
          <w:szCs w:val="24"/>
        </w:rPr>
        <w:t>Полевой  опыт  - это основной метод изучения различных вопросов полеводства в естественно (природных ) условиях с использованием  оптимальной агротехники.</w:t>
      </w:r>
    </w:p>
    <w:p w:rsidR="0087730C" w:rsidRDefault="0087730C" w:rsidP="0087730C">
      <w:pPr>
        <w:ind w:left="-567" w:firstLine="567"/>
        <w:jc w:val="both"/>
        <w:rPr>
          <w:sz w:val="24"/>
          <w:szCs w:val="24"/>
        </w:rPr>
      </w:pPr>
      <w:r>
        <w:rPr>
          <w:sz w:val="24"/>
          <w:szCs w:val="24"/>
        </w:rPr>
        <w:t>Основной результат полевого опыта  - раздельная величина и качество урожая, полученные при изучении того или иного агроприема или способа.</w:t>
      </w:r>
    </w:p>
    <w:p w:rsidR="0087730C" w:rsidRDefault="0087730C" w:rsidP="0087730C">
      <w:pPr>
        <w:ind w:left="-567" w:firstLine="567"/>
        <w:jc w:val="both"/>
        <w:rPr>
          <w:sz w:val="24"/>
          <w:szCs w:val="24"/>
        </w:rPr>
      </w:pPr>
      <w:r>
        <w:rPr>
          <w:sz w:val="24"/>
          <w:szCs w:val="24"/>
        </w:rPr>
        <w:t>В практики агропромышленных исследований используют в основном четыре вида экспериментов – лабораторный, вегетационный, изометрический и полевой.</w:t>
      </w:r>
    </w:p>
    <w:p w:rsidR="0087730C" w:rsidRDefault="0087730C" w:rsidP="0087730C">
      <w:pPr>
        <w:ind w:left="-567" w:firstLine="567"/>
        <w:jc w:val="both"/>
        <w:rPr>
          <w:sz w:val="24"/>
          <w:szCs w:val="24"/>
        </w:rPr>
      </w:pPr>
      <w:r>
        <w:rPr>
          <w:sz w:val="24"/>
          <w:szCs w:val="24"/>
        </w:rPr>
        <w:t>Основной - метод полевого эксперимента, остальные  дополнительные.</w:t>
      </w:r>
    </w:p>
    <w:p w:rsidR="0087730C" w:rsidRDefault="0087730C" w:rsidP="0087730C">
      <w:pPr>
        <w:ind w:left="-567" w:firstLine="567"/>
        <w:jc w:val="both"/>
        <w:rPr>
          <w:sz w:val="24"/>
          <w:szCs w:val="24"/>
        </w:rPr>
      </w:pPr>
      <w:r>
        <w:rPr>
          <w:sz w:val="24"/>
          <w:szCs w:val="24"/>
        </w:rPr>
        <w:t>Полевой опыт  - это исследования, осуществляемые в природной обстановке на специально выделенном участке.</w:t>
      </w:r>
    </w:p>
    <w:p w:rsidR="0087730C" w:rsidRDefault="0087730C" w:rsidP="0087730C">
      <w:pPr>
        <w:ind w:left="-567" w:firstLine="567"/>
        <w:jc w:val="both"/>
        <w:rPr>
          <w:sz w:val="24"/>
          <w:szCs w:val="24"/>
        </w:rPr>
      </w:pPr>
      <w:r>
        <w:rPr>
          <w:sz w:val="24"/>
          <w:szCs w:val="24"/>
        </w:rPr>
        <w:t>Требования к полевому опыту. Общее методическое требование к любому полевому опыту.</w:t>
      </w:r>
    </w:p>
    <w:p w:rsidR="0087730C" w:rsidRDefault="0087730C" w:rsidP="0087730C">
      <w:pPr>
        <w:ind w:left="-567" w:firstLine="567"/>
        <w:jc w:val="both"/>
        <w:rPr>
          <w:sz w:val="24"/>
          <w:szCs w:val="24"/>
        </w:rPr>
      </w:pPr>
      <w:r>
        <w:rPr>
          <w:sz w:val="24"/>
          <w:szCs w:val="24"/>
        </w:rPr>
        <w:t>1. Соблюдение равенства всех условий, кроме изучаемого, известного под названием принцип единственного различия.</w:t>
      </w:r>
    </w:p>
    <w:p w:rsidR="0087730C" w:rsidRDefault="0087730C" w:rsidP="0087730C">
      <w:pPr>
        <w:ind w:left="-567" w:firstLine="567"/>
        <w:jc w:val="both"/>
        <w:rPr>
          <w:sz w:val="24"/>
          <w:szCs w:val="24"/>
        </w:rPr>
      </w:pPr>
      <w:r>
        <w:rPr>
          <w:sz w:val="24"/>
          <w:szCs w:val="24"/>
        </w:rPr>
        <w:t>2. Его типичность, т.е. соответствие условий проведения опыта природным, агротехническим и производственным условиям.</w:t>
      </w:r>
    </w:p>
    <w:p w:rsidR="0087730C" w:rsidRDefault="0087730C" w:rsidP="0087730C">
      <w:pPr>
        <w:ind w:left="-567" w:firstLine="567"/>
        <w:jc w:val="both"/>
        <w:rPr>
          <w:sz w:val="24"/>
          <w:szCs w:val="24"/>
        </w:rPr>
      </w:pPr>
      <w:r>
        <w:rPr>
          <w:sz w:val="24"/>
          <w:szCs w:val="24"/>
        </w:rPr>
        <w:t>3. Полевой опыт во всех разновидностях должен обеспечивать получение точных и сопоставимых результатов, чтобы в сложный полевой обстановке получить достоверные данные.</w:t>
      </w:r>
    </w:p>
    <w:p w:rsidR="0087730C" w:rsidRDefault="0087730C" w:rsidP="0087730C">
      <w:pPr>
        <w:rPr>
          <w:sz w:val="24"/>
          <w:szCs w:val="24"/>
        </w:rPr>
      </w:pPr>
      <w:r>
        <w:rPr>
          <w:sz w:val="24"/>
          <w:szCs w:val="24"/>
        </w:rPr>
        <w:t>Повышение степени точности полевого опыта обеспечивается:</w:t>
      </w:r>
    </w:p>
    <w:p w:rsidR="0087730C" w:rsidRDefault="0087730C" w:rsidP="006A3EF7">
      <w:pPr>
        <w:pStyle w:val="a9"/>
        <w:widowControl/>
        <w:numPr>
          <w:ilvl w:val="0"/>
          <w:numId w:val="71"/>
        </w:numPr>
        <w:autoSpaceDE/>
        <w:autoSpaceDN/>
        <w:adjustRightInd/>
        <w:rPr>
          <w:sz w:val="24"/>
          <w:szCs w:val="24"/>
        </w:rPr>
      </w:pPr>
      <w:r>
        <w:rPr>
          <w:sz w:val="24"/>
          <w:szCs w:val="24"/>
        </w:rPr>
        <w:t>Правильный выбор и подготовка участка под предстоящий опыт;</w:t>
      </w:r>
    </w:p>
    <w:p w:rsidR="0087730C" w:rsidRDefault="0087730C" w:rsidP="006A3EF7">
      <w:pPr>
        <w:pStyle w:val="a9"/>
        <w:widowControl/>
        <w:numPr>
          <w:ilvl w:val="0"/>
          <w:numId w:val="71"/>
        </w:numPr>
        <w:autoSpaceDE/>
        <w:autoSpaceDN/>
        <w:adjustRightInd/>
        <w:rPr>
          <w:sz w:val="24"/>
          <w:szCs w:val="24"/>
        </w:rPr>
      </w:pPr>
      <w:r>
        <w:rPr>
          <w:sz w:val="24"/>
          <w:szCs w:val="24"/>
        </w:rPr>
        <w:t>Правильное установление размера и формы опытной делянки;</w:t>
      </w:r>
    </w:p>
    <w:p w:rsidR="0087730C" w:rsidRDefault="0087730C" w:rsidP="006A3EF7">
      <w:pPr>
        <w:pStyle w:val="a9"/>
        <w:widowControl/>
        <w:numPr>
          <w:ilvl w:val="0"/>
          <w:numId w:val="71"/>
        </w:numPr>
        <w:autoSpaceDE/>
        <w:autoSpaceDN/>
        <w:adjustRightInd/>
        <w:rPr>
          <w:sz w:val="24"/>
          <w:szCs w:val="24"/>
        </w:rPr>
      </w:pPr>
      <w:r>
        <w:rPr>
          <w:sz w:val="24"/>
          <w:szCs w:val="24"/>
        </w:rPr>
        <w:t>Правильное установление повторностей вариантов опыта</w:t>
      </w:r>
    </w:p>
    <w:p w:rsidR="0087730C" w:rsidRDefault="0087730C" w:rsidP="006A3EF7">
      <w:pPr>
        <w:pStyle w:val="a9"/>
        <w:widowControl/>
        <w:numPr>
          <w:ilvl w:val="0"/>
          <w:numId w:val="71"/>
        </w:numPr>
        <w:autoSpaceDE/>
        <w:autoSpaceDN/>
        <w:adjustRightInd/>
        <w:rPr>
          <w:sz w:val="24"/>
          <w:szCs w:val="24"/>
        </w:rPr>
      </w:pPr>
      <w:r>
        <w:rPr>
          <w:sz w:val="24"/>
          <w:szCs w:val="24"/>
        </w:rPr>
        <w:t>Правильный способ размещения делянок и повторений опыта.</w:t>
      </w:r>
    </w:p>
    <w:p w:rsidR="0087730C" w:rsidRDefault="0087730C" w:rsidP="006A3EF7">
      <w:pPr>
        <w:pStyle w:val="a9"/>
        <w:widowControl/>
        <w:numPr>
          <w:ilvl w:val="0"/>
          <w:numId w:val="71"/>
        </w:numPr>
        <w:autoSpaceDE/>
        <w:autoSpaceDN/>
        <w:adjustRightInd/>
        <w:rPr>
          <w:sz w:val="24"/>
          <w:szCs w:val="24"/>
        </w:rPr>
      </w:pPr>
      <w:r>
        <w:rPr>
          <w:sz w:val="24"/>
          <w:szCs w:val="24"/>
        </w:rPr>
        <w:t>Применение точных методов учета урожая.</w:t>
      </w:r>
    </w:p>
    <w:p w:rsidR="0087730C" w:rsidRDefault="0087730C" w:rsidP="0087730C">
      <w:pPr>
        <w:ind w:left="-567" w:firstLine="567"/>
        <w:jc w:val="both"/>
        <w:rPr>
          <w:sz w:val="24"/>
          <w:szCs w:val="24"/>
        </w:rPr>
      </w:pPr>
      <w:r>
        <w:rPr>
          <w:sz w:val="24"/>
          <w:szCs w:val="24"/>
        </w:rPr>
        <w:t>Прежде чем приступить к экспериментам, необходимо составить тщательно разработанную рабочую программу исследования, куда входят:</w:t>
      </w:r>
    </w:p>
    <w:p w:rsidR="0087730C" w:rsidRDefault="0087730C" w:rsidP="006A3EF7">
      <w:pPr>
        <w:pStyle w:val="a9"/>
        <w:widowControl/>
        <w:numPr>
          <w:ilvl w:val="0"/>
          <w:numId w:val="72"/>
        </w:numPr>
        <w:autoSpaceDE/>
        <w:autoSpaceDN/>
        <w:adjustRightInd/>
        <w:rPr>
          <w:sz w:val="24"/>
          <w:szCs w:val="24"/>
        </w:rPr>
      </w:pPr>
      <w:r>
        <w:rPr>
          <w:sz w:val="24"/>
          <w:szCs w:val="24"/>
        </w:rPr>
        <w:t>Выбор темы;</w:t>
      </w:r>
    </w:p>
    <w:p w:rsidR="0087730C" w:rsidRDefault="0087730C" w:rsidP="006A3EF7">
      <w:pPr>
        <w:pStyle w:val="a9"/>
        <w:widowControl/>
        <w:numPr>
          <w:ilvl w:val="0"/>
          <w:numId w:val="72"/>
        </w:numPr>
        <w:autoSpaceDE/>
        <w:autoSpaceDN/>
        <w:adjustRightInd/>
        <w:rPr>
          <w:sz w:val="24"/>
          <w:szCs w:val="24"/>
        </w:rPr>
      </w:pPr>
      <w:r>
        <w:rPr>
          <w:sz w:val="24"/>
          <w:szCs w:val="24"/>
        </w:rPr>
        <w:t>Построение самой схемы и методики проведения опыта (число вариантов).</w:t>
      </w:r>
    </w:p>
    <w:p w:rsidR="0087730C" w:rsidRDefault="0087730C" w:rsidP="006A3EF7">
      <w:pPr>
        <w:pStyle w:val="a9"/>
        <w:widowControl/>
        <w:numPr>
          <w:ilvl w:val="0"/>
          <w:numId w:val="72"/>
        </w:numPr>
        <w:autoSpaceDE/>
        <w:autoSpaceDN/>
        <w:adjustRightInd/>
        <w:rPr>
          <w:sz w:val="24"/>
          <w:szCs w:val="24"/>
        </w:rPr>
      </w:pPr>
      <w:r>
        <w:rPr>
          <w:sz w:val="24"/>
          <w:szCs w:val="24"/>
        </w:rPr>
        <w:t>Площадь делянки и ее форма</w:t>
      </w:r>
    </w:p>
    <w:p w:rsidR="0087730C" w:rsidRDefault="0087730C" w:rsidP="006A3EF7">
      <w:pPr>
        <w:pStyle w:val="a9"/>
        <w:widowControl/>
        <w:numPr>
          <w:ilvl w:val="0"/>
          <w:numId w:val="72"/>
        </w:numPr>
        <w:autoSpaceDE/>
        <w:autoSpaceDN/>
        <w:adjustRightInd/>
        <w:rPr>
          <w:sz w:val="24"/>
          <w:szCs w:val="24"/>
        </w:rPr>
      </w:pPr>
      <w:r>
        <w:rPr>
          <w:sz w:val="24"/>
          <w:szCs w:val="24"/>
        </w:rPr>
        <w:t>Повторность</w:t>
      </w:r>
    </w:p>
    <w:p w:rsidR="0087730C" w:rsidRDefault="0087730C" w:rsidP="006A3EF7">
      <w:pPr>
        <w:pStyle w:val="a9"/>
        <w:widowControl/>
        <w:numPr>
          <w:ilvl w:val="0"/>
          <w:numId w:val="72"/>
        </w:numPr>
        <w:autoSpaceDE/>
        <w:autoSpaceDN/>
        <w:adjustRightInd/>
        <w:rPr>
          <w:sz w:val="24"/>
          <w:szCs w:val="24"/>
        </w:rPr>
      </w:pPr>
      <w:r>
        <w:rPr>
          <w:sz w:val="24"/>
          <w:szCs w:val="24"/>
        </w:rPr>
        <w:t>Система размещения повторений, делянок и вариантов на опытном участке.</w:t>
      </w:r>
    </w:p>
    <w:p w:rsidR="0087730C" w:rsidRDefault="0087730C" w:rsidP="006A3EF7">
      <w:pPr>
        <w:pStyle w:val="a9"/>
        <w:widowControl/>
        <w:numPr>
          <w:ilvl w:val="0"/>
          <w:numId w:val="72"/>
        </w:numPr>
        <w:autoSpaceDE/>
        <w:autoSpaceDN/>
        <w:adjustRightInd/>
        <w:rPr>
          <w:sz w:val="24"/>
          <w:szCs w:val="24"/>
        </w:rPr>
      </w:pPr>
      <w:r>
        <w:rPr>
          <w:sz w:val="24"/>
          <w:szCs w:val="24"/>
        </w:rPr>
        <w:t>Метод учета урожая и организация опыта по времени.</w:t>
      </w:r>
    </w:p>
    <w:p w:rsidR="0087730C" w:rsidRDefault="0087730C" w:rsidP="0087730C">
      <w:pPr>
        <w:ind w:left="-567" w:firstLine="567"/>
        <w:rPr>
          <w:sz w:val="24"/>
          <w:szCs w:val="24"/>
        </w:rPr>
      </w:pPr>
      <w:r>
        <w:rPr>
          <w:sz w:val="24"/>
          <w:szCs w:val="24"/>
        </w:rPr>
        <w:t>Выбор участка и подготовка его для закладки опыта должна обеспечивать типичность условий проведения его и достоверность результатов.</w:t>
      </w:r>
    </w:p>
    <w:p w:rsidR="0087730C" w:rsidRDefault="0087730C" w:rsidP="0087730C">
      <w:pPr>
        <w:rPr>
          <w:sz w:val="24"/>
          <w:szCs w:val="24"/>
        </w:rPr>
      </w:pPr>
      <w:r>
        <w:rPr>
          <w:sz w:val="24"/>
          <w:szCs w:val="24"/>
        </w:rPr>
        <w:t>Опытный участок должен удовлетворить следующим требованиям:</w:t>
      </w:r>
    </w:p>
    <w:p w:rsidR="0087730C" w:rsidRDefault="0087730C" w:rsidP="006A3EF7">
      <w:pPr>
        <w:pStyle w:val="a9"/>
        <w:widowControl/>
        <w:numPr>
          <w:ilvl w:val="0"/>
          <w:numId w:val="73"/>
        </w:numPr>
        <w:autoSpaceDE/>
        <w:autoSpaceDN/>
        <w:adjustRightInd/>
        <w:rPr>
          <w:sz w:val="24"/>
          <w:szCs w:val="24"/>
        </w:rPr>
      </w:pPr>
      <w:r>
        <w:rPr>
          <w:sz w:val="24"/>
          <w:szCs w:val="24"/>
        </w:rPr>
        <w:t>Быть однородным в отношении ранее применявшихся агроприемов.</w:t>
      </w:r>
    </w:p>
    <w:p w:rsidR="0087730C" w:rsidRDefault="0087730C" w:rsidP="006A3EF7">
      <w:pPr>
        <w:pStyle w:val="a9"/>
        <w:widowControl/>
        <w:numPr>
          <w:ilvl w:val="0"/>
          <w:numId w:val="73"/>
        </w:numPr>
        <w:autoSpaceDE/>
        <w:autoSpaceDN/>
        <w:adjustRightInd/>
        <w:jc w:val="both"/>
        <w:rPr>
          <w:sz w:val="24"/>
          <w:szCs w:val="24"/>
        </w:rPr>
      </w:pPr>
      <w:r>
        <w:rPr>
          <w:sz w:val="24"/>
          <w:szCs w:val="24"/>
        </w:rPr>
        <w:t xml:space="preserve">Не иметь различий почвенного покрова; резко нарушающих его однородность (старые дороги, канавы, деревья и др.) </w:t>
      </w:r>
    </w:p>
    <w:p w:rsidR="0087730C" w:rsidRDefault="0087730C" w:rsidP="006A3EF7">
      <w:pPr>
        <w:pStyle w:val="a9"/>
        <w:widowControl/>
        <w:numPr>
          <w:ilvl w:val="0"/>
          <w:numId w:val="73"/>
        </w:numPr>
        <w:autoSpaceDE/>
        <w:autoSpaceDN/>
        <w:adjustRightInd/>
        <w:jc w:val="both"/>
        <w:rPr>
          <w:sz w:val="24"/>
          <w:szCs w:val="24"/>
        </w:rPr>
      </w:pPr>
      <w:r>
        <w:rPr>
          <w:sz w:val="24"/>
          <w:szCs w:val="24"/>
        </w:rPr>
        <w:t>Иметь ровную поверхность;</w:t>
      </w:r>
    </w:p>
    <w:p w:rsidR="0087730C" w:rsidRDefault="0087730C" w:rsidP="006A3EF7">
      <w:pPr>
        <w:pStyle w:val="a9"/>
        <w:widowControl/>
        <w:numPr>
          <w:ilvl w:val="0"/>
          <w:numId w:val="73"/>
        </w:numPr>
        <w:autoSpaceDE/>
        <w:autoSpaceDN/>
        <w:adjustRightInd/>
        <w:jc w:val="both"/>
        <w:rPr>
          <w:sz w:val="24"/>
          <w:szCs w:val="24"/>
        </w:rPr>
      </w:pPr>
      <w:r>
        <w:rPr>
          <w:sz w:val="24"/>
          <w:szCs w:val="24"/>
        </w:rPr>
        <w:t>Необходимо знать состояние почвенного покрова опытного участка.</w:t>
      </w:r>
    </w:p>
    <w:p w:rsidR="0087730C" w:rsidRDefault="0087730C" w:rsidP="0087730C">
      <w:pPr>
        <w:ind w:left="-567" w:firstLine="567"/>
        <w:jc w:val="both"/>
        <w:rPr>
          <w:sz w:val="24"/>
          <w:szCs w:val="24"/>
        </w:rPr>
      </w:pPr>
      <w:r>
        <w:rPr>
          <w:sz w:val="24"/>
          <w:szCs w:val="24"/>
        </w:rPr>
        <w:t>Величину делянок устанавливают в зависимости от наличия опыта, пестроты участка, применяемый агротехники и изучаемых вопросов.</w:t>
      </w:r>
    </w:p>
    <w:p w:rsidR="0087730C" w:rsidRDefault="0087730C" w:rsidP="0087730C">
      <w:pPr>
        <w:ind w:left="-567" w:firstLine="567"/>
        <w:jc w:val="both"/>
        <w:rPr>
          <w:sz w:val="24"/>
          <w:szCs w:val="24"/>
        </w:rPr>
      </w:pPr>
      <w:r>
        <w:rPr>
          <w:sz w:val="24"/>
          <w:szCs w:val="24"/>
        </w:rPr>
        <w:t>Оптимальный размер для культур сплошного сева  должен быть 50-100м, для пропашных 100-200м</w:t>
      </w:r>
      <w:r>
        <w:rPr>
          <w:sz w:val="24"/>
          <w:szCs w:val="24"/>
          <w:vertAlign w:val="superscript"/>
        </w:rPr>
        <w:t>2</w:t>
      </w:r>
      <w:r>
        <w:rPr>
          <w:sz w:val="24"/>
          <w:szCs w:val="24"/>
        </w:rPr>
        <w:t xml:space="preserve"> по селекции для культур сплошного сева допускаются до 20-25 м</w:t>
      </w:r>
      <w:r>
        <w:rPr>
          <w:sz w:val="24"/>
          <w:szCs w:val="24"/>
          <w:vertAlign w:val="superscript"/>
        </w:rPr>
        <w:t>2</w:t>
      </w:r>
      <w:r>
        <w:rPr>
          <w:sz w:val="24"/>
          <w:szCs w:val="24"/>
        </w:rPr>
        <w:t>. Для опытов проводимых  в производственных условиях площадь делянок составляет 0,5-1га.</w:t>
      </w:r>
    </w:p>
    <w:p w:rsidR="0087730C" w:rsidRDefault="0087730C" w:rsidP="0087730C">
      <w:pPr>
        <w:ind w:left="-567" w:firstLine="567"/>
        <w:jc w:val="both"/>
        <w:rPr>
          <w:sz w:val="24"/>
          <w:szCs w:val="24"/>
        </w:rPr>
      </w:pPr>
      <w:r w:rsidRPr="00AE7FDA">
        <w:rPr>
          <w:i/>
          <w:sz w:val="24"/>
          <w:szCs w:val="24"/>
        </w:rPr>
        <w:t>Форма делянок</w:t>
      </w:r>
      <w:r>
        <w:rPr>
          <w:sz w:val="24"/>
          <w:szCs w:val="24"/>
        </w:rPr>
        <w:t xml:space="preserve"> – удлиненный прямоугольник с превышением длины над её шириной не менее чем в 10 раз.</w:t>
      </w:r>
    </w:p>
    <w:p w:rsidR="0087730C" w:rsidRDefault="0087730C" w:rsidP="0087730C">
      <w:pPr>
        <w:ind w:left="-567" w:firstLine="567"/>
        <w:jc w:val="both"/>
        <w:rPr>
          <w:sz w:val="24"/>
          <w:szCs w:val="24"/>
        </w:rPr>
      </w:pPr>
      <w:r>
        <w:rPr>
          <w:i/>
          <w:sz w:val="24"/>
          <w:szCs w:val="24"/>
        </w:rPr>
        <w:lastRenderedPageBreak/>
        <w:t xml:space="preserve">Повторение опыта – </w:t>
      </w:r>
      <w:r>
        <w:rPr>
          <w:sz w:val="24"/>
          <w:szCs w:val="24"/>
        </w:rPr>
        <w:t>допустимая величина часть площади, занятой полным набором вариантов опыта.</w:t>
      </w:r>
    </w:p>
    <w:p w:rsidR="0087730C" w:rsidRDefault="0087730C" w:rsidP="0087730C">
      <w:pPr>
        <w:ind w:left="-567" w:firstLine="567"/>
        <w:jc w:val="both"/>
        <w:rPr>
          <w:sz w:val="24"/>
          <w:szCs w:val="24"/>
        </w:rPr>
      </w:pPr>
      <w:r>
        <w:rPr>
          <w:i/>
          <w:sz w:val="24"/>
          <w:szCs w:val="24"/>
        </w:rPr>
        <w:t>Повторность –</w:t>
      </w:r>
      <w:r>
        <w:rPr>
          <w:sz w:val="24"/>
          <w:szCs w:val="24"/>
        </w:rPr>
        <w:t xml:space="preserve"> число (кратность) повторяемости одноименных делянок каждого варианта опыта.</w:t>
      </w:r>
    </w:p>
    <w:p w:rsidR="0087730C" w:rsidRDefault="0087730C" w:rsidP="0087730C">
      <w:pPr>
        <w:ind w:left="-567" w:firstLine="567"/>
        <w:jc w:val="both"/>
        <w:rPr>
          <w:sz w:val="24"/>
          <w:szCs w:val="24"/>
        </w:rPr>
      </w:pPr>
      <w:r>
        <w:rPr>
          <w:i/>
          <w:sz w:val="24"/>
          <w:szCs w:val="24"/>
        </w:rPr>
        <w:t>Точность опыта –</w:t>
      </w:r>
      <w:r>
        <w:rPr>
          <w:sz w:val="24"/>
          <w:szCs w:val="24"/>
        </w:rPr>
        <w:t xml:space="preserve"> допустимая величина ошибок, то есть величина обратная погрешности.</w:t>
      </w:r>
    </w:p>
    <w:p w:rsidR="0087730C" w:rsidRPr="00D60AAD" w:rsidRDefault="0087730C" w:rsidP="0087730C">
      <w:pPr>
        <w:ind w:left="-567" w:firstLine="567"/>
        <w:jc w:val="both"/>
        <w:rPr>
          <w:sz w:val="24"/>
          <w:szCs w:val="24"/>
        </w:rPr>
      </w:pPr>
      <w:r w:rsidRPr="00D60AAD">
        <w:rPr>
          <w:sz w:val="24"/>
          <w:szCs w:val="24"/>
        </w:rPr>
        <w:t>Принято считать, если ошибок меньше 2%, исследования выполнены хорошо, не больше 5% удовлетворительно.</w:t>
      </w:r>
    </w:p>
    <w:p w:rsidR="0087730C" w:rsidRDefault="0087730C" w:rsidP="0087730C">
      <w:pPr>
        <w:ind w:left="-567" w:firstLine="567"/>
        <w:jc w:val="both"/>
        <w:rPr>
          <w:sz w:val="24"/>
          <w:szCs w:val="24"/>
        </w:rPr>
      </w:pPr>
      <w:r>
        <w:rPr>
          <w:sz w:val="24"/>
          <w:szCs w:val="24"/>
        </w:rPr>
        <w:t>Размещение делянок – в агрономических исследованиях применяют три основных размещения вариантов по повторностям опыта:</w:t>
      </w:r>
    </w:p>
    <w:p w:rsidR="0087730C" w:rsidRDefault="0087730C" w:rsidP="0087730C">
      <w:pPr>
        <w:ind w:left="-567" w:firstLine="567"/>
        <w:jc w:val="both"/>
        <w:rPr>
          <w:sz w:val="24"/>
          <w:szCs w:val="24"/>
        </w:rPr>
      </w:pPr>
      <w:r>
        <w:rPr>
          <w:sz w:val="24"/>
          <w:szCs w:val="24"/>
        </w:rPr>
        <w:t>Стандартное, систематическое, случайное.</w:t>
      </w:r>
    </w:p>
    <w:p w:rsidR="0087730C" w:rsidRDefault="0087730C" w:rsidP="0087730C">
      <w:pPr>
        <w:ind w:left="-567" w:firstLine="567"/>
        <w:jc w:val="both"/>
        <w:rPr>
          <w:sz w:val="24"/>
          <w:szCs w:val="24"/>
        </w:rPr>
      </w:pPr>
      <w:r>
        <w:rPr>
          <w:sz w:val="24"/>
          <w:szCs w:val="24"/>
        </w:rPr>
        <w:t>Большое распространение имеют полевые опыты с систематическим размещением вариантов, при котором порядок его в каждом повторении устанавливается по определенной системе.</w:t>
      </w:r>
    </w:p>
    <w:p w:rsidR="0087730C" w:rsidRDefault="0087730C" w:rsidP="0087730C">
      <w:pPr>
        <w:ind w:left="-567" w:firstLine="567"/>
        <w:jc w:val="both"/>
        <w:rPr>
          <w:sz w:val="24"/>
          <w:szCs w:val="24"/>
        </w:rPr>
      </w:pPr>
      <w:r>
        <w:rPr>
          <w:sz w:val="24"/>
          <w:szCs w:val="24"/>
        </w:rPr>
        <w:t>Чаще других встречается  последовательное ступенчатое размещение вариантов опыта в повторениях.</w:t>
      </w:r>
    </w:p>
    <w:tbl>
      <w:tblPr>
        <w:tblStyle w:val="aa"/>
        <w:tblW w:w="0" w:type="auto"/>
        <w:jc w:val="center"/>
        <w:tblInd w:w="-567" w:type="dxa"/>
        <w:tblLook w:val="04A0"/>
      </w:tblPr>
      <w:tblGrid>
        <w:gridCol w:w="957"/>
        <w:gridCol w:w="957"/>
        <w:gridCol w:w="957"/>
        <w:gridCol w:w="957"/>
        <w:gridCol w:w="957"/>
        <w:gridCol w:w="957"/>
        <w:gridCol w:w="957"/>
        <w:gridCol w:w="957"/>
        <w:gridCol w:w="957"/>
        <w:gridCol w:w="958"/>
      </w:tblGrid>
      <w:tr w:rsidR="0087730C" w:rsidTr="0087730C">
        <w:trPr>
          <w:jc w:val="center"/>
        </w:trPr>
        <w:tc>
          <w:tcPr>
            <w:tcW w:w="957" w:type="dxa"/>
            <w:vAlign w:val="center"/>
          </w:tcPr>
          <w:p w:rsidR="0087730C" w:rsidRDefault="0087730C" w:rsidP="0087730C">
            <w:pPr>
              <w:jc w:val="center"/>
              <w:rPr>
                <w:sz w:val="24"/>
                <w:szCs w:val="24"/>
              </w:rPr>
            </w:pPr>
          </w:p>
          <w:p w:rsidR="0087730C" w:rsidRDefault="0087730C" w:rsidP="0087730C">
            <w:pPr>
              <w:jc w:val="center"/>
              <w:rPr>
                <w:sz w:val="24"/>
                <w:szCs w:val="24"/>
              </w:rPr>
            </w:pPr>
          </w:p>
          <w:p w:rsidR="0087730C" w:rsidRDefault="0087730C" w:rsidP="0087730C">
            <w:pPr>
              <w:jc w:val="center"/>
              <w:rPr>
                <w:sz w:val="24"/>
                <w:szCs w:val="24"/>
              </w:rPr>
            </w:pPr>
            <w:r>
              <w:rPr>
                <w:sz w:val="24"/>
                <w:szCs w:val="24"/>
              </w:rPr>
              <w:t>1</w:t>
            </w:r>
          </w:p>
          <w:p w:rsidR="0087730C" w:rsidRDefault="0087730C" w:rsidP="0087730C">
            <w:pPr>
              <w:jc w:val="center"/>
              <w:rPr>
                <w:sz w:val="24"/>
                <w:szCs w:val="24"/>
              </w:rPr>
            </w:pPr>
          </w:p>
          <w:p w:rsidR="0087730C" w:rsidRDefault="0087730C" w:rsidP="0087730C">
            <w:pPr>
              <w:jc w:val="center"/>
              <w:rPr>
                <w:sz w:val="24"/>
                <w:szCs w:val="24"/>
              </w:rPr>
            </w:pPr>
          </w:p>
        </w:tc>
        <w:tc>
          <w:tcPr>
            <w:tcW w:w="957" w:type="dxa"/>
            <w:vAlign w:val="center"/>
          </w:tcPr>
          <w:p w:rsidR="0087730C" w:rsidRDefault="0087730C" w:rsidP="0087730C">
            <w:pPr>
              <w:jc w:val="center"/>
              <w:rPr>
                <w:sz w:val="24"/>
                <w:szCs w:val="24"/>
              </w:rPr>
            </w:pPr>
            <w:r>
              <w:rPr>
                <w:sz w:val="24"/>
                <w:szCs w:val="24"/>
              </w:rPr>
              <w:t>2</w:t>
            </w:r>
          </w:p>
        </w:tc>
        <w:tc>
          <w:tcPr>
            <w:tcW w:w="957" w:type="dxa"/>
            <w:vAlign w:val="center"/>
          </w:tcPr>
          <w:p w:rsidR="0087730C" w:rsidRDefault="0087730C" w:rsidP="0087730C">
            <w:pPr>
              <w:jc w:val="center"/>
              <w:rPr>
                <w:sz w:val="24"/>
                <w:szCs w:val="24"/>
              </w:rPr>
            </w:pPr>
            <w:r>
              <w:rPr>
                <w:sz w:val="24"/>
                <w:szCs w:val="24"/>
              </w:rPr>
              <w:t>3</w:t>
            </w:r>
          </w:p>
        </w:tc>
        <w:tc>
          <w:tcPr>
            <w:tcW w:w="957" w:type="dxa"/>
            <w:vAlign w:val="center"/>
          </w:tcPr>
          <w:p w:rsidR="0087730C" w:rsidRDefault="0087730C" w:rsidP="0087730C">
            <w:pPr>
              <w:jc w:val="center"/>
              <w:rPr>
                <w:sz w:val="24"/>
                <w:szCs w:val="24"/>
              </w:rPr>
            </w:pPr>
            <w:r>
              <w:rPr>
                <w:sz w:val="24"/>
                <w:szCs w:val="24"/>
              </w:rPr>
              <w:t>4</w:t>
            </w:r>
          </w:p>
        </w:tc>
        <w:tc>
          <w:tcPr>
            <w:tcW w:w="957" w:type="dxa"/>
            <w:vAlign w:val="center"/>
          </w:tcPr>
          <w:p w:rsidR="0087730C" w:rsidRDefault="0087730C" w:rsidP="0087730C">
            <w:pPr>
              <w:jc w:val="center"/>
              <w:rPr>
                <w:sz w:val="24"/>
                <w:szCs w:val="24"/>
              </w:rPr>
            </w:pPr>
            <w:r>
              <w:rPr>
                <w:sz w:val="24"/>
                <w:szCs w:val="24"/>
              </w:rPr>
              <w:t>5</w:t>
            </w:r>
          </w:p>
        </w:tc>
        <w:tc>
          <w:tcPr>
            <w:tcW w:w="957" w:type="dxa"/>
            <w:vAlign w:val="center"/>
          </w:tcPr>
          <w:p w:rsidR="0087730C" w:rsidRDefault="0087730C" w:rsidP="0087730C">
            <w:pPr>
              <w:jc w:val="center"/>
              <w:rPr>
                <w:sz w:val="24"/>
                <w:szCs w:val="24"/>
              </w:rPr>
            </w:pPr>
            <w:r>
              <w:rPr>
                <w:sz w:val="24"/>
                <w:szCs w:val="24"/>
              </w:rPr>
              <w:t>1</w:t>
            </w:r>
          </w:p>
        </w:tc>
        <w:tc>
          <w:tcPr>
            <w:tcW w:w="957" w:type="dxa"/>
            <w:vAlign w:val="center"/>
          </w:tcPr>
          <w:p w:rsidR="0087730C" w:rsidRDefault="0087730C" w:rsidP="0087730C">
            <w:pPr>
              <w:jc w:val="center"/>
              <w:rPr>
                <w:sz w:val="24"/>
                <w:szCs w:val="24"/>
              </w:rPr>
            </w:pPr>
            <w:r>
              <w:rPr>
                <w:sz w:val="24"/>
                <w:szCs w:val="24"/>
              </w:rPr>
              <w:t>2</w:t>
            </w:r>
          </w:p>
        </w:tc>
        <w:tc>
          <w:tcPr>
            <w:tcW w:w="957" w:type="dxa"/>
            <w:vAlign w:val="center"/>
          </w:tcPr>
          <w:p w:rsidR="0087730C" w:rsidRDefault="0087730C" w:rsidP="0087730C">
            <w:pPr>
              <w:jc w:val="center"/>
              <w:rPr>
                <w:sz w:val="24"/>
                <w:szCs w:val="24"/>
              </w:rPr>
            </w:pPr>
            <w:r>
              <w:rPr>
                <w:sz w:val="24"/>
                <w:szCs w:val="24"/>
              </w:rPr>
              <w:t>3</w:t>
            </w:r>
          </w:p>
        </w:tc>
        <w:tc>
          <w:tcPr>
            <w:tcW w:w="957" w:type="dxa"/>
            <w:vAlign w:val="center"/>
          </w:tcPr>
          <w:p w:rsidR="0087730C" w:rsidRDefault="0087730C" w:rsidP="0087730C">
            <w:pPr>
              <w:jc w:val="center"/>
              <w:rPr>
                <w:sz w:val="24"/>
                <w:szCs w:val="24"/>
              </w:rPr>
            </w:pPr>
            <w:r>
              <w:rPr>
                <w:sz w:val="24"/>
                <w:szCs w:val="24"/>
              </w:rPr>
              <w:t>4</w:t>
            </w:r>
          </w:p>
        </w:tc>
        <w:tc>
          <w:tcPr>
            <w:tcW w:w="958" w:type="dxa"/>
            <w:vAlign w:val="center"/>
          </w:tcPr>
          <w:p w:rsidR="0087730C" w:rsidRDefault="0087730C" w:rsidP="0087730C">
            <w:pPr>
              <w:jc w:val="center"/>
              <w:rPr>
                <w:sz w:val="24"/>
                <w:szCs w:val="24"/>
              </w:rPr>
            </w:pPr>
            <w:r>
              <w:rPr>
                <w:sz w:val="24"/>
                <w:szCs w:val="24"/>
              </w:rPr>
              <w:t>5</w:t>
            </w:r>
          </w:p>
        </w:tc>
      </w:tr>
    </w:tbl>
    <w:p w:rsidR="0087730C" w:rsidRDefault="0087730C" w:rsidP="0087730C">
      <w:pPr>
        <w:ind w:left="-567" w:firstLine="567"/>
        <w:jc w:val="both"/>
        <w:rPr>
          <w:sz w:val="24"/>
          <w:szCs w:val="24"/>
        </w:rPr>
      </w:pPr>
      <w:r>
        <w:rPr>
          <w:sz w:val="24"/>
          <w:szCs w:val="24"/>
        </w:rPr>
        <w:t>Последовательное размещение</w:t>
      </w:r>
    </w:p>
    <w:p w:rsidR="0087730C" w:rsidRDefault="0087730C" w:rsidP="0087730C">
      <w:pPr>
        <w:ind w:left="-567" w:firstLine="567"/>
        <w:jc w:val="both"/>
        <w:rPr>
          <w:sz w:val="24"/>
          <w:szCs w:val="24"/>
        </w:rPr>
      </w:pPr>
    </w:p>
    <w:tbl>
      <w:tblPr>
        <w:tblStyle w:val="aa"/>
        <w:tblW w:w="0" w:type="auto"/>
        <w:tblInd w:w="-34" w:type="dxa"/>
        <w:tblLook w:val="04A0"/>
      </w:tblPr>
      <w:tblGrid>
        <w:gridCol w:w="1162"/>
        <w:gridCol w:w="1162"/>
        <w:gridCol w:w="1163"/>
        <w:gridCol w:w="1162"/>
        <w:gridCol w:w="1163"/>
        <w:gridCol w:w="1163"/>
      </w:tblGrid>
      <w:tr w:rsidR="0087730C" w:rsidTr="0087730C">
        <w:tc>
          <w:tcPr>
            <w:tcW w:w="1162" w:type="dxa"/>
            <w:vAlign w:val="center"/>
          </w:tcPr>
          <w:p w:rsidR="0087730C" w:rsidRDefault="0087730C" w:rsidP="0087730C">
            <w:pPr>
              <w:jc w:val="center"/>
              <w:rPr>
                <w:sz w:val="24"/>
                <w:szCs w:val="24"/>
              </w:rPr>
            </w:pPr>
          </w:p>
          <w:p w:rsidR="0087730C" w:rsidRDefault="0087730C" w:rsidP="0087730C">
            <w:pPr>
              <w:jc w:val="center"/>
              <w:rPr>
                <w:sz w:val="24"/>
                <w:szCs w:val="24"/>
              </w:rPr>
            </w:pPr>
          </w:p>
          <w:p w:rsidR="0087730C" w:rsidRDefault="0087730C" w:rsidP="0087730C">
            <w:pPr>
              <w:jc w:val="center"/>
              <w:rPr>
                <w:sz w:val="24"/>
                <w:szCs w:val="24"/>
              </w:rPr>
            </w:pPr>
            <w:r>
              <w:rPr>
                <w:sz w:val="24"/>
                <w:szCs w:val="24"/>
              </w:rPr>
              <w:t>1</w:t>
            </w:r>
          </w:p>
          <w:p w:rsidR="0087730C" w:rsidRDefault="0087730C" w:rsidP="0087730C">
            <w:pPr>
              <w:jc w:val="center"/>
              <w:rPr>
                <w:sz w:val="24"/>
                <w:szCs w:val="24"/>
              </w:rPr>
            </w:pPr>
          </w:p>
          <w:p w:rsidR="0087730C" w:rsidRDefault="0087730C" w:rsidP="0087730C">
            <w:pPr>
              <w:jc w:val="center"/>
              <w:rPr>
                <w:sz w:val="24"/>
                <w:szCs w:val="24"/>
              </w:rPr>
            </w:pPr>
          </w:p>
        </w:tc>
        <w:tc>
          <w:tcPr>
            <w:tcW w:w="1162" w:type="dxa"/>
            <w:vAlign w:val="center"/>
          </w:tcPr>
          <w:p w:rsidR="0087730C" w:rsidRDefault="0087730C" w:rsidP="0087730C">
            <w:pPr>
              <w:jc w:val="center"/>
              <w:rPr>
                <w:sz w:val="24"/>
                <w:szCs w:val="24"/>
              </w:rPr>
            </w:pPr>
            <w:r>
              <w:rPr>
                <w:sz w:val="24"/>
                <w:szCs w:val="24"/>
              </w:rPr>
              <w:t>2</w:t>
            </w:r>
          </w:p>
        </w:tc>
        <w:tc>
          <w:tcPr>
            <w:tcW w:w="1163" w:type="dxa"/>
            <w:vAlign w:val="center"/>
          </w:tcPr>
          <w:p w:rsidR="0087730C" w:rsidRDefault="0087730C" w:rsidP="0087730C">
            <w:pPr>
              <w:jc w:val="center"/>
              <w:rPr>
                <w:sz w:val="24"/>
                <w:szCs w:val="24"/>
              </w:rPr>
            </w:pPr>
            <w:r>
              <w:rPr>
                <w:sz w:val="24"/>
                <w:szCs w:val="24"/>
              </w:rPr>
              <w:t>3</w:t>
            </w:r>
          </w:p>
        </w:tc>
        <w:tc>
          <w:tcPr>
            <w:tcW w:w="1162" w:type="dxa"/>
            <w:vAlign w:val="center"/>
          </w:tcPr>
          <w:p w:rsidR="0087730C" w:rsidRDefault="0087730C" w:rsidP="0087730C">
            <w:pPr>
              <w:jc w:val="center"/>
              <w:rPr>
                <w:sz w:val="24"/>
                <w:szCs w:val="24"/>
              </w:rPr>
            </w:pPr>
            <w:r>
              <w:rPr>
                <w:sz w:val="24"/>
                <w:szCs w:val="24"/>
              </w:rPr>
              <w:t>4</w:t>
            </w:r>
          </w:p>
        </w:tc>
        <w:tc>
          <w:tcPr>
            <w:tcW w:w="1163" w:type="dxa"/>
            <w:vAlign w:val="center"/>
          </w:tcPr>
          <w:p w:rsidR="0087730C" w:rsidRDefault="0087730C" w:rsidP="0087730C">
            <w:pPr>
              <w:jc w:val="center"/>
              <w:rPr>
                <w:sz w:val="24"/>
                <w:szCs w:val="24"/>
              </w:rPr>
            </w:pPr>
            <w:r>
              <w:rPr>
                <w:sz w:val="24"/>
                <w:szCs w:val="24"/>
              </w:rPr>
              <w:t>5</w:t>
            </w:r>
          </w:p>
        </w:tc>
        <w:tc>
          <w:tcPr>
            <w:tcW w:w="1163" w:type="dxa"/>
            <w:vAlign w:val="center"/>
          </w:tcPr>
          <w:p w:rsidR="0087730C" w:rsidRDefault="0087730C" w:rsidP="0087730C">
            <w:pPr>
              <w:jc w:val="center"/>
              <w:rPr>
                <w:sz w:val="24"/>
                <w:szCs w:val="24"/>
              </w:rPr>
            </w:pPr>
            <w:r>
              <w:rPr>
                <w:sz w:val="24"/>
                <w:szCs w:val="24"/>
              </w:rPr>
              <w:t>6</w:t>
            </w:r>
          </w:p>
        </w:tc>
      </w:tr>
      <w:tr w:rsidR="0087730C" w:rsidTr="0087730C">
        <w:tc>
          <w:tcPr>
            <w:tcW w:w="1162" w:type="dxa"/>
            <w:vAlign w:val="center"/>
          </w:tcPr>
          <w:p w:rsidR="0087730C" w:rsidRDefault="0087730C" w:rsidP="0087730C">
            <w:pPr>
              <w:jc w:val="center"/>
              <w:rPr>
                <w:sz w:val="24"/>
                <w:szCs w:val="24"/>
              </w:rPr>
            </w:pPr>
          </w:p>
          <w:p w:rsidR="0087730C" w:rsidRDefault="0087730C" w:rsidP="0087730C">
            <w:pPr>
              <w:jc w:val="center"/>
              <w:rPr>
                <w:sz w:val="24"/>
                <w:szCs w:val="24"/>
              </w:rPr>
            </w:pPr>
          </w:p>
          <w:p w:rsidR="0087730C" w:rsidRDefault="0087730C" w:rsidP="0087730C">
            <w:pPr>
              <w:jc w:val="center"/>
              <w:rPr>
                <w:sz w:val="24"/>
                <w:szCs w:val="24"/>
              </w:rPr>
            </w:pPr>
            <w:r>
              <w:rPr>
                <w:sz w:val="24"/>
                <w:szCs w:val="24"/>
              </w:rPr>
              <w:t>3</w:t>
            </w:r>
          </w:p>
          <w:p w:rsidR="0087730C" w:rsidRDefault="0087730C" w:rsidP="0087730C">
            <w:pPr>
              <w:jc w:val="center"/>
              <w:rPr>
                <w:sz w:val="24"/>
                <w:szCs w:val="24"/>
              </w:rPr>
            </w:pPr>
          </w:p>
          <w:p w:rsidR="0087730C" w:rsidRDefault="0087730C" w:rsidP="0087730C">
            <w:pPr>
              <w:jc w:val="center"/>
              <w:rPr>
                <w:sz w:val="24"/>
                <w:szCs w:val="24"/>
              </w:rPr>
            </w:pPr>
          </w:p>
        </w:tc>
        <w:tc>
          <w:tcPr>
            <w:tcW w:w="1162" w:type="dxa"/>
            <w:vAlign w:val="center"/>
          </w:tcPr>
          <w:p w:rsidR="0087730C" w:rsidRDefault="0087730C" w:rsidP="0087730C">
            <w:pPr>
              <w:jc w:val="center"/>
              <w:rPr>
                <w:sz w:val="24"/>
                <w:szCs w:val="24"/>
              </w:rPr>
            </w:pPr>
            <w:r>
              <w:rPr>
                <w:sz w:val="24"/>
                <w:szCs w:val="24"/>
              </w:rPr>
              <w:t>4</w:t>
            </w:r>
          </w:p>
        </w:tc>
        <w:tc>
          <w:tcPr>
            <w:tcW w:w="1163" w:type="dxa"/>
            <w:vAlign w:val="center"/>
          </w:tcPr>
          <w:p w:rsidR="0087730C" w:rsidRDefault="0087730C" w:rsidP="0087730C">
            <w:pPr>
              <w:jc w:val="center"/>
              <w:rPr>
                <w:sz w:val="24"/>
                <w:szCs w:val="24"/>
              </w:rPr>
            </w:pPr>
            <w:r>
              <w:rPr>
                <w:sz w:val="24"/>
                <w:szCs w:val="24"/>
              </w:rPr>
              <w:t>5</w:t>
            </w:r>
          </w:p>
        </w:tc>
        <w:tc>
          <w:tcPr>
            <w:tcW w:w="1162" w:type="dxa"/>
            <w:vAlign w:val="center"/>
          </w:tcPr>
          <w:p w:rsidR="0087730C" w:rsidRDefault="0087730C" w:rsidP="0087730C">
            <w:pPr>
              <w:jc w:val="center"/>
              <w:rPr>
                <w:sz w:val="24"/>
                <w:szCs w:val="24"/>
              </w:rPr>
            </w:pPr>
            <w:r>
              <w:rPr>
                <w:sz w:val="24"/>
                <w:szCs w:val="24"/>
              </w:rPr>
              <w:t>6</w:t>
            </w:r>
          </w:p>
        </w:tc>
        <w:tc>
          <w:tcPr>
            <w:tcW w:w="1163" w:type="dxa"/>
            <w:vAlign w:val="center"/>
          </w:tcPr>
          <w:p w:rsidR="0087730C" w:rsidRDefault="0087730C" w:rsidP="0087730C">
            <w:pPr>
              <w:jc w:val="center"/>
              <w:rPr>
                <w:sz w:val="24"/>
                <w:szCs w:val="24"/>
              </w:rPr>
            </w:pPr>
            <w:r>
              <w:rPr>
                <w:sz w:val="24"/>
                <w:szCs w:val="24"/>
              </w:rPr>
              <w:t>1</w:t>
            </w:r>
          </w:p>
        </w:tc>
        <w:tc>
          <w:tcPr>
            <w:tcW w:w="1163" w:type="dxa"/>
            <w:vAlign w:val="center"/>
          </w:tcPr>
          <w:p w:rsidR="0087730C" w:rsidRDefault="0087730C" w:rsidP="0087730C">
            <w:pPr>
              <w:jc w:val="center"/>
              <w:rPr>
                <w:sz w:val="24"/>
                <w:szCs w:val="24"/>
              </w:rPr>
            </w:pPr>
            <w:r>
              <w:rPr>
                <w:sz w:val="24"/>
                <w:szCs w:val="24"/>
              </w:rPr>
              <w:t>2</w:t>
            </w:r>
          </w:p>
        </w:tc>
      </w:tr>
    </w:tbl>
    <w:p w:rsidR="0087730C" w:rsidRDefault="0087730C" w:rsidP="0087730C">
      <w:pPr>
        <w:ind w:left="-567" w:firstLine="567"/>
        <w:jc w:val="both"/>
        <w:rPr>
          <w:sz w:val="24"/>
          <w:szCs w:val="24"/>
        </w:rPr>
      </w:pPr>
      <w:r>
        <w:rPr>
          <w:sz w:val="24"/>
          <w:szCs w:val="24"/>
        </w:rPr>
        <w:t xml:space="preserve">Ступенчатое </w:t>
      </w:r>
    </w:p>
    <w:p w:rsidR="0087730C" w:rsidRDefault="0087730C" w:rsidP="0087730C">
      <w:pPr>
        <w:ind w:left="-567" w:firstLine="567"/>
        <w:jc w:val="both"/>
        <w:rPr>
          <w:sz w:val="24"/>
          <w:szCs w:val="24"/>
        </w:rPr>
      </w:pPr>
    </w:p>
    <w:p w:rsidR="00522F56" w:rsidRPr="00093C51" w:rsidRDefault="00522F56" w:rsidP="0087730C">
      <w:pPr>
        <w:shd w:val="clear" w:color="auto" w:fill="FFFFFF"/>
        <w:ind w:right="-87" w:firstLine="851"/>
        <w:jc w:val="center"/>
        <w:rPr>
          <w:sz w:val="24"/>
          <w:szCs w:val="24"/>
        </w:rPr>
      </w:pPr>
      <w:r w:rsidRPr="00093C51">
        <w:rPr>
          <w:rFonts w:eastAsia="Times New Roman"/>
          <w:b/>
          <w:bCs/>
          <w:spacing w:val="-13"/>
          <w:sz w:val="24"/>
          <w:szCs w:val="24"/>
        </w:rPr>
        <w:t>МЕТОДЫ СЕЛЕКЦИИ.</w:t>
      </w:r>
    </w:p>
    <w:p w:rsidR="00522F56" w:rsidRPr="00093C51" w:rsidRDefault="00522F56" w:rsidP="00522F56">
      <w:pPr>
        <w:shd w:val="clear" w:color="auto" w:fill="FFFFFF"/>
        <w:tabs>
          <w:tab w:val="left" w:pos="738"/>
        </w:tabs>
        <w:ind w:right="-87" w:firstLine="851"/>
        <w:jc w:val="both"/>
        <w:rPr>
          <w:sz w:val="24"/>
          <w:szCs w:val="24"/>
        </w:rPr>
      </w:pPr>
      <w:r w:rsidRPr="00093C51">
        <w:rPr>
          <w:b/>
          <w:bCs/>
          <w:spacing w:val="-70"/>
          <w:w w:val="89"/>
          <w:sz w:val="24"/>
          <w:szCs w:val="24"/>
        </w:rPr>
        <w:t>1.</w:t>
      </w:r>
      <w:r w:rsidRPr="00093C51">
        <w:rPr>
          <w:b/>
          <w:bCs/>
          <w:sz w:val="24"/>
          <w:szCs w:val="24"/>
        </w:rPr>
        <w:tab/>
      </w:r>
      <w:r w:rsidRPr="00093C51">
        <w:rPr>
          <w:rFonts w:eastAsia="Times New Roman"/>
          <w:b/>
          <w:bCs/>
          <w:spacing w:val="-6"/>
          <w:w w:val="89"/>
          <w:sz w:val="24"/>
          <w:szCs w:val="24"/>
        </w:rPr>
        <w:t>Внутривидовая гибридизация.</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Гибридизация </w:t>
      </w:r>
      <w:r w:rsidRPr="00093C51">
        <w:rPr>
          <w:rFonts w:eastAsia="Times New Roman"/>
          <w:i/>
          <w:iCs/>
          <w:sz w:val="24"/>
          <w:szCs w:val="24"/>
        </w:rPr>
        <w:t xml:space="preserve">- </w:t>
      </w:r>
      <w:r w:rsidRPr="00093C51">
        <w:rPr>
          <w:rFonts w:eastAsia="Times New Roman"/>
          <w:sz w:val="24"/>
          <w:szCs w:val="24"/>
        </w:rPr>
        <w:t xml:space="preserve">процесс скрещивания между собой двух или </w:t>
      </w:r>
      <w:r w:rsidRPr="00093C51">
        <w:rPr>
          <w:rFonts w:eastAsia="Times New Roman"/>
          <w:spacing w:val="-10"/>
          <w:sz w:val="24"/>
          <w:szCs w:val="24"/>
        </w:rPr>
        <w:t xml:space="preserve">большего числа последовательно вовлекаемых в него наследственно </w:t>
      </w:r>
      <w:r w:rsidRPr="00093C51">
        <w:rPr>
          <w:rFonts w:eastAsia="Times New Roman"/>
          <w:sz w:val="24"/>
          <w:szCs w:val="24"/>
        </w:rPr>
        <w:t xml:space="preserve">различающихся форм. Организмы, получаемые в результате </w:t>
      </w:r>
      <w:r w:rsidRPr="00093C51">
        <w:rPr>
          <w:rFonts w:eastAsia="Times New Roman"/>
          <w:spacing w:val="-9"/>
          <w:sz w:val="24"/>
          <w:szCs w:val="24"/>
        </w:rPr>
        <w:t xml:space="preserve">искусственного и естественного скрещивания называют </w:t>
      </w:r>
      <w:r w:rsidRPr="00093C51">
        <w:rPr>
          <w:rFonts w:eastAsia="Times New Roman"/>
          <w:b/>
          <w:bCs/>
          <w:i/>
          <w:iCs/>
          <w:spacing w:val="-9"/>
          <w:sz w:val="24"/>
          <w:szCs w:val="24"/>
        </w:rPr>
        <w:t>гибриды.</w:t>
      </w:r>
    </w:p>
    <w:p w:rsidR="00522F56" w:rsidRPr="00093C51" w:rsidRDefault="00522F56" w:rsidP="00522F56">
      <w:pPr>
        <w:shd w:val="clear" w:color="auto" w:fill="FFFFFF"/>
        <w:ind w:right="-87" w:firstLine="851"/>
        <w:jc w:val="both"/>
        <w:rPr>
          <w:sz w:val="24"/>
          <w:szCs w:val="24"/>
        </w:rPr>
      </w:pPr>
      <w:r w:rsidRPr="00093C51">
        <w:rPr>
          <w:rFonts w:eastAsia="Times New Roman"/>
          <w:spacing w:val="-10"/>
          <w:sz w:val="24"/>
          <w:szCs w:val="24"/>
        </w:rPr>
        <w:t xml:space="preserve">В основе гибридизации лежат перекомбинации генов. В результате </w:t>
      </w:r>
      <w:r w:rsidRPr="00093C51">
        <w:rPr>
          <w:rFonts w:eastAsia="Times New Roman"/>
          <w:spacing w:val="-9"/>
          <w:sz w:val="24"/>
          <w:szCs w:val="24"/>
        </w:rPr>
        <w:t xml:space="preserve">гибридизации можно получить новые организмы, способные сочетать </w:t>
      </w:r>
      <w:r w:rsidRPr="00093C51">
        <w:rPr>
          <w:rFonts w:eastAsia="Times New Roman"/>
          <w:spacing w:val="-5"/>
          <w:sz w:val="24"/>
          <w:szCs w:val="24"/>
        </w:rPr>
        <w:t xml:space="preserve">свойства и признаки исходных родительских форм, но и развивать </w:t>
      </w:r>
      <w:r w:rsidRPr="00093C51">
        <w:rPr>
          <w:rFonts w:eastAsia="Times New Roman"/>
          <w:sz w:val="24"/>
          <w:szCs w:val="24"/>
        </w:rPr>
        <w:t>совершенно новые качества.</w:t>
      </w:r>
    </w:p>
    <w:p w:rsidR="00522F56" w:rsidRPr="00093C51" w:rsidRDefault="00522F56" w:rsidP="00522F56">
      <w:pPr>
        <w:shd w:val="clear" w:color="auto" w:fill="FFFFFF"/>
        <w:ind w:right="-87" w:firstLine="851"/>
        <w:jc w:val="both"/>
        <w:rPr>
          <w:sz w:val="24"/>
          <w:szCs w:val="24"/>
        </w:rPr>
      </w:pPr>
      <w:r w:rsidRPr="00093C51">
        <w:rPr>
          <w:rFonts w:eastAsia="Times New Roman"/>
          <w:spacing w:val="-9"/>
          <w:sz w:val="24"/>
          <w:szCs w:val="24"/>
        </w:rPr>
        <w:t xml:space="preserve">Успех гибридизации зависит от правильного подбора родительских </w:t>
      </w:r>
      <w:r w:rsidRPr="00093C51">
        <w:rPr>
          <w:rFonts w:eastAsia="Times New Roman"/>
          <w:sz w:val="24"/>
          <w:szCs w:val="24"/>
        </w:rPr>
        <w:t xml:space="preserve">форм. Кроме того, признаки и свойства, полученные в гибридном </w:t>
      </w:r>
      <w:r w:rsidRPr="00093C51">
        <w:rPr>
          <w:rFonts w:eastAsia="Times New Roman"/>
          <w:spacing w:val="-10"/>
          <w:sz w:val="24"/>
          <w:szCs w:val="24"/>
        </w:rPr>
        <w:t xml:space="preserve">организме от родителей, образуют различные сочетания и развиваются каждом поколении заново. Разработаны принципы подбора родительских </w:t>
      </w:r>
      <w:r w:rsidRPr="00093C51">
        <w:rPr>
          <w:rFonts w:eastAsia="Times New Roman"/>
          <w:sz w:val="24"/>
          <w:szCs w:val="24"/>
        </w:rPr>
        <w:t>пар.</w:t>
      </w:r>
    </w:p>
    <w:p w:rsidR="00522F56" w:rsidRPr="00093C51" w:rsidRDefault="0087730C" w:rsidP="00522F56">
      <w:pPr>
        <w:shd w:val="clear" w:color="auto" w:fill="FFFFFF"/>
        <w:ind w:right="-87" w:firstLine="851"/>
        <w:jc w:val="both"/>
        <w:rPr>
          <w:sz w:val="24"/>
          <w:szCs w:val="24"/>
        </w:rPr>
      </w:pPr>
      <w:r>
        <w:rPr>
          <w:spacing w:val="-2"/>
          <w:sz w:val="24"/>
          <w:szCs w:val="24"/>
        </w:rPr>
        <w:t>1</w:t>
      </w:r>
      <w:r w:rsidR="00522F56" w:rsidRPr="00093C51">
        <w:rPr>
          <w:spacing w:val="-2"/>
          <w:sz w:val="24"/>
          <w:szCs w:val="24"/>
        </w:rPr>
        <w:t xml:space="preserve"> </w:t>
      </w:r>
      <w:r w:rsidR="00522F56" w:rsidRPr="00093C51">
        <w:rPr>
          <w:rFonts w:eastAsia="Times New Roman"/>
          <w:i/>
          <w:iCs/>
          <w:spacing w:val="-2"/>
          <w:sz w:val="24"/>
          <w:szCs w:val="24"/>
        </w:rPr>
        <w:t>Эклого-географический метод подбора родительских пар.</w:t>
      </w:r>
    </w:p>
    <w:p w:rsidR="00522F56" w:rsidRPr="00093C51" w:rsidRDefault="00522F56" w:rsidP="00522F56">
      <w:pPr>
        <w:numPr>
          <w:ilvl w:val="0"/>
          <w:numId w:val="38"/>
        </w:numPr>
        <w:shd w:val="clear" w:color="auto" w:fill="FFFFFF"/>
        <w:tabs>
          <w:tab w:val="left" w:pos="738"/>
        </w:tabs>
        <w:ind w:right="-87" w:firstLine="851"/>
        <w:jc w:val="both"/>
        <w:rPr>
          <w:i/>
          <w:iCs/>
          <w:spacing w:val="-18"/>
          <w:sz w:val="24"/>
          <w:szCs w:val="24"/>
        </w:rPr>
      </w:pPr>
      <w:r w:rsidRPr="00093C51">
        <w:rPr>
          <w:rFonts w:eastAsia="Times New Roman"/>
          <w:i/>
          <w:iCs/>
          <w:spacing w:val="-3"/>
          <w:sz w:val="24"/>
          <w:szCs w:val="24"/>
        </w:rPr>
        <w:t>Подбор пар по комплексу хозяйственно-биологических признаке</w:t>
      </w:r>
    </w:p>
    <w:p w:rsidR="00522F56" w:rsidRPr="00093C51" w:rsidRDefault="00522F56" w:rsidP="00522F56">
      <w:pPr>
        <w:numPr>
          <w:ilvl w:val="0"/>
          <w:numId w:val="38"/>
        </w:numPr>
        <w:shd w:val="clear" w:color="auto" w:fill="FFFFFF"/>
        <w:tabs>
          <w:tab w:val="left" w:pos="738"/>
        </w:tabs>
        <w:ind w:right="-87" w:firstLine="851"/>
        <w:jc w:val="both"/>
        <w:rPr>
          <w:i/>
          <w:iCs/>
          <w:spacing w:val="-18"/>
          <w:sz w:val="24"/>
          <w:szCs w:val="24"/>
        </w:rPr>
      </w:pPr>
      <w:r w:rsidRPr="00093C51">
        <w:rPr>
          <w:rFonts w:eastAsia="Times New Roman"/>
          <w:i/>
          <w:iCs/>
          <w:sz w:val="24"/>
          <w:szCs w:val="24"/>
        </w:rPr>
        <w:t>Подбор</w:t>
      </w:r>
      <w:r>
        <w:rPr>
          <w:rFonts w:eastAsia="Times New Roman"/>
          <w:i/>
          <w:iCs/>
          <w:sz w:val="24"/>
          <w:szCs w:val="24"/>
        </w:rPr>
        <w:t xml:space="preserve">  пар</w:t>
      </w:r>
      <w:r w:rsidRPr="00093C51">
        <w:rPr>
          <w:rFonts w:eastAsia="Times New Roman"/>
          <w:i/>
          <w:iCs/>
          <w:sz w:val="24"/>
          <w:szCs w:val="24"/>
        </w:rPr>
        <w:t xml:space="preserve">  на  основе  различной  устойчивости   сортов заболеваниям.</w:t>
      </w:r>
    </w:p>
    <w:p w:rsidR="00522F56" w:rsidRPr="00093C51" w:rsidRDefault="00522F56" w:rsidP="00522F56">
      <w:pPr>
        <w:shd w:val="clear" w:color="auto" w:fill="FFFFFF"/>
        <w:ind w:right="-87" w:firstLine="851"/>
        <w:jc w:val="both"/>
        <w:rPr>
          <w:sz w:val="24"/>
          <w:szCs w:val="24"/>
        </w:rPr>
      </w:pPr>
      <w:r w:rsidRPr="00093C51">
        <w:rPr>
          <w:rFonts w:eastAsia="Times New Roman"/>
          <w:spacing w:val="-9"/>
          <w:sz w:val="24"/>
          <w:szCs w:val="24"/>
        </w:rPr>
        <w:t>Для скрещивания цветки материнского сорта опыляются пыльцой отцовского сорта. Отбираются здоровые, хорошо развитые растения. Опыления чаще происходит искусственно следующими способами:</w:t>
      </w:r>
    </w:p>
    <w:p w:rsidR="00522F56" w:rsidRPr="00093C51" w:rsidRDefault="00522F56" w:rsidP="00522F56">
      <w:pPr>
        <w:shd w:val="clear" w:color="auto" w:fill="FFFFFF"/>
        <w:ind w:right="-87" w:firstLine="851"/>
        <w:jc w:val="both"/>
        <w:rPr>
          <w:sz w:val="24"/>
          <w:szCs w:val="24"/>
        </w:rPr>
      </w:pPr>
      <w:r w:rsidRPr="00093C51">
        <w:rPr>
          <w:spacing w:val="-7"/>
          <w:sz w:val="24"/>
          <w:szCs w:val="24"/>
        </w:rPr>
        <w:t>1 .</w:t>
      </w:r>
      <w:r w:rsidRPr="00093C51">
        <w:rPr>
          <w:rFonts w:eastAsia="Times New Roman"/>
          <w:spacing w:val="-7"/>
          <w:sz w:val="24"/>
          <w:szCs w:val="24"/>
        </w:rPr>
        <w:t>Принудительное  опыление  -  материнское растение опыляет</w:t>
      </w:r>
      <w:r w:rsidRPr="00093C51">
        <w:rPr>
          <w:sz w:val="24"/>
          <w:szCs w:val="24"/>
        </w:rPr>
        <w:t xml:space="preserve"> </w:t>
      </w:r>
      <w:r w:rsidRPr="00093C51">
        <w:rPr>
          <w:rFonts w:eastAsia="Times New Roman"/>
          <w:spacing w:val="-10"/>
          <w:sz w:val="24"/>
          <w:szCs w:val="24"/>
        </w:rPr>
        <w:t>пыльцой только одного растения.</w:t>
      </w:r>
    </w:p>
    <w:p w:rsidR="00522F56" w:rsidRPr="00093C51" w:rsidRDefault="00522F56" w:rsidP="00522F56">
      <w:pPr>
        <w:numPr>
          <w:ilvl w:val="0"/>
          <w:numId w:val="39"/>
        </w:numPr>
        <w:shd w:val="clear" w:color="auto" w:fill="FFFFFF"/>
        <w:tabs>
          <w:tab w:val="left" w:pos="767"/>
        </w:tabs>
        <w:ind w:right="-87" w:firstLine="851"/>
        <w:jc w:val="both"/>
        <w:rPr>
          <w:spacing w:val="-23"/>
          <w:sz w:val="24"/>
          <w:szCs w:val="24"/>
        </w:rPr>
      </w:pPr>
      <w:r w:rsidRPr="00093C51">
        <w:rPr>
          <w:rFonts w:eastAsia="Times New Roman"/>
          <w:spacing w:val="-5"/>
          <w:sz w:val="24"/>
          <w:szCs w:val="24"/>
        </w:rPr>
        <w:lastRenderedPageBreak/>
        <w:t xml:space="preserve">ограниченно-свободное (групповое) опыление  -   использует </w:t>
      </w:r>
      <w:r w:rsidRPr="00093C51">
        <w:rPr>
          <w:rFonts w:eastAsia="Times New Roman"/>
          <w:sz w:val="24"/>
          <w:szCs w:val="24"/>
        </w:rPr>
        <w:t>пыльца нескольких растений.</w:t>
      </w:r>
    </w:p>
    <w:p w:rsidR="00522F56" w:rsidRPr="00093C51" w:rsidRDefault="00522F56" w:rsidP="00522F56">
      <w:pPr>
        <w:numPr>
          <w:ilvl w:val="0"/>
          <w:numId w:val="39"/>
        </w:numPr>
        <w:shd w:val="clear" w:color="auto" w:fill="FFFFFF"/>
        <w:tabs>
          <w:tab w:val="left" w:pos="767"/>
        </w:tabs>
        <w:ind w:right="-87" w:firstLine="851"/>
        <w:jc w:val="both"/>
        <w:rPr>
          <w:spacing w:val="-21"/>
          <w:sz w:val="24"/>
          <w:szCs w:val="24"/>
        </w:rPr>
      </w:pPr>
      <w:r w:rsidRPr="00093C51">
        <w:rPr>
          <w:rFonts w:eastAsia="Times New Roman"/>
          <w:spacing w:val="-10"/>
          <w:sz w:val="24"/>
          <w:szCs w:val="24"/>
        </w:rPr>
        <w:t>Свободное неограниченное опыление - материнское растение может опыляться пыльцой всех произрастающих вокруг сортов и форм.</w:t>
      </w:r>
    </w:p>
    <w:p w:rsidR="00522F56" w:rsidRPr="00093C51" w:rsidRDefault="00522F56" w:rsidP="00522F56">
      <w:pPr>
        <w:shd w:val="clear" w:color="auto" w:fill="FFFFFF"/>
        <w:ind w:right="-87" w:firstLine="851"/>
        <w:jc w:val="both"/>
        <w:rPr>
          <w:sz w:val="24"/>
          <w:szCs w:val="24"/>
        </w:rPr>
      </w:pPr>
      <w:r w:rsidRPr="00093C51">
        <w:rPr>
          <w:rFonts w:eastAsia="Times New Roman"/>
          <w:spacing w:val="-8"/>
          <w:sz w:val="24"/>
          <w:szCs w:val="24"/>
        </w:rPr>
        <w:t xml:space="preserve">Для опыления необходимо проводить </w:t>
      </w:r>
      <w:r w:rsidRPr="00093C51">
        <w:rPr>
          <w:rFonts w:eastAsia="Times New Roman"/>
          <w:b/>
          <w:bCs/>
          <w:i/>
          <w:iCs/>
          <w:spacing w:val="-8"/>
          <w:sz w:val="24"/>
          <w:szCs w:val="24"/>
        </w:rPr>
        <w:t xml:space="preserve">кастрацию материнских </w:t>
      </w:r>
      <w:r w:rsidRPr="00093C51">
        <w:rPr>
          <w:rFonts w:eastAsia="Times New Roman"/>
          <w:b/>
          <w:bCs/>
          <w:i/>
          <w:iCs/>
          <w:spacing w:val="-13"/>
          <w:sz w:val="24"/>
          <w:szCs w:val="24"/>
        </w:rPr>
        <w:t xml:space="preserve">цветков. </w:t>
      </w:r>
      <w:r w:rsidRPr="00093C51">
        <w:rPr>
          <w:rFonts w:eastAsia="Times New Roman"/>
          <w:spacing w:val="-13"/>
          <w:sz w:val="24"/>
          <w:szCs w:val="24"/>
        </w:rPr>
        <w:t xml:space="preserve">Для этого нужно знать биологию развития растений. Например, ячмень цветет, когда колос еще завернут в лист. Кастрированный колос </w:t>
      </w:r>
      <w:r w:rsidRPr="00093C51">
        <w:rPr>
          <w:rFonts w:eastAsia="Times New Roman"/>
          <w:spacing w:val="-1"/>
          <w:sz w:val="24"/>
          <w:szCs w:val="24"/>
        </w:rPr>
        <w:t xml:space="preserve">заключают в легкий непромокаемый изолятор из пергамента </w:t>
      </w:r>
      <w:r w:rsidRPr="00093C51">
        <w:rPr>
          <w:rFonts w:eastAsia="Times New Roman"/>
          <w:smallCaps/>
          <w:spacing w:val="-1"/>
          <w:sz w:val="24"/>
          <w:szCs w:val="24"/>
          <w:lang w:val="en-US"/>
        </w:rPr>
        <w:t>hj</w:t>
      </w:r>
      <w:r w:rsidRPr="00093C51">
        <w:rPr>
          <w:rFonts w:eastAsia="Times New Roman"/>
          <w:smallCaps/>
          <w:spacing w:val="-1"/>
          <w:sz w:val="24"/>
          <w:szCs w:val="24"/>
        </w:rPr>
        <w:t xml:space="preserve"> </w:t>
      </w:r>
      <w:r w:rsidRPr="00093C51">
        <w:rPr>
          <w:rFonts w:eastAsia="Times New Roman"/>
          <w:spacing w:val="-10"/>
          <w:sz w:val="24"/>
          <w:szCs w:val="24"/>
        </w:rPr>
        <w:t>целлофана. Стебель привязывают к колышку, чтобы не сломался.</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pacing w:val="-10"/>
          <w:sz w:val="24"/>
          <w:szCs w:val="24"/>
        </w:rPr>
        <w:t xml:space="preserve">Сбор пыльцы </w:t>
      </w:r>
      <w:r w:rsidRPr="00093C51">
        <w:rPr>
          <w:rFonts w:eastAsia="Times New Roman"/>
          <w:spacing w:val="-10"/>
          <w:sz w:val="24"/>
          <w:szCs w:val="24"/>
        </w:rPr>
        <w:t>производят со здоровых отцовский растений. Пыльцу можно хранить в эксикаторе некоторое время. Для успешного опылен! при разных сроках цветения производят посев в разные сроки.</w:t>
      </w:r>
    </w:p>
    <w:p w:rsidR="00522F56" w:rsidRPr="00093C51" w:rsidRDefault="00522F56" w:rsidP="00522F56">
      <w:pPr>
        <w:shd w:val="clear" w:color="auto" w:fill="FFFFFF"/>
        <w:ind w:right="-87" w:firstLine="851"/>
        <w:jc w:val="both"/>
        <w:rPr>
          <w:sz w:val="24"/>
          <w:szCs w:val="24"/>
        </w:rPr>
      </w:pPr>
      <w:r w:rsidRPr="00093C51">
        <w:rPr>
          <w:rFonts w:eastAsia="Times New Roman"/>
          <w:b/>
          <w:bCs/>
          <w:spacing w:val="-11"/>
          <w:sz w:val="24"/>
          <w:szCs w:val="24"/>
        </w:rPr>
        <w:t xml:space="preserve">Опыление. </w:t>
      </w:r>
      <w:r w:rsidRPr="00093C51">
        <w:rPr>
          <w:rFonts w:eastAsia="Times New Roman"/>
          <w:spacing w:val="-11"/>
          <w:sz w:val="24"/>
          <w:szCs w:val="24"/>
        </w:rPr>
        <w:t xml:space="preserve">Нанесение на рыльце пестика 1-2 зрелых, трескающихся </w:t>
      </w:r>
      <w:r w:rsidRPr="00093C51">
        <w:rPr>
          <w:rFonts w:eastAsia="Times New Roman"/>
          <w:sz w:val="24"/>
          <w:szCs w:val="24"/>
        </w:rPr>
        <w:t xml:space="preserve">от прикосновения пыльников или с помощью мягкой кисточки </w:t>
      </w:r>
      <w:r w:rsidRPr="00093C51">
        <w:rPr>
          <w:rFonts w:eastAsia="Times New Roman"/>
          <w:spacing w:val="-14"/>
          <w:sz w:val="24"/>
          <w:szCs w:val="24"/>
        </w:rPr>
        <w:t xml:space="preserve">Операцию выполняют рано утром, что обеспечивает быстрое прорастание </w:t>
      </w:r>
      <w:r w:rsidRPr="00093C51">
        <w:rPr>
          <w:rFonts w:eastAsia="Times New Roman"/>
          <w:sz w:val="24"/>
          <w:szCs w:val="24"/>
        </w:rPr>
        <w:t>пыльцы.</w:t>
      </w:r>
    </w:p>
    <w:p w:rsidR="00522F56" w:rsidRPr="00093C51" w:rsidRDefault="00522F56" w:rsidP="00522F56">
      <w:pPr>
        <w:shd w:val="clear" w:color="auto" w:fill="FFFFFF"/>
        <w:tabs>
          <w:tab w:val="left" w:pos="709"/>
        </w:tabs>
        <w:ind w:right="-87" w:firstLine="851"/>
        <w:jc w:val="both"/>
        <w:rPr>
          <w:sz w:val="24"/>
          <w:szCs w:val="24"/>
        </w:rPr>
      </w:pPr>
      <w:r w:rsidRPr="00093C51">
        <w:rPr>
          <w:b/>
          <w:bCs/>
          <w:spacing w:val="-16"/>
          <w:sz w:val="24"/>
          <w:szCs w:val="24"/>
        </w:rPr>
        <w:t>2.</w:t>
      </w:r>
      <w:r w:rsidRPr="00093C51">
        <w:rPr>
          <w:b/>
          <w:bCs/>
          <w:sz w:val="24"/>
          <w:szCs w:val="24"/>
        </w:rPr>
        <w:tab/>
      </w:r>
      <w:r w:rsidRPr="00093C51">
        <w:rPr>
          <w:rFonts w:eastAsia="Times New Roman"/>
          <w:b/>
          <w:bCs/>
          <w:spacing w:val="-13"/>
          <w:sz w:val="24"/>
          <w:szCs w:val="24"/>
        </w:rPr>
        <w:t>Отдаленная гибридизация.</w:t>
      </w:r>
    </w:p>
    <w:p w:rsidR="00522F56" w:rsidRPr="00093C51" w:rsidRDefault="00522F56" w:rsidP="00522F56">
      <w:pPr>
        <w:shd w:val="clear" w:color="auto" w:fill="FFFFFF"/>
        <w:ind w:right="-87" w:firstLine="851"/>
        <w:jc w:val="both"/>
        <w:rPr>
          <w:sz w:val="24"/>
          <w:szCs w:val="24"/>
        </w:rPr>
      </w:pPr>
      <w:r w:rsidRPr="00093C51">
        <w:rPr>
          <w:rFonts w:eastAsia="Times New Roman"/>
          <w:spacing w:val="-3"/>
          <w:sz w:val="24"/>
          <w:szCs w:val="24"/>
        </w:rPr>
        <w:t xml:space="preserve">Скрещивание организмов, которые относятся к разным видам и </w:t>
      </w:r>
      <w:r w:rsidRPr="00093C51">
        <w:rPr>
          <w:rFonts w:eastAsia="Times New Roman"/>
          <w:spacing w:val="-7"/>
          <w:sz w:val="24"/>
          <w:szCs w:val="24"/>
        </w:rPr>
        <w:t xml:space="preserve">родам называют отдаленной гибридизацией. Примеры: скрещивание </w:t>
      </w:r>
      <w:r w:rsidRPr="00093C51">
        <w:rPr>
          <w:rFonts w:eastAsia="Times New Roman"/>
          <w:sz w:val="24"/>
          <w:szCs w:val="24"/>
        </w:rPr>
        <w:t xml:space="preserve">мягкой и твердой пшеницы, подсолнечника и топинамбура, овса </w:t>
      </w:r>
      <w:r w:rsidRPr="00093C51">
        <w:rPr>
          <w:rFonts w:eastAsia="Times New Roman"/>
          <w:spacing w:val="-11"/>
          <w:sz w:val="24"/>
          <w:szCs w:val="24"/>
        </w:rPr>
        <w:t xml:space="preserve">посевного с византийским. Цель отдаленной гибридизации - создание </w:t>
      </w:r>
      <w:r w:rsidRPr="00093C51">
        <w:rPr>
          <w:rFonts w:eastAsia="Times New Roman"/>
          <w:spacing w:val="-6"/>
          <w:sz w:val="24"/>
          <w:szCs w:val="24"/>
        </w:rPr>
        <w:t xml:space="preserve">растительных форм и сортов, которые сочетают признаки и свойства </w:t>
      </w:r>
      <w:r w:rsidRPr="00093C51">
        <w:rPr>
          <w:rFonts w:eastAsia="Times New Roman"/>
          <w:spacing w:val="-11"/>
          <w:sz w:val="24"/>
          <w:szCs w:val="24"/>
        </w:rPr>
        <w:t xml:space="preserve">разных видов. ОГ имеет двухвековую историю. При ОГ встречаются определенные трудности. Они связаны с плохой скрещиваемостью или </w:t>
      </w:r>
      <w:r w:rsidRPr="00093C51">
        <w:rPr>
          <w:rFonts w:eastAsia="Times New Roman"/>
          <w:sz w:val="24"/>
          <w:szCs w:val="24"/>
        </w:rPr>
        <w:t>нескрещиваемостью разных видов и родов.</w:t>
      </w:r>
    </w:p>
    <w:p w:rsidR="00522F56" w:rsidRPr="00093C51" w:rsidRDefault="00522F56" w:rsidP="00522F56">
      <w:pPr>
        <w:shd w:val="clear" w:color="auto" w:fill="FFFFFF"/>
        <w:ind w:right="-87" w:firstLine="851"/>
        <w:jc w:val="both"/>
        <w:rPr>
          <w:sz w:val="24"/>
          <w:szCs w:val="24"/>
        </w:rPr>
      </w:pPr>
      <w:r w:rsidRPr="00093C51">
        <w:rPr>
          <w:rFonts w:eastAsia="Times New Roman"/>
          <w:spacing w:val="-9"/>
          <w:sz w:val="24"/>
          <w:szCs w:val="24"/>
        </w:rPr>
        <w:t xml:space="preserve">Способы преодоления нескрещиваемости разработал И.В.Мичурин. </w:t>
      </w:r>
      <w:r w:rsidRPr="00093C51">
        <w:rPr>
          <w:rFonts w:eastAsia="Times New Roman"/>
          <w:spacing w:val="-12"/>
          <w:sz w:val="24"/>
          <w:szCs w:val="24"/>
        </w:rPr>
        <w:t xml:space="preserve">Он скрещивал яблоню и грушу, вишню и черемуху, абрикос и сливу, при </w:t>
      </w:r>
      <w:r w:rsidRPr="00093C51">
        <w:rPr>
          <w:rFonts w:eastAsia="Times New Roman"/>
          <w:sz w:val="24"/>
          <w:szCs w:val="24"/>
        </w:rPr>
        <w:t>этом использовал:</w:t>
      </w:r>
    </w:p>
    <w:p w:rsidR="00522F56" w:rsidRPr="00093C51" w:rsidRDefault="00522F56" w:rsidP="00522F56">
      <w:pPr>
        <w:numPr>
          <w:ilvl w:val="0"/>
          <w:numId w:val="40"/>
        </w:numPr>
        <w:shd w:val="clear" w:color="auto" w:fill="FFFFFF"/>
        <w:tabs>
          <w:tab w:val="left" w:pos="889"/>
        </w:tabs>
        <w:ind w:right="-87" w:firstLine="851"/>
        <w:jc w:val="both"/>
        <w:rPr>
          <w:spacing w:val="-32"/>
          <w:sz w:val="24"/>
          <w:szCs w:val="24"/>
        </w:rPr>
      </w:pPr>
      <w:r w:rsidRPr="00093C51">
        <w:rPr>
          <w:rFonts w:eastAsia="Times New Roman"/>
          <w:spacing w:val="-13"/>
          <w:sz w:val="24"/>
          <w:szCs w:val="24"/>
        </w:rPr>
        <w:t>Смесь пыльцы</w:t>
      </w:r>
    </w:p>
    <w:p w:rsidR="00522F56" w:rsidRPr="00D2203C" w:rsidRDefault="00522F56" w:rsidP="00522F56">
      <w:pPr>
        <w:numPr>
          <w:ilvl w:val="0"/>
          <w:numId w:val="40"/>
        </w:numPr>
        <w:shd w:val="clear" w:color="auto" w:fill="FFFFFF"/>
        <w:tabs>
          <w:tab w:val="left" w:pos="889"/>
          <w:tab w:val="left" w:pos="5103"/>
        </w:tabs>
        <w:ind w:right="-87" w:firstLine="851"/>
        <w:jc w:val="both"/>
        <w:rPr>
          <w:spacing w:val="-23"/>
          <w:sz w:val="24"/>
          <w:szCs w:val="24"/>
        </w:rPr>
      </w:pPr>
      <w:r w:rsidRPr="00093C51">
        <w:rPr>
          <w:rFonts w:eastAsia="Times New Roman"/>
          <w:spacing w:val="-13"/>
          <w:sz w:val="24"/>
          <w:szCs w:val="24"/>
        </w:rPr>
        <w:t>Метод посредника (ментора).</w:t>
      </w:r>
    </w:p>
    <w:p w:rsidR="00522F56" w:rsidRPr="00093C51" w:rsidRDefault="00522F56" w:rsidP="00522F56">
      <w:pPr>
        <w:numPr>
          <w:ilvl w:val="0"/>
          <w:numId w:val="40"/>
        </w:numPr>
        <w:shd w:val="clear" w:color="auto" w:fill="FFFFFF"/>
        <w:tabs>
          <w:tab w:val="left" w:pos="889"/>
          <w:tab w:val="left" w:pos="5103"/>
        </w:tabs>
        <w:ind w:right="-87" w:firstLine="851"/>
        <w:jc w:val="both"/>
        <w:rPr>
          <w:spacing w:val="-23"/>
          <w:sz w:val="24"/>
          <w:szCs w:val="24"/>
        </w:rPr>
      </w:pPr>
      <w:r w:rsidRPr="00093C51">
        <w:rPr>
          <w:rFonts w:eastAsia="Times New Roman"/>
          <w:spacing w:val="-7"/>
          <w:sz w:val="24"/>
          <w:szCs w:val="24"/>
        </w:rPr>
        <w:t>Межродовые  гибриды   первого  поколения  бесплодны  или имеют</w:t>
      </w:r>
      <w:r w:rsidRPr="00093C51">
        <w:rPr>
          <w:spacing w:val="-23"/>
          <w:sz w:val="24"/>
          <w:szCs w:val="24"/>
        </w:rPr>
        <w:t xml:space="preserve"> </w:t>
      </w:r>
      <w:r w:rsidRPr="00093C51">
        <w:rPr>
          <w:rFonts w:eastAsia="Times New Roman"/>
          <w:spacing w:val="-2"/>
          <w:sz w:val="24"/>
          <w:szCs w:val="24"/>
        </w:rPr>
        <w:t xml:space="preserve">низкую плодовитость, хотя вегетативные органы их очень хорошо </w:t>
      </w:r>
      <w:r w:rsidRPr="00093C51">
        <w:rPr>
          <w:rFonts w:eastAsia="Times New Roman"/>
          <w:sz w:val="24"/>
          <w:szCs w:val="24"/>
        </w:rPr>
        <w:t>развиты.</w:t>
      </w:r>
    </w:p>
    <w:p w:rsidR="00522F56" w:rsidRPr="00093C51" w:rsidRDefault="00522F56" w:rsidP="00522F56">
      <w:pPr>
        <w:shd w:val="clear" w:color="auto" w:fill="FFFFFF"/>
        <w:ind w:right="-87" w:firstLine="851"/>
        <w:jc w:val="both"/>
        <w:rPr>
          <w:sz w:val="24"/>
          <w:szCs w:val="24"/>
        </w:rPr>
      </w:pPr>
      <w:r w:rsidRPr="00093C51">
        <w:rPr>
          <w:rFonts w:eastAsia="Times New Roman"/>
          <w:spacing w:val="-8"/>
          <w:sz w:val="24"/>
          <w:szCs w:val="24"/>
        </w:rPr>
        <w:t xml:space="preserve">Причины их бесплодия - недоразвитость генеративных органов, </w:t>
      </w:r>
      <w:r w:rsidRPr="00093C51">
        <w:rPr>
          <w:rFonts w:eastAsia="Times New Roman"/>
          <w:sz w:val="24"/>
          <w:szCs w:val="24"/>
        </w:rPr>
        <w:t>нарушение мейоза.</w:t>
      </w:r>
    </w:p>
    <w:p w:rsidR="00522F56" w:rsidRPr="00093C51" w:rsidRDefault="00522F56" w:rsidP="00522F56">
      <w:pPr>
        <w:shd w:val="clear" w:color="auto" w:fill="FFFFFF"/>
        <w:ind w:right="-87" w:firstLine="851"/>
        <w:jc w:val="both"/>
        <w:rPr>
          <w:sz w:val="24"/>
          <w:szCs w:val="24"/>
        </w:rPr>
      </w:pPr>
      <w:r w:rsidRPr="00093C51">
        <w:rPr>
          <w:rFonts w:eastAsia="Times New Roman"/>
          <w:spacing w:val="-10"/>
          <w:sz w:val="24"/>
          <w:szCs w:val="24"/>
        </w:rPr>
        <w:t>Для преодоления бесплодия применяют следующие приемы:</w:t>
      </w:r>
    </w:p>
    <w:p w:rsidR="00522F56" w:rsidRPr="00093C51" w:rsidRDefault="00522F56" w:rsidP="00522F56">
      <w:pPr>
        <w:numPr>
          <w:ilvl w:val="0"/>
          <w:numId w:val="41"/>
        </w:numPr>
        <w:shd w:val="clear" w:color="auto" w:fill="FFFFFF"/>
        <w:tabs>
          <w:tab w:val="left" w:pos="731"/>
        </w:tabs>
        <w:ind w:right="-87" w:firstLine="851"/>
        <w:jc w:val="both"/>
        <w:rPr>
          <w:sz w:val="24"/>
          <w:szCs w:val="24"/>
        </w:rPr>
      </w:pPr>
      <w:r w:rsidRPr="00093C51">
        <w:rPr>
          <w:rFonts w:eastAsia="Times New Roman"/>
          <w:spacing w:val="-10"/>
          <w:sz w:val="24"/>
          <w:szCs w:val="24"/>
        </w:rPr>
        <w:t>опыление пыльцой одного из родителей,</w:t>
      </w:r>
    </w:p>
    <w:p w:rsidR="00522F56" w:rsidRPr="00093C51" w:rsidRDefault="00522F56" w:rsidP="00522F56">
      <w:pPr>
        <w:numPr>
          <w:ilvl w:val="0"/>
          <w:numId w:val="41"/>
        </w:numPr>
        <w:shd w:val="clear" w:color="auto" w:fill="FFFFFF"/>
        <w:tabs>
          <w:tab w:val="left" w:pos="731"/>
        </w:tabs>
        <w:ind w:right="-87" w:firstLine="851"/>
        <w:jc w:val="both"/>
        <w:rPr>
          <w:sz w:val="24"/>
          <w:szCs w:val="24"/>
        </w:rPr>
      </w:pPr>
      <w:r w:rsidRPr="00093C51">
        <w:rPr>
          <w:rFonts w:eastAsia="Times New Roman"/>
          <w:spacing w:val="-10"/>
          <w:sz w:val="24"/>
          <w:szCs w:val="24"/>
        </w:rPr>
        <w:t>опыление пыльцой растений первого поколения,</w:t>
      </w:r>
    </w:p>
    <w:p w:rsidR="00522F56" w:rsidRPr="00093C51" w:rsidRDefault="00522F56" w:rsidP="00522F56">
      <w:pPr>
        <w:numPr>
          <w:ilvl w:val="0"/>
          <w:numId w:val="41"/>
        </w:numPr>
        <w:shd w:val="clear" w:color="auto" w:fill="FFFFFF"/>
        <w:tabs>
          <w:tab w:val="left" w:pos="731"/>
        </w:tabs>
        <w:ind w:right="-87" w:firstLine="851"/>
        <w:jc w:val="both"/>
        <w:rPr>
          <w:sz w:val="24"/>
          <w:szCs w:val="24"/>
        </w:rPr>
      </w:pPr>
      <w:r w:rsidRPr="00093C51">
        <w:rPr>
          <w:rFonts w:eastAsia="Times New Roman"/>
          <w:spacing w:val="-10"/>
          <w:sz w:val="24"/>
          <w:szCs w:val="24"/>
        </w:rPr>
        <w:t>обработка прорастающих семян раствором колхицина.</w:t>
      </w:r>
    </w:p>
    <w:p w:rsidR="00522F56" w:rsidRPr="00093C51" w:rsidRDefault="00522F56" w:rsidP="00522F56">
      <w:pPr>
        <w:shd w:val="clear" w:color="auto" w:fill="FFFFFF"/>
        <w:tabs>
          <w:tab w:val="left" w:pos="709"/>
        </w:tabs>
        <w:ind w:right="-87" w:firstLine="851"/>
        <w:jc w:val="both"/>
        <w:rPr>
          <w:sz w:val="24"/>
          <w:szCs w:val="24"/>
        </w:rPr>
      </w:pPr>
      <w:r w:rsidRPr="00093C51">
        <w:rPr>
          <w:spacing w:val="-25"/>
          <w:sz w:val="24"/>
          <w:szCs w:val="24"/>
        </w:rPr>
        <w:t>3.</w:t>
      </w:r>
      <w:r w:rsidRPr="00093C51">
        <w:rPr>
          <w:sz w:val="24"/>
          <w:szCs w:val="24"/>
        </w:rPr>
        <w:tab/>
      </w:r>
      <w:r w:rsidRPr="00093C51">
        <w:rPr>
          <w:rFonts w:eastAsia="Times New Roman"/>
          <w:b/>
          <w:bCs/>
          <w:spacing w:val="-10"/>
          <w:sz w:val="24"/>
          <w:szCs w:val="24"/>
        </w:rPr>
        <w:t>Гетерозис и его использование в сельском хозяйстве.</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Увеличение мощности, жизнеспособности и продуктивности </w:t>
      </w:r>
      <w:r w:rsidRPr="00093C51">
        <w:rPr>
          <w:rFonts w:eastAsia="Times New Roman"/>
          <w:spacing w:val="-11"/>
          <w:sz w:val="24"/>
          <w:szCs w:val="24"/>
        </w:rPr>
        <w:t xml:space="preserve">гибридов первого поколения по сравнению с родительскими формами </w:t>
      </w:r>
      <w:r w:rsidRPr="00093C51">
        <w:rPr>
          <w:rFonts w:eastAsia="Times New Roman"/>
          <w:sz w:val="24"/>
          <w:szCs w:val="24"/>
        </w:rPr>
        <w:t xml:space="preserve">называется </w:t>
      </w:r>
      <w:r w:rsidRPr="00093C51">
        <w:rPr>
          <w:rFonts w:eastAsia="Times New Roman"/>
          <w:i/>
          <w:iCs/>
          <w:sz w:val="24"/>
          <w:szCs w:val="24"/>
        </w:rPr>
        <w:t xml:space="preserve">гетерозисом. </w:t>
      </w:r>
      <w:r w:rsidRPr="00093C51">
        <w:rPr>
          <w:rFonts w:eastAsia="Times New Roman"/>
          <w:sz w:val="24"/>
          <w:szCs w:val="24"/>
        </w:rPr>
        <w:t xml:space="preserve">Это очень древнее явление и связано с </w:t>
      </w:r>
      <w:r w:rsidRPr="00093C51">
        <w:rPr>
          <w:rFonts w:eastAsia="Times New Roman"/>
          <w:spacing w:val="-7"/>
          <w:sz w:val="24"/>
          <w:szCs w:val="24"/>
        </w:rPr>
        <w:t xml:space="preserve">различием (гетерозиготными) родительскими гаметами. У кукурузы у </w:t>
      </w:r>
      <w:r w:rsidRPr="00093C51">
        <w:rPr>
          <w:rFonts w:eastAsia="Times New Roman"/>
          <w:spacing w:val="-6"/>
          <w:sz w:val="24"/>
          <w:szCs w:val="24"/>
        </w:rPr>
        <w:t xml:space="preserve">самоопыленных линий получаются хорошие результаты гетерозиса. </w:t>
      </w:r>
      <w:r w:rsidRPr="00093C51">
        <w:rPr>
          <w:rFonts w:eastAsia="Times New Roman"/>
          <w:sz w:val="24"/>
          <w:szCs w:val="24"/>
        </w:rPr>
        <w:t>Простые сорта практически вытеснили гибриды.</w:t>
      </w:r>
    </w:p>
    <w:p w:rsidR="00522F56" w:rsidRPr="00093C51" w:rsidRDefault="00522F56" w:rsidP="00522F56">
      <w:pPr>
        <w:shd w:val="clear" w:color="auto" w:fill="FFFFFF"/>
        <w:tabs>
          <w:tab w:val="left" w:pos="8467"/>
        </w:tabs>
        <w:ind w:right="-87" w:firstLine="851"/>
        <w:jc w:val="both"/>
        <w:rPr>
          <w:sz w:val="24"/>
          <w:szCs w:val="24"/>
        </w:rPr>
      </w:pPr>
      <w:r w:rsidRPr="00093C51">
        <w:rPr>
          <w:rFonts w:eastAsia="Times New Roman"/>
          <w:spacing w:val="-7"/>
          <w:sz w:val="24"/>
          <w:szCs w:val="24"/>
        </w:rPr>
        <w:t>Различают    сортолинейные    гибриды,    простые</w:t>
      </w:r>
      <w:r>
        <w:rPr>
          <w:rFonts w:eastAsia="Times New Roman"/>
          <w:sz w:val="24"/>
          <w:szCs w:val="24"/>
        </w:rPr>
        <w:t xml:space="preserve"> </w:t>
      </w:r>
      <w:r w:rsidRPr="00093C51">
        <w:rPr>
          <w:rFonts w:eastAsia="Times New Roman"/>
          <w:spacing w:val="-6"/>
          <w:sz w:val="24"/>
          <w:szCs w:val="24"/>
        </w:rPr>
        <w:t>и    двойные</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межлинейные гибриды, сложные гибридные популяции, или </w:t>
      </w:r>
      <w:r w:rsidRPr="00093C51">
        <w:rPr>
          <w:rFonts w:eastAsia="Times New Roman"/>
          <w:spacing w:val="-10"/>
          <w:sz w:val="24"/>
          <w:szCs w:val="24"/>
        </w:rPr>
        <w:t xml:space="preserve">синтетические сорта (благодаря, постоянному переопылению гетерозис </w:t>
      </w:r>
      <w:r w:rsidRPr="00093C51">
        <w:rPr>
          <w:rFonts w:eastAsia="Times New Roman"/>
          <w:sz w:val="24"/>
          <w:szCs w:val="24"/>
        </w:rPr>
        <w:t>поддерживается в течение нескольких лет).</w:t>
      </w:r>
    </w:p>
    <w:p w:rsidR="00522F56" w:rsidRPr="00093C51" w:rsidRDefault="00522F56" w:rsidP="00522F56">
      <w:pPr>
        <w:shd w:val="clear" w:color="auto" w:fill="FFFFFF"/>
        <w:tabs>
          <w:tab w:val="left" w:pos="709"/>
        </w:tabs>
        <w:ind w:right="-87" w:firstLine="851"/>
        <w:jc w:val="both"/>
        <w:rPr>
          <w:sz w:val="24"/>
          <w:szCs w:val="24"/>
        </w:rPr>
      </w:pPr>
      <w:r w:rsidRPr="00093C51">
        <w:rPr>
          <w:spacing w:val="-11"/>
          <w:sz w:val="24"/>
          <w:szCs w:val="24"/>
        </w:rPr>
        <w:t>4.</w:t>
      </w:r>
      <w:r w:rsidRPr="00093C51">
        <w:rPr>
          <w:sz w:val="24"/>
          <w:szCs w:val="24"/>
        </w:rPr>
        <w:tab/>
      </w:r>
      <w:r w:rsidRPr="00093C51">
        <w:rPr>
          <w:rFonts w:eastAsia="Times New Roman"/>
          <w:spacing w:val="-4"/>
          <w:sz w:val="24"/>
          <w:szCs w:val="24"/>
        </w:rPr>
        <w:t>Методы отбора.</w:t>
      </w:r>
    </w:p>
    <w:p w:rsidR="00522F56" w:rsidRPr="00093C51" w:rsidRDefault="00522F56" w:rsidP="00522F56">
      <w:pPr>
        <w:shd w:val="clear" w:color="auto" w:fill="FFFFFF"/>
        <w:ind w:right="-87" w:firstLine="851"/>
        <w:jc w:val="both"/>
        <w:rPr>
          <w:sz w:val="24"/>
          <w:szCs w:val="24"/>
        </w:rPr>
      </w:pPr>
      <w:r w:rsidRPr="00093C51">
        <w:rPr>
          <w:rFonts w:eastAsia="Times New Roman"/>
          <w:spacing w:val="-10"/>
          <w:sz w:val="24"/>
          <w:szCs w:val="24"/>
        </w:rPr>
        <w:t xml:space="preserve">По Дарвину различают естественный и искусственный отбор. </w:t>
      </w:r>
      <w:r w:rsidRPr="00093C51">
        <w:rPr>
          <w:rFonts w:eastAsia="Times New Roman"/>
          <w:sz w:val="24"/>
          <w:szCs w:val="24"/>
        </w:rPr>
        <w:t xml:space="preserve">Искусственный, в свою очередь делится на бессознательный и </w:t>
      </w:r>
      <w:r w:rsidRPr="00093C51">
        <w:rPr>
          <w:rFonts w:eastAsia="Times New Roman"/>
          <w:spacing w:val="-9"/>
          <w:sz w:val="24"/>
          <w:szCs w:val="24"/>
        </w:rPr>
        <w:t xml:space="preserve">методический. При методическом отборе человек заранее ставит цель. </w:t>
      </w:r>
      <w:r w:rsidRPr="00093C51">
        <w:rPr>
          <w:rFonts w:eastAsia="Times New Roman"/>
          <w:spacing w:val="-11"/>
          <w:sz w:val="24"/>
          <w:szCs w:val="24"/>
        </w:rPr>
        <w:t>Отбор бывает массовый и индивидуальный, а так же клоновый.</w:t>
      </w:r>
    </w:p>
    <w:p w:rsidR="00522F56" w:rsidRDefault="00522F56" w:rsidP="00522F56">
      <w:pPr>
        <w:shd w:val="clear" w:color="auto" w:fill="FFFFFF"/>
        <w:ind w:right="-87" w:firstLine="851"/>
        <w:jc w:val="both"/>
        <w:rPr>
          <w:sz w:val="24"/>
          <w:szCs w:val="24"/>
        </w:rPr>
      </w:pPr>
    </w:p>
    <w:p w:rsidR="00522F56" w:rsidRPr="00093C51" w:rsidRDefault="00522F56" w:rsidP="00522F56">
      <w:pPr>
        <w:shd w:val="clear" w:color="auto" w:fill="FFFFFF"/>
        <w:ind w:right="-87" w:firstLine="851"/>
        <w:jc w:val="both"/>
        <w:rPr>
          <w:sz w:val="24"/>
          <w:szCs w:val="24"/>
        </w:rPr>
      </w:pPr>
    </w:p>
    <w:p w:rsidR="00522F56" w:rsidRPr="00093C51" w:rsidRDefault="00522F56" w:rsidP="00522F56">
      <w:pPr>
        <w:shd w:val="clear" w:color="auto" w:fill="FFFFFF"/>
        <w:ind w:right="-87" w:firstLine="851"/>
        <w:jc w:val="center"/>
        <w:rPr>
          <w:sz w:val="24"/>
          <w:szCs w:val="24"/>
        </w:rPr>
      </w:pPr>
      <w:r w:rsidRPr="00093C51">
        <w:rPr>
          <w:rFonts w:eastAsia="Times New Roman"/>
          <w:b/>
          <w:bCs/>
          <w:sz w:val="24"/>
          <w:szCs w:val="24"/>
        </w:rPr>
        <w:t>МОЛЕКУЛЯРНАЯ ГЕНЕТИКА.</w:t>
      </w:r>
    </w:p>
    <w:p w:rsidR="00522F56" w:rsidRPr="00093C51" w:rsidRDefault="00522F56" w:rsidP="00522F56">
      <w:pPr>
        <w:shd w:val="clear" w:color="auto" w:fill="FFFFFF"/>
        <w:ind w:right="-87" w:firstLine="851"/>
        <w:jc w:val="both"/>
        <w:rPr>
          <w:sz w:val="24"/>
          <w:szCs w:val="24"/>
        </w:rPr>
      </w:pPr>
      <w:r w:rsidRPr="00093C51">
        <w:rPr>
          <w:b/>
          <w:bCs/>
          <w:sz w:val="24"/>
          <w:szCs w:val="24"/>
        </w:rPr>
        <w:t xml:space="preserve">1. </w:t>
      </w:r>
      <w:r w:rsidRPr="00093C51">
        <w:rPr>
          <w:rFonts w:eastAsia="Times New Roman"/>
          <w:b/>
          <w:bCs/>
          <w:sz w:val="24"/>
          <w:szCs w:val="24"/>
        </w:rPr>
        <w:t>Строение ДНК и РНК. Самоудвоение ДНК.</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Наследственность всех организмов связана с функциями нуклеиновых кислот. У всех изученных на Земле организмов обнаружена ДНК, и только в состав некоторых вирусов входит вместо неё РНК.</w:t>
      </w:r>
    </w:p>
    <w:p w:rsidR="00522F56" w:rsidRDefault="00522F56" w:rsidP="00522F56">
      <w:pPr>
        <w:shd w:val="clear" w:color="auto" w:fill="FFFFFF"/>
        <w:ind w:right="-87" w:firstLine="851"/>
        <w:jc w:val="both"/>
        <w:rPr>
          <w:rFonts w:eastAsia="Times New Roman"/>
          <w:sz w:val="24"/>
          <w:szCs w:val="24"/>
        </w:rPr>
      </w:pPr>
      <w:r w:rsidRPr="00093C51">
        <w:rPr>
          <w:rFonts w:eastAsia="Times New Roman"/>
          <w:sz w:val="24"/>
          <w:szCs w:val="24"/>
        </w:rPr>
        <w:t xml:space="preserve">При рассмотрении молекулы под электронным микроскопом видно что ДНК имеет вид неразветвленной длинной нити. При полном распаде (гидролизе)   её   образуются   </w:t>
      </w:r>
      <w:r w:rsidRPr="00093C51">
        <w:rPr>
          <w:rFonts w:eastAsia="Times New Roman"/>
          <w:sz w:val="24"/>
          <w:szCs w:val="24"/>
        </w:rPr>
        <w:lastRenderedPageBreak/>
        <w:t>азотистые   основания,   пентозный сахар - дезоксирибоза и  фосфорная  кислота.  Азотистые  основания,  входящие состав обеих нуклеиновых кислот, есть производные пурина и пиримидина.</w:t>
      </w:r>
    </w:p>
    <w:p w:rsidR="00522F56" w:rsidRPr="00093C51" w:rsidRDefault="00522F56" w:rsidP="00522F56">
      <w:pPr>
        <w:shd w:val="clear" w:color="auto" w:fill="FFFFFF"/>
        <w:ind w:right="-87" w:firstLine="851"/>
        <w:jc w:val="both"/>
        <w:rPr>
          <w:sz w:val="24"/>
          <w:szCs w:val="24"/>
        </w:rPr>
      </w:pPr>
      <w:r w:rsidRPr="00093C51">
        <w:rPr>
          <w:rFonts w:eastAsia="Times New Roman"/>
          <w:spacing w:val="-2"/>
          <w:sz w:val="24"/>
          <w:szCs w:val="24"/>
        </w:rPr>
        <w:t xml:space="preserve">Молекула пурина состоит из двух колец атомов. А молекула пиримидина из одного. Азотистые основания, входящие в ДНК, представлены четырьмя соединениями - это производные пурина, а два других - цитозин и тимин - </w:t>
      </w:r>
      <w:r w:rsidRPr="00093C51">
        <w:rPr>
          <w:rFonts w:eastAsia="Times New Roman"/>
          <w:sz w:val="24"/>
          <w:szCs w:val="24"/>
        </w:rPr>
        <w:t>производные пиримидина.</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При гидролизе молекулы РНК выделяются те же три типа соединений: азотистые основания, сахар и фосфорная кислота. Но вместо тимина обнаруживается урацил, а вместо дезоксирибозы - рибоза.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5"/>
        <w:gridCol w:w="3828"/>
      </w:tblGrid>
      <w:tr w:rsidR="00522F56" w:rsidRPr="00093C51" w:rsidTr="0087730C">
        <w:trPr>
          <w:trHeight w:val="286"/>
        </w:trPr>
        <w:tc>
          <w:tcPr>
            <w:tcW w:w="3685" w:type="dxa"/>
          </w:tcPr>
          <w:p w:rsidR="00522F56" w:rsidRPr="00093C51" w:rsidRDefault="00522F56" w:rsidP="0087730C">
            <w:pPr>
              <w:shd w:val="clear" w:color="auto" w:fill="FFFFFF"/>
              <w:tabs>
                <w:tab w:val="left" w:pos="4432"/>
                <w:tab w:val="left" w:pos="5821"/>
              </w:tabs>
              <w:ind w:right="-87" w:firstLine="851"/>
              <w:jc w:val="both"/>
              <w:rPr>
                <w:rFonts w:eastAsia="Times New Roman"/>
                <w:spacing w:val="-9"/>
                <w:sz w:val="24"/>
                <w:szCs w:val="24"/>
              </w:rPr>
            </w:pPr>
            <w:r w:rsidRPr="00093C51">
              <w:rPr>
                <w:rFonts w:eastAsia="Times New Roman"/>
                <w:spacing w:val="-9"/>
                <w:sz w:val="24"/>
                <w:szCs w:val="24"/>
              </w:rPr>
              <w:t>ДНК</w:t>
            </w:r>
          </w:p>
        </w:tc>
        <w:tc>
          <w:tcPr>
            <w:tcW w:w="3828" w:type="dxa"/>
          </w:tcPr>
          <w:p w:rsidR="00522F56" w:rsidRPr="00093C51" w:rsidRDefault="00522F56" w:rsidP="0087730C">
            <w:pPr>
              <w:shd w:val="clear" w:color="auto" w:fill="FFFFFF"/>
              <w:tabs>
                <w:tab w:val="left" w:pos="4432"/>
                <w:tab w:val="left" w:pos="5821"/>
              </w:tabs>
              <w:ind w:right="-87" w:firstLine="851"/>
              <w:jc w:val="both"/>
              <w:rPr>
                <w:rFonts w:eastAsia="Times New Roman"/>
                <w:spacing w:val="-9"/>
                <w:sz w:val="24"/>
                <w:szCs w:val="24"/>
              </w:rPr>
            </w:pPr>
            <w:r w:rsidRPr="00093C51">
              <w:rPr>
                <w:rFonts w:eastAsia="Times New Roman"/>
                <w:spacing w:val="-2"/>
                <w:sz w:val="24"/>
                <w:szCs w:val="24"/>
              </w:rPr>
              <w:t>РНК</w:t>
            </w:r>
          </w:p>
        </w:tc>
      </w:tr>
      <w:tr w:rsidR="00522F56" w:rsidRPr="00093C51" w:rsidTr="0087730C">
        <w:trPr>
          <w:trHeight w:val="1904"/>
        </w:trPr>
        <w:tc>
          <w:tcPr>
            <w:tcW w:w="3685" w:type="dxa"/>
          </w:tcPr>
          <w:p w:rsidR="00522F56" w:rsidRPr="00093C51" w:rsidRDefault="00522F56" w:rsidP="0087730C">
            <w:pPr>
              <w:shd w:val="clear" w:color="auto" w:fill="FFFFFF"/>
              <w:tabs>
                <w:tab w:val="left" w:pos="4432"/>
              </w:tabs>
              <w:ind w:right="-87" w:firstLine="851"/>
              <w:jc w:val="both"/>
              <w:rPr>
                <w:rFonts w:eastAsia="Times New Roman"/>
                <w:spacing w:val="-5"/>
                <w:sz w:val="24"/>
                <w:szCs w:val="24"/>
              </w:rPr>
            </w:pPr>
            <w:r w:rsidRPr="00093C51">
              <w:rPr>
                <w:rFonts w:eastAsia="Times New Roman"/>
                <w:spacing w:val="-5"/>
                <w:sz w:val="24"/>
                <w:szCs w:val="24"/>
              </w:rPr>
              <w:t>Аденин</w:t>
            </w:r>
          </w:p>
          <w:p w:rsidR="00522F56" w:rsidRPr="00093C51" w:rsidRDefault="00522F56" w:rsidP="0087730C">
            <w:pPr>
              <w:shd w:val="clear" w:color="auto" w:fill="FFFFFF"/>
              <w:tabs>
                <w:tab w:val="left" w:pos="4432"/>
              </w:tabs>
              <w:ind w:right="-87" w:firstLine="851"/>
              <w:jc w:val="both"/>
              <w:rPr>
                <w:rFonts w:eastAsia="Times New Roman"/>
                <w:spacing w:val="-4"/>
                <w:sz w:val="24"/>
                <w:szCs w:val="24"/>
              </w:rPr>
            </w:pPr>
            <w:r w:rsidRPr="00093C51">
              <w:rPr>
                <w:rFonts w:eastAsia="Times New Roman"/>
                <w:spacing w:val="-4"/>
                <w:sz w:val="24"/>
                <w:szCs w:val="24"/>
              </w:rPr>
              <w:t>Гуанин</w:t>
            </w:r>
          </w:p>
          <w:p w:rsidR="00522F56" w:rsidRPr="00093C51" w:rsidRDefault="00522F56" w:rsidP="0087730C">
            <w:pPr>
              <w:shd w:val="clear" w:color="auto" w:fill="FFFFFF"/>
              <w:tabs>
                <w:tab w:val="left" w:pos="4432"/>
              </w:tabs>
              <w:ind w:right="-87" w:firstLine="851"/>
              <w:jc w:val="both"/>
              <w:rPr>
                <w:rFonts w:eastAsia="Times New Roman"/>
                <w:spacing w:val="-5"/>
                <w:sz w:val="24"/>
                <w:szCs w:val="24"/>
              </w:rPr>
            </w:pPr>
            <w:r w:rsidRPr="00093C51">
              <w:rPr>
                <w:rFonts w:eastAsia="Times New Roman"/>
                <w:spacing w:val="-5"/>
                <w:sz w:val="24"/>
                <w:szCs w:val="24"/>
              </w:rPr>
              <w:t>Цитозин</w:t>
            </w:r>
          </w:p>
          <w:p w:rsidR="00522F56" w:rsidRPr="00093C51" w:rsidRDefault="00522F56" w:rsidP="0087730C">
            <w:pPr>
              <w:shd w:val="clear" w:color="auto" w:fill="FFFFFF"/>
              <w:tabs>
                <w:tab w:val="left" w:pos="4432"/>
              </w:tabs>
              <w:ind w:right="-87" w:firstLine="851"/>
              <w:jc w:val="both"/>
              <w:rPr>
                <w:rFonts w:eastAsia="Times New Roman"/>
                <w:spacing w:val="-6"/>
                <w:sz w:val="24"/>
                <w:szCs w:val="24"/>
              </w:rPr>
            </w:pPr>
            <w:r w:rsidRPr="00093C51">
              <w:rPr>
                <w:rFonts w:eastAsia="Times New Roman"/>
                <w:spacing w:val="-6"/>
                <w:sz w:val="24"/>
                <w:szCs w:val="24"/>
              </w:rPr>
              <w:t>Тимин</w:t>
            </w:r>
          </w:p>
          <w:p w:rsidR="00522F56" w:rsidRPr="00093C51" w:rsidRDefault="00522F56" w:rsidP="0087730C">
            <w:pPr>
              <w:shd w:val="clear" w:color="auto" w:fill="FFFFFF"/>
              <w:tabs>
                <w:tab w:val="left" w:pos="4432"/>
              </w:tabs>
              <w:ind w:right="-87" w:firstLine="851"/>
              <w:jc w:val="both"/>
              <w:rPr>
                <w:rFonts w:eastAsia="Times New Roman"/>
                <w:spacing w:val="-1"/>
                <w:sz w:val="24"/>
                <w:szCs w:val="24"/>
              </w:rPr>
            </w:pPr>
            <w:r w:rsidRPr="00093C51">
              <w:rPr>
                <w:rFonts w:eastAsia="Times New Roman"/>
                <w:spacing w:val="-1"/>
                <w:sz w:val="24"/>
                <w:szCs w:val="24"/>
              </w:rPr>
              <w:t>Фосфорная кислота</w:t>
            </w:r>
          </w:p>
          <w:p w:rsidR="00522F56" w:rsidRPr="00093C51" w:rsidRDefault="00522F56" w:rsidP="0087730C">
            <w:pPr>
              <w:shd w:val="clear" w:color="auto" w:fill="FFFFFF"/>
              <w:tabs>
                <w:tab w:val="left" w:pos="4432"/>
              </w:tabs>
              <w:ind w:right="-87" w:firstLine="851"/>
              <w:jc w:val="both"/>
              <w:rPr>
                <w:rFonts w:eastAsia="Times New Roman"/>
                <w:spacing w:val="-9"/>
                <w:sz w:val="24"/>
                <w:szCs w:val="24"/>
              </w:rPr>
            </w:pPr>
            <w:r w:rsidRPr="00093C51">
              <w:rPr>
                <w:rFonts w:eastAsia="Times New Roman"/>
                <w:spacing w:val="-4"/>
                <w:sz w:val="24"/>
                <w:szCs w:val="24"/>
              </w:rPr>
              <w:t>Дезоксирибоза</w:t>
            </w:r>
          </w:p>
        </w:tc>
        <w:tc>
          <w:tcPr>
            <w:tcW w:w="3828" w:type="dxa"/>
          </w:tcPr>
          <w:p w:rsidR="00522F56" w:rsidRPr="00093C51" w:rsidRDefault="00522F56" w:rsidP="0087730C">
            <w:pPr>
              <w:shd w:val="clear" w:color="auto" w:fill="FFFFFF"/>
              <w:tabs>
                <w:tab w:val="left" w:pos="4432"/>
              </w:tabs>
              <w:ind w:left="743" w:right="-87"/>
              <w:jc w:val="both"/>
              <w:rPr>
                <w:sz w:val="24"/>
                <w:szCs w:val="24"/>
              </w:rPr>
            </w:pPr>
            <w:r w:rsidRPr="00093C51">
              <w:rPr>
                <w:rFonts w:eastAsia="Times New Roman"/>
                <w:spacing w:val="-2"/>
                <w:sz w:val="24"/>
                <w:szCs w:val="24"/>
              </w:rPr>
              <w:t>Аденин</w:t>
            </w:r>
          </w:p>
          <w:p w:rsidR="00522F56" w:rsidRPr="00093C51" w:rsidRDefault="00522F56" w:rsidP="0087730C">
            <w:pPr>
              <w:shd w:val="clear" w:color="auto" w:fill="FFFFFF"/>
              <w:tabs>
                <w:tab w:val="left" w:pos="4432"/>
              </w:tabs>
              <w:ind w:left="743" w:right="-87"/>
              <w:jc w:val="both"/>
              <w:rPr>
                <w:sz w:val="24"/>
                <w:szCs w:val="24"/>
              </w:rPr>
            </w:pPr>
            <w:r w:rsidRPr="00093C51">
              <w:rPr>
                <w:rFonts w:eastAsia="Times New Roman"/>
                <w:spacing w:val="-2"/>
                <w:sz w:val="24"/>
                <w:szCs w:val="24"/>
              </w:rPr>
              <w:t>Гуанин</w:t>
            </w:r>
          </w:p>
          <w:p w:rsidR="00522F56" w:rsidRPr="00093C51" w:rsidRDefault="00522F56" w:rsidP="0087730C">
            <w:pPr>
              <w:shd w:val="clear" w:color="auto" w:fill="FFFFFF"/>
              <w:tabs>
                <w:tab w:val="left" w:pos="4432"/>
              </w:tabs>
              <w:ind w:left="743" w:right="-87"/>
              <w:jc w:val="both"/>
              <w:rPr>
                <w:sz w:val="24"/>
                <w:szCs w:val="24"/>
              </w:rPr>
            </w:pPr>
            <w:r w:rsidRPr="00093C51">
              <w:rPr>
                <w:rFonts w:eastAsia="Times New Roman"/>
                <w:spacing w:val="-3"/>
                <w:sz w:val="24"/>
                <w:szCs w:val="24"/>
              </w:rPr>
              <w:t>Цитозин</w:t>
            </w:r>
          </w:p>
          <w:p w:rsidR="00522F56" w:rsidRPr="00093C51" w:rsidRDefault="00522F56" w:rsidP="0087730C">
            <w:pPr>
              <w:shd w:val="clear" w:color="auto" w:fill="FFFFFF"/>
              <w:tabs>
                <w:tab w:val="left" w:pos="4432"/>
              </w:tabs>
              <w:ind w:left="743" w:right="-87"/>
              <w:jc w:val="both"/>
              <w:rPr>
                <w:rFonts w:eastAsia="Times New Roman"/>
                <w:spacing w:val="-9"/>
                <w:sz w:val="24"/>
                <w:szCs w:val="24"/>
              </w:rPr>
            </w:pPr>
            <w:r w:rsidRPr="00093C51">
              <w:rPr>
                <w:rFonts w:eastAsia="Times New Roman"/>
                <w:spacing w:val="-3"/>
                <w:sz w:val="24"/>
                <w:szCs w:val="24"/>
              </w:rPr>
              <w:t>Урацил</w:t>
            </w:r>
            <w:r w:rsidRPr="00093C51">
              <w:rPr>
                <w:rFonts w:eastAsia="Times New Roman"/>
                <w:spacing w:val="-3"/>
                <w:sz w:val="24"/>
                <w:szCs w:val="24"/>
              </w:rPr>
              <w:br/>
            </w:r>
            <w:r w:rsidRPr="00093C51">
              <w:rPr>
                <w:rFonts w:eastAsia="Times New Roman"/>
                <w:spacing w:val="-1"/>
                <w:sz w:val="24"/>
                <w:szCs w:val="24"/>
              </w:rPr>
              <w:t>Фосфорн</w:t>
            </w:r>
            <w:r>
              <w:rPr>
                <w:rFonts w:eastAsia="Times New Roman"/>
                <w:spacing w:val="-1"/>
                <w:sz w:val="24"/>
                <w:szCs w:val="24"/>
              </w:rPr>
              <w:t>а</w:t>
            </w:r>
            <w:r w:rsidRPr="00093C51">
              <w:rPr>
                <w:rFonts w:eastAsia="Times New Roman"/>
                <w:spacing w:val="-1"/>
                <w:sz w:val="24"/>
                <w:szCs w:val="24"/>
              </w:rPr>
              <w:t>я</w:t>
            </w:r>
            <w:r>
              <w:rPr>
                <w:rFonts w:eastAsia="Times New Roman"/>
                <w:spacing w:val="-1"/>
                <w:sz w:val="24"/>
                <w:szCs w:val="24"/>
              </w:rPr>
              <w:t xml:space="preserve"> </w:t>
            </w:r>
            <w:r w:rsidRPr="00093C51">
              <w:rPr>
                <w:rFonts w:eastAsia="Times New Roman"/>
                <w:spacing w:val="-9"/>
                <w:sz w:val="24"/>
                <w:szCs w:val="24"/>
              </w:rPr>
              <w:t>кислота</w:t>
            </w:r>
          </w:p>
          <w:p w:rsidR="00522F56" w:rsidRPr="00093C51" w:rsidRDefault="00522F56" w:rsidP="0087730C">
            <w:pPr>
              <w:shd w:val="clear" w:color="auto" w:fill="FFFFFF"/>
              <w:tabs>
                <w:tab w:val="left" w:pos="4432"/>
              </w:tabs>
              <w:ind w:left="743" w:right="-87"/>
              <w:jc w:val="both"/>
              <w:rPr>
                <w:rFonts w:eastAsia="Times New Roman"/>
                <w:spacing w:val="-2"/>
                <w:sz w:val="24"/>
                <w:szCs w:val="24"/>
              </w:rPr>
            </w:pPr>
            <w:r w:rsidRPr="00093C51">
              <w:rPr>
                <w:rFonts w:eastAsia="Times New Roman"/>
                <w:sz w:val="24"/>
                <w:szCs w:val="24"/>
              </w:rPr>
              <w:t>Рибоза</w:t>
            </w:r>
          </w:p>
        </w:tc>
      </w:tr>
    </w:tbl>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Нуклеиновые кислоты - сложные биологические полимеры. Они </w:t>
      </w:r>
      <w:r w:rsidRPr="00093C51">
        <w:rPr>
          <w:rFonts w:eastAsia="Times New Roman"/>
          <w:spacing w:val="-1"/>
          <w:sz w:val="24"/>
          <w:szCs w:val="24"/>
        </w:rPr>
        <w:t>состоят из более простых соединений, называемых нуклеотидами.</w:t>
      </w:r>
    </w:p>
    <w:p w:rsidR="00522F56" w:rsidRPr="00093C51" w:rsidRDefault="00522F56" w:rsidP="00522F56">
      <w:pPr>
        <w:shd w:val="clear" w:color="auto" w:fill="FFFFFF"/>
        <w:ind w:right="-87" w:firstLine="851"/>
        <w:jc w:val="both"/>
        <w:rPr>
          <w:sz w:val="24"/>
          <w:szCs w:val="24"/>
        </w:rPr>
      </w:pPr>
      <w:r w:rsidRPr="00093C51">
        <w:rPr>
          <w:spacing w:val="-1"/>
          <w:sz w:val="24"/>
          <w:szCs w:val="24"/>
        </w:rPr>
        <w:t xml:space="preserve">2. </w:t>
      </w:r>
      <w:r w:rsidRPr="00093C51">
        <w:rPr>
          <w:rFonts w:eastAsia="Times New Roman"/>
          <w:b/>
          <w:bCs/>
          <w:spacing w:val="-1"/>
          <w:sz w:val="24"/>
          <w:szCs w:val="24"/>
        </w:rPr>
        <w:t>Транскрипция и трансляция.</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ДНК участвует в синтезе всех белков и определяет их строение и функции. Но целый ряд данных указывает на то, что ДНК не может быть </w:t>
      </w:r>
      <w:r w:rsidRPr="00093C51">
        <w:rPr>
          <w:rFonts w:eastAsia="Times New Roman"/>
          <w:spacing w:val="-3"/>
          <w:sz w:val="24"/>
          <w:szCs w:val="24"/>
        </w:rPr>
        <w:t xml:space="preserve">матрицей в синтезе белков. Во всех клетках, кроме бактериальных, почти вся </w:t>
      </w:r>
      <w:r w:rsidRPr="00093C51">
        <w:rPr>
          <w:rFonts w:eastAsia="Times New Roman"/>
          <w:spacing w:val="-2"/>
          <w:sz w:val="24"/>
          <w:szCs w:val="24"/>
        </w:rPr>
        <w:t xml:space="preserve">ДНК находится в ядрах, а синтез белка идет главным образом в цитоплазме. Следовательно, в клетках есть промежуточная матрица, которая переносит </w:t>
      </w:r>
      <w:r w:rsidRPr="00093C51">
        <w:rPr>
          <w:rFonts w:eastAsia="Times New Roman"/>
          <w:spacing w:val="-1"/>
          <w:sz w:val="24"/>
          <w:szCs w:val="24"/>
        </w:rPr>
        <w:t>генетическую информацию из ядра в цитоплазму - к месту синтеза белков.</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Клетки, богатые РНК, синтезируют больше белка, чем клетки, имеющие пониженное её содержание.</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Совокупность большего числа фактов и наблюдений привела к </w:t>
      </w:r>
      <w:r w:rsidRPr="00093C51">
        <w:rPr>
          <w:rFonts w:eastAsia="Times New Roman"/>
          <w:spacing w:val="-2"/>
          <w:sz w:val="24"/>
          <w:szCs w:val="24"/>
        </w:rPr>
        <w:t>формулированию основного генетического постулата матричной теории наследственности, который схематически выражается так:</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ДНК (транскрипция)      РНК (транскрипция)</w:t>
      </w:r>
    </w:p>
    <w:p w:rsidR="00522F56" w:rsidRPr="00093C51" w:rsidRDefault="00522F56" w:rsidP="00522F56">
      <w:pPr>
        <w:shd w:val="clear" w:color="auto" w:fill="FFFFFF"/>
        <w:tabs>
          <w:tab w:val="left" w:leader="hyphen" w:pos="7376"/>
        </w:tabs>
        <w:ind w:right="-87" w:firstLine="851"/>
        <w:jc w:val="both"/>
        <w:rPr>
          <w:sz w:val="24"/>
          <w:szCs w:val="24"/>
        </w:rPr>
      </w:pPr>
      <w:r w:rsidRPr="00093C51">
        <w:rPr>
          <w:spacing w:val="-4"/>
          <w:sz w:val="24"/>
          <w:szCs w:val="24"/>
        </w:rPr>
        <w:t>(</w:t>
      </w:r>
      <w:r w:rsidRPr="00093C51">
        <w:rPr>
          <w:rFonts w:eastAsia="Times New Roman"/>
          <w:spacing w:val="-4"/>
          <w:sz w:val="24"/>
          <w:szCs w:val="24"/>
        </w:rPr>
        <w:t>репликация)</w:t>
      </w:r>
      <w:r>
        <w:rPr>
          <w:rFonts w:eastAsia="Times New Roman"/>
          <w:spacing w:val="-4"/>
          <w:sz w:val="24"/>
          <w:szCs w:val="24"/>
        </w:rPr>
        <w:t xml:space="preserve">                б</w:t>
      </w:r>
      <w:r w:rsidRPr="00093C51">
        <w:rPr>
          <w:rFonts w:eastAsia="Times New Roman"/>
          <w:spacing w:val="-2"/>
          <w:sz w:val="24"/>
          <w:szCs w:val="24"/>
        </w:rPr>
        <w:t>елок</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pacing w:val="-1"/>
          <w:sz w:val="24"/>
          <w:szCs w:val="24"/>
        </w:rPr>
        <w:t xml:space="preserve">Репликация </w:t>
      </w:r>
      <w:r w:rsidRPr="00093C51">
        <w:rPr>
          <w:rFonts w:eastAsia="Times New Roman"/>
          <w:i/>
          <w:iCs/>
          <w:spacing w:val="-1"/>
          <w:sz w:val="24"/>
          <w:szCs w:val="24"/>
        </w:rPr>
        <w:t xml:space="preserve">- </w:t>
      </w:r>
      <w:r w:rsidRPr="00093C51">
        <w:rPr>
          <w:rFonts w:eastAsia="Times New Roman"/>
          <w:spacing w:val="-1"/>
          <w:sz w:val="24"/>
          <w:szCs w:val="24"/>
        </w:rPr>
        <w:t>процесс самоудвоения ДНК, в котором роль матрицы играет сама ДНК. При репликации размножаются путем самокопирования.</w:t>
      </w:r>
    </w:p>
    <w:p w:rsidR="00522F56" w:rsidRPr="00093C51" w:rsidRDefault="00522F56" w:rsidP="00522F56">
      <w:pPr>
        <w:shd w:val="clear" w:color="auto" w:fill="FFFFFF"/>
        <w:tabs>
          <w:tab w:val="left" w:pos="4180"/>
        </w:tabs>
        <w:ind w:right="-87" w:firstLine="851"/>
        <w:jc w:val="both"/>
        <w:rPr>
          <w:sz w:val="24"/>
          <w:szCs w:val="24"/>
        </w:rPr>
      </w:pPr>
      <w:r w:rsidRPr="00093C51">
        <w:rPr>
          <w:rFonts w:eastAsia="Times New Roman"/>
          <w:b/>
          <w:bCs/>
          <w:i/>
          <w:iCs/>
          <w:spacing w:val="-6"/>
          <w:sz w:val="24"/>
          <w:szCs w:val="24"/>
        </w:rPr>
        <w:t>Транскрипция</w:t>
      </w:r>
      <w:r w:rsidRPr="00093C51">
        <w:rPr>
          <w:rFonts w:eastAsia="Times New Roman"/>
          <w:b/>
          <w:bCs/>
          <w:i/>
          <w:iCs/>
          <w:sz w:val="24"/>
          <w:szCs w:val="24"/>
        </w:rPr>
        <w:t xml:space="preserve"> - </w:t>
      </w:r>
      <w:r w:rsidRPr="00093C51">
        <w:rPr>
          <w:rFonts w:eastAsia="Times New Roman"/>
          <w:sz w:val="24"/>
          <w:szCs w:val="24"/>
        </w:rPr>
        <w:t>перенос     (переписывание)     информации о</w:t>
      </w:r>
      <w:r>
        <w:rPr>
          <w:rFonts w:eastAsia="Times New Roman"/>
          <w:sz w:val="24"/>
          <w:szCs w:val="24"/>
        </w:rPr>
        <w:t xml:space="preserve"> </w:t>
      </w:r>
      <w:r w:rsidRPr="00093C51">
        <w:rPr>
          <w:rFonts w:eastAsia="Times New Roman"/>
          <w:sz w:val="24"/>
          <w:szCs w:val="24"/>
        </w:rPr>
        <w:t>нуклеотидном строении ДНК на РНК. РНК образуется на ДНК матрицах.</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Трансляция </w:t>
      </w:r>
      <w:r w:rsidRPr="00093C51">
        <w:rPr>
          <w:rFonts w:eastAsia="Times New Roman"/>
          <w:i/>
          <w:iCs/>
          <w:sz w:val="24"/>
          <w:szCs w:val="24"/>
        </w:rPr>
        <w:t xml:space="preserve">- </w:t>
      </w:r>
      <w:r w:rsidRPr="00093C51">
        <w:rPr>
          <w:rFonts w:eastAsia="Times New Roman"/>
          <w:sz w:val="24"/>
          <w:szCs w:val="24"/>
        </w:rPr>
        <w:t>процесс, в котором матрицей для биосинтеза белка служит РНК. Она определяет последовательность аминокислот в белках.</w:t>
      </w:r>
    </w:p>
    <w:p w:rsidR="00522F56" w:rsidRPr="00093C51" w:rsidRDefault="00522F56" w:rsidP="00522F56">
      <w:pPr>
        <w:shd w:val="clear" w:color="auto" w:fill="FFFFFF"/>
        <w:tabs>
          <w:tab w:val="left" w:pos="1415"/>
        </w:tabs>
        <w:ind w:right="-87" w:firstLine="851"/>
        <w:jc w:val="both"/>
        <w:rPr>
          <w:sz w:val="24"/>
          <w:szCs w:val="24"/>
        </w:rPr>
      </w:pPr>
      <w:r w:rsidRPr="00093C51">
        <w:rPr>
          <w:b/>
          <w:bCs/>
          <w:spacing w:val="-10"/>
          <w:sz w:val="24"/>
          <w:szCs w:val="24"/>
        </w:rPr>
        <w:t>3.</w:t>
      </w:r>
      <w:r w:rsidRPr="00093C51">
        <w:rPr>
          <w:b/>
          <w:bCs/>
          <w:sz w:val="24"/>
          <w:szCs w:val="24"/>
        </w:rPr>
        <w:tab/>
      </w:r>
      <w:r w:rsidRPr="00093C51">
        <w:rPr>
          <w:rFonts w:eastAsia="Times New Roman"/>
          <w:b/>
          <w:bCs/>
          <w:sz w:val="24"/>
          <w:szCs w:val="24"/>
        </w:rPr>
        <w:t>Информационные, транспортные и рибосомные РНК.</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Транскрипция генетической информации осуществляется путем синтеза </w:t>
      </w:r>
      <w:r w:rsidRPr="00093C51">
        <w:rPr>
          <w:rFonts w:eastAsia="Times New Roman"/>
          <w:b/>
          <w:bCs/>
          <w:i/>
          <w:iCs/>
          <w:sz w:val="24"/>
          <w:szCs w:val="24"/>
        </w:rPr>
        <w:t xml:space="preserve">информационной РНК (и-РНК) </w:t>
      </w:r>
      <w:r w:rsidRPr="00093C51">
        <w:rPr>
          <w:rFonts w:eastAsia="Times New Roman"/>
          <w:sz w:val="24"/>
          <w:szCs w:val="24"/>
        </w:rPr>
        <w:t xml:space="preserve">на ДНК матрице. Название </w:t>
      </w:r>
      <w:r w:rsidRPr="00093C51">
        <w:rPr>
          <w:rFonts w:eastAsia="Times New Roman"/>
          <w:i/>
          <w:iCs/>
          <w:sz w:val="24"/>
          <w:szCs w:val="24"/>
        </w:rPr>
        <w:t xml:space="preserve">РНК </w:t>
      </w:r>
      <w:r w:rsidRPr="00093C51">
        <w:rPr>
          <w:rFonts w:eastAsia="Times New Roman"/>
          <w:sz w:val="24"/>
          <w:szCs w:val="24"/>
        </w:rPr>
        <w:t>получила за то, что она, проникая через поры ядерной оболочки, несет в цитоплазму к месту синтеза белка информацию о порядке чередования нуклеотидов в молекуле ДНК.</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Перенос аминокислот в рибосомы осуществляется </w:t>
      </w:r>
      <w:r w:rsidRPr="00093C51">
        <w:rPr>
          <w:rFonts w:eastAsia="Times New Roman"/>
          <w:i/>
          <w:iCs/>
          <w:sz w:val="24"/>
          <w:szCs w:val="24"/>
        </w:rPr>
        <w:t>транспортных РНК</w:t>
      </w:r>
    </w:p>
    <w:p w:rsidR="00522F56" w:rsidRPr="00093C51" w:rsidRDefault="00522F56" w:rsidP="00522F56">
      <w:pPr>
        <w:shd w:val="clear" w:color="auto" w:fill="FFFFFF"/>
        <w:ind w:right="-87" w:firstLine="851"/>
        <w:jc w:val="both"/>
        <w:rPr>
          <w:sz w:val="24"/>
          <w:szCs w:val="24"/>
        </w:rPr>
      </w:pPr>
      <w:r w:rsidRPr="00093C51">
        <w:rPr>
          <w:b/>
          <w:bCs/>
          <w:i/>
          <w:iCs/>
          <w:sz w:val="24"/>
          <w:szCs w:val="24"/>
        </w:rPr>
        <w:t>(</w:t>
      </w:r>
      <w:r w:rsidRPr="00093C51">
        <w:rPr>
          <w:rFonts w:eastAsia="Times New Roman"/>
          <w:b/>
          <w:bCs/>
          <w:i/>
          <w:iCs/>
          <w:sz w:val="24"/>
          <w:szCs w:val="24"/>
        </w:rPr>
        <w:t xml:space="preserve">т-РНК). </w:t>
      </w:r>
      <w:r w:rsidRPr="00093C51">
        <w:rPr>
          <w:rFonts w:eastAsia="Times New Roman"/>
          <w:sz w:val="24"/>
          <w:szCs w:val="24"/>
        </w:rPr>
        <w:t>Каждой аминокислоте соответствует своя т-РНК. Перенеся аминокислоту в рибосому, т-РНК возвращается для транспортировки такой же новой кислоты.</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Информационная РНК выполняет роль посредника между ДНК клеточная ядра и рибосомами.</w:t>
      </w:r>
    </w:p>
    <w:p w:rsidR="00522F56" w:rsidRPr="00093C51" w:rsidRDefault="00522F56" w:rsidP="00522F56">
      <w:pPr>
        <w:shd w:val="clear" w:color="auto" w:fill="FFFFFF"/>
        <w:tabs>
          <w:tab w:val="left" w:pos="1152"/>
        </w:tabs>
        <w:ind w:right="-87" w:firstLine="851"/>
        <w:jc w:val="both"/>
        <w:rPr>
          <w:sz w:val="24"/>
          <w:szCs w:val="24"/>
        </w:rPr>
      </w:pPr>
      <w:r w:rsidRPr="00093C51">
        <w:rPr>
          <w:b/>
          <w:bCs/>
          <w:spacing w:val="-12"/>
          <w:sz w:val="24"/>
          <w:szCs w:val="24"/>
        </w:rPr>
        <w:t>4.</w:t>
      </w:r>
      <w:r w:rsidRPr="00093C51">
        <w:rPr>
          <w:b/>
          <w:bCs/>
          <w:sz w:val="24"/>
          <w:szCs w:val="24"/>
        </w:rPr>
        <w:tab/>
      </w:r>
      <w:r w:rsidRPr="00093C51">
        <w:rPr>
          <w:rFonts w:eastAsia="Times New Roman"/>
          <w:b/>
          <w:bCs/>
          <w:sz w:val="24"/>
          <w:szCs w:val="24"/>
        </w:rPr>
        <w:t>Генетический код и биосинтез белка.</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Любые различия между организмами сводится к различиям </w:t>
      </w:r>
      <w:r w:rsidRPr="00093C51">
        <w:rPr>
          <w:rFonts w:eastAsia="Times New Roman"/>
          <w:spacing w:val="-1"/>
          <w:sz w:val="24"/>
          <w:szCs w:val="24"/>
        </w:rPr>
        <w:t xml:space="preserve">структурном и количественном составе их белков, поэтому один из главных </w:t>
      </w:r>
      <w:r w:rsidRPr="00093C51">
        <w:rPr>
          <w:rFonts w:eastAsia="Times New Roman"/>
          <w:sz w:val="24"/>
          <w:szCs w:val="24"/>
        </w:rPr>
        <w:t xml:space="preserve">вопросов наследственности заключается в выяснении того, как генетических </w:t>
      </w:r>
      <w:r w:rsidRPr="00093C51">
        <w:rPr>
          <w:rFonts w:eastAsia="Times New Roman"/>
          <w:spacing w:val="-2"/>
          <w:sz w:val="24"/>
          <w:szCs w:val="24"/>
        </w:rPr>
        <w:t xml:space="preserve">информация, записанная в химической структуре молекул ДНК, передаётся </w:t>
      </w:r>
      <w:r w:rsidRPr="00093C51">
        <w:rPr>
          <w:rFonts w:eastAsia="Times New Roman"/>
          <w:sz w:val="24"/>
          <w:szCs w:val="24"/>
        </w:rPr>
        <w:t xml:space="preserve">процессе биосинтеза специфических белков. Следовательно, формы и функции всех организмов, их индивидуальные и видимые различия </w:t>
      </w:r>
      <w:r w:rsidRPr="00093C51">
        <w:rPr>
          <w:rFonts w:eastAsia="Times New Roman"/>
          <w:sz w:val="24"/>
          <w:szCs w:val="24"/>
        </w:rPr>
        <w:lastRenderedPageBreak/>
        <w:t>определяются комбинацией четырех азотистых оснований молекулы ДНК.</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Последовательность расположения азотистых оснований в ДНК </w:t>
      </w:r>
      <w:r w:rsidRPr="00093C51">
        <w:rPr>
          <w:rFonts w:eastAsia="Times New Roman"/>
          <w:spacing w:val="-1"/>
          <w:sz w:val="24"/>
          <w:szCs w:val="24"/>
        </w:rPr>
        <w:t xml:space="preserve">определяющая размещение аминокислот в синтезируемом белке, называется </w:t>
      </w:r>
      <w:r w:rsidRPr="00093C51">
        <w:rPr>
          <w:rFonts w:eastAsia="Times New Roman"/>
          <w:i/>
          <w:iCs/>
          <w:sz w:val="24"/>
          <w:szCs w:val="24"/>
        </w:rPr>
        <w:t xml:space="preserve">генетическим кодом, </w:t>
      </w:r>
      <w:r w:rsidRPr="00093C51">
        <w:rPr>
          <w:rFonts w:eastAsia="Times New Roman"/>
          <w:sz w:val="24"/>
          <w:szCs w:val="24"/>
        </w:rPr>
        <w:t xml:space="preserve">или </w:t>
      </w:r>
      <w:r w:rsidRPr="00093C51">
        <w:rPr>
          <w:rFonts w:eastAsia="Times New Roman"/>
          <w:i/>
          <w:iCs/>
          <w:sz w:val="24"/>
          <w:szCs w:val="24"/>
        </w:rPr>
        <w:t>кодом наследственности.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Поскольку одна и та же наследственная информация «записана» в нуклеиновых кислотах четырьмя знаками (азотистыми основаниями), а в белках двадцатью знаками (аминокислотами), проблема генетического кода сводится к установлению соответствия между ними.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Синтез белка состоит из двух этапов - транскрипции и трансляции.</w:t>
      </w:r>
    </w:p>
    <w:p w:rsidR="00522F56" w:rsidRPr="00093C51" w:rsidRDefault="00522F56" w:rsidP="00522F56">
      <w:pPr>
        <w:numPr>
          <w:ilvl w:val="0"/>
          <w:numId w:val="45"/>
        </w:numPr>
        <w:shd w:val="clear" w:color="auto" w:fill="FFFFFF"/>
        <w:tabs>
          <w:tab w:val="left" w:pos="1393"/>
        </w:tabs>
        <w:ind w:right="-87" w:firstLine="851"/>
        <w:jc w:val="both"/>
        <w:rPr>
          <w:spacing w:val="-21"/>
          <w:sz w:val="24"/>
          <w:szCs w:val="24"/>
        </w:rPr>
      </w:pPr>
      <w:r w:rsidRPr="00093C51">
        <w:rPr>
          <w:rFonts w:eastAsia="Times New Roman"/>
          <w:i/>
          <w:iCs/>
          <w:sz w:val="24"/>
          <w:szCs w:val="24"/>
        </w:rPr>
        <w:t xml:space="preserve">Транскрипция (переписывание) </w:t>
      </w:r>
      <w:r w:rsidRPr="00093C51">
        <w:rPr>
          <w:rFonts w:eastAsia="Times New Roman"/>
          <w:sz w:val="24"/>
          <w:szCs w:val="24"/>
        </w:rPr>
        <w:t xml:space="preserve">- биосинтез молекул РНК, </w:t>
      </w:r>
      <w:r w:rsidRPr="00093C51">
        <w:rPr>
          <w:rFonts w:eastAsia="Times New Roman"/>
          <w:spacing w:val="-4"/>
          <w:sz w:val="24"/>
          <w:szCs w:val="24"/>
        </w:rPr>
        <w:t xml:space="preserve">осуществляется в хромосомах на молекулах ДНК по принципу матричного </w:t>
      </w:r>
      <w:r w:rsidRPr="00093C51">
        <w:rPr>
          <w:rFonts w:eastAsia="Times New Roman"/>
          <w:spacing w:val="-3"/>
          <w:sz w:val="24"/>
          <w:szCs w:val="24"/>
        </w:rPr>
        <w:t xml:space="preserve">синтеза. При помощи ферментов на соответствующих участках ДНК (генах) синтезируются все виды РНК (и-РНК, т-РНК, р-РНК). Синтезируется 20 </w:t>
      </w:r>
      <w:r w:rsidRPr="00093C51">
        <w:rPr>
          <w:rFonts w:eastAsia="Times New Roman"/>
          <w:spacing w:val="-4"/>
          <w:sz w:val="24"/>
          <w:szCs w:val="24"/>
        </w:rPr>
        <w:t xml:space="preserve">разновидностей т-РНК, так как в биосинтезе белка принимают участие 20 </w:t>
      </w:r>
      <w:r w:rsidRPr="00093C51">
        <w:rPr>
          <w:rFonts w:eastAsia="Times New Roman"/>
          <w:sz w:val="24"/>
          <w:szCs w:val="24"/>
        </w:rPr>
        <w:t xml:space="preserve">аминокислот. Затем и-РНК и т-РНК выходят в цитоплазму, р-РНК </w:t>
      </w:r>
      <w:r w:rsidRPr="00093C51">
        <w:rPr>
          <w:rFonts w:eastAsia="Times New Roman"/>
          <w:spacing w:val="-3"/>
          <w:sz w:val="24"/>
          <w:szCs w:val="24"/>
        </w:rPr>
        <w:t>встраивается в субъединицы рибосом, которые также выходят в цитоплазму.</w:t>
      </w:r>
    </w:p>
    <w:p w:rsidR="00522F56" w:rsidRPr="00093C51" w:rsidRDefault="00522F56" w:rsidP="00522F56">
      <w:pPr>
        <w:numPr>
          <w:ilvl w:val="0"/>
          <w:numId w:val="45"/>
        </w:numPr>
        <w:shd w:val="clear" w:color="auto" w:fill="FFFFFF"/>
        <w:tabs>
          <w:tab w:val="left" w:pos="1393"/>
        </w:tabs>
        <w:ind w:right="-87" w:firstLine="851"/>
        <w:jc w:val="both"/>
        <w:rPr>
          <w:spacing w:val="-19"/>
          <w:sz w:val="24"/>
          <w:szCs w:val="24"/>
        </w:rPr>
      </w:pPr>
      <w:r w:rsidRPr="00093C51">
        <w:rPr>
          <w:rFonts w:eastAsia="Times New Roman"/>
          <w:i/>
          <w:iCs/>
          <w:sz w:val="24"/>
          <w:szCs w:val="24"/>
        </w:rPr>
        <w:t xml:space="preserve">Трансляция (передача) </w:t>
      </w:r>
      <w:r w:rsidRPr="00093C51">
        <w:rPr>
          <w:rFonts w:eastAsia="Times New Roman"/>
          <w:sz w:val="24"/>
          <w:szCs w:val="24"/>
        </w:rPr>
        <w:t xml:space="preserve">- синтез полипептидных цепей белков, </w:t>
      </w:r>
      <w:r w:rsidRPr="00093C51">
        <w:rPr>
          <w:rFonts w:eastAsia="Times New Roman"/>
          <w:spacing w:val="-1"/>
          <w:sz w:val="24"/>
          <w:szCs w:val="24"/>
        </w:rPr>
        <w:t xml:space="preserve">осуществляется в рибосомах. Трансляция сопровождается следующими </w:t>
      </w:r>
      <w:r w:rsidRPr="00093C51">
        <w:rPr>
          <w:rFonts w:eastAsia="Times New Roman"/>
          <w:sz w:val="24"/>
          <w:szCs w:val="24"/>
        </w:rPr>
        <w:t>событиями:</w:t>
      </w:r>
    </w:p>
    <w:p w:rsidR="00522F56" w:rsidRPr="00093C51" w:rsidRDefault="00522F56" w:rsidP="00522F56">
      <w:pPr>
        <w:shd w:val="clear" w:color="auto" w:fill="FFFFFF"/>
        <w:tabs>
          <w:tab w:val="left" w:pos="1721"/>
        </w:tabs>
        <w:ind w:right="-87" w:firstLine="851"/>
        <w:jc w:val="both"/>
        <w:rPr>
          <w:sz w:val="24"/>
          <w:szCs w:val="24"/>
        </w:rPr>
      </w:pPr>
      <w:r w:rsidRPr="00093C51">
        <w:rPr>
          <w:spacing w:val="-12"/>
          <w:sz w:val="24"/>
          <w:szCs w:val="24"/>
        </w:rPr>
        <w:t>A)</w:t>
      </w:r>
      <w:r w:rsidRPr="00093C51">
        <w:rPr>
          <w:sz w:val="24"/>
          <w:szCs w:val="24"/>
        </w:rPr>
        <w:tab/>
      </w:r>
      <w:r w:rsidRPr="00093C51">
        <w:rPr>
          <w:rFonts w:eastAsia="Times New Roman"/>
          <w:sz w:val="24"/>
          <w:szCs w:val="24"/>
        </w:rPr>
        <w:t>Образование функционального центра рибосомы - ФЦР,</w:t>
      </w:r>
      <w:r>
        <w:rPr>
          <w:rFonts w:eastAsia="Times New Roman"/>
          <w:sz w:val="24"/>
          <w:szCs w:val="24"/>
        </w:rPr>
        <w:t xml:space="preserve"> </w:t>
      </w:r>
      <w:r w:rsidRPr="00093C51">
        <w:rPr>
          <w:rFonts w:eastAsia="Times New Roman"/>
          <w:spacing w:val="-4"/>
          <w:sz w:val="24"/>
          <w:szCs w:val="24"/>
        </w:rPr>
        <w:t>состоящего из и-РНК и двух субединиц рибосом. В ФЦР всегда находится два</w:t>
      </w:r>
      <w:r>
        <w:rPr>
          <w:rFonts w:eastAsia="Times New Roman"/>
          <w:spacing w:val="-4"/>
          <w:sz w:val="24"/>
          <w:szCs w:val="24"/>
        </w:rPr>
        <w:t xml:space="preserve"> </w:t>
      </w:r>
      <w:r w:rsidRPr="00093C51">
        <w:rPr>
          <w:rFonts w:eastAsia="Times New Roman"/>
          <w:spacing w:val="-3"/>
          <w:sz w:val="24"/>
          <w:szCs w:val="24"/>
        </w:rPr>
        <w:t>триплета (шесть нуклеотидов) и-РНК, образующих два активных центра: А</w:t>
      </w:r>
      <w:r>
        <w:rPr>
          <w:rFonts w:eastAsia="Times New Roman"/>
          <w:spacing w:val="-3"/>
          <w:sz w:val="24"/>
          <w:szCs w:val="24"/>
        </w:rPr>
        <w:t xml:space="preserve"> </w:t>
      </w:r>
      <w:r w:rsidRPr="00093C51">
        <w:rPr>
          <w:rFonts w:eastAsia="Times New Roman"/>
          <w:spacing w:val="-2"/>
          <w:sz w:val="24"/>
          <w:szCs w:val="24"/>
        </w:rPr>
        <w:t xml:space="preserve">(аминокислотный) - центр узнавания аминокислоты и П (пептидный) </w:t>
      </w:r>
      <w:r>
        <w:rPr>
          <w:rFonts w:eastAsia="Times New Roman"/>
          <w:spacing w:val="-2"/>
          <w:sz w:val="24"/>
          <w:szCs w:val="24"/>
        </w:rPr>
        <w:t>–</w:t>
      </w:r>
      <w:r w:rsidRPr="00093C51">
        <w:rPr>
          <w:rFonts w:eastAsia="Times New Roman"/>
          <w:spacing w:val="-2"/>
          <w:sz w:val="24"/>
          <w:szCs w:val="24"/>
        </w:rPr>
        <w:t xml:space="preserve"> центр</w:t>
      </w:r>
      <w:r>
        <w:rPr>
          <w:rFonts w:eastAsia="Times New Roman"/>
          <w:spacing w:val="-2"/>
          <w:sz w:val="24"/>
          <w:szCs w:val="24"/>
        </w:rPr>
        <w:t xml:space="preserve"> </w:t>
      </w:r>
      <w:r w:rsidRPr="00093C51">
        <w:rPr>
          <w:rFonts w:eastAsia="Times New Roman"/>
          <w:sz w:val="24"/>
          <w:szCs w:val="24"/>
        </w:rPr>
        <w:t>присоединения аминокислоты к пептидной цепочке.</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Б) Транспортировка аминокислот, присоединенных к т-РНК, из цитоплазмы в ФЦР. В активном центре. А осуществляется считывание </w:t>
      </w:r>
      <w:r w:rsidRPr="00093C51">
        <w:rPr>
          <w:rFonts w:eastAsia="Times New Roman"/>
          <w:spacing w:val="-2"/>
          <w:sz w:val="24"/>
          <w:szCs w:val="24"/>
        </w:rPr>
        <w:t xml:space="preserve">антикода т-РНК с кодом и-РНК, в случае комплектарности возникает связь, которая служит сигналом для продвижения вдоль и-РНК рибосомы на один </w:t>
      </w:r>
      <w:r w:rsidRPr="00093C51">
        <w:rPr>
          <w:rFonts w:eastAsia="Times New Roman"/>
          <w:sz w:val="24"/>
          <w:szCs w:val="24"/>
        </w:rPr>
        <w:t>триплет. В результате этого комплекс « кодон и-РНК и т-РНК с аминокислотой» перемещается в активный центр П, где и происходит присоединение аминокислоты к пептидной цепочке (белковой молекуле). После чего т-РНК покидает рибосому.</w:t>
      </w:r>
    </w:p>
    <w:p w:rsidR="00522F56" w:rsidRPr="00093C51" w:rsidRDefault="00522F56" w:rsidP="00522F56">
      <w:pPr>
        <w:shd w:val="clear" w:color="auto" w:fill="FFFFFF"/>
        <w:tabs>
          <w:tab w:val="left" w:pos="1566"/>
        </w:tabs>
        <w:ind w:right="-87" w:firstLine="851"/>
        <w:jc w:val="both"/>
        <w:rPr>
          <w:rFonts w:eastAsia="Times New Roman"/>
          <w:spacing w:val="-4"/>
          <w:sz w:val="24"/>
          <w:szCs w:val="24"/>
        </w:rPr>
      </w:pPr>
      <w:r w:rsidRPr="00093C51">
        <w:rPr>
          <w:spacing w:val="-11"/>
          <w:sz w:val="24"/>
          <w:szCs w:val="24"/>
        </w:rPr>
        <w:t>B)</w:t>
      </w:r>
      <w:r w:rsidRPr="00093C51">
        <w:rPr>
          <w:sz w:val="24"/>
          <w:szCs w:val="24"/>
        </w:rPr>
        <w:tab/>
      </w:r>
      <w:r w:rsidRPr="00093C51">
        <w:rPr>
          <w:rFonts w:eastAsia="Times New Roman"/>
          <w:spacing w:val="-2"/>
          <w:sz w:val="24"/>
          <w:szCs w:val="24"/>
        </w:rPr>
        <w:t>Пептидная цепочка удлиняется до тех пор, пока не закончится</w:t>
      </w:r>
      <w:r>
        <w:rPr>
          <w:rFonts w:eastAsia="Times New Roman"/>
          <w:spacing w:val="-2"/>
          <w:sz w:val="24"/>
          <w:szCs w:val="24"/>
        </w:rPr>
        <w:t xml:space="preserve"> </w:t>
      </w:r>
      <w:r w:rsidRPr="00093C51">
        <w:rPr>
          <w:rFonts w:eastAsia="Times New Roman"/>
          <w:sz w:val="24"/>
          <w:szCs w:val="24"/>
        </w:rPr>
        <w:t>трансляция, и рибосома не соскочит с и-РНК, На одной и-РНК может</w:t>
      </w:r>
      <w:r>
        <w:rPr>
          <w:rFonts w:eastAsia="Times New Roman"/>
          <w:sz w:val="24"/>
          <w:szCs w:val="24"/>
        </w:rPr>
        <w:t xml:space="preserve"> </w:t>
      </w:r>
      <w:r w:rsidRPr="00093C51">
        <w:rPr>
          <w:rFonts w:eastAsia="Times New Roman"/>
          <w:sz w:val="24"/>
          <w:szCs w:val="24"/>
        </w:rPr>
        <w:t>умещаться одновременно несколько рибосом (полисома). Полипептидная</w:t>
      </w:r>
      <w:r>
        <w:rPr>
          <w:rFonts w:eastAsia="Times New Roman"/>
          <w:sz w:val="24"/>
          <w:szCs w:val="24"/>
        </w:rPr>
        <w:t xml:space="preserve"> </w:t>
      </w:r>
      <w:r w:rsidRPr="00093C51">
        <w:rPr>
          <w:rFonts w:eastAsia="Times New Roman"/>
          <w:spacing w:val="-2"/>
          <w:sz w:val="24"/>
          <w:szCs w:val="24"/>
        </w:rPr>
        <w:t>цепочка погружается в канал эндоплазматической сети и там приобретает</w:t>
      </w:r>
      <w:r>
        <w:rPr>
          <w:rFonts w:eastAsia="Times New Roman"/>
          <w:spacing w:val="-2"/>
          <w:sz w:val="24"/>
          <w:szCs w:val="24"/>
        </w:rPr>
        <w:t xml:space="preserve"> </w:t>
      </w:r>
      <w:r w:rsidRPr="00093C51">
        <w:rPr>
          <w:rFonts w:eastAsia="Times New Roman"/>
          <w:spacing w:val="-2"/>
          <w:sz w:val="24"/>
          <w:szCs w:val="24"/>
        </w:rPr>
        <w:t>вторичную, третичную и четвертичную структуру. Скорость сборки одной</w:t>
      </w:r>
      <w:r>
        <w:rPr>
          <w:rFonts w:eastAsia="Times New Roman"/>
          <w:spacing w:val="-2"/>
          <w:sz w:val="24"/>
          <w:szCs w:val="24"/>
        </w:rPr>
        <w:t xml:space="preserve"> </w:t>
      </w:r>
      <w:r w:rsidRPr="00093C51">
        <w:rPr>
          <w:rFonts w:eastAsia="Times New Roman"/>
          <w:spacing w:val="-4"/>
          <w:sz w:val="24"/>
          <w:szCs w:val="24"/>
        </w:rPr>
        <w:t>молекулы белка. Состоящего из 200-300 аминокислот, составляет 1-2 минуты.</w:t>
      </w:r>
    </w:p>
    <w:p w:rsidR="00522F56" w:rsidRPr="00093C51" w:rsidRDefault="00522F56" w:rsidP="00522F56">
      <w:pPr>
        <w:shd w:val="clear" w:color="auto" w:fill="FFFFFF"/>
        <w:tabs>
          <w:tab w:val="left" w:pos="1566"/>
        </w:tabs>
        <w:ind w:right="-87" w:firstLine="851"/>
        <w:jc w:val="both"/>
        <w:rPr>
          <w:sz w:val="24"/>
          <w:szCs w:val="24"/>
        </w:rPr>
      </w:pPr>
    </w:p>
    <w:p w:rsidR="00522F56" w:rsidRDefault="00522F56" w:rsidP="00522F56">
      <w:pPr>
        <w:shd w:val="clear" w:color="auto" w:fill="FFFFFF"/>
        <w:tabs>
          <w:tab w:val="left" w:pos="990"/>
        </w:tabs>
        <w:ind w:right="-87" w:firstLine="851"/>
        <w:jc w:val="both"/>
        <w:rPr>
          <w:spacing w:val="-60"/>
          <w:w w:val="89"/>
          <w:sz w:val="24"/>
          <w:szCs w:val="24"/>
        </w:rPr>
      </w:pPr>
    </w:p>
    <w:p w:rsidR="00522F56" w:rsidRPr="00093C51" w:rsidRDefault="00522F56" w:rsidP="00522F56">
      <w:pPr>
        <w:shd w:val="clear" w:color="auto" w:fill="FFFFFF"/>
        <w:ind w:right="-87" w:firstLine="851"/>
        <w:jc w:val="center"/>
        <w:rPr>
          <w:sz w:val="24"/>
          <w:szCs w:val="24"/>
        </w:rPr>
      </w:pPr>
      <w:r w:rsidRPr="00093C51">
        <w:rPr>
          <w:rFonts w:eastAsia="Times New Roman"/>
          <w:b/>
          <w:bCs/>
          <w:sz w:val="24"/>
          <w:szCs w:val="24"/>
        </w:rPr>
        <w:t xml:space="preserve">ЗНАЧЕНИЕ СОРТА ДЛЯ СЕЛЬСКОХОЗЯЙСТВЕННОГО </w:t>
      </w:r>
      <w:r w:rsidR="00992A6D">
        <w:rPr>
          <w:rFonts w:eastAsia="Times New Roman"/>
          <w:b/>
          <w:bCs/>
          <w:sz w:val="24"/>
          <w:szCs w:val="24"/>
        </w:rPr>
        <w:t>П</w:t>
      </w:r>
      <w:r w:rsidRPr="00093C51">
        <w:rPr>
          <w:rFonts w:eastAsia="Times New Roman"/>
          <w:b/>
          <w:bCs/>
          <w:spacing w:val="-2"/>
          <w:sz w:val="24"/>
          <w:szCs w:val="24"/>
        </w:rPr>
        <w:t>РОИЗВОДСТВА, ОРГАНИЗАЦИЯ СЕЛЕКЦИОННОЙ РАБОТЫ.</w:t>
      </w:r>
    </w:p>
    <w:p w:rsidR="00522F56" w:rsidRPr="00093C51" w:rsidRDefault="00522F56" w:rsidP="006A3EF7">
      <w:pPr>
        <w:numPr>
          <w:ilvl w:val="0"/>
          <w:numId w:val="46"/>
        </w:numPr>
        <w:shd w:val="clear" w:color="auto" w:fill="FFFFFF"/>
        <w:tabs>
          <w:tab w:val="left" w:pos="547"/>
        </w:tabs>
        <w:ind w:right="-87" w:firstLine="851"/>
        <w:jc w:val="both"/>
        <w:rPr>
          <w:b/>
          <w:bCs/>
          <w:spacing w:val="-19"/>
          <w:sz w:val="24"/>
          <w:szCs w:val="24"/>
        </w:rPr>
      </w:pPr>
      <w:r w:rsidRPr="00093C51">
        <w:rPr>
          <w:rFonts w:eastAsia="Times New Roman"/>
          <w:b/>
          <w:bCs/>
          <w:spacing w:val="-5"/>
          <w:sz w:val="24"/>
          <w:szCs w:val="24"/>
        </w:rPr>
        <w:t>Значение сорта</w:t>
      </w:r>
    </w:p>
    <w:p w:rsidR="00522F56" w:rsidRPr="00093C51" w:rsidRDefault="00522F56" w:rsidP="006A3EF7">
      <w:pPr>
        <w:numPr>
          <w:ilvl w:val="0"/>
          <w:numId w:val="46"/>
        </w:numPr>
        <w:shd w:val="clear" w:color="auto" w:fill="FFFFFF"/>
        <w:tabs>
          <w:tab w:val="left" w:pos="547"/>
        </w:tabs>
        <w:ind w:right="-87" w:firstLine="851"/>
        <w:jc w:val="both"/>
        <w:rPr>
          <w:b/>
          <w:bCs/>
          <w:spacing w:val="-12"/>
          <w:sz w:val="24"/>
          <w:szCs w:val="24"/>
        </w:rPr>
      </w:pPr>
      <w:r w:rsidRPr="00093C51">
        <w:rPr>
          <w:rFonts w:eastAsia="Times New Roman"/>
          <w:b/>
          <w:bCs/>
          <w:spacing w:val="-2"/>
          <w:sz w:val="24"/>
          <w:szCs w:val="24"/>
        </w:rPr>
        <w:t>Понятие о сорте и гетерозисном гибриде.</w:t>
      </w:r>
    </w:p>
    <w:p w:rsidR="00522F56" w:rsidRPr="00093C51" w:rsidRDefault="00522F56" w:rsidP="006A3EF7">
      <w:pPr>
        <w:numPr>
          <w:ilvl w:val="0"/>
          <w:numId w:val="46"/>
        </w:numPr>
        <w:shd w:val="clear" w:color="auto" w:fill="FFFFFF"/>
        <w:tabs>
          <w:tab w:val="left" w:pos="547"/>
        </w:tabs>
        <w:ind w:right="-87" w:firstLine="851"/>
        <w:jc w:val="both"/>
        <w:rPr>
          <w:b/>
          <w:bCs/>
          <w:spacing w:val="-12"/>
          <w:sz w:val="24"/>
          <w:szCs w:val="24"/>
        </w:rPr>
      </w:pPr>
      <w:r w:rsidRPr="00093C51">
        <w:rPr>
          <w:rFonts w:eastAsia="Times New Roman"/>
          <w:b/>
          <w:bCs/>
          <w:spacing w:val="-3"/>
          <w:sz w:val="24"/>
          <w:szCs w:val="24"/>
        </w:rPr>
        <w:t>Классификация сортов.</w:t>
      </w:r>
    </w:p>
    <w:p w:rsidR="00522F56" w:rsidRPr="00093C51" w:rsidRDefault="00522F56" w:rsidP="006A3EF7">
      <w:pPr>
        <w:numPr>
          <w:ilvl w:val="0"/>
          <w:numId w:val="46"/>
        </w:numPr>
        <w:shd w:val="clear" w:color="auto" w:fill="FFFFFF"/>
        <w:tabs>
          <w:tab w:val="left" w:pos="547"/>
        </w:tabs>
        <w:ind w:right="-87" w:firstLine="851"/>
        <w:jc w:val="both"/>
        <w:rPr>
          <w:b/>
          <w:bCs/>
          <w:spacing w:val="-8"/>
          <w:sz w:val="24"/>
          <w:szCs w:val="24"/>
        </w:rPr>
      </w:pPr>
      <w:r w:rsidRPr="00093C51">
        <w:rPr>
          <w:rFonts w:eastAsia="Times New Roman"/>
          <w:b/>
          <w:bCs/>
          <w:spacing w:val="-3"/>
          <w:sz w:val="24"/>
          <w:szCs w:val="24"/>
        </w:rPr>
        <w:t>Свойства и признаки сорта.</w:t>
      </w:r>
    </w:p>
    <w:p w:rsidR="00522F56" w:rsidRPr="00093C51" w:rsidRDefault="00522F56" w:rsidP="006A3EF7">
      <w:pPr>
        <w:numPr>
          <w:ilvl w:val="0"/>
          <w:numId w:val="46"/>
        </w:numPr>
        <w:shd w:val="clear" w:color="auto" w:fill="FFFFFF"/>
        <w:tabs>
          <w:tab w:val="left" w:pos="547"/>
        </w:tabs>
        <w:ind w:right="-87" w:firstLine="851"/>
        <w:jc w:val="both"/>
        <w:rPr>
          <w:b/>
          <w:bCs/>
          <w:spacing w:val="-30"/>
          <w:sz w:val="24"/>
          <w:szCs w:val="24"/>
        </w:rPr>
      </w:pPr>
      <w:r w:rsidRPr="00093C51">
        <w:rPr>
          <w:rFonts w:eastAsia="Times New Roman"/>
          <w:b/>
          <w:bCs/>
          <w:sz w:val="24"/>
          <w:szCs w:val="24"/>
        </w:rPr>
        <w:t>Организация селекционной работы в России и в РБ, её основные направления</w:t>
      </w:r>
    </w:p>
    <w:p w:rsidR="00522F56" w:rsidRPr="00EF2236" w:rsidRDefault="00522F56" w:rsidP="00522F56">
      <w:pPr>
        <w:shd w:val="clear" w:color="auto" w:fill="FFFFFF"/>
        <w:ind w:right="-87" w:firstLine="851"/>
        <w:jc w:val="both"/>
        <w:rPr>
          <w:b/>
          <w:sz w:val="24"/>
          <w:szCs w:val="24"/>
        </w:rPr>
      </w:pPr>
      <w:r w:rsidRPr="00093C51">
        <w:rPr>
          <w:rFonts w:eastAsia="Times New Roman"/>
          <w:spacing w:val="-1"/>
          <w:sz w:val="24"/>
          <w:szCs w:val="24"/>
        </w:rPr>
        <w:t>В настоящее время известно 500000 видов растений. Чтобы разобраться в</w:t>
      </w:r>
      <w:r>
        <w:rPr>
          <w:rFonts w:eastAsia="Times New Roman"/>
          <w:spacing w:val="-1"/>
          <w:sz w:val="24"/>
          <w:szCs w:val="24"/>
        </w:rPr>
        <w:t xml:space="preserve"> </w:t>
      </w:r>
      <w:r w:rsidRPr="00093C51">
        <w:rPr>
          <w:rFonts w:eastAsia="Times New Roman"/>
          <w:spacing w:val="-3"/>
          <w:sz w:val="24"/>
          <w:szCs w:val="24"/>
        </w:rPr>
        <w:t xml:space="preserve">этом многообразии, необходимо определить растения по определенным </w:t>
      </w:r>
      <w:r w:rsidRPr="00093C51">
        <w:rPr>
          <w:rFonts w:eastAsia="Times New Roman"/>
          <w:sz w:val="24"/>
          <w:szCs w:val="24"/>
        </w:rPr>
        <w:t xml:space="preserve">систематическим группам. Этим занимается наука - </w:t>
      </w:r>
      <w:r w:rsidRPr="00EF2236">
        <w:rPr>
          <w:rFonts w:eastAsia="Times New Roman"/>
          <w:b/>
          <w:iCs/>
          <w:sz w:val="24"/>
          <w:szCs w:val="24"/>
        </w:rPr>
        <w:t>систематика.</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Все растения объединены в таксономические единицы. Основная</w:t>
      </w:r>
      <w:r>
        <w:rPr>
          <w:rFonts w:eastAsia="Times New Roman"/>
          <w:spacing w:val="-1"/>
          <w:sz w:val="24"/>
          <w:szCs w:val="24"/>
        </w:rPr>
        <w:t xml:space="preserve"> </w:t>
      </w:r>
      <w:r w:rsidRPr="00093C51">
        <w:rPr>
          <w:rFonts w:eastAsia="Times New Roman"/>
          <w:spacing w:val="-1"/>
          <w:sz w:val="24"/>
          <w:szCs w:val="24"/>
        </w:rPr>
        <w:t xml:space="preserve">систематическая единица - </w:t>
      </w:r>
      <w:r w:rsidRPr="00093C51">
        <w:rPr>
          <w:rFonts w:eastAsia="Times New Roman"/>
          <w:b/>
          <w:bCs/>
          <w:i/>
          <w:iCs/>
          <w:spacing w:val="-1"/>
          <w:sz w:val="24"/>
          <w:szCs w:val="24"/>
        </w:rPr>
        <w:t>вид.</w:t>
      </w:r>
    </w:p>
    <w:p w:rsidR="00522F56" w:rsidRPr="00093C51" w:rsidRDefault="00522F56" w:rsidP="00522F56">
      <w:pPr>
        <w:shd w:val="clear" w:color="auto" w:fill="FFFFFF"/>
        <w:ind w:right="-87" w:firstLine="851"/>
        <w:jc w:val="both"/>
        <w:rPr>
          <w:sz w:val="24"/>
          <w:szCs w:val="24"/>
        </w:rPr>
      </w:pPr>
    </w:p>
    <w:p w:rsidR="00522F56" w:rsidRPr="00093C51" w:rsidRDefault="00522F56" w:rsidP="00522F56">
      <w:pPr>
        <w:shd w:val="clear" w:color="auto" w:fill="FFFFFF"/>
        <w:ind w:right="-87" w:firstLine="851"/>
        <w:jc w:val="both"/>
        <w:rPr>
          <w:sz w:val="24"/>
          <w:szCs w:val="24"/>
        </w:rPr>
      </w:pPr>
      <w:r w:rsidRPr="00093C51">
        <w:rPr>
          <w:rFonts w:eastAsia="Times New Roman"/>
          <w:b/>
          <w:bCs/>
          <w:i/>
          <w:iCs/>
          <w:spacing w:val="-2"/>
          <w:sz w:val="24"/>
          <w:szCs w:val="24"/>
        </w:rPr>
        <w:t xml:space="preserve">Вид </w:t>
      </w:r>
      <w:r w:rsidRPr="00093C51">
        <w:rPr>
          <w:rFonts w:eastAsia="Times New Roman"/>
          <w:i/>
          <w:iCs/>
          <w:spacing w:val="-2"/>
          <w:sz w:val="24"/>
          <w:szCs w:val="24"/>
        </w:rPr>
        <w:t xml:space="preserve">- </w:t>
      </w:r>
      <w:r w:rsidRPr="00093C51">
        <w:rPr>
          <w:rFonts w:eastAsia="Times New Roman"/>
          <w:spacing w:val="-2"/>
          <w:sz w:val="24"/>
          <w:szCs w:val="24"/>
        </w:rPr>
        <w:t xml:space="preserve">совокупность особей, родственных по происхождению и имеющих </w:t>
      </w:r>
      <w:r w:rsidRPr="00093C51">
        <w:rPr>
          <w:rFonts w:eastAsia="Times New Roman"/>
          <w:spacing w:val="-3"/>
          <w:sz w:val="24"/>
          <w:szCs w:val="24"/>
        </w:rPr>
        <w:t xml:space="preserve">качественные отличия от других видов. Особи одного вида сходны между </w:t>
      </w:r>
      <w:r w:rsidRPr="00093C51">
        <w:rPr>
          <w:rFonts w:eastAsia="Times New Roman"/>
          <w:spacing w:val="-1"/>
          <w:sz w:val="24"/>
          <w:szCs w:val="24"/>
        </w:rPr>
        <w:t>собой, легко скрещиваются и дают плодовитое потомство.</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К.Линней предложил бинарную номенклатуру, которая основана на </w:t>
      </w:r>
      <w:r w:rsidRPr="00093C51">
        <w:rPr>
          <w:rFonts w:eastAsia="Times New Roman"/>
          <w:spacing w:val="-3"/>
          <w:sz w:val="24"/>
          <w:szCs w:val="24"/>
        </w:rPr>
        <w:t xml:space="preserve">принципе объединения близких видов в более крупные систематические </w:t>
      </w:r>
      <w:r w:rsidRPr="00093C51">
        <w:rPr>
          <w:rFonts w:eastAsia="Times New Roman"/>
          <w:sz w:val="24"/>
          <w:szCs w:val="24"/>
        </w:rPr>
        <w:t xml:space="preserve">единицы </w:t>
      </w:r>
      <w:r w:rsidRPr="00093C51">
        <w:rPr>
          <w:rFonts w:eastAsia="Times New Roman"/>
          <w:b/>
          <w:bCs/>
          <w:i/>
          <w:iCs/>
          <w:sz w:val="24"/>
          <w:szCs w:val="24"/>
        </w:rPr>
        <w:t>-роды.</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lastRenderedPageBreak/>
        <w:t xml:space="preserve">Близкие робы объединяют в </w:t>
      </w:r>
      <w:r w:rsidRPr="00093C51">
        <w:rPr>
          <w:rFonts w:eastAsia="Times New Roman"/>
          <w:i/>
          <w:iCs/>
          <w:sz w:val="24"/>
          <w:szCs w:val="24"/>
        </w:rPr>
        <w:t xml:space="preserve">семейства, </w:t>
      </w:r>
      <w:r w:rsidRPr="00093C51">
        <w:rPr>
          <w:rFonts w:eastAsia="Times New Roman"/>
          <w:sz w:val="24"/>
          <w:szCs w:val="24"/>
        </w:rPr>
        <w:t xml:space="preserve">виды делятся на </w:t>
      </w:r>
      <w:r w:rsidRPr="00093C51">
        <w:rPr>
          <w:rFonts w:eastAsia="Times New Roman"/>
          <w:i/>
          <w:iCs/>
          <w:sz w:val="24"/>
          <w:szCs w:val="24"/>
        </w:rPr>
        <w:t>разновидности.</w:t>
      </w:r>
    </w:p>
    <w:p w:rsidR="00522F56" w:rsidRPr="00093C51" w:rsidRDefault="00522F56" w:rsidP="00522F56">
      <w:pPr>
        <w:shd w:val="clear" w:color="auto" w:fill="FFFFFF"/>
        <w:ind w:right="-87" w:firstLine="851"/>
        <w:jc w:val="both"/>
        <w:rPr>
          <w:sz w:val="24"/>
          <w:szCs w:val="24"/>
        </w:rPr>
      </w:pPr>
      <w:r w:rsidRPr="00093C51">
        <w:rPr>
          <w:rFonts w:eastAsia="Times New Roman"/>
          <w:spacing w:val="-3"/>
          <w:sz w:val="24"/>
          <w:szCs w:val="24"/>
        </w:rPr>
        <w:t xml:space="preserve">Для селекции необходимо иметь характеристику одних и тех же растений </w:t>
      </w:r>
      <w:r w:rsidRPr="00093C51">
        <w:rPr>
          <w:rFonts w:eastAsia="Times New Roman"/>
          <w:spacing w:val="-1"/>
          <w:sz w:val="24"/>
          <w:szCs w:val="24"/>
        </w:rPr>
        <w:t xml:space="preserve">по хозяйственно-биологическим признакам при выращивании их в </w:t>
      </w:r>
      <w:r w:rsidRPr="00093C51">
        <w:rPr>
          <w:rFonts w:eastAsia="Times New Roman"/>
          <w:sz w:val="24"/>
          <w:szCs w:val="24"/>
        </w:rPr>
        <w:t>различных условиях.</w:t>
      </w:r>
    </w:p>
    <w:p w:rsidR="00522F56" w:rsidRPr="00093C51" w:rsidRDefault="00522F56" w:rsidP="00522F56">
      <w:pPr>
        <w:shd w:val="clear" w:color="auto" w:fill="FFFFFF"/>
        <w:ind w:right="-87" w:firstLine="851"/>
        <w:jc w:val="both"/>
        <w:rPr>
          <w:sz w:val="24"/>
          <w:szCs w:val="24"/>
        </w:rPr>
      </w:pPr>
      <w:r w:rsidRPr="00093C51">
        <w:rPr>
          <w:rFonts w:eastAsia="Times New Roman"/>
          <w:spacing w:val="-5"/>
          <w:sz w:val="24"/>
          <w:szCs w:val="24"/>
        </w:rPr>
        <w:t>Показатели:</w:t>
      </w:r>
    </w:p>
    <w:p w:rsidR="00522F56" w:rsidRPr="00093C51" w:rsidRDefault="00522F56" w:rsidP="006A3EF7">
      <w:pPr>
        <w:numPr>
          <w:ilvl w:val="0"/>
          <w:numId w:val="47"/>
        </w:numPr>
        <w:shd w:val="clear" w:color="auto" w:fill="FFFFFF"/>
        <w:tabs>
          <w:tab w:val="left" w:pos="248"/>
        </w:tabs>
        <w:ind w:right="-87" w:firstLine="851"/>
        <w:jc w:val="both"/>
        <w:rPr>
          <w:sz w:val="24"/>
          <w:szCs w:val="24"/>
        </w:rPr>
      </w:pPr>
      <w:r w:rsidRPr="00093C51">
        <w:rPr>
          <w:rFonts w:eastAsia="Times New Roman"/>
          <w:spacing w:val="-1"/>
          <w:sz w:val="24"/>
          <w:szCs w:val="24"/>
        </w:rPr>
        <w:t>продолжительность вегетационного периода,</w:t>
      </w:r>
    </w:p>
    <w:p w:rsidR="00522F56" w:rsidRPr="00093C51" w:rsidRDefault="00522F56" w:rsidP="006A3EF7">
      <w:pPr>
        <w:numPr>
          <w:ilvl w:val="0"/>
          <w:numId w:val="47"/>
        </w:numPr>
        <w:shd w:val="clear" w:color="auto" w:fill="FFFFFF"/>
        <w:tabs>
          <w:tab w:val="left" w:pos="248"/>
        </w:tabs>
        <w:ind w:right="-87" w:firstLine="851"/>
        <w:jc w:val="both"/>
        <w:rPr>
          <w:sz w:val="24"/>
          <w:szCs w:val="24"/>
        </w:rPr>
      </w:pPr>
      <w:r w:rsidRPr="00093C51">
        <w:rPr>
          <w:rFonts w:eastAsia="Times New Roman"/>
          <w:spacing w:val="-1"/>
          <w:sz w:val="24"/>
          <w:szCs w:val="24"/>
        </w:rPr>
        <w:t>количественные признаки, определяющие урожай,</w:t>
      </w:r>
    </w:p>
    <w:p w:rsidR="00522F56" w:rsidRPr="00093C51" w:rsidRDefault="00522F56" w:rsidP="006A3EF7">
      <w:pPr>
        <w:numPr>
          <w:ilvl w:val="0"/>
          <w:numId w:val="47"/>
        </w:numPr>
        <w:shd w:val="clear" w:color="auto" w:fill="FFFFFF"/>
        <w:tabs>
          <w:tab w:val="left" w:pos="248"/>
        </w:tabs>
        <w:ind w:right="-87" w:firstLine="851"/>
        <w:jc w:val="both"/>
        <w:rPr>
          <w:sz w:val="24"/>
          <w:szCs w:val="24"/>
        </w:rPr>
      </w:pPr>
      <w:r w:rsidRPr="00093C51">
        <w:rPr>
          <w:rFonts w:eastAsia="Times New Roman"/>
          <w:spacing w:val="-2"/>
          <w:sz w:val="24"/>
          <w:szCs w:val="24"/>
        </w:rPr>
        <w:t xml:space="preserve">вегетативные признаки (длина стебля, облиственность, степень отрастания </w:t>
      </w:r>
      <w:r w:rsidRPr="00093C51">
        <w:rPr>
          <w:rFonts w:eastAsia="Times New Roman"/>
          <w:sz w:val="24"/>
          <w:szCs w:val="24"/>
        </w:rPr>
        <w:t>и др.)</w:t>
      </w:r>
    </w:p>
    <w:p w:rsidR="00522F56" w:rsidRPr="00093C51" w:rsidRDefault="00522F56" w:rsidP="006A3EF7">
      <w:pPr>
        <w:numPr>
          <w:ilvl w:val="0"/>
          <w:numId w:val="47"/>
        </w:numPr>
        <w:shd w:val="clear" w:color="auto" w:fill="FFFFFF"/>
        <w:tabs>
          <w:tab w:val="left" w:pos="248"/>
        </w:tabs>
        <w:ind w:right="-87" w:firstLine="851"/>
        <w:jc w:val="both"/>
        <w:rPr>
          <w:sz w:val="24"/>
          <w:szCs w:val="24"/>
        </w:rPr>
      </w:pPr>
      <w:r w:rsidRPr="00093C51">
        <w:rPr>
          <w:rFonts w:eastAsia="Times New Roman"/>
          <w:spacing w:val="-1"/>
          <w:sz w:val="24"/>
          <w:szCs w:val="24"/>
        </w:rPr>
        <w:t>особенности цветения (характер опыления).</w:t>
      </w:r>
    </w:p>
    <w:p w:rsidR="00522F56" w:rsidRPr="00093C51" w:rsidRDefault="00522F56" w:rsidP="006A3EF7">
      <w:pPr>
        <w:numPr>
          <w:ilvl w:val="0"/>
          <w:numId w:val="47"/>
        </w:numPr>
        <w:shd w:val="clear" w:color="auto" w:fill="FFFFFF"/>
        <w:tabs>
          <w:tab w:val="left" w:pos="248"/>
        </w:tabs>
        <w:ind w:right="-87" w:firstLine="851"/>
        <w:jc w:val="both"/>
        <w:rPr>
          <w:sz w:val="24"/>
          <w:szCs w:val="24"/>
        </w:rPr>
      </w:pPr>
      <w:r w:rsidRPr="00093C51">
        <w:rPr>
          <w:rFonts w:eastAsia="Times New Roman"/>
          <w:spacing w:val="-1"/>
          <w:sz w:val="24"/>
          <w:szCs w:val="24"/>
        </w:rPr>
        <w:t>степень устойчивости к засухе, низким температурам и т.д.</w:t>
      </w:r>
    </w:p>
    <w:p w:rsidR="00522F56" w:rsidRPr="00093C51" w:rsidRDefault="00522F56" w:rsidP="006A3EF7">
      <w:pPr>
        <w:numPr>
          <w:ilvl w:val="0"/>
          <w:numId w:val="47"/>
        </w:numPr>
        <w:shd w:val="clear" w:color="auto" w:fill="FFFFFF"/>
        <w:tabs>
          <w:tab w:val="left" w:pos="248"/>
        </w:tabs>
        <w:ind w:right="-87" w:firstLine="851"/>
        <w:jc w:val="both"/>
        <w:rPr>
          <w:sz w:val="24"/>
          <w:szCs w:val="24"/>
        </w:rPr>
      </w:pPr>
      <w:r w:rsidRPr="00093C51">
        <w:rPr>
          <w:rFonts w:eastAsia="Times New Roman"/>
          <w:spacing w:val="-1"/>
          <w:sz w:val="24"/>
          <w:szCs w:val="24"/>
        </w:rPr>
        <w:t>различия по биохимическому составу (содержание различных веществ).</w:t>
      </w:r>
    </w:p>
    <w:p w:rsidR="00522F56" w:rsidRPr="00093C51" w:rsidRDefault="00522F56" w:rsidP="006A3EF7">
      <w:pPr>
        <w:numPr>
          <w:ilvl w:val="0"/>
          <w:numId w:val="47"/>
        </w:numPr>
        <w:shd w:val="clear" w:color="auto" w:fill="FFFFFF"/>
        <w:tabs>
          <w:tab w:val="left" w:pos="248"/>
        </w:tabs>
        <w:ind w:right="-87" w:firstLine="851"/>
        <w:jc w:val="both"/>
        <w:rPr>
          <w:sz w:val="24"/>
          <w:szCs w:val="24"/>
        </w:rPr>
      </w:pPr>
      <w:r w:rsidRPr="00093C51">
        <w:rPr>
          <w:rFonts w:eastAsia="Times New Roman"/>
          <w:spacing w:val="-2"/>
          <w:sz w:val="24"/>
          <w:szCs w:val="24"/>
        </w:rPr>
        <w:t>отношение к увлажнению.</w:t>
      </w:r>
    </w:p>
    <w:p w:rsidR="00522F56" w:rsidRDefault="00522F56" w:rsidP="00522F56">
      <w:pPr>
        <w:shd w:val="clear" w:color="auto" w:fill="FFFFFF"/>
        <w:tabs>
          <w:tab w:val="left" w:pos="248"/>
        </w:tabs>
        <w:ind w:right="-87" w:firstLine="851"/>
        <w:jc w:val="both"/>
        <w:rPr>
          <w:sz w:val="24"/>
          <w:szCs w:val="24"/>
        </w:rPr>
      </w:pPr>
    </w:p>
    <w:p w:rsidR="00522F56" w:rsidRPr="00093C51" w:rsidRDefault="00522F56" w:rsidP="00522F56">
      <w:pPr>
        <w:shd w:val="clear" w:color="auto" w:fill="FFFFFF"/>
        <w:ind w:right="-87" w:firstLine="851"/>
        <w:jc w:val="both"/>
        <w:rPr>
          <w:sz w:val="24"/>
          <w:szCs w:val="24"/>
        </w:rPr>
      </w:pPr>
      <w:r w:rsidRPr="00093C51">
        <w:rPr>
          <w:rFonts w:eastAsia="Times New Roman"/>
          <w:spacing w:val="-3"/>
          <w:sz w:val="24"/>
          <w:szCs w:val="24"/>
        </w:rPr>
        <w:t xml:space="preserve">В нашей стране проведено эколого-географическое изучение многих </w:t>
      </w:r>
      <w:r w:rsidRPr="00093C51">
        <w:rPr>
          <w:rFonts w:eastAsia="Times New Roman"/>
          <w:spacing w:val="-1"/>
          <w:sz w:val="24"/>
          <w:szCs w:val="24"/>
        </w:rPr>
        <w:t xml:space="preserve">культур, выделены и описаны основные экотипы, которые сложились в </w:t>
      </w:r>
      <w:r w:rsidRPr="00093C51">
        <w:rPr>
          <w:rFonts w:eastAsia="Times New Roman"/>
          <w:sz w:val="24"/>
          <w:szCs w:val="24"/>
        </w:rPr>
        <w:t>определенных местах обитания.</w:t>
      </w:r>
    </w:p>
    <w:p w:rsidR="00522F56" w:rsidRPr="00093C51" w:rsidRDefault="00522F56" w:rsidP="00522F56">
      <w:pPr>
        <w:shd w:val="clear" w:color="auto" w:fill="FFFFFF"/>
        <w:ind w:right="-87" w:firstLine="851"/>
        <w:jc w:val="both"/>
        <w:rPr>
          <w:sz w:val="24"/>
          <w:szCs w:val="24"/>
        </w:rPr>
      </w:pPr>
      <w:r w:rsidRPr="00093C51">
        <w:rPr>
          <w:rFonts w:eastAsia="Times New Roman"/>
          <w:spacing w:val="-2"/>
          <w:sz w:val="24"/>
          <w:szCs w:val="24"/>
        </w:rPr>
        <w:t xml:space="preserve">По схеме, предложенной Н.И. Вавиловым, вид разделяют на </w:t>
      </w:r>
      <w:r w:rsidRPr="00093C51">
        <w:rPr>
          <w:rFonts w:eastAsia="Times New Roman"/>
          <w:spacing w:val="-3"/>
          <w:sz w:val="24"/>
          <w:szCs w:val="24"/>
        </w:rPr>
        <w:t>ботанические разновидности, а разновидности на формы и сорта.</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pacing w:val="-3"/>
          <w:sz w:val="24"/>
          <w:szCs w:val="24"/>
        </w:rPr>
        <w:t xml:space="preserve">Сорт </w:t>
      </w:r>
      <w:r w:rsidRPr="00093C51">
        <w:rPr>
          <w:rFonts w:eastAsia="Times New Roman"/>
          <w:spacing w:val="-3"/>
          <w:sz w:val="24"/>
          <w:szCs w:val="24"/>
        </w:rPr>
        <w:t xml:space="preserve">- группа сходных по хозяйственно-биологическим свойствам и </w:t>
      </w:r>
      <w:r w:rsidRPr="00093C51">
        <w:rPr>
          <w:rFonts w:eastAsia="Times New Roman"/>
          <w:sz w:val="24"/>
          <w:szCs w:val="24"/>
        </w:rPr>
        <w:t xml:space="preserve">морфологическим признакам культурных растений, отобранных и </w:t>
      </w:r>
      <w:r w:rsidRPr="00093C51">
        <w:rPr>
          <w:rFonts w:eastAsia="Times New Roman"/>
          <w:spacing w:val="-1"/>
          <w:sz w:val="24"/>
          <w:szCs w:val="24"/>
        </w:rPr>
        <w:t xml:space="preserve">размноженных для возделывания в соответствующих природных условиях с </w:t>
      </w:r>
      <w:r w:rsidRPr="00093C51">
        <w:rPr>
          <w:rFonts w:eastAsia="Times New Roman"/>
          <w:sz w:val="24"/>
          <w:szCs w:val="24"/>
        </w:rPr>
        <w:t>целью повышения урожайности и качества продукции.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Сорт создается человеком и является средством сельскохозяйственного производства.</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pacing w:val="-1"/>
          <w:sz w:val="24"/>
          <w:szCs w:val="24"/>
        </w:rPr>
        <w:t xml:space="preserve">Гетерозисный гибрид </w:t>
      </w:r>
      <w:r w:rsidRPr="00093C51">
        <w:rPr>
          <w:rFonts w:eastAsia="Times New Roman"/>
          <w:spacing w:val="-1"/>
          <w:sz w:val="24"/>
          <w:szCs w:val="24"/>
        </w:rPr>
        <w:t xml:space="preserve">- гибрид, повышенная урожайность которого </w:t>
      </w:r>
      <w:r w:rsidRPr="00093C51">
        <w:rPr>
          <w:rFonts w:eastAsia="Times New Roman"/>
          <w:sz w:val="24"/>
          <w:szCs w:val="24"/>
        </w:rPr>
        <w:t>связана с явлением гетерозиса.</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Растения одного сорта имеют общее происхождение. Сорт создается </w:t>
      </w:r>
      <w:r w:rsidRPr="00093C51">
        <w:rPr>
          <w:rFonts w:eastAsia="Times New Roman"/>
          <w:spacing w:val="-3"/>
          <w:sz w:val="24"/>
          <w:szCs w:val="24"/>
        </w:rPr>
        <w:t xml:space="preserve">для определенных условий возделывания с целью повышения урожайности и </w:t>
      </w:r>
      <w:r w:rsidRPr="00093C51">
        <w:rPr>
          <w:rFonts w:eastAsia="Times New Roman"/>
          <w:sz w:val="24"/>
          <w:szCs w:val="24"/>
        </w:rPr>
        <w:t>качества продукции. При этом важно подчеркнуть следующие моменты:</w:t>
      </w:r>
    </w:p>
    <w:p w:rsidR="00522F56" w:rsidRPr="00093C51" w:rsidRDefault="00522F56" w:rsidP="006A3EF7">
      <w:pPr>
        <w:numPr>
          <w:ilvl w:val="0"/>
          <w:numId w:val="48"/>
        </w:numPr>
        <w:shd w:val="clear" w:color="auto" w:fill="FFFFFF"/>
        <w:tabs>
          <w:tab w:val="left" w:pos="1422"/>
        </w:tabs>
        <w:ind w:right="-87" w:firstLine="851"/>
        <w:jc w:val="both"/>
        <w:rPr>
          <w:rFonts w:eastAsia="Times New Roman"/>
          <w:sz w:val="24"/>
          <w:szCs w:val="24"/>
        </w:rPr>
      </w:pPr>
      <w:r w:rsidRPr="00093C51">
        <w:rPr>
          <w:rFonts w:eastAsia="Times New Roman"/>
          <w:spacing w:val="-3"/>
          <w:sz w:val="24"/>
          <w:szCs w:val="24"/>
        </w:rPr>
        <w:t xml:space="preserve">Группа растений, составляющая сорт, имеет общее происхождение. </w:t>
      </w:r>
      <w:r w:rsidRPr="00093C51">
        <w:rPr>
          <w:rFonts w:eastAsia="Times New Roman"/>
          <w:spacing w:val="-1"/>
          <w:sz w:val="24"/>
          <w:szCs w:val="24"/>
        </w:rPr>
        <w:t>Это размноженное потомство одного или нескольких растений.</w:t>
      </w:r>
    </w:p>
    <w:p w:rsidR="00522F56" w:rsidRPr="00093C51" w:rsidRDefault="00522F56" w:rsidP="006A3EF7">
      <w:pPr>
        <w:numPr>
          <w:ilvl w:val="0"/>
          <w:numId w:val="48"/>
        </w:numPr>
        <w:shd w:val="clear" w:color="auto" w:fill="FFFFFF"/>
        <w:tabs>
          <w:tab w:val="left" w:pos="1422"/>
        </w:tabs>
        <w:ind w:right="-87" w:firstLine="851"/>
        <w:jc w:val="both"/>
        <w:rPr>
          <w:rFonts w:eastAsia="Times New Roman"/>
          <w:sz w:val="24"/>
          <w:szCs w:val="24"/>
        </w:rPr>
      </w:pPr>
      <w:r w:rsidRPr="00093C51">
        <w:rPr>
          <w:rFonts w:eastAsia="Times New Roman"/>
          <w:sz w:val="24"/>
          <w:szCs w:val="24"/>
        </w:rPr>
        <w:t>Размножая родоначальные исходные растения, в их потомстве путем отбора добиваются сходства по хозяйственно-биологическим свойствам и морфологическим признакам.</w:t>
      </w:r>
    </w:p>
    <w:p w:rsidR="00522F56" w:rsidRPr="00093C51" w:rsidRDefault="00522F56" w:rsidP="006A3EF7">
      <w:pPr>
        <w:numPr>
          <w:ilvl w:val="0"/>
          <w:numId w:val="48"/>
        </w:numPr>
        <w:shd w:val="clear" w:color="auto" w:fill="FFFFFF"/>
        <w:tabs>
          <w:tab w:val="left" w:pos="1422"/>
        </w:tabs>
        <w:ind w:right="-87" w:firstLine="851"/>
        <w:jc w:val="both"/>
        <w:rPr>
          <w:rFonts w:eastAsia="Times New Roman"/>
          <w:sz w:val="24"/>
          <w:szCs w:val="24"/>
        </w:rPr>
      </w:pPr>
      <w:r w:rsidRPr="00093C51">
        <w:rPr>
          <w:rFonts w:eastAsia="Times New Roman"/>
          <w:spacing w:val="-1"/>
          <w:sz w:val="24"/>
          <w:szCs w:val="24"/>
        </w:rPr>
        <w:t xml:space="preserve">Сорт создаётся для возделывания в определенных природных и производственных условиях. При наличии соответствующих условий сорт </w:t>
      </w:r>
      <w:r w:rsidRPr="00093C51">
        <w:rPr>
          <w:rFonts w:eastAsia="Times New Roman"/>
          <w:spacing w:val="-4"/>
          <w:sz w:val="24"/>
          <w:szCs w:val="24"/>
        </w:rPr>
        <w:t>должен обеспечивать получение высоких урожаев и качественной продукции.</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Различают сорта по происхождению, и способам выведения:</w:t>
      </w:r>
    </w:p>
    <w:p w:rsidR="00522F56" w:rsidRPr="00093C51" w:rsidRDefault="00522F56" w:rsidP="00522F56">
      <w:pPr>
        <w:shd w:val="clear" w:color="auto" w:fill="FFFFFF"/>
        <w:ind w:right="-87" w:firstLine="851"/>
        <w:jc w:val="both"/>
        <w:rPr>
          <w:sz w:val="24"/>
          <w:szCs w:val="24"/>
        </w:rPr>
      </w:pPr>
      <w:r w:rsidRPr="00093C51">
        <w:rPr>
          <w:rFonts w:eastAsia="Times New Roman"/>
          <w:b/>
          <w:bCs/>
          <w:sz w:val="24"/>
          <w:szCs w:val="24"/>
        </w:rPr>
        <w:t xml:space="preserve">Местные </w:t>
      </w:r>
      <w:r w:rsidRPr="00093C51">
        <w:rPr>
          <w:rFonts w:eastAsia="Times New Roman"/>
          <w:sz w:val="24"/>
          <w:szCs w:val="24"/>
        </w:rPr>
        <w:t xml:space="preserve">- созданы на основе длительного естественного и </w:t>
      </w:r>
      <w:r w:rsidRPr="00093C51">
        <w:rPr>
          <w:rFonts w:eastAsia="Times New Roman"/>
          <w:spacing w:val="-2"/>
          <w:sz w:val="24"/>
          <w:szCs w:val="24"/>
        </w:rPr>
        <w:t>простейших приемов искусственного отбора в определенной местности.</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Селекционные </w:t>
      </w:r>
      <w:r w:rsidRPr="00093C51">
        <w:rPr>
          <w:rFonts w:eastAsia="Times New Roman"/>
          <w:i/>
          <w:iCs/>
          <w:sz w:val="24"/>
          <w:szCs w:val="24"/>
        </w:rPr>
        <w:t xml:space="preserve">- </w:t>
      </w:r>
      <w:r w:rsidRPr="00093C51">
        <w:rPr>
          <w:rFonts w:eastAsia="Times New Roman"/>
          <w:sz w:val="24"/>
          <w:szCs w:val="24"/>
        </w:rPr>
        <w:t>создаются в НИУ на основе научных методов селекции.</w:t>
      </w:r>
    </w:p>
    <w:p w:rsidR="00522F56" w:rsidRPr="00093C51" w:rsidRDefault="00522F56" w:rsidP="00522F56">
      <w:pPr>
        <w:shd w:val="clear" w:color="auto" w:fill="FFFFFF"/>
        <w:tabs>
          <w:tab w:val="left" w:pos="4878"/>
        </w:tabs>
        <w:ind w:right="-87" w:firstLine="851"/>
        <w:jc w:val="both"/>
        <w:rPr>
          <w:sz w:val="24"/>
          <w:szCs w:val="24"/>
        </w:rPr>
      </w:pPr>
      <w:r w:rsidRPr="00093C51">
        <w:rPr>
          <w:rFonts w:eastAsia="Times New Roman"/>
          <w:b/>
          <w:bCs/>
          <w:i/>
          <w:iCs/>
          <w:spacing w:val="-4"/>
          <w:sz w:val="24"/>
          <w:szCs w:val="24"/>
        </w:rPr>
        <w:t>Сорта-популяции</w:t>
      </w:r>
      <w:r>
        <w:rPr>
          <w:rFonts w:eastAsia="Times New Roman"/>
          <w:b/>
          <w:bCs/>
          <w:i/>
          <w:iCs/>
          <w:sz w:val="24"/>
          <w:szCs w:val="24"/>
        </w:rPr>
        <w:t xml:space="preserve"> </w:t>
      </w:r>
      <w:r w:rsidRPr="00093C51">
        <w:rPr>
          <w:rFonts w:eastAsia="Times New Roman"/>
          <w:spacing w:val="-3"/>
          <w:sz w:val="24"/>
          <w:szCs w:val="24"/>
        </w:rPr>
        <w:t>получают    путем   массового   отбора</w:t>
      </w:r>
    </w:p>
    <w:p w:rsidR="00522F56" w:rsidRPr="00093C51" w:rsidRDefault="00522F56" w:rsidP="00522F56">
      <w:pPr>
        <w:shd w:val="clear" w:color="auto" w:fill="FFFFFF"/>
        <w:ind w:right="-87" w:firstLine="851"/>
        <w:jc w:val="both"/>
        <w:rPr>
          <w:sz w:val="24"/>
          <w:szCs w:val="24"/>
        </w:rPr>
      </w:pPr>
      <w:r w:rsidRPr="00093C51">
        <w:rPr>
          <w:rFonts w:eastAsia="Times New Roman"/>
          <w:spacing w:val="-2"/>
          <w:sz w:val="24"/>
          <w:szCs w:val="24"/>
        </w:rPr>
        <w:t xml:space="preserve">перекрестноопыляющихся и самоопыляющихся растений. Сорта-популяции </w:t>
      </w:r>
      <w:r w:rsidRPr="00093C51">
        <w:rPr>
          <w:rFonts w:eastAsia="Times New Roman"/>
          <w:sz w:val="24"/>
          <w:szCs w:val="24"/>
        </w:rPr>
        <w:t>самоопылителей наследственно неоднородны по своим свойствам, а перекрестников отличаются выравненностью.</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Линейные сорта   </w:t>
      </w:r>
      <w:r w:rsidRPr="00093C51">
        <w:rPr>
          <w:rFonts w:eastAsia="Times New Roman"/>
          <w:sz w:val="24"/>
          <w:szCs w:val="24"/>
        </w:rPr>
        <w:t xml:space="preserve">выведены   путем   индивидуального   отбора </w:t>
      </w:r>
      <w:r w:rsidRPr="00093C51">
        <w:rPr>
          <w:rFonts w:eastAsia="Times New Roman"/>
          <w:spacing w:val="-2"/>
          <w:sz w:val="24"/>
          <w:szCs w:val="24"/>
        </w:rPr>
        <w:t>самоопыляющихся культур (размноженное потомство одного растения).</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Мутантные сорта </w:t>
      </w:r>
      <w:r w:rsidRPr="00093C51">
        <w:rPr>
          <w:rFonts w:eastAsia="Times New Roman"/>
          <w:sz w:val="24"/>
          <w:szCs w:val="24"/>
        </w:rPr>
        <w:t>- отбирают путем отбора из популяции, полученных под воздействием мутаций.</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Гибридные </w:t>
      </w:r>
      <w:r w:rsidRPr="00093C51">
        <w:rPr>
          <w:rFonts w:eastAsia="Times New Roman"/>
          <w:sz w:val="24"/>
          <w:szCs w:val="24"/>
        </w:rPr>
        <w:t>- от скрещивания гибридных популяций.</w:t>
      </w:r>
    </w:p>
    <w:p w:rsidR="00522F56" w:rsidRPr="00093C51" w:rsidRDefault="00522F56" w:rsidP="00522F56">
      <w:pPr>
        <w:shd w:val="clear" w:color="auto" w:fill="FFFFFF"/>
        <w:ind w:right="-87" w:firstLine="851"/>
        <w:jc w:val="both"/>
        <w:rPr>
          <w:sz w:val="24"/>
          <w:szCs w:val="24"/>
        </w:rPr>
      </w:pPr>
      <w:r>
        <w:rPr>
          <w:rFonts w:eastAsia="Times New Roman"/>
          <w:b/>
          <w:bCs/>
          <w:i/>
          <w:iCs/>
          <w:sz w:val="24"/>
          <w:szCs w:val="24"/>
        </w:rPr>
        <w:t>Сорта-клоны</w:t>
      </w:r>
      <w:r w:rsidRPr="00093C51">
        <w:rPr>
          <w:rFonts w:eastAsia="Times New Roman"/>
          <w:b/>
          <w:bCs/>
          <w:i/>
          <w:iCs/>
          <w:sz w:val="24"/>
          <w:szCs w:val="24"/>
        </w:rPr>
        <w:t xml:space="preserve"> </w:t>
      </w:r>
      <w:r>
        <w:rPr>
          <w:rFonts w:eastAsia="Times New Roman"/>
          <w:i/>
          <w:iCs/>
          <w:sz w:val="24"/>
          <w:szCs w:val="24"/>
        </w:rPr>
        <w:t>-</w:t>
      </w:r>
      <w:r w:rsidRPr="00093C51">
        <w:rPr>
          <w:rFonts w:eastAsia="Times New Roman"/>
          <w:i/>
          <w:iCs/>
          <w:sz w:val="24"/>
          <w:szCs w:val="24"/>
        </w:rPr>
        <w:t xml:space="preserve"> </w:t>
      </w:r>
      <w:r w:rsidRPr="00093C51">
        <w:rPr>
          <w:rFonts w:eastAsia="Times New Roman"/>
          <w:sz w:val="24"/>
          <w:szCs w:val="24"/>
        </w:rPr>
        <w:t>получают   путем   индивидуального   отбора вегетативно размножаемых растений (картофель, лук).</w:t>
      </w:r>
    </w:p>
    <w:p w:rsidR="00522F56" w:rsidRPr="00093C51" w:rsidRDefault="00522F56" w:rsidP="00522F56">
      <w:pPr>
        <w:shd w:val="clear" w:color="auto" w:fill="FFFFFF"/>
        <w:ind w:right="-87" w:firstLine="851"/>
        <w:jc w:val="both"/>
        <w:rPr>
          <w:sz w:val="24"/>
          <w:szCs w:val="24"/>
        </w:rPr>
      </w:pPr>
      <w:r w:rsidRPr="00093C51">
        <w:rPr>
          <w:b/>
          <w:bCs/>
          <w:spacing w:val="-2"/>
          <w:sz w:val="24"/>
          <w:szCs w:val="24"/>
        </w:rPr>
        <w:t xml:space="preserve">1. </w:t>
      </w:r>
      <w:r w:rsidRPr="00093C51">
        <w:rPr>
          <w:rFonts w:eastAsia="Times New Roman"/>
          <w:b/>
          <w:bCs/>
          <w:spacing w:val="-2"/>
          <w:sz w:val="24"/>
          <w:szCs w:val="24"/>
        </w:rPr>
        <w:t>Требования, предъявляемые к сорту производством.</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К сортам в сельскохозяйственном производстве предъявляются высокие требования:</w:t>
      </w:r>
    </w:p>
    <w:p w:rsidR="00522F56" w:rsidRPr="00093C51" w:rsidRDefault="00522F56" w:rsidP="00522F56">
      <w:pPr>
        <w:shd w:val="clear" w:color="auto" w:fill="FFFFFF"/>
        <w:tabs>
          <w:tab w:val="left" w:pos="1476"/>
        </w:tabs>
        <w:ind w:right="-87" w:firstLine="851"/>
        <w:jc w:val="both"/>
        <w:rPr>
          <w:sz w:val="24"/>
          <w:szCs w:val="24"/>
        </w:rPr>
      </w:pPr>
      <w:r w:rsidRPr="00093C51">
        <w:rPr>
          <w:spacing w:val="-31"/>
          <w:sz w:val="24"/>
          <w:szCs w:val="24"/>
        </w:rPr>
        <w:t>1.</w:t>
      </w:r>
      <w:r w:rsidRPr="00093C51">
        <w:rPr>
          <w:sz w:val="24"/>
          <w:szCs w:val="24"/>
        </w:rPr>
        <w:tab/>
      </w:r>
      <w:r w:rsidRPr="00093C51">
        <w:rPr>
          <w:rFonts w:eastAsia="Times New Roman"/>
          <w:sz w:val="24"/>
          <w:szCs w:val="24"/>
        </w:rPr>
        <w:t>Высокая и стабильная по годам урожайность (масса зерна одного</w:t>
      </w:r>
      <w:r>
        <w:rPr>
          <w:rFonts w:eastAsia="Times New Roman"/>
          <w:sz w:val="24"/>
          <w:szCs w:val="24"/>
        </w:rPr>
        <w:t xml:space="preserve"> </w:t>
      </w:r>
      <w:r w:rsidRPr="00093C51">
        <w:rPr>
          <w:rFonts w:eastAsia="Times New Roman"/>
          <w:spacing w:val="-1"/>
          <w:sz w:val="24"/>
          <w:szCs w:val="24"/>
        </w:rPr>
        <w:t>колоса и продуктивная кустистость, число и крупность клубней и др.).</w:t>
      </w:r>
    </w:p>
    <w:p w:rsidR="00522F56" w:rsidRPr="00093C51" w:rsidRDefault="00522F56" w:rsidP="00522F56">
      <w:pPr>
        <w:shd w:val="clear" w:color="auto" w:fill="FFFFFF"/>
        <w:tabs>
          <w:tab w:val="left" w:pos="1685"/>
        </w:tabs>
        <w:ind w:right="-87" w:firstLine="851"/>
        <w:jc w:val="both"/>
        <w:rPr>
          <w:sz w:val="24"/>
          <w:szCs w:val="24"/>
        </w:rPr>
      </w:pPr>
      <w:r w:rsidRPr="00093C51">
        <w:rPr>
          <w:spacing w:val="-16"/>
          <w:sz w:val="24"/>
          <w:szCs w:val="24"/>
        </w:rPr>
        <w:t>2.</w:t>
      </w:r>
      <w:r w:rsidRPr="00093C51">
        <w:rPr>
          <w:sz w:val="24"/>
          <w:szCs w:val="24"/>
        </w:rPr>
        <w:tab/>
      </w:r>
      <w:r w:rsidRPr="00093C51">
        <w:rPr>
          <w:rFonts w:eastAsia="Times New Roman"/>
          <w:sz w:val="24"/>
          <w:szCs w:val="24"/>
        </w:rPr>
        <w:t>Устойчивость к неблагоприятным условиям произрастания</w:t>
      </w:r>
      <w:r>
        <w:rPr>
          <w:rFonts w:eastAsia="Times New Roman"/>
          <w:sz w:val="24"/>
          <w:szCs w:val="24"/>
        </w:rPr>
        <w:t xml:space="preserve"> </w:t>
      </w:r>
      <w:r w:rsidRPr="00093C51">
        <w:rPr>
          <w:rFonts w:eastAsia="Times New Roman"/>
          <w:sz w:val="24"/>
          <w:szCs w:val="24"/>
        </w:rPr>
        <w:t xml:space="preserve">(способность </w:t>
      </w:r>
      <w:r w:rsidRPr="00093C51">
        <w:rPr>
          <w:rFonts w:eastAsia="Times New Roman"/>
          <w:sz w:val="24"/>
          <w:szCs w:val="24"/>
        </w:rPr>
        <w:lastRenderedPageBreak/>
        <w:t>продуктивно использовать влагу, зимостойкость,</w:t>
      </w:r>
      <w:r>
        <w:rPr>
          <w:rFonts w:eastAsia="Times New Roman"/>
          <w:sz w:val="24"/>
          <w:szCs w:val="24"/>
        </w:rPr>
        <w:t xml:space="preserve"> </w:t>
      </w:r>
      <w:r w:rsidRPr="00093C51">
        <w:rPr>
          <w:rFonts w:eastAsia="Times New Roman"/>
          <w:sz w:val="24"/>
          <w:szCs w:val="24"/>
        </w:rPr>
        <w:t>холодостойкость и др.).</w:t>
      </w:r>
    </w:p>
    <w:p w:rsidR="00522F56" w:rsidRPr="00093C51" w:rsidRDefault="00522F56" w:rsidP="00522F56">
      <w:pPr>
        <w:shd w:val="clear" w:color="auto" w:fill="FFFFFF"/>
        <w:tabs>
          <w:tab w:val="left" w:pos="1544"/>
        </w:tabs>
        <w:ind w:right="-87" w:firstLine="851"/>
        <w:jc w:val="both"/>
        <w:rPr>
          <w:sz w:val="24"/>
          <w:szCs w:val="24"/>
        </w:rPr>
      </w:pPr>
      <w:r w:rsidRPr="00093C51">
        <w:rPr>
          <w:spacing w:val="-16"/>
          <w:sz w:val="24"/>
          <w:szCs w:val="24"/>
        </w:rPr>
        <w:t>3.</w:t>
      </w:r>
      <w:r w:rsidRPr="00093C51">
        <w:rPr>
          <w:sz w:val="24"/>
          <w:szCs w:val="24"/>
        </w:rPr>
        <w:tab/>
      </w:r>
      <w:r w:rsidRPr="00093C51">
        <w:rPr>
          <w:rFonts w:eastAsia="Times New Roman"/>
          <w:sz w:val="24"/>
          <w:szCs w:val="24"/>
        </w:rPr>
        <w:t>Комплексная устойчивость к болезням и вредителям (закрыто</w:t>
      </w:r>
      <w:r>
        <w:rPr>
          <w:rFonts w:eastAsia="Times New Roman"/>
          <w:sz w:val="24"/>
          <w:szCs w:val="24"/>
        </w:rPr>
        <w:t xml:space="preserve"> </w:t>
      </w:r>
      <w:r w:rsidRPr="00093C51">
        <w:rPr>
          <w:rFonts w:eastAsia="Times New Roman"/>
          <w:sz w:val="24"/>
          <w:szCs w:val="24"/>
        </w:rPr>
        <w:t>цветение, чтобы не поражались растения пыльной головней, панцирность</w:t>
      </w:r>
      <w:r>
        <w:rPr>
          <w:rFonts w:eastAsia="Times New Roman"/>
          <w:sz w:val="24"/>
          <w:szCs w:val="24"/>
        </w:rPr>
        <w:t xml:space="preserve"> </w:t>
      </w:r>
      <w:r w:rsidRPr="00093C51">
        <w:rPr>
          <w:rFonts w:eastAsia="Times New Roman"/>
          <w:sz w:val="24"/>
          <w:szCs w:val="24"/>
        </w:rPr>
        <w:t>подсолнечника и др.).</w:t>
      </w:r>
    </w:p>
    <w:p w:rsidR="00522F56" w:rsidRPr="00093C51" w:rsidRDefault="00522F56" w:rsidP="00522F56">
      <w:pPr>
        <w:shd w:val="clear" w:color="auto" w:fill="FFFFFF"/>
        <w:tabs>
          <w:tab w:val="left" w:pos="1919"/>
        </w:tabs>
        <w:ind w:right="-87" w:firstLine="851"/>
        <w:jc w:val="both"/>
        <w:rPr>
          <w:sz w:val="24"/>
          <w:szCs w:val="24"/>
        </w:rPr>
      </w:pPr>
      <w:r w:rsidRPr="00093C51">
        <w:rPr>
          <w:spacing w:val="-14"/>
          <w:sz w:val="24"/>
          <w:szCs w:val="24"/>
        </w:rPr>
        <w:t>4.</w:t>
      </w:r>
      <w:r w:rsidRPr="00093C51">
        <w:rPr>
          <w:sz w:val="24"/>
          <w:szCs w:val="24"/>
        </w:rPr>
        <w:tab/>
      </w:r>
      <w:r w:rsidRPr="00093C51">
        <w:rPr>
          <w:rFonts w:eastAsia="Times New Roman"/>
          <w:sz w:val="24"/>
          <w:szCs w:val="24"/>
        </w:rPr>
        <w:t>Приспособление к механизированному возделывании</w:t>
      </w:r>
      <w:r>
        <w:rPr>
          <w:rFonts w:eastAsia="Times New Roman"/>
          <w:sz w:val="24"/>
          <w:szCs w:val="24"/>
        </w:rPr>
        <w:t xml:space="preserve"> </w:t>
      </w:r>
      <w:r w:rsidRPr="00093C51">
        <w:rPr>
          <w:rFonts w:eastAsia="Times New Roman"/>
          <w:sz w:val="24"/>
          <w:szCs w:val="24"/>
        </w:rPr>
        <w:t>(устойчивость к полеганию, обусловленная коротким и прочным стеблем,</w:t>
      </w:r>
      <w:r>
        <w:rPr>
          <w:rFonts w:eastAsia="Times New Roman"/>
          <w:sz w:val="24"/>
          <w:szCs w:val="24"/>
        </w:rPr>
        <w:t xml:space="preserve"> </w:t>
      </w:r>
      <w:r w:rsidRPr="00093C51">
        <w:rPr>
          <w:rFonts w:eastAsia="Times New Roman"/>
          <w:spacing w:val="-1"/>
          <w:sz w:val="24"/>
          <w:szCs w:val="24"/>
        </w:rPr>
        <w:t>устойчивость к осыпанию, быстрое отрастание корней после культивации</w:t>
      </w:r>
      <w:r>
        <w:rPr>
          <w:rFonts w:eastAsia="Times New Roman"/>
          <w:spacing w:val="-1"/>
          <w:sz w:val="24"/>
          <w:szCs w:val="24"/>
        </w:rPr>
        <w:t xml:space="preserve"> </w:t>
      </w:r>
      <w:r w:rsidRPr="00093C51">
        <w:rPr>
          <w:rFonts w:eastAsia="Times New Roman"/>
          <w:sz w:val="24"/>
          <w:szCs w:val="24"/>
        </w:rPr>
        <w:t>междурядий и др.).</w:t>
      </w:r>
    </w:p>
    <w:p w:rsidR="00522F56" w:rsidRPr="00093C51" w:rsidRDefault="00522F56" w:rsidP="00522F56">
      <w:pPr>
        <w:shd w:val="clear" w:color="auto" w:fill="FFFFFF"/>
        <w:tabs>
          <w:tab w:val="left" w:pos="1512"/>
        </w:tabs>
        <w:ind w:right="-87" w:firstLine="851"/>
        <w:jc w:val="both"/>
        <w:rPr>
          <w:sz w:val="24"/>
          <w:szCs w:val="24"/>
        </w:rPr>
      </w:pPr>
      <w:r w:rsidRPr="00093C51">
        <w:rPr>
          <w:spacing w:val="-19"/>
          <w:sz w:val="24"/>
          <w:szCs w:val="24"/>
        </w:rPr>
        <w:t>5.</w:t>
      </w:r>
      <w:r w:rsidRPr="00093C51">
        <w:rPr>
          <w:sz w:val="24"/>
          <w:szCs w:val="24"/>
        </w:rPr>
        <w:tab/>
      </w:r>
      <w:r w:rsidRPr="00093C51">
        <w:rPr>
          <w:rFonts w:eastAsia="Times New Roman"/>
          <w:spacing w:val="-2"/>
          <w:sz w:val="24"/>
          <w:szCs w:val="24"/>
        </w:rPr>
        <w:t>Высокое качество продукции (стекловидность, содержание белка,</w:t>
      </w:r>
      <w:r>
        <w:rPr>
          <w:rFonts w:eastAsia="Times New Roman"/>
          <w:spacing w:val="-2"/>
          <w:sz w:val="24"/>
          <w:szCs w:val="24"/>
        </w:rPr>
        <w:t xml:space="preserve"> </w:t>
      </w:r>
      <w:r w:rsidRPr="00093C51">
        <w:rPr>
          <w:rFonts w:eastAsia="Times New Roman"/>
          <w:sz w:val="24"/>
          <w:szCs w:val="24"/>
        </w:rPr>
        <w:t>масла, длина волокна и др.).</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Сорт должен быть пластичным - приспособленным к резкому изменению комплекса условий внешней среды, способным давать высокие урожаи при разной агротехнике.</w:t>
      </w:r>
    </w:p>
    <w:p w:rsidR="00522F56" w:rsidRDefault="00522F56" w:rsidP="00522F56">
      <w:pPr>
        <w:shd w:val="clear" w:color="auto" w:fill="FFFFFF"/>
        <w:tabs>
          <w:tab w:val="left" w:pos="5602"/>
        </w:tabs>
        <w:ind w:right="-87" w:firstLine="851"/>
        <w:jc w:val="both"/>
        <w:rPr>
          <w:sz w:val="24"/>
          <w:szCs w:val="24"/>
        </w:rPr>
      </w:pPr>
    </w:p>
    <w:p w:rsidR="00522F56" w:rsidRPr="00093C51" w:rsidRDefault="00522F56" w:rsidP="00522F56">
      <w:pPr>
        <w:shd w:val="clear" w:color="auto" w:fill="FFFFFF"/>
        <w:ind w:right="-87" w:firstLine="851"/>
        <w:jc w:val="both"/>
        <w:rPr>
          <w:sz w:val="24"/>
          <w:szCs w:val="24"/>
        </w:rPr>
      </w:pPr>
      <w:r w:rsidRPr="00093C51">
        <w:rPr>
          <w:b/>
          <w:bCs/>
          <w:sz w:val="24"/>
          <w:szCs w:val="24"/>
        </w:rPr>
        <w:t xml:space="preserve">1. </w:t>
      </w:r>
      <w:r w:rsidRPr="00093C51">
        <w:rPr>
          <w:rFonts w:eastAsia="Times New Roman"/>
          <w:b/>
          <w:bCs/>
          <w:sz w:val="24"/>
          <w:szCs w:val="24"/>
        </w:rPr>
        <w:t>Исходный материал в селекции.</w:t>
      </w:r>
    </w:p>
    <w:p w:rsidR="00522F56" w:rsidRPr="00093C51" w:rsidRDefault="00522F56" w:rsidP="00522F56">
      <w:pPr>
        <w:shd w:val="clear" w:color="auto" w:fill="FFFFFF"/>
        <w:ind w:right="-87" w:firstLine="851"/>
        <w:jc w:val="both"/>
        <w:rPr>
          <w:sz w:val="24"/>
          <w:szCs w:val="24"/>
        </w:rPr>
      </w:pPr>
      <w:r w:rsidRPr="00093C51">
        <w:rPr>
          <w:rFonts w:eastAsia="Times New Roman"/>
          <w:spacing w:val="-2"/>
          <w:sz w:val="24"/>
          <w:szCs w:val="24"/>
        </w:rPr>
        <w:t xml:space="preserve">Селекционная работа начинается с подбора исходного материала, в </w:t>
      </w:r>
      <w:r w:rsidRPr="00093C51">
        <w:rPr>
          <w:rFonts w:eastAsia="Times New Roman"/>
          <w:sz w:val="24"/>
          <w:szCs w:val="24"/>
        </w:rPr>
        <w:t>качестве которого используются культурные и дикие формы растений.</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Исходным материалом служат:</w:t>
      </w:r>
    </w:p>
    <w:p w:rsidR="00522F56" w:rsidRPr="00093C51" w:rsidRDefault="00522F56" w:rsidP="006A3EF7">
      <w:pPr>
        <w:numPr>
          <w:ilvl w:val="0"/>
          <w:numId w:val="49"/>
        </w:numPr>
        <w:shd w:val="clear" w:color="auto" w:fill="FFFFFF"/>
        <w:tabs>
          <w:tab w:val="left" w:pos="605"/>
        </w:tabs>
        <w:ind w:right="-87" w:firstLine="851"/>
        <w:jc w:val="both"/>
        <w:rPr>
          <w:spacing w:val="-26"/>
          <w:sz w:val="24"/>
          <w:szCs w:val="24"/>
        </w:rPr>
      </w:pPr>
      <w:r w:rsidRPr="00093C51">
        <w:rPr>
          <w:rFonts w:eastAsia="Times New Roman"/>
          <w:b/>
          <w:bCs/>
          <w:i/>
          <w:iCs/>
          <w:sz w:val="24"/>
          <w:szCs w:val="24"/>
        </w:rPr>
        <w:t xml:space="preserve">Естественные </w:t>
      </w:r>
      <w:r w:rsidRPr="00093C51">
        <w:rPr>
          <w:rFonts w:eastAsia="Times New Roman"/>
          <w:i/>
          <w:iCs/>
          <w:sz w:val="24"/>
          <w:szCs w:val="24"/>
        </w:rPr>
        <w:t xml:space="preserve">популяции. </w:t>
      </w:r>
      <w:r w:rsidRPr="00093C51">
        <w:rPr>
          <w:rFonts w:eastAsia="Times New Roman"/>
          <w:sz w:val="24"/>
          <w:szCs w:val="24"/>
        </w:rPr>
        <w:t xml:space="preserve">Это могут быть дикорастущие формы, местные сорта культурных растений, образцы, представленные </w:t>
      </w:r>
      <w:r w:rsidRPr="00093C51">
        <w:rPr>
          <w:rFonts w:eastAsia="Times New Roman"/>
          <w:b/>
          <w:bCs/>
          <w:sz w:val="24"/>
          <w:szCs w:val="24"/>
        </w:rPr>
        <w:t>ВИР.</w:t>
      </w:r>
    </w:p>
    <w:p w:rsidR="00522F56" w:rsidRPr="00093C51" w:rsidRDefault="00522F56" w:rsidP="006A3EF7">
      <w:pPr>
        <w:numPr>
          <w:ilvl w:val="0"/>
          <w:numId w:val="49"/>
        </w:numPr>
        <w:shd w:val="clear" w:color="auto" w:fill="FFFFFF"/>
        <w:tabs>
          <w:tab w:val="left" w:pos="605"/>
        </w:tabs>
        <w:ind w:right="-87" w:firstLine="851"/>
        <w:jc w:val="both"/>
        <w:rPr>
          <w:i/>
          <w:iCs/>
          <w:spacing w:val="-14"/>
          <w:sz w:val="24"/>
          <w:szCs w:val="24"/>
        </w:rPr>
      </w:pPr>
      <w:r w:rsidRPr="00093C51">
        <w:rPr>
          <w:rFonts w:eastAsia="Times New Roman"/>
          <w:b/>
          <w:bCs/>
          <w:i/>
          <w:iCs/>
          <w:sz w:val="24"/>
          <w:szCs w:val="24"/>
        </w:rPr>
        <w:t xml:space="preserve">Гибридные популяции. </w:t>
      </w:r>
      <w:r w:rsidRPr="00093C51">
        <w:rPr>
          <w:rFonts w:eastAsia="Times New Roman"/>
          <w:sz w:val="24"/>
          <w:szCs w:val="24"/>
        </w:rPr>
        <w:t xml:space="preserve">Создаются в результате скрещивания сортов и форм </w:t>
      </w:r>
      <w:r w:rsidRPr="00093C51">
        <w:rPr>
          <w:rFonts w:eastAsia="Times New Roman"/>
          <w:b/>
          <w:bCs/>
          <w:sz w:val="24"/>
          <w:szCs w:val="24"/>
        </w:rPr>
        <w:t xml:space="preserve">в </w:t>
      </w:r>
      <w:r w:rsidRPr="00093C51">
        <w:rPr>
          <w:rFonts w:eastAsia="Times New Roman"/>
          <w:sz w:val="24"/>
          <w:szCs w:val="24"/>
        </w:rPr>
        <w:t>пределах одного вида (внутривидовые) и в результате скрещивания разных видов и родов (межвидовые и межродовые).</w:t>
      </w:r>
    </w:p>
    <w:p w:rsidR="00522F56" w:rsidRPr="00093C51" w:rsidRDefault="00522F56" w:rsidP="006A3EF7">
      <w:pPr>
        <w:numPr>
          <w:ilvl w:val="0"/>
          <w:numId w:val="49"/>
        </w:numPr>
        <w:shd w:val="clear" w:color="auto" w:fill="FFFFFF"/>
        <w:tabs>
          <w:tab w:val="left" w:pos="605"/>
        </w:tabs>
        <w:ind w:right="-87" w:firstLine="851"/>
        <w:jc w:val="both"/>
        <w:rPr>
          <w:b/>
          <w:bCs/>
          <w:spacing w:val="-15"/>
          <w:sz w:val="24"/>
          <w:szCs w:val="24"/>
        </w:rPr>
      </w:pPr>
      <w:r w:rsidRPr="00093C51">
        <w:rPr>
          <w:rFonts w:eastAsia="Times New Roman"/>
          <w:b/>
          <w:bCs/>
          <w:i/>
          <w:iCs/>
          <w:sz w:val="24"/>
          <w:szCs w:val="24"/>
        </w:rPr>
        <w:t xml:space="preserve">Самоопыленные линии </w:t>
      </w:r>
      <w:r w:rsidRPr="00093C51">
        <w:rPr>
          <w:rFonts w:eastAsia="Times New Roman"/>
          <w:sz w:val="24"/>
          <w:szCs w:val="24"/>
        </w:rPr>
        <w:t>(инцухт-линия). Получают принудительным опылением. Лучшие линии скрещивают между собой или с сортами, а полученные семена используют для выращивания гетерозисных гибридов (один год).</w:t>
      </w:r>
    </w:p>
    <w:p w:rsidR="00522F56" w:rsidRPr="00093C51" w:rsidRDefault="00522F56" w:rsidP="006A3EF7">
      <w:pPr>
        <w:numPr>
          <w:ilvl w:val="0"/>
          <w:numId w:val="49"/>
        </w:numPr>
        <w:shd w:val="clear" w:color="auto" w:fill="FFFFFF"/>
        <w:tabs>
          <w:tab w:val="left" w:pos="605"/>
        </w:tabs>
        <w:ind w:right="-87" w:firstLine="851"/>
        <w:jc w:val="both"/>
        <w:rPr>
          <w:b/>
          <w:bCs/>
          <w:spacing w:val="-13"/>
          <w:sz w:val="24"/>
          <w:szCs w:val="24"/>
        </w:rPr>
      </w:pPr>
      <w:r w:rsidRPr="00093C51">
        <w:rPr>
          <w:rFonts w:eastAsia="Times New Roman"/>
          <w:b/>
          <w:bCs/>
          <w:i/>
          <w:iCs/>
          <w:sz w:val="24"/>
          <w:szCs w:val="24"/>
        </w:rPr>
        <w:t xml:space="preserve">Искусственные мутации и полиплоидные формы. </w:t>
      </w:r>
      <w:r w:rsidRPr="00093C51">
        <w:rPr>
          <w:rFonts w:eastAsia="Times New Roman"/>
          <w:sz w:val="24"/>
          <w:szCs w:val="24"/>
        </w:rPr>
        <w:t>Получают воздействием на растения различных видов радиации, температурой, химическими веществами и различными мутагенными средствами.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Дикорастущие   формы  являются  наиболее   приспособленными к</w:t>
      </w:r>
      <w:r w:rsidRPr="00093C51">
        <w:rPr>
          <w:sz w:val="24"/>
          <w:szCs w:val="24"/>
        </w:rPr>
        <w:t xml:space="preserve"> </w:t>
      </w:r>
      <w:r w:rsidRPr="00093C51">
        <w:rPr>
          <w:rFonts w:eastAsia="Times New Roman"/>
          <w:sz w:val="24"/>
          <w:szCs w:val="24"/>
        </w:rPr>
        <w:t>определенным условиям произрастания, устойчивыми к вредителям и болезням. Гибридизация возделываемых сортов с дикорастущими формами - селекция на иммунитет.</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Скрещивание пырея с пшеницей дает возможность получить сорта с сильной иммунной системой против вредителей и болезней.</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Местные сорта могут быть использованы, как селекционный материал. На их базе создаются хорошие сорта, но в последнее время широко стали использовать селекционные сорта.</w:t>
      </w:r>
    </w:p>
    <w:p w:rsidR="00522F56" w:rsidRPr="00093C51" w:rsidRDefault="00522F56" w:rsidP="00522F56">
      <w:pPr>
        <w:shd w:val="clear" w:color="auto" w:fill="FFFFFF"/>
        <w:tabs>
          <w:tab w:val="left" w:pos="2347"/>
          <w:tab w:val="left" w:pos="3701"/>
        </w:tabs>
        <w:ind w:right="-87" w:firstLine="851"/>
        <w:jc w:val="both"/>
        <w:rPr>
          <w:sz w:val="24"/>
          <w:szCs w:val="24"/>
        </w:rPr>
      </w:pPr>
      <w:r w:rsidRPr="00093C51">
        <w:rPr>
          <w:rFonts w:eastAsia="Times New Roman"/>
          <w:sz w:val="24"/>
          <w:szCs w:val="24"/>
        </w:rPr>
        <w:t>Большое значение имеет инорайонный материал. Этим пользовался И.В.</w:t>
      </w:r>
      <w:r w:rsidRPr="00093C51">
        <w:rPr>
          <w:rFonts w:eastAsia="Times New Roman"/>
          <w:sz w:val="24"/>
          <w:szCs w:val="24"/>
        </w:rPr>
        <w:br/>
        <w:t>Мичурин.</w:t>
      </w:r>
    </w:p>
    <w:p w:rsidR="00522F56" w:rsidRPr="008852D1" w:rsidRDefault="00522F56" w:rsidP="00522F56">
      <w:pPr>
        <w:shd w:val="clear" w:color="auto" w:fill="FFFFFF"/>
        <w:ind w:right="-87" w:firstLine="851"/>
        <w:jc w:val="both"/>
        <w:rPr>
          <w:rFonts w:eastAsia="Times New Roman"/>
          <w:sz w:val="24"/>
          <w:szCs w:val="24"/>
        </w:rPr>
      </w:pPr>
      <w:r w:rsidRPr="00093C51">
        <w:rPr>
          <w:rFonts w:eastAsia="Times New Roman"/>
          <w:b/>
          <w:bCs/>
          <w:sz w:val="24"/>
          <w:szCs w:val="24"/>
        </w:rPr>
        <w:t xml:space="preserve">Дикорастущие формы. </w:t>
      </w:r>
      <w:r w:rsidRPr="00093C51">
        <w:rPr>
          <w:rFonts w:eastAsia="Times New Roman"/>
          <w:sz w:val="24"/>
          <w:szCs w:val="24"/>
        </w:rPr>
        <w:t>Ценность данного вида исходного материала заключается  в   большой  приспособленности  многих   форм  дикорастущих</w:t>
      </w:r>
      <w:r>
        <w:rPr>
          <w:rFonts w:eastAsia="Times New Roman"/>
          <w:sz w:val="24"/>
          <w:szCs w:val="24"/>
        </w:rPr>
        <w:t xml:space="preserve"> </w:t>
      </w:r>
      <w:r w:rsidRPr="00093C51">
        <w:rPr>
          <w:rFonts w:eastAsia="Times New Roman"/>
          <w:sz w:val="24"/>
          <w:szCs w:val="24"/>
        </w:rPr>
        <w:t xml:space="preserve">растений и их устойчивости к неблагоприятным условиям произрастания - засухе, холоду, морозу, болезням и вредителям. Среди дикорастущих форм пшеницы есть высокобелковые сорта двузернянка - 27%. Абиссинская пшеница особо устойчива к ржавчине. Дикие формы не требовательны к почвам, устойчивы к прорастанию зерна на корню. В Америке найдено 25 </w:t>
      </w:r>
      <w:r w:rsidRPr="00093C51">
        <w:rPr>
          <w:rFonts w:eastAsia="Times New Roman"/>
          <w:spacing w:val="-1"/>
          <w:sz w:val="24"/>
          <w:szCs w:val="24"/>
        </w:rPr>
        <w:t xml:space="preserve">диких видов хлопчатника, которые устойчивы к вилту. Обычно дикие формы </w:t>
      </w:r>
      <w:r w:rsidRPr="00093C51">
        <w:rPr>
          <w:rFonts w:eastAsia="Times New Roman"/>
          <w:sz w:val="24"/>
          <w:szCs w:val="24"/>
        </w:rPr>
        <w:t>представляют практическую селекционную ценность.</w:t>
      </w:r>
    </w:p>
    <w:p w:rsidR="00522F56" w:rsidRPr="00093C51" w:rsidRDefault="00522F56" w:rsidP="00522F56">
      <w:pPr>
        <w:shd w:val="clear" w:color="auto" w:fill="FFFFFF"/>
        <w:ind w:right="-87" w:firstLine="851"/>
        <w:jc w:val="both"/>
        <w:rPr>
          <w:sz w:val="24"/>
          <w:szCs w:val="24"/>
        </w:rPr>
      </w:pPr>
      <w:r w:rsidRPr="00093C51">
        <w:rPr>
          <w:rFonts w:eastAsia="Times New Roman"/>
          <w:b/>
          <w:bCs/>
          <w:sz w:val="24"/>
          <w:szCs w:val="24"/>
        </w:rPr>
        <w:t xml:space="preserve">Местные сорта. </w:t>
      </w:r>
      <w:r w:rsidRPr="00093C51">
        <w:rPr>
          <w:rFonts w:eastAsia="Times New Roman"/>
          <w:sz w:val="24"/>
          <w:szCs w:val="24"/>
        </w:rPr>
        <w:t>Еще в прошлом веке все успехи русской селекции были основаны на использовании в качестве исходного материала естественных популяций и местных сортов. Лучшие сорта озимой и яровой пшеницы, ржи, льна, ячменя и кормовых культур. Рожь - Вятка, Волжанка, Омка. Пшеница - Лютесценс-62, выведен из местного сорта Полтавка.</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Местные сорта имеют различное происхождение. Среди них различают </w:t>
      </w:r>
      <w:r w:rsidRPr="00093C51">
        <w:rPr>
          <w:rFonts w:eastAsia="Times New Roman"/>
          <w:b/>
          <w:bCs/>
          <w:i/>
          <w:iCs/>
          <w:sz w:val="24"/>
          <w:szCs w:val="24"/>
        </w:rPr>
        <w:t xml:space="preserve">старые сорта, </w:t>
      </w:r>
      <w:r w:rsidRPr="00093C51">
        <w:rPr>
          <w:rFonts w:eastAsia="Times New Roman"/>
          <w:sz w:val="24"/>
          <w:szCs w:val="24"/>
        </w:rPr>
        <w:t xml:space="preserve">подвергавшиеся естественному отбору в течение многих десятилетий и даже столетий и </w:t>
      </w:r>
      <w:r w:rsidRPr="00093C51">
        <w:rPr>
          <w:rFonts w:eastAsia="Times New Roman"/>
          <w:i/>
          <w:iCs/>
          <w:sz w:val="24"/>
          <w:szCs w:val="24"/>
        </w:rPr>
        <w:t xml:space="preserve">молодые </w:t>
      </w:r>
      <w:r w:rsidRPr="00093C51">
        <w:rPr>
          <w:rFonts w:eastAsia="Times New Roman"/>
          <w:b/>
          <w:bCs/>
          <w:i/>
          <w:iCs/>
          <w:sz w:val="24"/>
          <w:szCs w:val="24"/>
        </w:rPr>
        <w:t xml:space="preserve">сорта, </w:t>
      </w:r>
      <w:r w:rsidRPr="00093C51">
        <w:rPr>
          <w:rFonts w:eastAsia="Times New Roman"/>
          <w:sz w:val="24"/>
          <w:szCs w:val="24"/>
        </w:rPr>
        <w:t>которые недавно возделываются в данной местности, и ведут свое начало от случайно завезенных или присланных сортов.</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Селекционная ценность этих сортов определяется наличием или отсутствием </w:t>
      </w:r>
      <w:r w:rsidRPr="00093C51">
        <w:rPr>
          <w:rFonts w:eastAsia="Times New Roman"/>
          <w:b/>
          <w:bCs/>
          <w:sz w:val="24"/>
          <w:szCs w:val="24"/>
        </w:rPr>
        <w:t xml:space="preserve">у </w:t>
      </w:r>
      <w:r w:rsidRPr="00093C51">
        <w:rPr>
          <w:rFonts w:eastAsia="Times New Roman"/>
          <w:sz w:val="24"/>
          <w:szCs w:val="24"/>
        </w:rPr>
        <w:t>них разнообразных наследственных форм.</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lastRenderedPageBreak/>
        <w:t xml:space="preserve">В последнее время местные сорта вытесняются селекционными. Иногда </w:t>
      </w:r>
      <w:r w:rsidRPr="00093C51">
        <w:rPr>
          <w:rFonts w:eastAsia="Times New Roman"/>
          <w:sz w:val="24"/>
          <w:szCs w:val="24"/>
        </w:rPr>
        <w:t>местные сорта безвозвратно теряются.</w:t>
      </w:r>
    </w:p>
    <w:p w:rsidR="00522F56" w:rsidRPr="00093C51" w:rsidRDefault="00522F56" w:rsidP="00522F56">
      <w:pPr>
        <w:shd w:val="clear" w:color="auto" w:fill="FFFFFF"/>
        <w:ind w:right="-87" w:firstLine="851"/>
        <w:jc w:val="both"/>
        <w:rPr>
          <w:sz w:val="24"/>
          <w:szCs w:val="24"/>
        </w:rPr>
      </w:pPr>
      <w:r w:rsidRPr="00093C51">
        <w:rPr>
          <w:rFonts w:eastAsia="Times New Roman"/>
          <w:b/>
          <w:bCs/>
          <w:sz w:val="24"/>
          <w:szCs w:val="24"/>
        </w:rPr>
        <w:t xml:space="preserve">Инорайонный материал. </w:t>
      </w:r>
      <w:r w:rsidRPr="00093C51">
        <w:rPr>
          <w:rFonts w:eastAsia="Times New Roman"/>
          <w:sz w:val="24"/>
          <w:szCs w:val="24"/>
        </w:rPr>
        <w:t xml:space="preserve">Иногда при создании новых селекционных сортов требуются определенные свойства или признаки, которые есть только у диких форм или сортов, произрастающих в другой местности или даже на </w:t>
      </w:r>
      <w:r w:rsidRPr="00093C51">
        <w:rPr>
          <w:rFonts w:eastAsia="Times New Roman"/>
          <w:spacing w:val="-2"/>
          <w:sz w:val="24"/>
          <w:szCs w:val="24"/>
        </w:rPr>
        <w:t xml:space="preserve">другом континенте. Все основные свойства и признаки сортов США и Канады </w:t>
      </w:r>
      <w:r w:rsidRPr="00093C51">
        <w:rPr>
          <w:rFonts w:eastAsia="Times New Roman"/>
          <w:sz w:val="24"/>
          <w:szCs w:val="24"/>
        </w:rPr>
        <w:t>заимствованы из сортов России и Европы. Географически удаленные формы имеют очень большую ценность из - за своей разнокачественности. В селекции это широко использовал И.В. Мичурин.</w:t>
      </w:r>
    </w:p>
    <w:p w:rsidR="00522F56" w:rsidRPr="00093C51" w:rsidRDefault="00522F56" w:rsidP="00522F56">
      <w:pPr>
        <w:shd w:val="clear" w:color="auto" w:fill="FFFFFF"/>
        <w:ind w:right="-87" w:firstLine="851"/>
        <w:jc w:val="both"/>
        <w:rPr>
          <w:sz w:val="24"/>
          <w:szCs w:val="24"/>
        </w:rPr>
      </w:pPr>
      <w:r w:rsidRPr="00093C51">
        <w:rPr>
          <w:b/>
          <w:bCs/>
          <w:sz w:val="24"/>
          <w:szCs w:val="24"/>
        </w:rPr>
        <w:t xml:space="preserve">2. </w:t>
      </w:r>
      <w:r w:rsidRPr="00093C51">
        <w:rPr>
          <w:rFonts w:eastAsia="Times New Roman"/>
          <w:b/>
          <w:bCs/>
          <w:sz w:val="24"/>
          <w:szCs w:val="24"/>
        </w:rPr>
        <w:t>Интродукция и центры происхождения культурных растений.</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Использование растений инорайонного происхождения связано с</w:t>
      </w:r>
      <w:r>
        <w:rPr>
          <w:rFonts w:eastAsia="Times New Roman"/>
          <w:sz w:val="24"/>
          <w:szCs w:val="24"/>
        </w:rPr>
        <w:t xml:space="preserve"> </w:t>
      </w:r>
      <w:r w:rsidRPr="00093C51">
        <w:rPr>
          <w:rFonts w:eastAsia="Times New Roman"/>
          <w:b/>
          <w:bCs/>
          <w:i/>
          <w:iCs/>
          <w:sz w:val="24"/>
          <w:szCs w:val="24"/>
        </w:rPr>
        <w:t xml:space="preserve">интродукцией </w:t>
      </w:r>
      <w:r w:rsidRPr="00093C51">
        <w:rPr>
          <w:rFonts w:eastAsia="Times New Roman"/>
          <w:sz w:val="24"/>
          <w:szCs w:val="24"/>
        </w:rPr>
        <w:t xml:space="preserve">растений. Интродукция - перенос в какую-либо страну или область видов и сортов растений, ранее в них не произрастающих. С помощью интродукции </w:t>
      </w:r>
      <w:r w:rsidRPr="00093C51">
        <w:rPr>
          <w:rFonts w:eastAsia="Times New Roman"/>
          <w:sz w:val="24"/>
          <w:szCs w:val="24"/>
          <w:lang w:val="en-US"/>
        </w:rPr>
        <w:t>i</w:t>
      </w:r>
      <w:r w:rsidRPr="00093C51">
        <w:rPr>
          <w:rFonts w:eastAsia="Times New Roman"/>
          <w:sz w:val="24"/>
          <w:szCs w:val="24"/>
        </w:rPr>
        <w:t xml:space="preserve"> из Америки в Европе введены в культуру подсолнечник, картофель, томаты, табак, хлопчатник.</w:t>
      </w:r>
    </w:p>
    <w:p w:rsidR="00522F56" w:rsidRPr="00093C51" w:rsidRDefault="00522F56" w:rsidP="00522F56">
      <w:pPr>
        <w:shd w:val="clear" w:color="auto" w:fill="FFFFFF"/>
        <w:ind w:right="-87" w:firstLine="851"/>
        <w:jc w:val="both"/>
        <w:rPr>
          <w:sz w:val="24"/>
          <w:szCs w:val="24"/>
        </w:rPr>
      </w:pPr>
      <w:r>
        <w:rPr>
          <w:rFonts w:eastAsia="Times New Roman"/>
          <w:sz w:val="24"/>
          <w:szCs w:val="24"/>
        </w:rPr>
        <w:t xml:space="preserve">Теоретические  основы </w:t>
      </w:r>
      <w:r w:rsidRPr="00093C51">
        <w:rPr>
          <w:rFonts w:eastAsia="Times New Roman"/>
          <w:sz w:val="24"/>
          <w:szCs w:val="24"/>
        </w:rPr>
        <w:t>интродукции  растений  созданы Н.И.Вавиловым,   установили   ряд   закономерностей   в   географическом</w:t>
      </w:r>
      <w:r>
        <w:rPr>
          <w:rFonts w:eastAsia="Times New Roman"/>
          <w:sz w:val="24"/>
          <w:szCs w:val="24"/>
        </w:rPr>
        <w:t xml:space="preserve"> р</w:t>
      </w:r>
      <w:r w:rsidRPr="00093C51">
        <w:rPr>
          <w:rFonts w:eastAsia="Times New Roman"/>
          <w:sz w:val="24"/>
          <w:szCs w:val="24"/>
        </w:rPr>
        <w:t>аспространении растений. Вавилов выделил 8 центров происхождения культурных растений:</w:t>
      </w:r>
    </w:p>
    <w:p w:rsidR="00522F56" w:rsidRPr="00093C51" w:rsidRDefault="00522F56" w:rsidP="006A3EF7">
      <w:pPr>
        <w:numPr>
          <w:ilvl w:val="0"/>
          <w:numId w:val="50"/>
        </w:numPr>
        <w:shd w:val="clear" w:color="auto" w:fill="FFFFFF"/>
        <w:tabs>
          <w:tab w:val="left" w:pos="1292"/>
        </w:tabs>
        <w:ind w:right="-87" w:firstLine="851"/>
        <w:jc w:val="both"/>
        <w:rPr>
          <w:i/>
          <w:iCs/>
          <w:spacing w:val="-21"/>
          <w:sz w:val="24"/>
          <w:szCs w:val="24"/>
        </w:rPr>
      </w:pPr>
      <w:r w:rsidRPr="00093C51">
        <w:rPr>
          <w:rFonts w:eastAsia="Times New Roman"/>
          <w:i/>
          <w:iCs/>
          <w:sz w:val="24"/>
          <w:szCs w:val="24"/>
        </w:rPr>
        <w:t xml:space="preserve">Китайский центр - </w:t>
      </w:r>
      <w:r w:rsidRPr="00093C51">
        <w:rPr>
          <w:rFonts w:eastAsia="Times New Roman"/>
          <w:sz w:val="24"/>
          <w:szCs w:val="24"/>
        </w:rPr>
        <w:t xml:space="preserve">Горный Центральный и Западный Китай с </w:t>
      </w:r>
      <w:r w:rsidRPr="00093C51">
        <w:rPr>
          <w:rFonts w:eastAsia="Times New Roman"/>
          <w:spacing w:val="-1"/>
          <w:sz w:val="24"/>
          <w:szCs w:val="24"/>
        </w:rPr>
        <w:t xml:space="preserve">прилегающими к нему низменными районами. Виды растений встречаются в </w:t>
      </w:r>
      <w:r w:rsidRPr="00093C51">
        <w:rPr>
          <w:rFonts w:eastAsia="Times New Roman"/>
          <w:sz w:val="24"/>
          <w:szCs w:val="24"/>
        </w:rPr>
        <w:t>большом разнообразии ботанических разновидностей и наследственных форм: просо, гречиха, соя, конопля, многие овощные и эфиромасличные растения, красильные и лекарственные растения. Всего 140 видов.</w:t>
      </w:r>
    </w:p>
    <w:p w:rsidR="00522F56" w:rsidRPr="00093C51" w:rsidRDefault="00522F56" w:rsidP="006A3EF7">
      <w:pPr>
        <w:numPr>
          <w:ilvl w:val="0"/>
          <w:numId w:val="50"/>
        </w:numPr>
        <w:shd w:val="clear" w:color="auto" w:fill="FFFFFF"/>
        <w:tabs>
          <w:tab w:val="left" w:pos="1292"/>
        </w:tabs>
        <w:ind w:right="-87" w:firstLine="851"/>
        <w:jc w:val="both"/>
        <w:rPr>
          <w:i/>
          <w:iCs/>
          <w:spacing w:val="-18"/>
          <w:sz w:val="24"/>
          <w:szCs w:val="24"/>
        </w:rPr>
      </w:pPr>
      <w:r w:rsidRPr="00093C51">
        <w:rPr>
          <w:rFonts w:eastAsia="Times New Roman"/>
          <w:i/>
          <w:iCs/>
          <w:sz w:val="24"/>
          <w:szCs w:val="24"/>
        </w:rPr>
        <w:t xml:space="preserve">Индийский центр - </w:t>
      </w:r>
      <w:r w:rsidRPr="00093C51">
        <w:rPr>
          <w:rFonts w:eastAsia="Times New Roman"/>
          <w:sz w:val="24"/>
          <w:szCs w:val="24"/>
        </w:rPr>
        <w:t>Индия за исключением северо-западной части. Это родина культурного риса, сахарного тростника, нута, кунжута, кенафа, сорго, сафлора.</w:t>
      </w:r>
    </w:p>
    <w:p w:rsidR="00522F56" w:rsidRPr="00093C51" w:rsidRDefault="00522F56" w:rsidP="006A3EF7">
      <w:pPr>
        <w:numPr>
          <w:ilvl w:val="0"/>
          <w:numId w:val="50"/>
        </w:numPr>
        <w:shd w:val="clear" w:color="auto" w:fill="FFFFFF"/>
        <w:tabs>
          <w:tab w:val="left" w:pos="1292"/>
        </w:tabs>
        <w:ind w:right="-87" w:firstLine="851"/>
        <w:jc w:val="both"/>
        <w:rPr>
          <w:spacing w:val="-13"/>
          <w:sz w:val="24"/>
          <w:szCs w:val="24"/>
        </w:rPr>
      </w:pPr>
      <w:r w:rsidRPr="00093C51">
        <w:rPr>
          <w:rFonts w:eastAsia="Times New Roman"/>
          <w:i/>
          <w:iCs/>
          <w:sz w:val="24"/>
          <w:szCs w:val="24"/>
        </w:rPr>
        <w:t xml:space="preserve">Среднеазиатский центр - </w:t>
      </w:r>
      <w:r w:rsidRPr="00093C51">
        <w:rPr>
          <w:rFonts w:eastAsia="Times New Roman"/>
          <w:sz w:val="24"/>
          <w:szCs w:val="24"/>
        </w:rPr>
        <w:t>Северо-Западная Индия, Афганистан, Таджикистан, западный Тянь-Шань. Отсюда происходят мягкая пшеница, горох, чечевица, чина, бобы, лен. Горчица, кориандр происходят из этого района. Это вторичный центр происхождения ржи.</w:t>
      </w:r>
    </w:p>
    <w:p w:rsidR="00522F56" w:rsidRPr="00093C51" w:rsidRDefault="00522F56" w:rsidP="006A3EF7">
      <w:pPr>
        <w:numPr>
          <w:ilvl w:val="0"/>
          <w:numId w:val="50"/>
        </w:numPr>
        <w:shd w:val="clear" w:color="auto" w:fill="FFFFFF"/>
        <w:tabs>
          <w:tab w:val="left" w:pos="1292"/>
        </w:tabs>
        <w:ind w:right="-87" w:firstLine="851"/>
        <w:jc w:val="both"/>
        <w:rPr>
          <w:spacing w:val="-13"/>
          <w:sz w:val="24"/>
          <w:szCs w:val="24"/>
        </w:rPr>
      </w:pPr>
      <w:r w:rsidRPr="00093C51">
        <w:rPr>
          <w:rFonts w:eastAsia="Times New Roman"/>
          <w:i/>
          <w:iCs/>
          <w:sz w:val="24"/>
          <w:szCs w:val="24"/>
        </w:rPr>
        <w:t xml:space="preserve">Переднеазиатский центр - </w:t>
      </w:r>
      <w:r w:rsidRPr="00093C51">
        <w:rPr>
          <w:rFonts w:eastAsia="Times New Roman"/>
          <w:sz w:val="24"/>
          <w:szCs w:val="24"/>
        </w:rPr>
        <w:t xml:space="preserve">Малая Азия, Иран, Закавказье </w:t>
      </w:r>
      <w:r w:rsidRPr="00093C51">
        <w:rPr>
          <w:rFonts w:eastAsia="Times New Roman"/>
          <w:spacing w:val="-1"/>
          <w:sz w:val="24"/>
          <w:szCs w:val="24"/>
        </w:rPr>
        <w:t xml:space="preserve">(Армения) и горная часть Туркмении. Из данного центра происходят18 видов пшениц: твердая и персидская пшеница, пшеница Тимофеева, рожь, люцерна, </w:t>
      </w:r>
      <w:r w:rsidRPr="00093C51">
        <w:rPr>
          <w:rFonts w:eastAsia="Times New Roman"/>
          <w:sz w:val="24"/>
          <w:szCs w:val="24"/>
        </w:rPr>
        <w:t>люпин, эспарцет, вика.</w:t>
      </w:r>
    </w:p>
    <w:p w:rsidR="00522F56" w:rsidRPr="00093C51" w:rsidRDefault="00522F56" w:rsidP="006A3EF7">
      <w:pPr>
        <w:numPr>
          <w:ilvl w:val="0"/>
          <w:numId w:val="50"/>
        </w:numPr>
        <w:shd w:val="clear" w:color="auto" w:fill="FFFFFF"/>
        <w:tabs>
          <w:tab w:val="left" w:pos="1292"/>
        </w:tabs>
        <w:ind w:right="-87" w:firstLine="851"/>
        <w:jc w:val="both"/>
        <w:rPr>
          <w:spacing w:val="-15"/>
          <w:sz w:val="24"/>
          <w:szCs w:val="24"/>
        </w:rPr>
      </w:pPr>
      <w:r w:rsidRPr="00093C51">
        <w:rPr>
          <w:rFonts w:eastAsia="Times New Roman"/>
          <w:i/>
          <w:iCs/>
          <w:sz w:val="24"/>
          <w:szCs w:val="24"/>
        </w:rPr>
        <w:t xml:space="preserve">Среднеземноморский центр </w:t>
      </w:r>
      <w:r w:rsidRPr="00093C51">
        <w:rPr>
          <w:rFonts w:eastAsia="Times New Roman"/>
          <w:sz w:val="24"/>
          <w:szCs w:val="24"/>
        </w:rPr>
        <w:t>- побережье Средиземного моря, Греция, Италия, Болгария. От сюда происходят твердая пшеница, полба, овес, свекла, капуста.</w:t>
      </w:r>
    </w:p>
    <w:p w:rsidR="00522F56" w:rsidRPr="00093C51" w:rsidRDefault="00522F56" w:rsidP="006A3EF7">
      <w:pPr>
        <w:numPr>
          <w:ilvl w:val="0"/>
          <w:numId w:val="50"/>
        </w:numPr>
        <w:shd w:val="clear" w:color="auto" w:fill="FFFFFF"/>
        <w:tabs>
          <w:tab w:val="left" w:pos="1292"/>
        </w:tabs>
        <w:ind w:right="-87" w:firstLine="851"/>
        <w:jc w:val="both"/>
        <w:rPr>
          <w:spacing w:val="-15"/>
          <w:sz w:val="24"/>
          <w:szCs w:val="24"/>
        </w:rPr>
      </w:pPr>
      <w:r w:rsidRPr="00093C51">
        <w:rPr>
          <w:rFonts w:eastAsia="Times New Roman"/>
          <w:i/>
          <w:iCs/>
          <w:sz w:val="24"/>
          <w:szCs w:val="24"/>
        </w:rPr>
        <w:t xml:space="preserve">Абиссинский центр - </w:t>
      </w:r>
      <w:r w:rsidRPr="00093C51">
        <w:rPr>
          <w:rFonts w:eastAsia="Times New Roman"/>
          <w:sz w:val="24"/>
          <w:szCs w:val="24"/>
        </w:rPr>
        <w:t>Эфиопия - ячмень, хлебный лен, горох, нут, чечевица, чина, люпин.</w:t>
      </w:r>
    </w:p>
    <w:p w:rsidR="00522F56" w:rsidRPr="00093C51" w:rsidRDefault="00522F56" w:rsidP="006A3EF7">
      <w:pPr>
        <w:numPr>
          <w:ilvl w:val="0"/>
          <w:numId w:val="50"/>
        </w:numPr>
        <w:shd w:val="clear" w:color="auto" w:fill="FFFFFF"/>
        <w:tabs>
          <w:tab w:val="left" w:pos="1292"/>
        </w:tabs>
        <w:ind w:right="-87" w:firstLine="851"/>
        <w:jc w:val="both"/>
        <w:rPr>
          <w:spacing w:val="-15"/>
          <w:sz w:val="24"/>
          <w:szCs w:val="24"/>
        </w:rPr>
      </w:pPr>
      <w:r w:rsidRPr="00093C51">
        <w:rPr>
          <w:rFonts w:eastAsia="Times New Roman"/>
          <w:i/>
          <w:iCs/>
          <w:sz w:val="24"/>
          <w:szCs w:val="24"/>
        </w:rPr>
        <w:t xml:space="preserve">Южномексиканский </w:t>
      </w:r>
      <w:r w:rsidRPr="00093C51">
        <w:rPr>
          <w:rFonts w:eastAsia="Times New Roman"/>
          <w:sz w:val="24"/>
          <w:szCs w:val="24"/>
        </w:rPr>
        <w:t xml:space="preserve">и </w:t>
      </w:r>
      <w:r w:rsidRPr="00093C51">
        <w:rPr>
          <w:rFonts w:eastAsia="Times New Roman"/>
          <w:i/>
          <w:iCs/>
          <w:sz w:val="24"/>
          <w:szCs w:val="24"/>
        </w:rPr>
        <w:t>Центральноамериканский центр -</w:t>
      </w:r>
      <w:r w:rsidRPr="00093C51">
        <w:rPr>
          <w:rFonts w:eastAsia="Times New Roman"/>
          <w:sz w:val="24"/>
          <w:szCs w:val="24"/>
        </w:rPr>
        <w:t>кукуруза, фасоль, тыква, какао, хлопчатник, подсолнечник.</w:t>
      </w:r>
    </w:p>
    <w:p w:rsidR="00522F56" w:rsidRPr="00093C51" w:rsidRDefault="00522F56" w:rsidP="006A3EF7">
      <w:pPr>
        <w:numPr>
          <w:ilvl w:val="0"/>
          <w:numId w:val="50"/>
        </w:numPr>
        <w:shd w:val="clear" w:color="auto" w:fill="FFFFFF"/>
        <w:tabs>
          <w:tab w:val="left" w:pos="1292"/>
        </w:tabs>
        <w:ind w:right="-87" w:firstLine="851"/>
        <w:jc w:val="both"/>
        <w:rPr>
          <w:spacing w:val="-19"/>
          <w:sz w:val="24"/>
          <w:szCs w:val="24"/>
        </w:rPr>
      </w:pPr>
      <w:r w:rsidRPr="00093C51">
        <w:rPr>
          <w:rFonts w:eastAsia="Times New Roman"/>
          <w:i/>
          <w:iCs/>
          <w:sz w:val="24"/>
          <w:szCs w:val="24"/>
        </w:rPr>
        <w:t xml:space="preserve">Южноамериканский центр </w:t>
      </w:r>
      <w:r w:rsidRPr="00093C51">
        <w:rPr>
          <w:rFonts w:eastAsia="Times New Roman"/>
          <w:sz w:val="24"/>
          <w:szCs w:val="24"/>
        </w:rPr>
        <w:t>- картофель, земляная груша, подсолнечник.</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Учение о центрах происхождения культурных растений и закон гомологических рядов в наследственной изменчивости имеют большое значение для изучения и нахождения необходимого селекционерам необходимого исходного материала.</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Мировая коллекция сельскохозяйственных растений. Для сбора исходного сортового материала с целью облегчения селекционной работы был создан ВИР под 'руководством Н.И. Вавилова. Экспедиционные обследования по. всему миру выявили много ценного селекционного материла. Мировая коллекция пополняется и в наше время новыми сортами и формами растений.</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Н.И. Вавилов установил </w:t>
      </w:r>
      <w:r w:rsidRPr="00093C51">
        <w:rPr>
          <w:rFonts w:eastAsia="Times New Roman"/>
          <w:i/>
          <w:iCs/>
          <w:sz w:val="24"/>
          <w:szCs w:val="24"/>
        </w:rPr>
        <w:t xml:space="preserve">закон гомологических рядов в наследственной изменчивости, </w:t>
      </w:r>
      <w:r w:rsidRPr="00093C51">
        <w:rPr>
          <w:rFonts w:eastAsia="Times New Roman"/>
          <w:sz w:val="24"/>
          <w:szCs w:val="24"/>
        </w:rPr>
        <w:t>м согласно которому систематически близкие виды растений  имеют  сходные и  параллельные ряды</w:t>
      </w:r>
      <w:r>
        <w:rPr>
          <w:rFonts w:eastAsia="Times New Roman"/>
          <w:sz w:val="24"/>
          <w:szCs w:val="24"/>
        </w:rPr>
        <w:t xml:space="preserve"> </w:t>
      </w:r>
      <w:r w:rsidRPr="00093C51">
        <w:rPr>
          <w:rFonts w:eastAsia="Times New Roman"/>
          <w:sz w:val="24"/>
          <w:szCs w:val="24"/>
        </w:rPr>
        <w:t>наследственных форм; чем ближе стоят друг к другу виды по происхождению, тем резче проявляются сходства между рядами морфологических признаков и физиологических свойств.</w:t>
      </w:r>
    </w:p>
    <w:p w:rsidR="00522F56" w:rsidRPr="00093C51" w:rsidRDefault="00522F56" w:rsidP="00522F56">
      <w:pPr>
        <w:shd w:val="clear" w:color="auto" w:fill="FFFFFF"/>
        <w:ind w:right="-87" w:firstLine="851"/>
        <w:jc w:val="both"/>
        <w:rPr>
          <w:sz w:val="24"/>
          <w:szCs w:val="24"/>
        </w:rPr>
      </w:pPr>
      <w:r w:rsidRPr="00093C51">
        <w:rPr>
          <w:rFonts w:eastAsia="Times New Roman"/>
          <w:b/>
          <w:bCs/>
          <w:sz w:val="24"/>
          <w:szCs w:val="24"/>
        </w:rPr>
        <w:t>Задачи и основные направления селекционной работы.</w:t>
      </w:r>
    </w:p>
    <w:p w:rsidR="00522F56" w:rsidRPr="00093C51" w:rsidRDefault="00522F56" w:rsidP="00522F56">
      <w:pPr>
        <w:shd w:val="clear" w:color="auto" w:fill="FFFFFF"/>
        <w:ind w:right="-87" w:firstLine="851"/>
        <w:jc w:val="both"/>
        <w:rPr>
          <w:sz w:val="24"/>
          <w:szCs w:val="24"/>
        </w:rPr>
      </w:pPr>
      <w:r w:rsidRPr="00093C51">
        <w:rPr>
          <w:rFonts w:eastAsia="Times New Roman"/>
          <w:spacing w:val="-2"/>
          <w:sz w:val="24"/>
          <w:szCs w:val="24"/>
        </w:rPr>
        <w:t>Огромная территория нашей страны включает различные природно-</w:t>
      </w:r>
      <w:r w:rsidRPr="00093C51">
        <w:rPr>
          <w:rFonts w:eastAsia="Times New Roman"/>
          <w:sz w:val="24"/>
          <w:szCs w:val="24"/>
        </w:rPr>
        <w:t xml:space="preserve">климатические зоны, в которых складывается неодинаковые условия для </w:t>
      </w:r>
      <w:r w:rsidRPr="00093C51">
        <w:rPr>
          <w:rFonts w:eastAsia="Times New Roman"/>
          <w:spacing w:val="-2"/>
          <w:sz w:val="24"/>
          <w:szCs w:val="24"/>
        </w:rPr>
        <w:t xml:space="preserve">возделывания сельскохозяйственных культур. В связи с этим селекционная </w:t>
      </w:r>
      <w:r w:rsidRPr="00093C51">
        <w:rPr>
          <w:rFonts w:eastAsia="Times New Roman"/>
          <w:sz w:val="24"/>
          <w:szCs w:val="24"/>
        </w:rPr>
        <w:t>работа в стране ведется по следующим направлениям:</w:t>
      </w:r>
    </w:p>
    <w:p w:rsidR="00522F56" w:rsidRPr="00093C51" w:rsidRDefault="00522F56" w:rsidP="006A3EF7">
      <w:pPr>
        <w:numPr>
          <w:ilvl w:val="0"/>
          <w:numId w:val="51"/>
        </w:numPr>
        <w:shd w:val="clear" w:color="auto" w:fill="FFFFFF"/>
        <w:tabs>
          <w:tab w:val="left" w:pos="1285"/>
        </w:tabs>
        <w:ind w:right="-87" w:firstLine="851"/>
        <w:jc w:val="both"/>
        <w:rPr>
          <w:spacing w:val="-28"/>
          <w:sz w:val="24"/>
          <w:szCs w:val="24"/>
        </w:rPr>
      </w:pPr>
      <w:r w:rsidRPr="00093C51">
        <w:rPr>
          <w:rFonts w:eastAsia="Times New Roman"/>
          <w:spacing w:val="-1"/>
          <w:sz w:val="24"/>
          <w:szCs w:val="24"/>
        </w:rPr>
        <w:t>На засухоустойчивость.</w:t>
      </w:r>
    </w:p>
    <w:p w:rsidR="00522F56" w:rsidRPr="00093C51" w:rsidRDefault="00522F56" w:rsidP="006A3EF7">
      <w:pPr>
        <w:numPr>
          <w:ilvl w:val="0"/>
          <w:numId w:val="51"/>
        </w:numPr>
        <w:shd w:val="clear" w:color="auto" w:fill="FFFFFF"/>
        <w:tabs>
          <w:tab w:val="left" w:pos="1285"/>
        </w:tabs>
        <w:ind w:right="-87" w:firstLine="851"/>
        <w:jc w:val="both"/>
        <w:rPr>
          <w:spacing w:val="-16"/>
          <w:sz w:val="24"/>
          <w:szCs w:val="24"/>
        </w:rPr>
      </w:pPr>
      <w:r w:rsidRPr="00093C51">
        <w:rPr>
          <w:rFonts w:eastAsia="Times New Roman"/>
          <w:spacing w:val="-1"/>
          <w:sz w:val="24"/>
          <w:szCs w:val="24"/>
        </w:rPr>
        <w:lastRenderedPageBreak/>
        <w:t>На зимостойкость.</w:t>
      </w:r>
    </w:p>
    <w:p w:rsidR="00522F56" w:rsidRPr="00093C51" w:rsidRDefault="00522F56" w:rsidP="006A3EF7">
      <w:pPr>
        <w:numPr>
          <w:ilvl w:val="0"/>
          <w:numId w:val="51"/>
        </w:numPr>
        <w:shd w:val="clear" w:color="auto" w:fill="FFFFFF"/>
        <w:tabs>
          <w:tab w:val="left" w:pos="1285"/>
          <w:tab w:val="left" w:pos="4986"/>
        </w:tabs>
        <w:ind w:right="-87" w:firstLine="851"/>
        <w:jc w:val="both"/>
        <w:rPr>
          <w:spacing w:val="-19"/>
          <w:sz w:val="24"/>
          <w:szCs w:val="24"/>
        </w:rPr>
      </w:pPr>
      <w:r w:rsidRPr="00093C51">
        <w:rPr>
          <w:rFonts w:eastAsia="Times New Roman"/>
          <w:spacing w:val="-3"/>
          <w:sz w:val="24"/>
          <w:szCs w:val="24"/>
        </w:rPr>
        <w:t>На холодостойкость.</w:t>
      </w:r>
      <w:r w:rsidRPr="00093C51">
        <w:rPr>
          <w:rFonts w:eastAsia="Times New Roman"/>
          <w:sz w:val="24"/>
          <w:szCs w:val="24"/>
        </w:rPr>
        <w:tab/>
      </w:r>
    </w:p>
    <w:p w:rsidR="00522F56" w:rsidRPr="00093C51" w:rsidRDefault="00522F56" w:rsidP="006A3EF7">
      <w:pPr>
        <w:numPr>
          <w:ilvl w:val="0"/>
          <w:numId w:val="51"/>
        </w:numPr>
        <w:shd w:val="clear" w:color="auto" w:fill="FFFFFF"/>
        <w:tabs>
          <w:tab w:val="left" w:pos="1285"/>
        </w:tabs>
        <w:ind w:right="-87" w:firstLine="851"/>
        <w:jc w:val="both"/>
        <w:rPr>
          <w:spacing w:val="-16"/>
          <w:sz w:val="24"/>
          <w:szCs w:val="24"/>
        </w:rPr>
      </w:pPr>
      <w:r w:rsidRPr="00093C51">
        <w:rPr>
          <w:rFonts w:eastAsia="Times New Roman"/>
          <w:sz w:val="24"/>
          <w:szCs w:val="24"/>
        </w:rPr>
        <w:t>На устойчивость к вредителям и болезням.</w:t>
      </w:r>
    </w:p>
    <w:p w:rsidR="00522F56" w:rsidRPr="00093C51" w:rsidRDefault="00522F56" w:rsidP="006A3EF7">
      <w:pPr>
        <w:numPr>
          <w:ilvl w:val="0"/>
          <w:numId w:val="51"/>
        </w:numPr>
        <w:shd w:val="clear" w:color="auto" w:fill="FFFFFF"/>
        <w:tabs>
          <w:tab w:val="left" w:pos="1285"/>
        </w:tabs>
        <w:ind w:right="-87" w:firstLine="851"/>
        <w:jc w:val="both"/>
        <w:rPr>
          <w:spacing w:val="-19"/>
          <w:sz w:val="24"/>
          <w:szCs w:val="24"/>
        </w:rPr>
      </w:pPr>
      <w:r w:rsidRPr="00093C51">
        <w:rPr>
          <w:rFonts w:eastAsia="Times New Roman"/>
          <w:sz w:val="24"/>
          <w:szCs w:val="24"/>
        </w:rPr>
        <w:t>Выведение сортов интенсивного типа.</w:t>
      </w:r>
    </w:p>
    <w:p w:rsidR="00522F56" w:rsidRPr="00093C51" w:rsidRDefault="00522F56" w:rsidP="006A3EF7">
      <w:pPr>
        <w:numPr>
          <w:ilvl w:val="0"/>
          <w:numId w:val="51"/>
        </w:numPr>
        <w:shd w:val="clear" w:color="auto" w:fill="FFFFFF"/>
        <w:tabs>
          <w:tab w:val="left" w:pos="1285"/>
        </w:tabs>
        <w:ind w:right="-87" w:firstLine="851"/>
        <w:jc w:val="both"/>
        <w:rPr>
          <w:spacing w:val="-17"/>
          <w:sz w:val="24"/>
          <w:szCs w:val="24"/>
        </w:rPr>
      </w:pPr>
      <w:r w:rsidRPr="00093C51">
        <w:rPr>
          <w:rFonts w:eastAsia="Times New Roman"/>
          <w:sz w:val="24"/>
          <w:szCs w:val="24"/>
        </w:rPr>
        <w:t>Селекция на высокое качество продукции.</w:t>
      </w:r>
    </w:p>
    <w:p w:rsidR="00522F56" w:rsidRPr="00093C51" w:rsidRDefault="00522F56" w:rsidP="006A3EF7">
      <w:pPr>
        <w:numPr>
          <w:ilvl w:val="0"/>
          <w:numId w:val="51"/>
        </w:numPr>
        <w:shd w:val="clear" w:color="auto" w:fill="FFFFFF"/>
        <w:tabs>
          <w:tab w:val="left" w:pos="1285"/>
        </w:tabs>
        <w:ind w:right="-87" w:firstLine="851"/>
        <w:jc w:val="both"/>
        <w:rPr>
          <w:spacing w:val="-17"/>
          <w:sz w:val="24"/>
          <w:szCs w:val="24"/>
        </w:rPr>
      </w:pPr>
      <w:r w:rsidRPr="00093C51">
        <w:rPr>
          <w:rFonts w:eastAsia="Times New Roman"/>
          <w:spacing w:val="-1"/>
          <w:sz w:val="24"/>
          <w:szCs w:val="24"/>
        </w:rPr>
        <w:t>Селекция  на лучшую приспособленность к  механизации</w:t>
      </w:r>
    </w:p>
    <w:p w:rsidR="00522F56" w:rsidRPr="00093C51" w:rsidRDefault="00522F56" w:rsidP="00522F56">
      <w:pPr>
        <w:shd w:val="clear" w:color="auto" w:fill="FFFFFF"/>
        <w:ind w:right="-87" w:firstLine="851"/>
        <w:jc w:val="both"/>
        <w:rPr>
          <w:rFonts w:eastAsia="Times New Roman"/>
          <w:b/>
          <w:bCs/>
          <w:sz w:val="24"/>
          <w:szCs w:val="24"/>
        </w:rPr>
      </w:pPr>
    </w:p>
    <w:p w:rsidR="00F33086" w:rsidRDefault="00F33086" w:rsidP="00522F56">
      <w:pPr>
        <w:shd w:val="clear" w:color="auto" w:fill="FFFFFF"/>
        <w:ind w:right="-87" w:firstLine="851"/>
        <w:jc w:val="center"/>
        <w:rPr>
          <w:rFonts w:eastAsia="Times New Roman"/>
          <w:b/>
          <w:bCs/>
          <w:spacing w:val="-2"/>
          <w:sz w:val="24"/>
          <w:szCs w:val="24"/>
        </w:rPr>
      </w:pPr>
    </w:p>
    <w:p w:rsidR="00522F56" w:rsidRPr="00093C51" w:rsidRDefault="00522F56" w:rsidP="00522F56">
      <w:pPr>
        <w:shd w:val="clear" w:color="auto" w:fill="FFFFFF"/>
        <w:ind w:right="-87" w:firstLine="851"/>
        <w:jc w:val="center"/>
        <w:rPr>
          <w:sz w:val="24"/>
          <w:szCs w:val="24"/>
        </w:rPr>
      </w:pPr>
      <w:r w:rsidRPr="00093C51">
        <w:rPr>
          <w:rFonts w:eastAsia="Times New Roman"/>
          <w:b/>
          <w:bCs/>
          <w:spacing w:val="-2"/>
          <w:sz w:val="24"/>
          <w:szCs w:val="24"/>
        </w:rPr>
        <w:t>МЕТОДЫ СЕЛЕКЦИИ.</w:t>
      </w:r>
    </w:p>
    <w:p w:rsidR="00522F56" w:rsidRPr="00093C51" w:rsidRDefault="00522F56" w:rsidP="00522F56">
      <w:pPr>
        <w:shd w:val="clear" w:color="auto" w:fill="FFFFFF"/>
        <w:ind w:right="-87" w:firstLine="851"/>
        <w:jc w:val="both"/>
        <w:rPr>
          <w:sz w:val="24"/>
          <w:szCs w:val="24"/>
        </w:rPr>
      </w:pPr>
      <w:r w:rsidRPr="00093C51">
        <w:rPr>
          <w:b/>
          <w:bCs/>
          <w:spacing w:val="-1"/>
          <w:sz w:val="24"/>
          <w:szCs w:val="24"/>
        </w:rPr>
        <w:t xml:space="preserve">1. </w:t>
      </w:r>
      <w:r w:rsidRPr="00093C51">
        <w:rPr>
          <w:rFonts w:eastAsia="Times New Roman"/>
          <w:b/>
          <w:bCs/>
          <w:spacing w:val="-1"/>
          <w:sz w:val="24"/>
          <w:szCs w:val="24"/>
        </w:rPr>
        <w:t>Внутривидовая гибридизация.</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Гибридизация  </w:t>
      </w:r>
      <w:r w:rsidRPr="00093C51">
        <w:rPr>
          <w:rFonts w:eastAsia="Times New Roman"/>
          <w:sz w:val="24"/>
          <w:szCs w:val="24"/>
        </w:rPr>
        <w:t>-  процесс  скрещивания   между   собой   двух   или</w:t>
      </w:r>
      <w:r>
        <w:rPr>
          <w:rFonts w:eastAsia="Times New Roman"/>
          <w:sz w:val="24"/>
          <w:szCs w:val="24"/>
        </w:rPr>
        <w:t xml:space="preserve"> </w:t>
      </w:r>
      <w:r w:rsidRPr="00093C51">
        <w:rPr>
          <w:rFonts w:eastAsia="Times New Roman"/>
          <w:sz w:val="24"/>
          <w:szCs w:val="24"/>
        </w:rPr>
        <w:t xml:space="preserve">большего   числа   последовательно   вовлекаемых в него  </w:t>
      </w:r>
      <w:r>
        <w:rPr>
          <w:rFonts w:eastAsia="Times New Roman"/>
          <w:sz w:val="24"/>
          <w:szCs w:val="24"/>
        </w:rPr>
        <w:t>н</w:t>
      </w:r>
      <w:r w:rsidRPr="00093C51">
        <w:rPr>
          <w:rFonts w:eastAsia="Times New Roman"/>
          <w:sz w:val="24"/>
          <w:szCs w:val="24"/>
        </w:rPr>
        <w:t>аследственно</w:t>
      </w:r>
      <w:r>
        <w:rPr>
          <w:rFonts w:eastAsia="Times New Roman"/>
          <w:sz w:val="24"/>
          <w:szCs w:val="24"/>
        </w:rPr>
        <w:t xml:space="preserve"> </w:t>
      </w:r>
      <w:r w:rsidRPr="00093C51">
        <w:rPr>
          <w:rFonts w:eastAsia="Times New Roman"/>
          <w:spacing w:val="-1"/>
          <w:sz w:val="24"/>
          <w:szCs w:val="24"/>
        </w:rPr>
        <w:t>различающихся форм. Организмы, получаемые в результате искусственного и</w:t>
      </w:r>
      <w:r>
        <w:rPr>
          <w:rFonts w:eastAsia="Times New Roman"/>
          <w:spacing w:val="-1"/>
          <w:sz w:val="24"/>
          <w:szCs w:val="24"/>
        </w:rPr>
        <w:t xml:space="preserve"> </w:t>
      </w:r>
      <w:r w:rsidRPr="00093C51">
        <w:rPr>
          <w:rFonts w:eastAsia="Times New Roman"/>
          <w:spacing w:val="-1"/>
          <w:sz w:val="24"/>
          <w:szCs w:val="24"/>
        </w:rPr>
        <w:t xml:space="preserve">естественного скрещивания называют </w:t>
      </w:r>
      <w:r w:rsidRPr="00093C51">
        <w:rPr>
          <w:rFonts w:eastAsia="Times New Roman"/>
          <w:i/>
          <w:iCs/>
          <w:spacing w:val="-1"/>
          <w:sz w:val="24"/>
          <w:szCs w:val="24"/>
        </w:rPr>
        <w:t>гибриды.</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В основе гибридизации лежат перекомбинации генов. В результате</w:t>
      </w:r>
      <w:r>
        <w:rPr>
          <w:rFonts w:eastAsia="Times New Roman"/>
          <w:sz w:val="24"/>
          <w:szCs w:val="24"/>
        </w:rPr>
        <w:t xml:space="preserve"> </w:t>
      </w:r>
      <w:r w:rsidRPr="00093C51">
        <w:rPr>
          <w:rFonts w:eastAsia="Times New Roman"/>
          <w:sz w:val="24"/>
          <w:szCs w:val="24"/>
        </w:rPr>
        <w:t>гибридизации   можно   получить новые организмы, способные сочетать</w:t>
      </w:r>
      <w:r>
        <w:rPr>
          <w:rFonts w:eastAsia="Times New Roman"/>
          <w:sz w:val="24"/>
          <w:szCs w:val="24"/>
        </w:rPr>
        <w:t xml:space="preserve"> </w:t>
      </w:r>
      <w:r w:rsidRPr="00093C51">
        <w:rPr>
          <w:rFonts w:eastAsia="Times New Roman"/>
          <w:sz w:val="24"/>
          <w:szCs w:val="24"/>
        </w:rPr>
        <w:t>свойства и признаки исходных родительских форм, но и развивать совершенно новые качества.</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Для скрещивания цветки материнского сорта опыляются пыльцой отцовского сорта. Отбираются здоровые, хорошо развитые растения. Опыления чаще происходит искусственно следующими способами:</w:t>
      </w:r>
    </w:p>
    <w:p w:rsidR="00522F56" w:rsidRPr="00093C51" w:rsidRDefault="00522F56" w:rsidP="006A3EF7">
      <w:pPr>
        <w:numPr>
          <w:ilvl w:val="0"/>
          <w:numId w:val="52"/>
        </w:numPr>
        <w:shd w:val="clear" w:color="auto" w:fill="FFFFFF"/>
        <w:tabs>
          <w:tab w:val="left" w:pos="1310"/>
        </w:tabs>
        <w:ind w:right="-87" w:firstLine="851"/>
        <w:jc w:val="both"/>
        <w:rPr>
          <w:spacing w:val="-26"/>
          <w:sz w:val="24"/>
          <w:szCs w:val="24"/>
        </w:rPr>
      </w:pPr>
      <w:r w:rsidRPr="00093C51">
        <w:rPr>
          <w:rFonts w:eastAsia="Times New Roman"/>
          <w:sz w:val="24"/>
          <w:szCs w:val="24"/>
        </w:rPr>
        <w:t>Принудительное опыление - материнское растение опыляется пыльцой только одного растения.</w:t>
      </w:r>
    </w:p>
    <w:p w:rsidR="00522F56" w:rsidRPr="00093C51" w:rsidRDefault="00522F56" w:rsidP="006A3EF7">
      <w:pPr>
        <w:numPr>
          <w:ilvl w:val="0"/>
          <w:numId w:val="52"/>
        </w:numPr>
        <w:shd w:val="clear" w:color="auto" w:fill="FFFFFF"/>
        <w:tabs>
          <w:tab w:val="left" w:pos="1310"/>
        </w:tabs>
        <w:ind w:right="-87" w:firstLine="851"/>
        <w:jc w:val="both"/>
        <w:rPr>
          <w:spacing w:val="-14"/>
          <w:sz w:val="24"/>
          <w:szCs w:val="24"/>
        </w:rPr>
      </w:pPr>
      <w:r w:rsidRPr="00093C51">
        <w:rPr>
          <w:rFonts w:eastAsia="Times New Roman"/>
          <w:sz w:val="24"/>
          <w:szCs w:val="24"/>
        </w:rPr>
        <w:t>Ограниченно-свободное (групповое) опыление - используется пыльца нескольких растений.</w:t>
      </w:r>
    </w:p>
    <w:p w:rsidR="00522F56" w:rsidRPr="00093C51" w:rsidRDefault="00522F56" w:rsidP="006A3EF7">
      <w:pPr>
        <w:numPr>
          <w:ilvl w:val="0"/>
          <w:numId w:val="52"/>
        </w:numPr>
        <w:shd w:val="clear" w:color="auto" w:fill="FFFFFF"/>
        <w:tabs>
          <w:tab w:val="left" w:pos="1310"/>
        </w:tabs>
        <w:ind w:right="-87" w:firstLine="851"/>
        <w:jc w:val="both"/>
        <w:rPr>
          <w:spacing w:val="-16"/>
          <w:sz w:val="24"/>
          <w:szCs w:val="24"/>
        </w:rPr>
      </w:pPr>
      <w:r w:rsidRPr="00093C51">
        <w:rPr>
          <w:rFonts w:eastAsia="Times New Roman"/>
          <w:sz w:val="24"/>
          <w:szCs w:val="24"/>
        </w:rPr>
        <w:t>Свободное неограниченное опыление - материнское растение может опыляться пыльцой всех произрастающих вокруг сортов и форм.</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Для   опыления   необходимо   проводить   </w:t>
      </w:r>
      <w:r w:rsidRPr="00093C51">
        <w:rPr>
          <w:rFonts w:eastAsia="Times New Roman"/>
          <w:b/>
          <w:bCs/>
          <w:i/>
          <w:iCs/>
          <w:sz w:val="24"/>
          <w:szCs w:val="24"/>
        </w:rPr>
        <w:t>кастрацию материнских</w:t>
      </w:r>
      <w:r w:rsidRPr="00093C51">
        <w:rPr>
          <w:sz w:val="24"/>
          <w:szCs w:val="24"/>
        </w:rPr>
        <w:t xml:space="preserve"> </w:t>
      </w:r>
      <w:r w:rsidRPr="00093C51">
        <w:rPr>
          <w:rFonts w:eastAsia="Times New Roman"/>
          <w:b/>
          <w:bCs/>
          <w:i/>
          <w:iCs/>
          <w:sz w:val="24"/>
          <w:szCs w:val="24"/>
        </w:rPr>
        <w:t xml:space="preserve">цветков. </w:t>
      </w:r>
      <w:r w:rsidRPr="00093C51">
        <w:rPr>
          <w:rFonts w:eastAsia="Times New Roman"/>
          <w:sz w:val="24"/>
          <w:szCs w:val="24"/>
        </w:rPr>
        <w:t>Для этого нужно знать биологию развития растений. Например,</w:t>
      </w:r>
      <w:r w:rsidRPr="00093C51">
        <w:rPr>
          <w:sz w:val="24"/>
          <w:szCs w:val="24"/>
        </w:rPr>
        <w:t xml:space="preserve"> </w:t>
      </w:r>
      <w:r w:rsidRPr="00093C51">
        <w:rPr>
          <w:rFonts w:eastAsia="Times New Roman"/>
          <w:sz w:val="24"/>
          <w:szCs w:val="24"/>
        </w:rPr>
        <w:t>ячмень цветет, когда колос еще завернут в лист. Кастрированный колос заключают в легкий непромокаемый изолятор из пергамента или целлофана. Стебель привязывают к колышку, чтобы не сломался.</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Сбор пыльцы </w:t>
      </w:r>
      <w:r w:rsidRPr="00093C51">
        <w:rPr>
          <w:rFonts w:eastAsia="Times New Roman"/>
          <w:sz w:val="24"/>
          <w:szCs w:val="24"/>
        </w:rPr>
        <w:t>производят со здоровых отцовский растений. Пыльцу можно хранить в эксикаторе некоторое время. Для успешного опыления при разных сроках цветения производят посев в разные сроки.</w:t>
      </w:r>
    </w:p>
    <w:p w:rsidR="00522F56" w:rsidRPr="00093C51" w:rsidRDefault="00522F56" w:rsidP="00522F56">
      <w:pPr>
        <w:shd w:val="clear" w:color="auto" w:fill="FFFFFF"/>
        <w:ind w:right="-87" w:firstLine="851"/>
        <w:jc w:val="both"/>
        <w:rPr>
          <w:sz w:val="24"/>
          <w:szCs w:val="24"/>
        </w:rPr>
      </w:pPr>
      <w:r w:rsidRPr="00093C51">
        <w:rPr>
          <w:rFonts w:eastAsia="Times New Roman"/>
          <w:i/>
          <w:iCs/>
          <w:sz w:val="24"/>
          <w:szCs w:val="24"/>
        </w:rPr>
        <w:t xml:space="preserve">Опыление. </w:t>
      </w:r>
      <w:r w:rsidRPr="00093C51">
        <w:rPr>
          <w:rFonts w:eastAsia="Times New Roman"/>
          <w:sz w:val="24"/>
          <w:szCs w:val="24"/>
        </w:rPr>
        <w:t>Нанесение на рыльце пестика 1-2 зрелых, трескающихся от прикосновения пыльников или с помощью мягкой кисточки. Операцию выполняют рано утром, что-обеспечивает быстрое прорастание пыльцы.</w:t>
      </w:r>
    </w:p>
    <w:p w:rsidR="00522F56" w:rsidRPr="00093C51" w:rsidRDefault="00522F56" w:rsidP="00522F56">
      <w:pPr>
        <w:shd w:val="clear" w:color="auto" w:fill="FFFFFF"/>
        <w:ind w:right="-87" w:firstLine="851"/>
        <w:jc w:val="both"/>
        <w:rPr>
          <w:sz w:val="24"/>
          <w:szCs w:val="24"/>
        </w:rPr>
      </w:pPr>
      <w:r w:rsidRPr="00093C51">
        <w:rPr>
          <w:b/>
          <w:bCs/>
          <w:sz w:val="24"/>
          <w:szCs w:val="24"/>
        </w:rPr>
        <w:t xml:space="preserve">2. </w:t>
      </w:r>
      <w:r w:rsidRPr="00093C51">
        <w:rPr>
          <w:rFonts w:eastAsia="Times New Roman"/>
          <w:b/>
          <w:bCs/>
          <w:sz w:val="24"/>
          <w:szCs w:val="24"/>
        </w:rPr>
        <w:t>Отдаленная гибридизация.</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Скрещивание организмов, которые относятся к разным видам и родам</w:t>
      </w:r>
      <w:r>
        <w:rPr>
          <w:rFonts w:eastAsia="Times New Roman"/>
          <w:sz w:val="24"/>
          <w:szCs w:val="24"/>
        </w:rPr>
        <w:t xml:space="preserve"> </w:t>
      </w:r>
      <w:r w:rsidRPr="00093C51">
        <w:rPr>
          <w:rFonts w:eastAsia="Times New Roman"/>
          <w:sz w:val="24"/>
          <w:szCs w:val="24"/>
        </w:rPr>
        <w:t>называют отдаленной гибридизацией. Примеры: скрещивание мягкой и</w:t>
      </w:r>
      <w:r>
        <w:rPr>
          <w:rFonts w:eastAsia="Times New Roman"/>
          <w:sz w:val="24"/>
          <w:szCs w:val="24"/>
        </w:rPr>
        <w:t xml:space="preserve"> </w:t>
      </w:r>
      <w:r w:rsidRPr="00093C51">
        <w:rPr>
          <w:rFonts w:eastAsia="Times New Roman"/>
          <w:sz w:val="24"/>
          <w:szCs w:val="24"/>
        </w:rPr>
        <w:t>твердой пшеницы, подсолнечника и топинамбура, овса посевного с</w:t>
      </w:r>
      <w:r>
        <w:rPr>
          <w:rFonts w:eastAsia="Times New Roman"/>
          <w:sz w:val="24"/>
          <w:szCs w:val="24"/>
        </w:rPr>
        <w:t xml:space="preserve"> </w:t>
      </w:r>
      <w:r w:rsidRPr="00093C51">
        <w:rPr>
          <w:rFonts w:eastAsia="Times New Roman"/>
          <w:sz w:val="24"/>
          <w:szCs w:val="24"/>
        </w:rPr>
        <w:t>византийским. Цель отдаленной гибридизации - создание растительных форм</w:t>
      </w:r>
      <w:r>
        <w:rPr>
          <w:rFonts w:eastAsia="Times New Roman"/>
          <w:sz w:val="24"/>
          <w:szCs w:val="24"/>
        </w:rPr>
        <w:t xml:space="preserve"> </w:t>
      </w:r>
      <w:r w:rsidRPr="00093C51">
        <w:rPr>
          <w:rFonts w:eastAsia="Times New Roman"/>
          <w:sz w:val="24"/>
          <w:szCs w:val="24"/>
        </w:rPr>
        <w:t>и сортов, которые сочетают признаки и свойства разных видов. ОГ имеет</w:t>
      </w:r>
      <w:r>
        <w:rPr>
          <w:rFonts w:eastAsia="Times New Roman"/>
          <w:sz w:val="24"/>
          <w:szCs w:val="24"/>
        </w:rPr>
        <w:t xml:space="preserve"> </w:t>
      </w:r>
      <w:r w:rsidRPr="00093C51">
        <w:rPr>
          <w:rFonts w:eastAsia="Times New Roman"/>
          <w:sz w:val="24"/>
          <w:szCs w:val="24"/>
        </w:rPr>
        <w:t>двухвековую историю. При ОГ встречаются определенные трудности. Они</w:t>
      </w:r>
      <w:r>
        <w:rPr>
          <w:rFonts w:eastAsia="Times New Roman"/>
          <w:sz w:val="24"/>
          <w:szCs w:val="24"/>
        </w:rPr>
        <w:t xml:space="preserve"> </w:t>
      </w:r>
      <w:r w:rsidRPr="00093C51">
        <w:rPr>
          <w:rFonts w:eastAsia="Times New Roman"/>
          <w:sz w:val="24"/>
          <w:szCs w:val="24"/>
        </w:rPr>
        <w:t>связаны с плохой скрещиваемостью или нескрещиваемостью разных видов и</w:t>
      </w:r>
      <w:r>
        <w:rPr>
          <w:rFonts w:eastAsia="Times New Roman"/>
          <w:sz w:val="24"/>
          <w:szCs w:val="24"/>
        </w:rPr>
        <w:t xml:space="preserve"> </w:t>
      </w:r>
      <w:r w:rsidRPr="00093C51">
        <w:rPr>
          <w:rFonts w:eastAsia="Times New Roman"/>
          <w:sz w:val="24"/>
          <w:szCs w:val="24"/>
        </w:rPr>
        <w:t>родов.</w:t>
      </w:r>
      <w:r w:rsidRPr="00093C51">
        <w:rPr>
          <w:rFonts w:eastAsia="Times New Roman"/>
          <w:sz w:val="24"/>
          <w:szCs w:val="24"/>
        </w:rPr>
        <w:tab/>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Способы преодоления нескрещиваемости разработал И.В.Мичурин. </w:t>
      </w:r>
      <w:r w:rsidRPr="00093C51">
        <w:rPr>
          <w:rFonts w:eastAsia="Times New Roman"/>
          <w:spacing w:val="-2"/>
          <w:sz w:val="24"/>
          <w:szCs w:val="24"/>
        </w:rPr>
        <w:t xml:space="preserve">Он скрещивал яблоню и грушу, вишню </w:t>
      </w:r>
      <w:r w:rsidRPr="00093C51">
        <w:rPr>
          <w:rFonts w:eastAsia="Times New Roman"/>
          <w:i/>
          <w:iCs/>
          <w:spacing w:val="-2"/>
          <w:sz w:val="24"/>
          <w:szCs w:val="24"/>
        </w:rPr>
        <w:t xml:space="preserve">м </w:t>
      </w:r>
      <w:r w:rsidRPr="00093C51">
        <w:rPr>
          <w:rFonts w:eastAsia="Times New Roman"/>
          <w:spacing w:val="-2"/>
          <w:sz w:val="24"/>
          <w:szCs w:val="24"/>
        </w:rPr>
        <w:t xml:space="preserve">черемуху, абрикос и сливу, при этом </w:t>
      </w:r>
      <w:r w:rsidRPr="00093C51">
        <w:rPr>
          <w:rFonts w:eastAsia="Times New Roman"/>
          <w:sz w:val="24"/>
          <w:szCs w:val="24"/>
        </w:rPr>
        <w:t>использовал:</w:t>
      </w:r>
    </w:p>
    <w:p w:rsidR="00522F56" w:rsidRPr="00093C51" w:rsidRDefault="00522F56" w:rsidP="006A3EF7">
      <w:pPr>
        <w:numPr>
          <w:ilvl w:val="0"/>
          <w:numId w:val="53"/>
        </w:numPr>
        <w:shd w:val="clear" w:color="auto" w:fill="FFFFFF"/>
        <w:tabs>
          <w:tab w:val="left" w:pos="1357"/>
        </w:tabs>
        <w:ind w:right="-87" w:firstLine="851"/>
        <w:jc w:val="both"/>
        <w:rPr>
          <w:b/>
          <w:bCs/>
          <w:i/>
          <w:iCs/>
          <w:spacing w:val="-22"/>
          <w:sz w:val="24"/>
          <w:szCs w:val="24"/>
        </w:rPr>
      </w:pPr>
      <w:r w:rsidRPr="00093C51">
        <w:rPr>
          <w:rFonts w:eastAsia="Times New Roman"/>
          <w:b/>
          <w:bCs/>
          <w:i/>
          <w:iCs/>
          <w:spacing w:val="-2"/>
          <w:sz w:val="24"/>
          <w:szCs w:val="24"/>
        </w:rPr>
        <w:t>Смесь пыльцы</w:t>
      </w:r>
    </w:p>
    <w:p w:rsidR="00522F56" w:rsidRPr="00093C51" w:rsidRDefault="00522F56" w:rsidP="006A3EF7">
      <w:pPr>
        <w:numPr>
          <w:ilvl w:val="0"/>
          <w:numId w:val="53"/>
        </w:numPr>
        <w:shd w:val="clear" w:color="auto" w:fill="FFFFFF"/>
        <w:tabs>
          <w:tab w:val="left" w:pos="1357"/>
        </w:tabs>
        <w:ind w:right="-87" w:firstLine="851"/>
        <w:jc w:val="both"/>
        <w:rPr>
          <w:b/>
          <w:bCs/>
          <w:i/>
          <w:iCs/>
          <w:spacing w:val="-18"/>
          <w:sz w:val="24"/>
          <w:szCs w:val="24"/>
        </w:rPr>
      </w:pPr>
      <w:r w:rsidRPr="00093C51">
        <w:rPr>
          <w:rFonts w:eastAsia="Times New Roman"/>
          <w:b/>
          <w:bCs/>
          <w:i/>
          <w:iCs/>
          <w:sz w:val="24"/>
          <w:szCs w:val="24"/>
        </w:rPr>
        <w:t>Метод посредника (ментора).</w:t>
      </w:r>
    </w:p>
    <w:p w:rsidR="00522F56" w:rsidRPr="00093C51" w:rsidRDefault="00522F56" w:rsidP="00522F56">
      <w:pPr>
        <w:shd w:val="clear" w:color="auto" w:fill="FFFFFF"/>
        <w:ind w:right="-87" w:firstLine="851"/>
        <w:jc w:val="both"/>
        <w:rPr>
          <w:sz w:val="24"/>
          <w:szCs w:val="24"/>
        </w:rPr>
      </w:pPr>
      <w:r w:rsidRPr="00093C51">
        <w:rPr>
          <w:rFonts w:eastAsia="Times New Roman"/>
          <w:spacing w:val="-2"/>
          <w:sz w:val="24"/>
          <w:szCs w:val="24"/>
        </w:rPr>
        <w:t>Межродовые гибриды первого поколения   бесплодны   или   имеют</w:t>
      </w:r>
      <w:r w:rsidRPr="00093C51">
        <w:rPr>
          <w:sz w:val="24"/>
          <w:szCs w:val="24"/>
        </w:rPr>
        <w:t xml:space="preserve"> </w:t>
      </w:r>
      <w:r w:rsidRPr="00093C51">
        <w:rPr>
          <w:rFonts w:eastAsia="Times New Roman"/>
          <w:spacing w:val="-1"/>
          <w:sz w:val="24"/>
          <w:szCs w:val="24"/>
        </w:rPr>
        <w:t>низкую плодовитость, хотя вегетативные органы их очень хорошо развиты.</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Причины их бесплодия - недоразвитость генеративных органов, нарушение мейоза.</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Для преодоления бесплодия применяют следующие приемы:</w:t>
      </w:r>
    </w:p>
    <w:p w:rsidR="00522F56" w:rsidRPr="00093C51" w:rsidRDefault="00522F56" w:rsidP="006A3EF7">
      <w:pPr>
        <w:numPr>
          <w:ilvl w:val="0"/>
          <w:numId w:val="54"/>
        </w:numPr>
        <w:shd w:val="clear" w:color="auto" w:fill="FFFFFF"/>
        <w:tabs>
          <w:tab w:val="left" w:pos="1112"/>
        </w:tabs>
        <w:ind w:right="-87" w:firstLine="851"/>
        <w:jc w:val="both"/>
        <w:rPr>
          <w:sz w:val="24"/>
          <w:szCs w:val="24"/>
        </w:rPr>
      </w:pPr>
      <w:r w:rsidRPr="00093C51">
        <w:rPr>
          <w:rFonts w:eastAsia="Times New Roman"/>
          <w:sz w:val="24"/>
          <w:szCs w:val="24"/>
        </w:rPr>
        <w:t>опыление пыльцой одного из родителей,</w:t>
      </w:r>
    </w:p>
    <w:p w:rsidR="00522F56" w:rsidRPr="00093C51" w:rsidRDefault="00522F56" w:rsidP="006A3EF7">
      <w:pPr>
        <w:numPr>
          <w:ilvl w:val="0"/>
          <w:numId w:val="54"/>
        </w:numPr>
        <w:shd w:val="clear" w:color="auto" w:fill="FFFFFF"/>
        <w:tabs>
          <w:tab w:val="left" w:pos="1112"/>
        </w:tabs>
        <w:ind w:right="-87" w:firstLine="851"/>
        <w:jc w:val="both"/>
        <w:rPr>
          <w:sz w:val="24"/>
          <w:szCs w:val="24"/>
        </w:rPr>
      </w:pPr>
      <w:r w:rsidRPr="00093C51">
        <w:rPr>
          <w:rFonts w:eastAsia="Times New Roman"/>
          <w:sz w:val="24"/>
          <w:szCs w:val="24"/>
        </w:rPr>
        <w:t>опыление пыльцой растений первого поколения,</w:t>
      </w:r>
    </w:p>
    <w:p w:rsidR="00522F56" w:rsidRPr="00093C51" w:rsidRDefault="00522F56" w:rsidP="006A3EF7">
      <w:pPr>
        <w:numPr>
          <w:ilvl w:val="0"/>
          <w:numId w:val="54"/>
        </w:numPr>
        <w:shd w:val="clear" w:color="auto" w:fill="FFFFFF"/>
        <w:tabs>
          <w:tab w:val="left" w:pos="1112"/>
        </w:tabs>
        <w:ind w:right="-87" w:firstLine="851"/>
        <w:jc w:val="both"/>
        <w:rPr>
          <w:sz w:val="24"/>
          <w:szCs w:val="24"/>
        </w:rPr>
      </w:pPr>
      <w:r w:rsidRPr="00093C51">
        <w:rPr>
          <w:rFonts w:eastAsia="Times New Roman"/>
          <w:spacing w:val="-2"/>
          <w:sz w:val="24"/>
          <w:szCs w:val="24"/>
        </w:rPr>
        <w:t xml:space="preserve">обработка прорастающих семян раствором колхицина. </w:t>
      </w:r>
    </w:p>
    <w:p w:rsidR="00522F56" w:rsidRPr="00093C51" w:rsidRDefault="00522F56" w:rsidP="00522F56">
      <w:pPr>
        <w:shd w:val="clear" w:color="auto" w:fill="FFFFFF"/>
        <w:tabs>
          <w:tab w:val="left" w:pos="1112"/>
        </w:tabs>
        <w:ind w:right="-87" w:firstLine="851"/>
        <w:jc w:val="both"/>
        <w:rPr>
          <w:sz w:val="24"/>
          <w:szCs w:val="24"/>
        </w:rPr>
      </w:pPr>
      <w:r w:rsidRPr="00093C51">
        <w:rPr>
          <w:rFonts w:eastAsia="Times New Roman"/>
          <w:b/>
          <w:bCs/>
          <w:sz w:val="24"/>
          <w:szCs w:val="24"/>
        </w:rPr>
        <w:lastRenderedPageBreak/>
        <w:t>2. Подбор пар для скрещивания</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Успех гибридизации зависит от правильного подбора родительских форм. Кроме того, признаки и свойства, полученные в гибридном организме от родителей, образуют различные сочетания и развиваются в каждом поколении заново. Разработаны принципы подбора родительских пар.</w:t>
      </w:r>
    </w:p>
    <w:p w:rsidR="00522F56" w:rsidRPr="00093C51" w:rsidRDefault="00522F56" w:rsidP="006A3EF7">
      <w:pPr>
        <w:numPr>
          <w:ilvl w:val="0"/>
          <w:numId w:val="55"/>
        </w:numPr>
        <w:shd w:val="clear" w:color="auto" w:fill="FFFFFF"/>
        <w:tabs>
          <w:tab w:val="left" w:pos="1321"/>
          <w:tab w:val="left" w:pos="8816"/>
        </w:tabs>
        <w:ind w:right="-87" w:firstLine="851"/>
        <w:jc w:val="both"/>
        <w:rPr>
          <w:b/>
          <w:bCs/>
          <w:i/>
          <w:iCs/>
          <w:spacing w:val="-21"/>
          <w:sz w:val="24"/>
          <w:szCs w:val="24"/>
        </w:rPr>
      </w:pPr>
      <w:r w:rsidRPr="00093C51">
        <w:rPr>
          <w:rFonts w:eastAsia="Times New Roman"/>
          <w:b/>
          <w:bCs/>
          <w:i/>
          <w:iCs/>
          <w:sz w:val="24"/>
          <w:szCs w:val="24"/>
        </w:rPr>
        <w:t xml:space="preserve">Эклого-географический метод подбора родительских пар. </w:t>
      </w:r>
      <w:r w:rsidRPr="00093C51">
        <w:rPr>
          <w:rFonts w:eastAsia="Times New Roman"/>
          <w:sz w:val="24"/>
          <w:szCs w:val="24"/>
        </w:rPr>
        <w:t xml:space="preserve">Сорта и формы растений формируются и приспособляются в ходе естественного и искусственного отбора к определенным почвенно-климатическим условиям. Сущность метода подбора родительских пар по эколого-географическому принципу состоит в том, чтобы признаки и свойства, разобщенные между </w:t>
      </w:r>
      <w:r w:rsidRPr="00093C51">
        <w:rPr>
          <w:rFonts w:eastAsia="Times New Roman"/>
          <w:spacing w:val="-1"/>
          <w:sz w:val="24"/>
          <w:szCs w:val="24"/>
        </w:rPr>
        <w:t xml:space="preserve">отдельными сортами и формами, объединить в одном новом сорте и в нужном </w:t>
      </w:r>
      <w:r w:rsidRPr="00093C51">
        <w:rPr>
          <w:rFonts w:eastAsia="Times New Roman"/>
          <w:spacing w:val="-3"/>
          <w:sz w:val="24"/>
          <w:szCs w:val="24"/>
        </w:rPr>
        <w:t>сочетании. Это основной метод современной селекции.</w:t>
      </w:r>
      <w:r w:rsidRPr="00093C51">
        <w:rPr>
          <w:rFonts w:eastAsia="Times New Roman"/>
          <w:sz w:val="24"/>
          <w:szCs w:val="24"/>
        </w:rPr>
        <w:tab/>
      </w:r>
    </w:p>
    <w:p w:rsidR="00522F56" w:rsidRPr="00093C51" w:rsidRDefault="00522F56" w:rsidP="006A3EF7">
      <w:pPr>
        <w:numPr>
          <w:ilvl w:val="0"/>
          <w:numId w:val="55"/>
        </w:numPr>
        <w:shd w:val="clear" w:color="auto" w:fill="FFFFFF"/>
        <w:tabs>
          <w:tab w:val="left" w:pos="1321"/>
        </w:tabs>
        <w:ind w:right="-87" w:firstLine="851"/>
        <w:jc w:val="both"/>
        <w:rPr>
          <w:b/>
          <w:bCs/>
          <w:i/>
          <w:iCs/>
          <w:spacing w:val="-18"/>
          <w:sz w:val="24"/>
          <w:szCs w:val="24"/>
        </w:rPr>
      </w:pPr>
      <w:r w:rsidRPr="00093C51">
        <w:rPr>
          <w:rFonts w:eastAsia="Times New Roman"/>
          <w:b/>
          <w:bCs/>
          <w:i/>
          <w:iCs/>
          <w:sz w:val="24"/>
          <w:szCs w:val="24"/>
        </w:rPr>
        <w:t>Подбор</w:t>
      </w:r>
      <w:r w:rsidRPr="00093C51">
        <w:rPr>
          <w:rFonts w:eastAsia="Times New Roman"/>
          <w:b/>
          <w:bCs/>
          <w:sz w:val="24"/>
          <w:szCs w:val="24"/>
        </w:rPr>
        <w:t xml:space="preserve"> </w:t>
      </w:r>
      <w:r w:rsidRPr="00093C51">
        <w:rPr>
          <w:rFonts w:eastAsia="Times New Roman"/>
          <w:b/>
          <w:bCs/>
          <w:i/>
          <w:iCs/>
          <w:sz w:val="24"/>
          <w:szCs w:val="24"/>
        </w:rPr>
        <w:t xml:space="preserve">пар по комплексу хозяйственно-биологических признаков. </w:t>
      </w:r>
      <w:r w:rsidRPr="00093C51">
        <w:rPr>
          <w:rFonts w:eastAsia="Times New Roman"/>
          <w:sz w:val="24"/>
          <w:szCs w:val="24"/>
        </w:rPr>
        <w:t xml:space="preserve">Применяя данный метод, селекционеры стремятся, чтобы скрещиваемые пары дополняли друг друга по элементам структуры урожая, устойчивости </w:t>
      </w:r>
      <w:r w:rsidRPr="00093C51">
        <w:rPr>
          <w:rFonts w:eastAsia="Times New Roman"/>
          <w:b/>
          <w:bCs/>
          <w:sz w:val="24"/>
          <w:szCs w:val="24"/>
        </w:rPr>
        <w:t xml:space="preserve">к </w:t>
      </w:r>
      <w:r w:rsidRPr="00093C51">
        <w:rPr>
          <w:rFonts w:eastAsia="Times New Roman"/>
          <w:sz w:val="24"/>
          <w:szCs w:val="24"/>
        </w:rPr>
        <w:t>полеганию, болезням. Так выведен сорт пшеницы мягкой Московская 35.</w:t>
      </w:r>
    </w:p>
    <w:p w:rsidR="00522F56" w:rsidRPr="00093C51" w:rsidRDefault="00522F56" w:rsidP="006A3EF7">
      <w:pPr>
        <w:numPr>
          <w:ilvl w:val="0"/>
          <w:numId w:val="55"/>
        </w:numPr>
        <w:shd w:val="clear" w:color="auto" w:fill="FFFFFF"/>
        <w:tabs>
          <w:tab w:val="left" w:pos="1321"/>
        </w:tabs>
        <w:ind w:right="-87" w:firstLine="851"/>
        <w:jc w:val="both"/>
        <w:rPr>
          <w:b/>
          <w:bCs/>
          <w:i/>
          <w:iCs/>
          <w:spacing w:val="-17"/>
          <w:sz w:val="24"/>
          <w:szCs w:val="24"/>
        </w:rPr>
      </w:pPr>
      <w:r w:rsidRPr="00093C51">
        <w:rPr>
          <w:rFonts w:eastAsia="Times New Roman"/>
          <w:b/>
          <w:bCs/>
          <w:i/>
          <w:iCs/>
          <w:sz w:val="24"/>
          <w:szCs w:val="24"/>
        </w:rPr>
        <w:t xml:space="preserve">Подбор пар на основе различной устойчивости сортов к </w:t>
      </w:r>
      <w:r w:rsidRPr="00093C51">
        <w:rPr>
          <w:rFonts w:eastAsia="Times New Roman"/>
          <w:i/>
          <w:iCs/>
          <w:sz w:val="24"/>
          <w:szCs w:val="24"/>
        </w:rPr>
        <w:t xml:space="preserve">заболеваниям. </w:t>
      </w:r>
      <w:r w:rsidRPr="00093C51">
        <w:rPr>
          <w:rFonts w:eastAsia="Times New Roman"/>
          <w:sz w:val="24"/>
          <w:szCs w:val="24"/>
        </w:rPr>
        <w:t>В данном случае обязательно учитывается расовый состав паразитов. Одно и тоже заболевание может вызываться несколькими расами паразитов. При этом сорт может быть устойчив к одной расе и поражаться другой. Различают расоспецифическую устойчивость и полевую. При полевой устойчивости, растения могут противостоять всем расам патогенна в полевых условиях и способны продолжительный период сохранять ее.</w:t>
      </w:r>
    </w:p>
    <w:p w:rsidR="00522F56" w:rsidRPr="00093C51" w:rsidRDefault="00522F56" w:rsidP="00522F56">
      <w:pPr>
        <w:shd w:val="clear" w:color="auto" w:fill="FFFFFF"/>
        <w:ind w:right="-87" w:firstLine="851"/>
        <w:jc w:val="both"/>
        <w:rPr>
          <w:sz w:val="24"/>
          <w:szCs w:val="24"/>
        </w:rPr>
      </w:pPr>
      <w:r w:rsidRPr="00093C51">
        <w:rPr>
          <w:b/>
          <w:bCs/>
          <w:i/>
          <w:iCs/>
          <w:spacing w:val="-2"/>
          <w:sz w:val="24"/>
          <w:szCs w:val="24"/>
        </w:rPr>
        <w:t xml:space="preserve">4. </w:t>
      </w:r>
      <w:r w:rsidRPr="00093C51">
        <w:rPr>
          <w:rFonts w:eastAsia="Times New Roman"/>
          <w:b/>
          <w:bCs/>
          <w:spacing w:val="-2"/>
          <w:sz w:val="24"/>
          <w:szCs w:val="24"/>
        </w:rPr>
        <w:t>Типы скрещиваний.</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Гибридизация осуществляется путем скрещивания. Тип скрещивания определяется биологическими особенностями культуры, характером исходного материала и требованиями, предъявляемыми к будущему сорту.</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Простые скрещивания </w:t>
      </w:r>
      <w:r w:rsidRPr="00093C51">
        <w:rPr>
          <w:rFonts w:eastAsia="Times New Roman"/>
          <w:sz w:val="24"/>
          <w:szCs w:val="24"/>
        </w:rPr>
        <w:t>проводятся между двумя родительскими формами однократно. АхВ. Гибриды в данном случае обладают признаками обоих родителей. Наследственный материал перераспределяется. Простые скрещивания  называют  парными.  Разновидность  парных  скрещиваний -</w:t>
      </w:r>
      <w:r w:rsidRPr="00093C51">
        <w:rPr>
          <w:rFonts w:eastAsia="Times New Roman"/>
          <w:i/>
          <w:iCs/>
          <w:sz w:val="24"/>
          <w:szCs w:val="24"/>
        </w:rPr>
        <w:t xml:space="preserve">реципрокные </w:t>
      </w:r>
      <w:r w:rsidRPr="00093C51">
        <w:rPr>
          <w:rFonts w:eastAsia="Times New Roman"/>
          <w:sz w:val="24"/>
          <w:szCs w:val="24"/>
        </w:rPr>
        <w:t xml:space="preserve">- скрещивания между двумя формами, когда каждая из них в </w:t>
      </w:r>
      <w:r w:rsidRPr="00093C51">
        <w:rPr>
          <w:rFonts w:eastAsia="Times New Roman"/>
          <w:spacing w:val="-1"/>
          <w:sz w:val="24"/>
          <w:szCs w:val="24"/>
        </w:rPr>
        <w:t xml:space="preserve">одном случае берется в качестве материнского растения, а в другом случае в </w:t>
      </w:r>
      <w:r w:rsidRPr="00093C51">
        <w:rPr>
          <w:rFonts w:eastAsia="Times New Roman"/>
          <w:spacing w:val="-2"/>
          <w:sz w:val="24"/>
          <w:szCs w:val="24"/>
        </w:rPr>
        <w:t>качестве отцовского. Это скрещивания, которые применяются в двух случаях:</w:t>
      </w:r>
    </w:p>
    <w:p w:rsidR="00522F56" w:rsidRPr="00093C51" w:rsidRDefault="00522F56" w:rsidP="006A3EF7">
      <w:pPr>
        <w:numPr>
          <w:ilvl w:val="0"/>
          <w:numId w:val="56"/>
        </w:numPr>
        <w:shd w:val="clear" w:color="auto" w:fill="FFFFFF"/>
        <w:tabs>
          <w:tab w:val="left" w:pos="994"/>
        </w:tabs>
        <w:ind w:right="-87" w:firstLine="851"/>
        <w:jc w:val="both"/>
        <w:rPr>
          <w:spacing w:val="-30"/>
          <w:sz w:val="24"/>
          <w:szCs w:val="24"/>
        </w:rPr>
      </w:pPr>
      <w:r w:rsidRPr="00093C51">
        <w:rPr>
          <w:rFonts w:eastAsia="Times New Roman"/>
          <w:sz w:val="24"/>
          <w:szCs w:val="24"/>
        </w:rPr>
        <w:t>Когда наследование  важного  признака  связано   с  цитоплазмой  и передача идет через материнскую форму.</w:t>
      </w:r>
    </w:p>
    <w:p w:rsidR="00522F56" w:rsidRPr="00093C51" w:rsidRDefault="00522F56" w:rsidP="006A3EF7">
      <w:pPr>
        <w:numPr>
          <w:ilvl w:val="0"/>
          <w:numId w:val="56"/>
        </w:numPr>
        <w:shd w:val="clear" w:color="auto" w:fill="FFFFFF"/>
        <w:tabs>
          <w:tab w:val="left" w:pos="994"/>
        </w:tabs>
        <w:ind w:right="-87" w:firstLine="851"/>
        <w:jc w:val="both"/>
        <w:rPr>
          <w:spacing w:val="-16"/>
          <w:sz w:val="24"/>
          <w:szCs w:val="24"/>
        </w:rPr>
      </w:pPr>
      <w:r w:rsidRPr="00093C51">
        <w:rPr>
          <w:rFonts w:eastAsia="Times New Roman"/>
          <w:sz w:val="24"/>
          <w:szCs w:val="24"/>
        </w:rPr>
        <w:t>Когда завязываемость семян зависит от того, в качестве материнской или отцовской формы берется тот или иной сорт</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Сложные скрещивания. </w:t>
      </w:r>
      <w:r w:rsidRPr="00093C51">
        <w:rPr>
          <w:rFonts w:eastAsia="Times New Roman"/>
          <w:sz w:val="24"/>
          <w:szCs w:val="24"/>
        </w:rPr>
        <w:t xml:space="preserve">Скрещивания, в которых участвуют более двух родительских форм или гибридное потомство скрещивается с одним из родителей, называют сложными. Сложные скрещивания делятся на </w:t>
      </w:r>
      <w:r w:rsidRPr="00093C51">
        <w:rPr>
          <w:rFonts w:eastAsia="Times New Roman"/>
          <w:i/>
          <w:iCs/>
          <w:sz w:val="24"/>
          <w:szCs w:val="24"/>
        </w:rPr>
        <w:t xml:space="preserve">ступенчатые </w:t>
      </w:r>
      <w:r w:rsidRPr="00093C51">
        <w:rPr>
          <w:rFonts w:eastAsia="Times New Roman"/>
          <w:sz w:val="24"/>
          <w:szCs w:val="24"/>
        </w:rPr>
        <w:t xml:space="preserve">и </w:t>
      </w:r>
      <w:r w:rsidRPr="00093C51">
        <w:rPr>
          <w:rFonts w:eastAsia="Times New Roman"/>
          <w:i/>
          <w:iCs/>
          <w:sz w:val="24"/>
          <w:szCs w:val="24"/>
        </w:rPr>
        <w:t>возвратные.</w:t>
      </w:r>
    </w:p>
    <w:p w:rsidR="00522F56" w:rsidRPr="00093C51" w:rsidRDefault="00522F56" w:rsidP="00522F56">
      <w:pPr>
        <w:shd w:val="clear" w:color="auto" w:fill="FFFFFF"/>
        <w:ind w:right="-87" w:firstLine="851"/>
        <w:jc w:val="both"/>
        <w:rPr>
          <w:sz w:val="24"/>
          <w:szCs w:val="24"/>
        </w:rPr>
      </w:pPr>
      <w:r w:rsidRPr="00093C51">
        <w:rPr>
          <w:rFonts w:eastAsia="Times New Roman"/>
          <w:i/>
          <w:iCs/>
          <w:sz w:val="24"/>
          <w:szCs w:val="24"/>
        </w:rPr>
        <w:t xml:space="preserve">Ступенчатые скрещивания </w:t>
      </w:r>
      <w:r w:rsidRPr="00093C51">
        <w:rPr>
          <w:rFonts w:eastAsia="Times New Roman"/>
          <w:sz w:val="24"/>
          <w:szCs w:val="24"/>
        </w:rPr>
        <w:t xml:space="preserve">применяют, когда хотят соединить в гибридном потомстве наследственность нескольких родительских форм. Их можно представить в виде формул: ((АхБ)хВ)хГ или ((АхБ)х(ВхГ))хД. Сущность ступенчатой гибридизации заключается в том, что полученные в результате скрещивания формы растений с несколькими положительными </w:t>
      </w:r>
      <w:r w:rsidRPr="00093C51">
        <w:rPr>
          <w:rFonts w:eastAsia="Times New Roman"/>
          <w:spacing w:val="-1"/>
          <w:sz w:val="24"/>
          <w:szCs w:val="24"/>
        </w:rPr>
        <w:t xml:space="preserve">признаками вновь скрещивается с другими формами или сортами, имеющими </w:t>
      </w:r>
      <w:r w:rsidRPr="00093C51">
        <w:rPr>
          <w:rFonts w:eastAsia="Times New Roman"/>
          <w:sz w:val="24"/>
          <w:szCs w:val="24"/>
        </w:rPr>
        <w:t xml:space="preserve">другие положительные свойства, которые </w:t>
      </w:r>
      <w:r w:rsidRPr="00093C51">
        <w:rPr>
          <w:rFonts w:eastAsia="Times New Roman"/>
          <w:b/>
          <w:bCs/>
          <w:sz w:val="24"/>
          <w:szCs w:val="24"/>
        </w:rPr>
        <w:t xml:space="preserve">у </w:t>
      </w:r>
      <w:r w:rsidRPr="00093C51">
        <w:rPr>
          <w:rFonts w:eastAsia="Times New Roman"/>
          <w:sz w:val="24"/>
          <w:szCs w:val="24"/>
        </w:rPr>
        <w:t>ранее полученных форм отсутствовали.</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Скрещивания, при которых гибрид повторно скрещивается с одним из </w:t>
      </w:r>
      <w:r w:rsidRPr="00093C51">
        <w:rPr>
          <w:rFonts w:eastAsia="Times New Roman"/>
          <w:sz w:val="24"/>
          <w:szCs w:val="24"/>
        </w:rPr>
        <w:t xml:space="preserve">родителей, называют </w:t>
      </w:r>
      <w:r w:rsidRPr="00093C51">
        <w:rPr>
          <w:rFonts w:eastAsia="Times New Roman"/>
          <w:i/>
          <w:iCs/>
          <w:sz w:val="24"/>
          <w:szCs w:val="24"/>
        </w:rPr>
        <w:t xml:space="preserve">возвратным. </w:t>
      </w:r>
      <w:r w:rsidRPr="00093C51">
        <w:rPr>
          <w:rFonts w:eastAsia="Times New Roman"/>
          <w:sz w:val="24"/>
          <w:szCs w:val="24"/>
        </w:rPr>
        <w:t>Их применяют в двух случаях:</w:t>
      </w:r>
    </w:p>
    <w:p w:rsidR="00522F56" w:rsidRPr="00093C51" w:rsidRDefault="00522F56" w:rsidP="006A3EF7">
      <w:pPr>
        <w:numPr>
          <w:ilvl w:val="0"/>
          <w:numId w:val="57"/>
        </w:numPr>
        <w:shd w:val="clear" w:color="auto" w:fill="FFFFFF"/>
        <w:tabs>
          <w:tab w:val="left" w:pos="1328"/>
        </w:tabs>
        <w:ind w:right="-87" w:firstLine="851"/>
        <w:jc w:val="both"/>
        <w:rPr>
          <w:spacing w:val="-28"/>
          <w:sz w:val="24"/>
          <w:szCs w:val="24"/>
        </w:rPr>
      </w:pPr>
      <w:r w:rsidRPr="00093C51">
        <w:rPr>
          <w:rFonts w:eastAsia="Times New Roman"/>
          <w:sz w:val="24"/>
          <w:szCs w:val="24"/>
        </w:rPr>
        <w:t>Для  преодоления  бесплодия  гибридов   первого  поколения  при отдаленной гибридизации (АхБ)хБ.</w:t>
      </w:r>
    </w:p>
    <w:p w:rsidR="00522F56" w:rsidRPr="00093C51" w:rsidRDefault="00522F56" w:rsidP="006A3EF7">
      <w:pPr>
        <w:numPr>
          <w:ilvl w:val="0"/>
          <w:numId w:val="57"/>
        </w:numPr>
        <w:shd w:val="clear" w:color="auto" w:fill="FFFFFF"/>
        <w:tabs>
          <w:tab w:val="left" w:pos="1328"/>
        </w:tabs>
        <w:ind w:right="-87" w:firstLine="851"/>
        <w:jc w:val="both"/>
        <w:rPr>
          <w:spacing w:val="-14"/>
          <w:sz w:val="24"/>
          <w:szCs w:val="24"/>
        </w:rPr>
      </w:pPr>
      <w:r w:rsidRPr="00093C51">
        <w:rPr>
          <w:rFonts w:eastAsia="Times New Roman"/>
          <w:sz w:val="24"/>
          <w:szCs w:val="24"/>
        </w:rPr>
        <w:t xml:space="preserve">Для усиления в гибридном потомстве желаемых свойств одного из родителей. В этом случае скрещивание называют </w:t>
      </w:r>
      <w:r w:rsidRPr="00093C51">
        <w:rPr>
          <w:rFonts w:eastAsia="Times New Roman"/>
          <w:i/>
          <w:iCs/>
          <w:sz w:val="24"/>
          <w:szCs w:val="24"/>
        </w:rPr>
        <w:t>насыщающим.</w:t>
      </w:r>
    </w:p>
    <w:p w:rsidR="00522F56" w:rsidRPr="00093C51" w:rsidRDefault="00522F56" w:rsidP="00522F56">
      <w:pPr>
        <w:shd w:val="clear" w:color="auto" w:fill="FFFFFF"/>
        <w:ind w:right="-87" w:firstLine="851"/>
        <w:jc w:val="both"/>
        <w:rPr>
          <w:rFonts w:eastAsia="Times New Roman"/>
          <w:sz w:val="24"/>
          <w:szCs w:val="24"/>
        </w:rPr>
      </w:pPr>
      <w:r w:rsidRPr="00093C51">
        <w:rPr>
          <w:rFonts w:eastAsia="Times New Roman"/>
          <w:sz w:val="24"/>
          <w:szCs w:val="24"/>
        </w:rPr>
        <w:t>Насыщающее   скрещивание   используют   при   выведении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сортов,</w:t>
      </w:r>
      <w:r w:rsidRPr="00093C51">
        <w:rPr>
          <w:sz w:val="24"/>
          <w:szCs w:val="24"/>
        </w:rPr>
        <w:t xml:space="preserve"> </w:t>
      </w:r>
      <w:r w:rsidRPr="00093C51">
        <w:rPr>
          <w:rFonts w:eastAsia="Times New Roman"/>
          <w:sz w:val="24"/>
          <w:szCs w:val="24"/>
        </w:rPr>
        <w:t xml:space="preserve">устойчивых к болезням. Гибриды первого поколения имеют равное количество отцовских и материнских ядерных материалов. Каждое последующее </w:t>
      </w:r>
      <w:r w:rsidRPr="00093C51">
        <w:rPr>
          <w:rFonts w:eastAsia="Times New Roman"/>
          <w:sz w:val="24"/>
          <w:szCs w:val="24"/>
        </w:rPr>
        <w:lastRenderedPageBreak/>
        <w:t xml:space="preserve">скрещивание с отцовской формой называется </w:t>
      </w:r>
      <w:r w:rsidRPr="00093C51">
        <w:rPr>
          <w:rFonts w:eastAsia="Times New Roman"/>
          <w:i/>
          <w:iCs/>
          <w:sz w:val="24"/>
          <w:szCs w:val="24"/>
        </w:rPr>
        <w:t xml:space="preserve">беккроссом. </w:t>
      </w:r>
      <w:r w:rsidRPr="00093C51">
        <w:rPr>
          <w:rFonts w:eastAsia="Times New Roman"/>
          <w:sz w:val="24"/>
          <w:szCs w:val="24"/>
        </w:rPr>
        <w:t xml:space="preserve">После шестого беккросса количество отцовского материала может достигнуть 99,2%. Длительное насыщающее скрещивание называют </w:t>
      </w:r>
      <w:r w:rsidRPr="00093C51">
        <w:rPr>
          <w:rFonts w:eastAsia="Times New Roman"/>
          <w:b/>
          <w:bCs/>
          <w:i/>
          <w:iCs/>
          <w:sz w:val="24"/>
          <w:szCs w:val="24"/>
        </w:rPr>
        <w:t>поглотительным.</w:t>
      </w:r>
    </w:p>
    <w:p w:rsidR="00522F56" w:rsidRPr="00093C51" w:rsidRDefault="00522F56" w:rsidP="00522F56">
      <w:pPr>
        <w:shd w:val="clear" w:color="auto" w:fill="FFFFFF"/>
        <w:ind w:right="-87" w:firstLine="851"/>
        <w:jc w:val="both"/>
        <w:rPr>
          <w:sz w:val="24"/>
          <w:szCs w:val="24"/>
        </w:rPr>
      </w:pPr>
      <w:r w:rsidRPr="00093C51">
        <w:rPr>
          <w:b/>
          <w:bCs/>
          <w:sz w:val="24"/>
          <w:szCs w:val="24"/>
        </w:rPr>
        <w:t xml:space="preserve">5. </w:t>
      </w:r>
      <w:r w:rsidRPr="00093C51">
        <w:rPr>
          <w:rFonts w:eastAsia="Times New Roman"/>
          <w:b/>
          <w:bCs/>
          <w:sz w:val="24"/>
          <w:szCs w:val="24"/>
        </w:rPr>
        <w:t>Работы П.П. Лукьяненко и А.П. Шехурдина.</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Метод сложной ступенчатой гибридизации был разработан и успешно </w:t>
      </w:r>
      <w:r w:rsidRPr="00093C51">
        <w:rPr>
          <w:rFonts w:eastAsia="Times New Roman"/>
          <w:spacing w:val="-1"/>
          <w:sz w:val="24"/>
          <w:szCs w:val="24"/>
        </w:rPr>
        <w:t xml:space="preserve">применен А.П. Шехурдиным. В НИИСХ Юго-Востока на основе этого метода </w:t>
      </w:r>
      <w:r w:rsidRPr="00093C51">
        <w:rPr>
          <w:rFonts w:eastAsia="Times New Roman"/>
          <w:sz w:val="24"/>
          <w:szCs w:val="24"/>
        </w:rPr>
        <w:t>были созданы сорта мягкой яровой пшеницы Лютесценс53\12, Альбидум 43,</w:t>
      </w:r>
      <w:r>
        <w:rPr>
          <w:rFonts w:eastAsia="Times New Roman"/>
          <w:sz w:val="24"/>
          <w:szCs w:val="24"/>
        </w:rPr>
        <w:t xml:space="preserve"> </w:t>
      </w:r>
      <w:r w:rsidRPr="00093C51">
        <w:rPr>
          <w:rFonts w:eastAsia="Times New Roman"/>
          <w:spacing w:val="-1"/>
          <w:sz w:val="24"/>
          <w:szCs w:val="24"/>
        </w:rPr>
        <w:t xml:space="preserve">Саратовская 36, Саратовская 210, Саратовская 29. Урожайность новых сортов </w:t>
      </w:r>
      <w:r w:rsidRPr="00093C51">
        <w:rPr>
          <w:rFonts w:eastAsia="Times New Roman"/>
          <w:sz w:val="24"/>
          <w:szCs w:val="24"/>
        </w:rPr>
        <w:t>оказалась на 60% выше, чем исходного материала.</w:t>
      </w:r>
    </w:p>
    <w:p w:rsidR="00522F56" w:rsidRPr="00093C51" w:rsidRDefault="00522F56" w:rsidP="00522F56">
      <w:pPr>
        <w:shd w:val="clear" w:color="auto" w:fill="FFFFFF"/>
        <w:ind w:right="-87" w:firstLine="851"/>
        <w:jc w:val="both"/>
        <w:rPr>
          <w:rFonts w:eastAsia="Times New Roman"/>
          <w:sz w:val="24"/>
          <w:szCs w:val="24"/>
        </w:rPr>
      </w:pPr>
      <w:r w:rsidRPr="00093C51">
        <w:rPr>
          <w:rFonts w:eastAsia="Times New Roman"/>
          <w:sz w:val="24"/>
          <w:szCs w:val="24"/>
        </w:rPr>
        <w:t>Академик П.П.Лукьяненко применил сложную ступенчатую гибридизацию с использованием географически отдаленных форм при создании сорта озимой пшеницы Безостая 1.</w:t>
      </w:r>
    </w:p>
    <w:p w:rsidR="00522F56" w:rsidRDefault="00522F56" w:rsidP="00522F56">
      <w:pPr>
        <w:shd w:val="clear" w:color="auto" w:fill="FFFFFF"/>
        <w:ind w:right="-87" w:firstLine="851"/>
        <w:jc w:val="both"/>
        <w:rPr>
          <w:sz w:val="24"/>
          <w:szCs w:val="24"/>
        </w:rPr>
      </w:pPr>
    </w:p>
    <w:p w:rsidR="00522F56" w:rsidRPr="00093C51" w:rsidRDefault="00522F56" w:rsidP="00522F56">
      <w:pPr>
        <w:shd w:val="clear" w:color="auto" w:fill="FFFFFF"/>
        <w:ind w:right="-87" w:firstLine="851"/>
        <w:jc w:val="center"/>
        <w:rPr>
          <w:rFonts w:eastAsia="Times New Roman"/>
          <w:b/>
          <w:bCs/>
          <w:spacing w:val="-2"/>
          <w:sz w:val="24"/>
          <w:szCs w:val="24"/>
        </w:rPr>
      </w:pPr>
      <w:r w:rsidRPr="00093C51">
        <w:rPr>
          <w:rFonts w:eastAsia="Times New Roman"/>
          <w:b/>
          <w:bCs/>
          <w:spacing w:val="-2"/>
          <w:sz w:val="24"/>
          <w:szCs w:val="24"/>
        </w:rPr>
        <w:t>ОТБОР</w:t>
      </w:r>
    </w:p>
    <w:p w:rsidR="00522F56" w:rsidRPr="00093C51" w:rsidRDefault="00522F56" w:rsidP="00522F56">
      <w:pPr>
        <w:shd w:val="clear" w:color="auto" w:fill="FFFFFF"/>
        <w:ind w:right="-87" w:firstLine="851"/>
        <w:jc w:val="both"/>
        <w:rPr>
          <w:sz w:val="24"/>
          <w:szCs w:val="24"/>
        </w:rPr>
      </w:pPr>
    </w:p>
    <w:p w:rsidR="00522F56" w:rsidRPr="00093C51" w:rsidRDefault="00522F56" w:rsidP="006A3EF7">
      <w:pPr>
        <w:pStyle w:val="a9"/>
        <w:numPr>
          <w:ilvl w:val="0"/>
          <w:numId w:val="61"/>
        </w:numPr>
        <w:shd w:val="clear" w:color="auto" w:fill="FFFFFF"/>
        <w:ind w:left="0" w:right="-87" w:firstLine="851"/>
        <w:jc w:val="both"/>
        <w:rPr>
          <w:rFonts w:eastAsia="Times New Roman"/>
          <w:sz w:val="24"/>
          <w:szCs w:val="24"/>
        </w:rPr>
      </w:pPr>
      <w:r w:rsidRPr="00093C51">
        <w:rPr>
          <w:rFonts w:eastAsia="Times New Roman"/>
          <w:b/>
          <w:bCs/>
          <w:sz w:val="24"/>
          <w:szCs w:val="24"/>
        </w:rPr>
        <w:t xml:space="preserve">Основные </w:t>
      </w:r>
      <w:r w:rsidRPr="00093C51">
        <w:rPr>
          <w:rFonts w:eastAsia="Times New Roman"/>
          <w:sz w:val="24"/>
          <w:szCs w:val="24"/>
        </w:rPr>
        <w:t>виды отбора: массовый и индивидуальный.</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Ч. Дарвин в эволюционной теории органического мира установил, что в основе образования пород и сортов (новых форм) лежит один и тот же процесс - отбор. Согласно его учению, отбор делится, на естественный и искусственный.</w:t>
      </w:r>
    </w:p>
    <w:p w:rsidR="00522F56" w:rsidRPr="00093C51" w:rsidRDefault="00522F56" w:rsidP="00522F56">
      <w:pPr>
        <w:shd w:val="clear" w:color="auto" w:fill="FFFFFF"/>
        <w:tabs>
          <w:tab w:val="left" w:pos="9371"/>
        </w:tabs>
        <w:ind w:right="-87" w:firstLine="851"/>
        <w:jc w:val="both"/>
        <w:rPr>
          <w:sz w:val="24"/>
          <w:szCs w:val="24"/>
        </w:rPr>
      </w:pPr>
      <w:r w:rsidRPr="00093C51">
        <w:rPr>
          <w:rFonts w:eastAsia="Times New Roman"/>
          <w:sz w:val="24"/>
          <w:szCs w:val="24"/>
        </w:rPr>
        <w:t>Отбор основан на наследственности и изменчивости организмов.</w:t>
      </w:r>
      <w:r>
        <w:rPr>
          <w:rFonts w:eastAsia="Times New Roman"/>
          <w:sz w:val="24"/>
          <w:szCs w:val="24"/>
        </w:rPr>
        <w:t xml:space="preserve"> </w:t>
      </w:r>
      <w:r w:rsidRPr="00093C51">
        <w:rPr>
          <w:rFonts w:eastAsia="Times New Roman"/>
          <w:sz w:val="24"/>
          <w:szCs w:val="24"/>
        </w:rPr>
        <w:t>Человек с помощью отбора видоизменяет и совершенствует те признаки,</w:t>
      </w:r>
      <w:r>
        <w:rPr>
          <w:rFonts w:eastAsia="Times New Roman"/>
          <w:sz w:val="24"/>
          <w:szCs w:val="24"/>
        </w:rPr>
        <w:t xml:space="preserve"> </w:t>
      </w:r>
      <w:r w:rsidRPr="00093C51">
        <w:rPr>
          <w:rFonts w:eastAsia="Times New Roman"/>
          <w:sz w:val="24"/>
          <w:szCs w:val="24"/>
        </w:rPr>
        <w:t>которые отвечают его требованиям. Нужно помнить, что искусственный</w:t>
      </w:r>
      <w:r>
        <w:rPr>
          <w:rFonts w:eastAsia="Times New Roman"/>
          <w:sz w:val="24"/>
          <w:szCs w:val="24"/>
        </w:rPr>
        <w:t xml:space="preserve"> </w:t>
      </w:r>
      <w:r w:rsidRPr="00093C51">
        <w:rPr>
          <w:rFonts w:eastAsia="Times New Roman"/>
          <w:spacing w:val="-1"/>
          <w:sz w:val="24"/>
          <w:szCs w:val="24"/>
        </w:rPr>
        <w:t>отбор не сводится к простому выбору лучших форм из числа имеющихся. Он</w:t>
      </w:r>
      <w:r>
        <w:rPr>
          <w:rFonts w:eastAsia="Times New Roman"/>
          <w:spacing w:val="-1"/>
          <w:sz w:val="24"/>
          <w:szCs w:val="24"/>
        </w:rPr>
        <w:t xml:space="preserve"> </w:t>
      </w:r>
      <w:r w:rsidRPr="00093C51">
        <w:rPr>
          <w:rFonts w:eastAsia="Times New Roman"/>
          <w:sz w:val="24"/>
          <w:szCs w:val="24"/>
        </w:rPr>
        <w:t>предполагает постепенное накопление и закрепление из поколения в</w:t>
      </w:r>
      <w:r>
        <w:rPr>
          <w:rFonts w:eastAsia="Times New Roman"/>
          <w:sz w:val="24"/>
          <w:szCs w:val="24"/>
        </w:rPr>
        <w:t xml:space="preserve"> </w:t>
      </w:r>
      <w:r w:rsidRPr="00093C51">
        <w:rPr>
          <w:rFonts w:eastAsia="Times New Roman"/>
          <w:spacing w:val="-3"/>
          <w:sz w:val="24"/>
          <w:szCs w:val="24"/>
        </w:rPr>
        <w:t>поколение необходимых признаков.</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Различают два вида искусственного отбора: </w:t>
      </w:r>
      <w:r w:rsidRPr="00093C51">
        <w:rPr>
          <w:rFonts w:eastAsia="Times New Roman"/>
          <w:i/>
          <w:iCs/>
          <w:sz w:val="24"/>
          <w:szCs w:val="24"/>
        </w:rPr>
        <w:t xml:space="preserve">бессознательный </w:t>
      </w:r>
      <w:r w:rsidRPr="00093C51">
        <w:rPr>
          <w:rFonts w:eastAsia="Times New Roman"/>
          <w:sz w:val="24"/>
          <w:szCs w:val="24"/>
        </w:rPr>
        <w:t xml:space="preserve">и </w:t>
      </w:r>
      <w:r w:rsidRPr="00093C51">
        <w:rPr>
          <w:rFonts w:eastAsia="Times New Roman"/>
          <w:i/>
          <w:iCs/>
          <w:sz w:val="24"/>
          <w:szCs w:val="24"/>
        </w:rPr>
        <w:t xml:space="preserve">методический. </w:t>
      </w:r>
      <w:r w:rsidRPr="00093C51">
        <w:rPr>
          <w:rFonts w:eastAsia="Times New Roman"/>
          <w:sz w:val="24"/>
          <w:szCs w:val="24"/>
        </w:rPr>
        <w:t>Бессознательный проводился человеком с древних времен, а методический отбор получил распространение только с развитием науки селекции.</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Оба вида отбора неразрывно связаны между собой. Любой вид отбора </w:t>
      </w:r>
      <w:r w:rsidRPr="00093C51">
        <w:rPr>
          <w:rFonts w:eastAsia="Times New Roman"/>
          <w:sz w:val="24"/>
          <w:szCs w:val="24"/>
        </w:rPr>
        <w:t>проводится по комплексу признаков, так как односторонний отбор может привести к потери продуктивности растений.</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В практической селекции применяют два метода отбора: массовый и</w:t>
      </w:r>
      <w:r>
        <w:rPr>
          <w:rFonts w:eastAsia="Times New Roman"/>
          <w:sz w:val="24"/>
          <w:szCs w:val="24"/>
        </w:rPr>
        <w:t xml:space="preserve"> </w:t>
      </w:r>
      <w:r w:rsidRPr="00093C51">
        <w:rPr>
          <w:rFonts w:eastAsia="Times New Roman"/>
          <w:spacing w:val="-1"/>
          <w:sz w:val="24"/>
          <w:szCs w:val="24"/>
        </w:rPr>
        <w:t>индивидуальный. В зависимости от поставленных задач, культуры, биологии</w:t>
      </w:r>
      <w:r>
        <w:rPr>
          <w:rFonts w:eastAsia="Times New Roman"/>
          <w:spacing w:val="-1"/>
          <w:sz w:val="24"/>
          <w:szCs w:val="24"/>
        </w:rPr>
        <w:t xml:space="preserve"> </w:t>
      </w:r>
      <w:r w:rsidRPr="00093C51">
        <w:rPr>
          <w:rFonts w:eastAsia="Times New Roman"/>
          <w:sz w:val="24"/>
          <w:szCs w:val="24"/>
        </w:rPr>
        <w:t>цветения, характера исходного материала и других условий каждый из этих</w:t>
      </w:r>
      <w:r>
        <w:rPr>
          <w:rFonts w:eastAsia="Times New Roman"/>
          <w:sz w:val="24"/>
          <w:szCs w:val="24"/>
        </w:rPr>
        <w:t xml:space="preserve"> </w:t>
      </w:r>
      <w:r w:rsidRPr="00093C51">
        <w:rPr>
          <w:rFonts w:eastAsia="Times New Roman"/>
          <w:sz w:val="24"/>
          <w:szCs w:val="24"/>
        </w:rPr>
        <w:t>методов имеет ряд вариантов.</w:t>
      </w:r>
    </w:p>
    <w:p w:rsidR="00522F56" w:rsidRPr="00093C51" w:rsidRDefault="00522F56" w:rsidP="00522F56">
      <w:pPr>
        <w:shd w:val="clear" w:color="auto" w:fill="FFFFFF"/>
        <w:ind w:right="-87" w:firstLine="851"/>
        <w:jc w:val="both"/>
        <w:rPr>
          <w:sz w:val="24"/>
          <w:szCs w:val="24"/>
        </w:rPr>
      </w:pPr>
      <w:r w:rsidRPr="00093C51">
        <w:rPr>
          <w:rFonts w:eastAsia="Times New Roman"/>
          <w:b/>
          <w:bCs/>
          <w:sz w:val="24"/>
          <w:szCs w:val="24"/>
        </w:rPr>
        <w:t xml:space="preserve">Массовый отбор. </w:t>
      </w:r>
      <w:r w:rsidRPr="00093C51">
        <w:rPr>
          <w:rFonts w:eastAsia="Times New Roman"/>
          <w:sz w:val="24"/>
          <w:szCs w:val="24"/>
        </w:rPr>
        <w:t>Из исходной популяции одновременно отбирают большее число растений - от нескольких сотен до нескольких тысяч. Обычно это делают непосредственно в поле, выбирая из посева лучшие растения по комплексу признаков. Урожай всей массы растений объединяют и высевают на следующий год. В данном случае, будущий сорт - это потомство всей массы лучших отобранных растений.</w:t>
      </w:r>
    </w:p>
    <w:p w:rsidR="00522F56" w:rsidRDefault="00522F56" w:rsidP="00522F56">
      <w:pPr>
        <w:shd w:val="clear" w:color="auto" w:fill="FFFFFF"/>
        <w:ind w:right="-87" w:firstLine="851"/>
        <w:jc w:val="both"/>
        <w:rPr>
          <w:rFonts w:eastAsia="Times New Roman"/>
          <w:sz w:val="24"/>
          <w:szCs w:val="24"/>
        </w:rPr>
      </w:pPr>
      <w:r w:rsidRPr="00093C51">
        <w:rPr>
          <w:rFonts w:eastAsia="Times New Roman"/>
          <w:sz w:val="24"/>
          <w:szCs w:val="24"/>
        </w:rPr>
        <w:t xml:space="preserve">Массовый отбор делится на </w:t>
      </w:r>
      <w:r w:rsidRPr="00093C51">
        <w:rPr>
          <w:rFonts w:eastAsia="Times New Roman"/>
          <w:i/>
          <w:iCs/>
          <w:sz w:val="24"/>
          <w:szCs w:val="24"/>
        </w:rPr>
        <w:t xml:space="preserve">однократный </w:t>
      </w:r>
      <w:r w:rsidRPr="00093C51">
        <w:rPr>
          <w:rFonts w:eastAsia="Times New Roman"/>
          <w:sz w:val="24"/>
          <w:szCs w:val="24"/>
        </w:rPr>
        <w:t xml:space="preserve">и </w:t>
      </w:r>
      <w:r w:rsidRPr="00093C51">
        <w:rPr>
          <w:rFonts w:eastAsia="Times New Roman"/>
          <w:i/>
          <w:iCs/>
          <w:sz w:val="24"/>
          <w:szCs w:val="24"/>
        </w:rPr>
        <w:t xml:space="preserve">многократный. </w:t>
      </w:r>
      <w:r w:rsidRPr="00093C51">
        <w:rPr>
          <w:rFonts w:eastAsia="Times New Roman"/>
          <w:sz w:val="24"/>
          <w:szCs w:val="24"/>
        </w:rPr>
        <w:t>Однократный   отбор   может   быть   результативным   у   самоопыляющихся</w:t>
      </w:r>
      <w:r>
        <w:rPr>
          <w:rFonts w:eastAsia="Times New Roman"/>
          <w:sz w:val="24"/>
          <w:szCs w:val="24"/>
        </w:rPr>
        <w:t xml:space="preserve"> </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культур. У перекрестников необходим многократный отбор (у свеклы сахарной непрерывный многократный отбор, чтобы не снижалась сахаристость). Массовый отбор дает хорошие и быстрые результаты, когда его задачи совпадают с направлением естественного отбора. Если в популяции имеются раннеспелые растения, то отбор может быть эффективным.</w:t>
      </w:r>
    </w:p>
    <w:p w:rsidR="00522F56" w:rsidRPr="00093C51" w:rsidRDefault="00522F56" w:rsidP="00522F56">
      <w:pPr>
        <w:shd w:val="clear" w:color="auto" w:fill="FFFFFF"/>
        <w:ind w:right="-87" w:firstLine="851"/>
        <w:jc w:val="both"/>
        <w:rPr>
          <w:sz w:val="24"/>
          <w:szCs w:val="24"/>
        </w:rPr>
      </w:pPr>
      <w:r w:rsidRPr="00093C51">
        <w:rPr>
          <w:rFonts w:eastAsia="Times New Roman"/>
          <w:spacing w:val="-3"/>
          <w:sz w:val="24"/>
          <w:szCs w:val="24"/>
        </w:rPr>
        <w:t xml:space="preserve">Недостаток массового отбора - невозможность проверить отбираемые </w:t>
      </w:r>
      <w:r w:rsidRPr="00093C51">
        <w:rPr>
          <w:rFonts w:eastAsia="Times New Roman"/>
          <w:sz w:val="24"/>
          <w:szCs w:val="24"/>
        </w:rPr>
        <w:t xml:space="preserve">растения по их потомству. Таким образом, массовый отбор не позволяет </w:t>
      </w:r>
      <w:r w:rsidRPr="00093C51">
        <w:rPr>
          <w:rFonts w:eastAsia="Times New Roman"/>
          <w:spacing w:val="-3"/>
          <w:sz w:val="24"/>
          <w:szCs w:val="24"/>
        </w:rPr>
        <w:t xml:space="preserve">выявить в популяции наиболее ценные формы и разновидности растений. Все </w:t>
      </w:r>
      <w:r w:rsidRPr="00093C51">
        <w:rPr>
          <w:rFonts w:eastAsia="Times New Roman"/>
          <w:sz w:val="24"/>
          <w:szCs w:val="24"/>
        </w:rPr>
        <w:t>недостатки массового отбора устраняются при использовании индивидуального отбора.</w:t>
      </w:r>
    </w:p>
    <w:p w:rsidR="00522F56" w:rsidRPr="00093C51" w:rsidRDefault="00522F56" w:rsidP="00522F56">
      <w:pPr>
        <w:shd w:val="clear" w:color="auto" w:fill="FFFFFF"/>
        <w:ind w:right="-87" w:firstLine="851"/>
        <w:jc w:val="both"/>
        <w:rPr>
          <w:sz w:val="24"/>
          <w:szCs w:val="24"/>
        </w:rPr>
      </w:pPr>
      <w:r w:rsidRPr="00093C51">
        <w:rPr>
          <w:b/>
          <w:bCs/>
          <w:sz w:val="24"/>
          <w:szCs w:val="24"/>
        </w:rPr>
        <w:t xml:space="preserve">2. </w:t>
      </w:r>
      <w:r w:rsidRPr="00093C51">
        <w:rPr>
          <w:rFonts w:eastAsia="Times New Roman"/>
          <w:b/>
          <w:bCs/>
          <w:sz w:val="24"/>
          <w:szCs w:val="24"/>
        </w:rPr>
        <w:t>Индивидуальный, индивидуально-семейный и  семейно-индивидуальный отбор у перекрестноопыляющихся культур.</w:t>
      </w:r>
    </w:p>
    <w:p w:rsidR="00522F56" w:rsidRPr="00093C51" w:rsidRDefault="00522F56" w:rsidP="00522F56">
      <w:pPr>
        <w:shd w:val="clear" w:color="auto" w:fill="FFFFFF"/>
        <w:ind w:right="-87" w:firstLine="851"/>
        <w:jc w:val="both"/>
        <w:rPr>
          <w:sz w:val="24"/>
          <w:szCs w:val="24"/>
        </w:rPr>
      </w:pPr>
      <w:r w:rsidRPr="00093C51">
        <w:rPr>
          <w:rFonts w:eastAsia="Times New Roman"/>
          <w:spacing w:val="-2"/>
          <w:sz w:val="24"/>
          <w:szCs w:val="24"/>
        </w:rPr>
        <w:t xml:space="preserve">Сущность метода состоит </w:t>
      </w:r>
      <w:r w:rsidRPr="00093C51">
        <w:rPr>
          <w:rFonts w:eastAsia="Times New Roman"/>
          <w:b/>
          <w:bCs/>
          <w:spacing w:val="-2"/>
          <w:sz w:val="24"/>
          <w:szCs w:val="24"/>
        </w:rPr>
        <w:t xml:space="preserve">в </w:t>
      </w:r>
      <w:r w:rsidRPr="00093C51">
        <w:rPr>
          <w:rFonts w:eastAsia="Times New Roman"/>
          <w:spacing w:val="-2"/>
          <w:sz w:val="24"/>
          <w:szCs w:val="24"/>
        </w:rPr>
        <w:t xml:space="preserve">том, что отбирают отдельные растения, и </w:t>
      </w:r>
      <w:r w:rsidRPr="00093C51">
        <w:rPr>
          <w:rFonts w:eastAsia="Times New Roman"/>
          <w:sz w:val="24"/>
          <w:szCs w:val="24"/>
        </w:rPr>
        <w:t xml:space="preserve">потомство каждого из них размножают и проверяют на наследственные </w:t>
      </w:r>
      <w:r w:rsidRPr="00093C51">
        <w:rPr>
          <w:rFonts w:eastAsia="Times New Roman"/>
          <w:spacing w:val="-1"/>
          <w:sz w:val="24"/>
          <w:szCs w:val="24"/>
        </w:rPr>
        <w:t xml:space="preserve">признаки. Количество </w:t>
      </w:r>
      <w:r w:rsidRPr="00093C51">
        <w:rPr>
          <w:rFonts w:eastAsia="Times New Roman"/>
          <w:spacing w:val="-1"/>
          <w:sz w:val="24"/>
          <w:szCs w:val="24"/>
        </w:rPr>
        <w:lastRenderedPageBreak/>
        <w:t xml:space="preserve">родоначальных (элитных) растений может доходить до </w:t>
      </w:r>
      <w:r w:rsidRPr="00093C51">
        <w:rPr>
          <w:rFonts w:eastAsia="Times New Roman"/>
          <w:sz w:val="24"/>
          <w:szCs w:val="24"/>
        </w:rPr>
        <w:t>2000-3000 штук. При этом потомство худших растений выбраковывают.</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При работе с самоопыляющимися растениями применяют однократный индивидуальный отбор. Исходным материалом являются естественные, гибридные и мутантные популяции.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Из исходной популяции отбирают и отдельно обмолачивают лучшие растения. Каждая линия или семья, высеваемая в селекционном питомнике, получает определенный номер.</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Данный метод очень сложен и трудоемок, по сравнению с массовым отбором. Для выведения и размножения нового сорта требуется очень много времени. Но сорта, выведенные таким образом, стойко сохраняют свои качества во множестве поколений.</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Индивидуальный отбор у вегетативно размножаемых растений называется </w:t>
      </w:r>
      <w:r w:rsidRPr="00093C51">
        <w:rPr>
          <w:rFonts w:eastAsia="Times New Roman"/>
          <w:b/>
          <w:bCs/>
          <w:i/>
          <w:iCs/>
          <w:sz w:val="24"/>
          <w:szCs w:val="24"/>
        </w:rPr>
        <w:t xml:space="preserve">клоповым. Клон </w:t>
      </w:r>
      <w:r w:rsidRPr="00093C51">
        <w:rPr>
          <w:rFonts w:eastAsia="Times New Roman"/>
          <w:i/>
          <w:iCs/>
          <w:sz w:val="24"/>
          <w:szCs w:val="24"/>
        </w:rPr>
        <w:t xml:space="preserve">- </w:t>
      </w:r>
      <w:r w:rsidRPr="00093C51">
        <w:rPr>
          <w:rFonts w:eastAsia="Times New Roman"/>
          <w:sz w:val="24"/>
          <w:szCs w:val="24"/>
        </w:rPr>
        <w:t>потомство одного вегетативно размножаемого растения.</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У перекрестноопыляемых растений нет возможности проводить традиционный индивидуальный отбор. В данном случае дает эффект многократный индивидуальный отбор, часто многократный отбор переходит в непрерывный.</w:t>
      </w:r>
    </w:p>
    <w:p w:rsidR="00522F56" w:rsidRDefault="00522F56" w:rsidP="00522F56">
      <w:pPr>
        <w:shd w:val="clear" w:color="auto" w:fill="FFFFFF"/>
        <w:ind w:right="-87" w:firstLine="851"/>
        <w:jc w:val="both"/>
        <w:rPr>
          <w:rFonts w:eastAsia="Times New Roman"/>
          <w:sz w:val="24"/>
          <w:szCs w:val="24"/>
        </w:rPr>
      </w:pPr>
      <w:r w:rsidRPr="00093C51">
        <w:rPr>
          <w:rFonts w:eastAsia="Times New Roman"/>
          <w:sz w:val="24"/>
          <w:szCs w:val="24"/>
        </w:rPr>
        <w:t>При индивидуально-семейном" отборе семена каждого элитного растения высевают по семьям на отдельных изолированных площадках. Между площадками устанавливают такое расстояние, при котором исключается переопыление. При длительном применении метода снижается продуктивность (депрессия) из-за близкородственного оплодотворения. Этот недостаток устраняется при семейно-групповом отборе. Семьи-группы</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растений высевают отдельно, но без пространственной изоляции. При этом методе выравненность потомства достигается медленнее, но создаются достаточные возможности для накопления и усиления тех признаков и свойств, по которым ведется отбор.</w:t>
      </w:r>
    </w:p>
    <w:p w:rsidR="00522F56" w:rsidRPr="00093C51" w:rsidRDefault="00FC131E" w:rsidP="00522F56">
      <w:pPr>
        <w:shd w:val="clear" w:color="auto" w:fill="FFFFFF"/>
        <w:tabs>
          <w:tab w:val="left" w:pos="1336"/>
        </w:tabs>
        <w:ind w:right="-87" w:firstLine="851"/>
        <w:jc w:val="both"/>
        <w:rPr>
          <w:b/>
          <w:bCs/>
          <w:spacing w:val="-15"/>
          <w:sz w:val="24"/>
          <w:szCs w:val="24"/>
        </w:rPr>
      </w:pPr>
      <w:r>
        <w:rPr>
          <w:b/>
          <w:bCs/>
          <w:spacing w:val="-15"/>
          <w:sz w:val="24"/>
          <w:szCs w:val="24"/>
        </w:rPr>
        <w:t xml:space="preserve"> </w:t>
      </w:r>
    </w:p>
    <w:p w:rsidR="00522F56" w:rsidRPr="00093C51" w:rsidRDefault="00522F56" w:rsidP="00522F56">
      <w:pPr>
        <w:shd w:val="clear" w:color="auto" w:fill="FFFFFF"/>
        <w:ind w:right="-87" w:firstLine="851"/>
        <w:jc w:val="center"/>
        <w:rPr>
          <w:rFonts w:eastAsia="Times New Roman"/>
          <w:b/>
          <w:bCs/>
          <w:spacing w:val="-4"/>
          <w:sz w:val="24"/>
          <w:szCs w:val="24"/>
        </w:rPr>
      </w:pPr>
      <w:r>
        <w:rPr>
          <w:rFonts w:eastAsia="Times New Roman"/>
          <w:b/>
          <w:bCs/>
          <w:spacing w:val="-4"/>
          <w:sz w:val="24"/>
          <w:szCs w:val="24"/>
        </w:rPr>
        <w:t>Селекция на гетерозис</w:t>
      </w:r>
    </w:p>
    <w:p w:rsidR="00522F56" w:rsidRPr="00093C51" w:rsidRDefault="00522F56" w:rsidP="00522F56">
      <w:pPr>
        <w:shd w:val="clear" w:color="auto" w:fill="FFFFFF"/>
        <w:ind w:right="-87" w:firstLine="851"/>
        <w:jc w:val="both"/>
        <w:rPr>
          <w:b/>
          <w:sz w:val="24"/>
          <w:szCs w:val="24"/>
        </w:rPr>
      </w:pPr>
    </w:p>
    <w:p w:rsidR="00522F56" w:rsidRPr="00093C51" w:rsidRDefault="00522F56" w:rsidP="00522F56">
      <w:pPr>
        <w:shd w:val="clear" w:color="auto" w:fill="FFFFFF"/>
        <w:ind w:right="-87" w:firstLine="851"/>
        <w:jc w:val="both"/>
        <w:rPr>
          <w:b/>
          <w:sz w:val="24"/>
          <w:szCs w:val="24"/>
        </w:rPr>
      </w:pPr>
      <w:r w:rsidRPr="00093C51">
        <w:rPr>
          <w:b/>
          <w:bCs/>
          <w:sz w:val="24"/>
          <w:szCs w:val="24"/>
        </w:rPr>
        <w:t xml:space="preserve">1. </w:t>
      </w:r>
      <w:r w:rsidRPr="00093C51">
        <w:rPr>
          <w:rFonts w:eastAsia="Times New Roman"/>
          <w:b/>
          <w:bCs/>
          <w:sz w:val="24"/>
          <w:szCs w:val="24"/>
        </w:rPr>
        <w:t>Понятие о гетерозисе и инбридинге. Получение самоопыленных линий.</w:t>
      </w:r>
    </w:p>
    <w:p w:rsidR="00522F56" w:rsidRPr="00093C51" w:rsidRDefault="00522F56" w:rsidP="00522F56">
      <w:pPr>
        <w:shd w:val="clear" w:color="auto" w:fill="FFFFFF"/>
        <w:ind w:right="-87" w:firstLine="851"/>
        <w:jc w:val="both"/>
        <w:rPr>
          <w:sz w:val="24"/>
          <w:szCs w:val="24"/>
        </w:rPr>
      </w:pPr>
      <w:r w:rsidRPr="00093C51">
        <w:rPr>
          <w:rFonts w:eastAsia="Times New Roman"/>
          <w:spacing w:val="-2"/>
          <w:sz w:val="24"/>
          <w:szCs w:val="24"/>
        </w:rPr>
        <w:t xml:space="preserve">Увеличение мощности, жизнеспособности и продуктивности гибридов </w:t>
      </w:r>
      <w:r w:rsidRPr="00093C51">
        <w:rPr>
          <w:rFonts w:eastAsia="Times New Roman"/>
          <w:sz w:val="24"/>
          <w:szCs w:val="24"/>
        </w:rPr>
        <w:t xml:space="preserve">первого поколения по сравнению с родительскими формами называется </w:t>
      </w:r>
      <w:r w:rsidRPr="00093C51">
        <w:rPr>
          <w:rFonts w:eastAsia="Times New Roman"/>
          <w:i/>
          <w:iCs/>
          <w:sz w:val="24"/>
          <w:szCs w:val="24"/>
        </w:rPr>
        <w:t xml:space="preserve">гетерозисом. </w:t>
      </w:r>
      <w:r w:rsidRPr="00093C51">
        <w:rPr>
          <w:rFonts w:eastAsia="Times New Roman"/>
          <w:sz w:val="24"/>
          <w:szCs w:val="24"/>
        </w:rPr>
        <w:t>Это очень древнее явление, связаное с различием (гетерозиготностью) родительских гамет. У кукурузы у самоопыленных линий получаются хорошие результаты гетерозиса. Простые сорта практически вытеснили гибриды.</w:t>
      </w:r>
    </w:p>
    <w:p w:rsidR="00FC131E" w:rsidRDefault="00FC131E" w:rsidP="00522F56">
      <w:pPr>
        <w:shd w:val="clear" w:color="auto" w:fill="FFFFFF"/>
        <w:ind w:right="-87" w:firstLine="851"/>
        <w:jc w:val="both"/>
        <w:rPr>
          <w:rFonts w:eastAsia="Times New Roman"/>
          <w:spacing w:val="-2"/>
          <w:sz w:val="24"/>
          <w:szCs w:val="24"/>
        </w:rPr>
      </w:pPr>
      <w:r>
        <w:rPr>
          <w:rFonts w:eastAsia="Times New Roman"/>
          <w:spacing w:val="-2"/>
          <w:sz w:val="24"/>
          <w:szCs w:val="24"/>
        </w:rPr>
        <w:t>Важнейшее отличие гетерозисных гибридных сортов состоит в том, что их используют в производстве лишь в первом поколении и поэтому получают ежегодно.</w:t>
      </w:r>
    </w:p>
    <w:p w:rsidR="00C71524" w:rsidRDefault="00C71524" w:rsidP="00522F56">
      <w:pPr>
        <w:shd w:val="clear" w:color="auto" w:fill="FFFFFF"/>
        <w:ind w:right="-87" w:firstLine="851"/>
        <w:jc w:val="both"/>
        <w:rPr>
          <w:rFonts w:eastAsia="Times New Roman"/>
          <w:spacing w:val="-2"/>
          <w:sz w:val="24"/>
          <w:szCs w:val="24"/>
        </w:rPr>
      </w:pPr>
      <w:r>
        <w:rPr>
          <w:rFonts w:eastAsia="Times New Roman"/>
          <w:spacing w:val="-2"/>
          <w:sz w:val="24"/>
          <w:szCs w:val="24"/>
        </w:rPr>
        <w:t>Одна из характерных особенностей гетерозиса – наибольшее проявление его у гибридов первого поколения, резкое снижение во втором поколении и дальнейшее затухание гибридных мощности растений в последующих поколениях.</w:t>
      </w:r>
    </w:p>
    <w:p w:rsidR="00522F56" w:rsidRPr="00093C51" w:rsidRDefault="00522F56" w:rsidP="00522F56">
      <w:pPr>
        <w:shd w:val="clear" w:color="auto" w:fill="FFFFFF"/>
        <w:ind w:right="-87" w:firstLine="851"/>
        <w:jc w:val="both"/>
        <w:rPr>
          <w:sz w:val="24"/>
          <w:szCs w:val="24"/>
        </w:rPr>
      </w:pPr>
      <w:r w:rsidRPr="00093C51">
        <w:rPr>
          <w:rFonts w:eastAsia="Times New Roman"/>
          <w:spacing w:val="-2"/>
          <w:sz w:val="24"/>
          <w:szCs w:val="24"/>
        </w:rPr>
        <w:t xml:space="preserve">Различают сортолинейные гибриды, простые и двойные межлинейные </w:t>
      </w:r>
      <w:r w:rsidRPr="00093C51">
        <w:rPr>
          <w:rFonts w:eastAsia="Times New Roman"/>
          <w:sz w:val="24"/>
          <w:szCs w:val="24"/>
        </w:rPr>
        <w:t xml:space="preserve">гибриды, сложные гибридные популяции, или синтетические сорта </w:t>
      </w:r>
      <w:r w:rsidRPr="00093C51">
        <w:rPr>
          <w:rFonts w:eastAsia="Times New Roman"/>
          <w:spacing w:val="-1"/>
          <w:sz w:val="24"/>
          <w:szCs w:val="24"/>
        </w:rPr>
        <w:t xml:space="preserve">(благодаря, постоянному переопылению, гетерозис поддерживается в течение </w:t>
      </w:r>
      <w:r w:rsidRPr="00093C51">
        <w:rPr>
          <w:rFonts w:eastAsia="Times New Roman"/>
          <w:sz w:val="24"/>
          <w:szCs w:val="24"/>
        </w:rPr>
        <w:t>нескольких лет).</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Гетерозис проявляется в повышении роста, более интенсивном обмене </w:t>
      </w:r>
      <w:r w:rsidRPr="00093C51">
        <w:rPr>
          <w:rFonts w:eastAsia="Times New Roman"/>
          <w:sz w:val="24"/>
          <w:szCs w:val="24"/>
        </w:rPr>
        <w:t>веществ и большей урожайности. Это главное преимущество гибридов. Прибавка урожая может быть до 30% и более (томаты до 50%).</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Гетерозис наблюдается при скрещиваниях между сортами, между </w:t>
      </w:r>
      <w:r w:rsidRPr="00093C51">
        <w:rPr>
          <w:rFonts w:eastAsia="Times New Roman"/>
          <w:spacing w:val="-2"/>
          <w:sz w:val="24"/>
          <w:szCs w:val="24"/>
        </w:rPr>
        <w:t xml:space="preserve">отдаленными в генетическом и экологическом отношении видами и формами. </w:t>
      </w:r>
      <w:r w:rsidRPr="00093C51">
        <w:rPr>
          <w:rFonts w:eastAsia="Times New Roman"/>
          <w:sz w:val="24"/>
          <w:szCs w:val="24"/>
        </w:rPr>
        <w:t xml:space="preserve">Наиболее сильно он проявляется и поддается управлению при скрещивании самоопыленных линий. </w:t>
      </w:r>
      <w:r w:rsidRPr="00093C51">
        <w:rPr>
          <w:rFonts w:eastAsia="Times New Roman"/>
          <w:i/>
          <w:iCs/>
          <w:sz w:val="24"/>
          <w:szCs w:val="24"/>
        </w:rPr>
        <w:t xml:space="preserve">Иниухт </w:t>
      </w:r>
      <w:r w:rsidRPr="00093C51">
        <w:rPr>
          <w:rFonts w:eastAsia="Times New Roman"/>
          <w:sz w:val="24"/>
          <w:szCs w:val="24"/>
        </w:rPr>
        <w:t>(принудительное самоопыление перекрестноопыляемых растений) дает возможность разложить сорт-популяцию на составляющие его биотипы (линии).</w:t>
      </w:r>
    </w:p>
    <w:p w:rsidR="00522F56" w:rsidRDefault="00522F56" w:rsidP="00522F56">
      <w:pPr>
        <w:shd w:val="clear" w:color="auto" w:fill="FFFFFF"/>
        <w:ind w:right="-87" w:firstLine="851"/>
        <w:jc w:val="both"/>
        <w:rPr>
          <w:rFonts w:eastAsia="Times New Roman"/>
          <w:sz w:val="24"/>
          <w:szCs w:val="24"/>
        </w:rPr>
      </w:pPr>
      <w:r w:rsidRPr="00093C51">
        <w:rPr>
          <w:rFonts w:eastAsia="Times New Roman"/>
          <w:sz w:val="24"/>
          <w:szCs w:val="24"/>
        </w:rPr>
        <w:t>Техника инцухтирования не сложная. У кукурузы метелку накрывают пергаментом в самом начале цветения. Початок изолируют целлофаном. При созревании пыльцы метелку срезают и помещают под изолятор вместе с початком. Растения, полученные в результате самоопыления в последующие годы подвергают самоопылению. Через 4-5 лет инцухтирования достигается высокая степень выравнивания в потомстве.</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lastRenderedPageBreak/>
        <w:t xml:space="preserve">Инбридинг </w:t>
      </w:r>
      <w:r w:rsidRPr="00093C51">
        <w:rPr>
          <w:rFonts w:eastAsia="Times New Roman"/>
          <w:i/>
          <w:iCs/>
          <w:sz w:val="24"/>
          <w:szCs w:val="24"/>
        </w:rPr>
        <w:t xml:space="preserve">- </w:t>
      </w:r>
      <w:r w:rsidRPr="00093C51">
        <w:rPr>
          <w:rFonts w:eastAsia="Times New Roman"/>
          <w:sz w:val="24"/>
          <w:szCs w:val="24"/>
        </w:rPr>
        <w:t>принудительное самоопыление или скрещивание между родственными особями перекрестноопыляемых растений.</w:t>
      </w:r>
    </w:p>
    <w:p w:rsidR="00522F56" w:rsidRPr="00093C51" w:rsidRDefault="00522F56" w:rsidP="00522F56">
      <w:pPr>
        <w:shd w:val="clear" w:color="auto" w:fill="FFFFFF"/>
        <w:tabs>
          <w:tab w:val="left" w:pos="986"/>
        </w:tabs>
        <w:ind w:right="-87" w:firstLine="851"/>
        <w:jc w:val="both"/>
        <w:rPr>
          <w:sz w:val="24"/>
          <w:szCs w:val="24"/>
        </w:rPr>
      </w:pPr>
      <w:r w:rsidRPr="00093C51">
        <w:rPr>
          <w:b/>
          <w:bCs/>
          <w:spacing w:val="-12"/>
          <w:sz w:val="24"/>
          <w:szCs w:val="24"/>
        </w:rPr>
        <w:t>2.</w:t>
      </w:r>
      <w:r w:rsidRPr="00093C51">
        <w:rPr>
          <w:b/>
          <w:bCs/>
          <w:sz w:val="24"/>
          <w:szCs w:val="24"/>
        </w:rPr>
        <w:tab/>
      </w:r>
      <w:r w:rsidRPr="00093C51">
        <w:rPr>
          <w:rFonts w:eastAsia="Times New Roman"/>
          <w:b/>
          <w:bCs/>
          <w:sz w:val="24"/>
          <w:szCs w:val="24"/>
        </w:rPr>
        <w:t>Виды гетерозисных гибридов. Испытание на комбинационную</w:t>
      </w:r>
      <w:r w:rsidRPr="00093C51">
        <w:rPr>
          <w:rFonts w:eastAsia="Times New Roman"/>
          <w:b/>
          <w:bCs/>
          <w:sz w:val="24"/>
          <w:szCs w:val="24"/>
        </w:rPr>
        <w:br/>
        <w:t>способность.</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Среди полевых культур гетерозис наиболее часто используется у кукурузы. Обычные сорта почти полностью вытеснены гетерозисными гибридами, которые представлены следующими основными типами:</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Сортолинейные </w:t>
      </w:r>
      <w:r w:rsidRPr="00093C51">
        <w:rPr>
          <w:rFonts w:eastAsia="Times New Roman"/>
          <w:i/>
          <w:iCs/>
          <w:sz w:val="24"/>
          <w:szCs w:val="24"/>
        </w:rPr>
        <w:t xml:space="preserve">гибриды - </w:t>
      </w:r>
      <w:r w:rsidRPr="00093C51">
        <w:rPr>
          <w:rFonts w:eastAsia="Times New Roman"/>
          <w:sz w:val="24"/>
          <w:szCs w:val="24"/>
        </w:rPr>
        <w:t>получены от скрещивания сорта с самоопыленной линией или от скрещивания простого межлинейного гибрида с сортом.</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Простые межлинейные гибриды </w:t>
      </w:r>
      <w:r w:rsidRPr="00093C51">
        <w:rPr>
          <w:rFonts w:eastAsia="Times New Roman"/>
          <w:sz w:val="24"/>
          <w:szCs w:val="24"/>
        </w:rPr>
        <w:t>получают путем скрещивания двух самоопыленных линий.</w:t>
      </w:r>
    </w:p>
    <w:p w:rsidR="00522F56" w:rsidRPr="00093C51" w:rsidRDefault="00522F56" w:rsidP="00522F56">
      <w:pPr>
        <w:shd w:val="clear" w:color="auto" w:fill="FFFFFF"/>
        <w:ind w:right="-87" w:firstLine="851"/>
        <w:jc w:val="both"/>
        <w:rPr>
          <w:sz w:val="24"/>
          <w:szCs w:val="24"/>
        </w:rPr>
      </w:pPr>
      <w:r w:rsidRPr="00093C51">
        <w:rPr>
          <w:rFonts w:eastAsia="Times New Roman"/>
          <w:i/>
          <w:iCs/>
          <w:sz w:val="24"/>
          <w:szCs w:val="24"/>
        </w:rPr>
        <w:t xml:space="preserve">Двойные межлинейные </w:t>
      </w:r>
      <w:r w:rsidRPr="00093C51">
        <w:rPr>
          <w:rFonts w:eastAsia="Times New Roman"/>
          <w:b/>
          <w:bCs/>
          <w:i/>
          <w:iCs/>
          <w:sz w:val="24"/>
          <w:szCs w:val="24"/>
        </w:rPr>
        <w:t xml:space="preserve">гибриды </w:t>
      </w:r>
      <w:r w:rsidRPr="00093C51">
        <w:rPr>
          <w:rFonts w:eastAsia="Times New Roman"/>
          <w:i/>
          <w:iCs/>
          <w:sz w:val="24"/>
          <w:szCs w:val="24"/>
        </w:rPr>
        <w:t xml:space="preserve">- </w:t>
      </w:r>
      <w:r w:rsidRPr="00093C51">
        <w:rPr>
          <w:rFonts w:eastAsia="Times New Roman"/>
          <w:sz w:val="24"/>
          <w:szCs w:val="24"/>
        </w:rPr>
        <w:t>получают от скрещивания двух простых гибридов.</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Сортолинейные гибриды </w:t>
      </w:r>
      <w:r w:rsidRPr="00093C51">
        <w:rPr>
          <w:rFonts w:eastAsia="Times New Roman"/>
          <w:sz w:val="24"/>
          <w:szCs w:val="24"/>
        </w:rPr>
        <w:t>- скрещивают сорт и линию.</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Синтетические сорта </w:t>
      </w:r>
      <w:r w:rsidRPr="00093C51">
        <w:rPr>
          <w:rFonts w:eastAsia="Times New Roman"/>
          <w:sz w:val="24"/>
          <w:szCs w:val="24"/>
        </w:rPr>
        <w:t>- получают путем смешения двух или нескольких самоопыленных линий.</w:t>
      </w:r>
    </w:p>
    <w:p w:rsidR="00522F56" w:rsidRDefault="00522F56" w:rsidP="00522F56">
      <w:pPr>
        <w:shd w:val="clear" w:color="auto" w:fill="FFFFFF"/>
        <w:ind w:right="-87" w:firstLine="851"/>
        <w:jc w:val="both"/>
        <w:rPr>
          <w:rFonts w:eastAsia="Times New Roman"/>
          <w:sz w:val="24"/>
          <w:szCs w:val="24"/>
        </w:rPr>
      </w:pPr>
      <w:r w:rsidRPr="00093C51">
        <w:rPr>
          <w:rFonts w:eastAsia="Times New Roman"/>
          <w:b/>
          <w:bCs/>
          <w:i/>
          <w:iCs/>
          <w:sz w:val="24"/>
          <w:szCs w:val="24"/>
        </w:rPr>
        <w:t xml:space="preserve">Трехлинейные гибриды </w:t>
      </w:r>
      <w:r w:rsidRPr="00093C51">
        <w:rPr>
          <w:rFonts w:eastAsia="Times New Roman"/>
          <w:sz w:val="24"/>
          <w:szCs w:val="24"/>
        </w:rPr>
        <w:t>- получают путем скрещивания простых межлинейных гибридов с самоопыленными линиями.</w:t>
      </w:r>
    </w:p>
    <w:p w:rsidR="00522F56" w:rsidRPr="00093C51" w:rsidRDefault="00522F56" w:rsidP="00522F56">
      <w:pPr>
        <w:shd w:val="clear" w:color="auto" w:fill="FFFFFF"/>
        <w:ind w:right="-87" w:firstLine="851"/>
        <w:jc w:val="both"/>
        <w:rPr>
          <w:sz w:val="24"/>
          <w:szCs w:val="24"/>
        </w:rPr>
      </w:pPr>
    </w:p>
    <w:p w:rsidR="00522F56" w:rsidRPr="00093C51" w:rsidRDefault="00522F56" w:rsidP="00522F56">
      <w:pPr>
        <w:shd w:val="clear" w:color="auto" w:fill="FFFFFF"/>
        <w:tabs>
          <w:tab w:val="left" w:pos="986"/>
        </w:tabs>
        <w:ind w:right="-87" w:firstLine="851"/>
        <w:jc w:val="both"/>
        <w:rPr>
          <w:sz w:val="24"/>
          <w:szCs w:val="24"/>
        </w:rPr>
      </w:pPr>
      <w:r w:rsidRPr="00093C51">
        <w:rPr>
          <w:b/>
          <w:bCs/>
          <w:spacing w:val="-8"/>
          <w:sz w:val="24"/>
          <w:szCs w:val="24"/>
        </w:rPr>
        <w:t>3.</w:t>
      </w:r>
      <w:r w:rsidRPr="00093C51">
        <w:rPr>
          <w:b/>
          <w:bCs/>
          <w:sz w:val="24"/>
          <w:szCs w:val="24"/>
        </w:rPr>
        <w:tab/>
      </w:r>
      <w:r w:rsidRPr="00093C51">
        <w:rPr>
          <w:rFonts w:eastAsia="Times New Roman"/>
          <w:b/>
          <w:bCs/>
          <w:spacing w:val="-1"/>
          <w:sz w:val="24"/>
          <w:szCs w:val="24"/>
        </w:rPr>
        <w:t>Использование ЦМС для получения первого поколения гибридов.</w:t>
      </w:r>
    </w:p>
    <w:p w:rsidR="00522F56" w:rsidRPr="00093C51" w:rsidRDefault="00522F56" w:rsidP="00522F56">
      <w:pPr>
        <w:shd w:val="clear" w:color="auto" w:fill="FFFFFF"/>
        <w:ind w:right="-87" w:firstLine="851"/>
        <w:jc w:val="both"/>
        <w:rPr>
          <w:sz w:val="24"/>
          <w:szCs w:val="24"/>
        </w:rPr>
      </w:pPr>
      <w:r w:rsidRPr="00093C51">
        <w:rPr>
          <w:rFonts w:eastAsia="Times New Roman"/>
          <w:b/>
          <w:bCs/>
          <w:sz w:val="24"/>
          <w:szCs w:val="24"/>
        </w:rPr>
        <w:t>Получение стерильных аналогов линий. Линии - восстановители</w:t>
      </w:r>
    </w:p>
    <w:p w:rsidR="00522F56" w:rsidRPr="00093C51" w:rsidRDefault="00522F56" w:rsidP="00522F56">
      <w:pPr>
        <w:shd w:val="clear" w:color="auto" w:fill="FFFFFF"/>
        <w:tabs>
          <w:tab w:val="left" w:pos="3722"/>
          <w:tab w:val="left" w:pos="5918"/>
          <w:tab w:val="left" w:pos="7884"/>
        </w:tabs>
        <w:ind w:right="-87" w:firstLine="851"/>
        <w:jc w:val="both"/>
        <w:rPr>
          <w:sz w:val="24"/>
          <w:szCs w:val="24"/>
        </w:rPr>
      </w:pPr>
      <w:r w:rsidRPr="00093C51">
        <w:rPr>
          <w:rFonts w:eastAsia="Times New Roman"/>
          <w:b/>
          <w:bCs/>
          <w:spacing w:val="-3"/>
          <w:sz w:val="24"/>
          <w:szCs w:val="24"/>
        </w:rPr>
        <w:t>фертильности.</w:t>
      </w:r>
      <w:r>
        <w:rPr>
          <w:rFonts w:eastAsia="Times New Roman"/>
          <w:b/>
          <w:bCs/>
          <w:spacing w:val="-3"/>
          <w:sz w:val="24"/>
          <w:szCs w:val="24"/>
        </w:rPr>
        <w:t xml:space="preserve"> </w:t>
      </w:r>
      <w:r w:rsidRPr="00093C51">
        <w:rPr>
          <w:rFonts w:eastAsia="Times New Roman"/>
          <w:b/>
          <w:bCs/>
          <w:spacing w:val="-2"/>
          <w:sz w:val="24"/>
          <w:szCs w:val="24"/>
        </w:rPr>
        <w:t>Получение</w:t>
      </w:r>
      <w:r w:rsidRPr="00093C51">
        <w:rPr>
          <w:rFonts w:eastAsia="Times New Roman"/>
          <w:b/>
          <w:bCs/>
          <w:sz w:val="24"/>
          <w:szCs w:val="24"/>
        </w:rPr>
        <w:tab/>
      </w:r>
      <w:r w:rsidRPr="00093C51">
        <w:rPr>
          <w:rFonts w:eastAsia="Times New Roman"/>
          <w:b/>
          <w:bCs/>
          <w:spacing w:val="-2"/>
          <w:sz w:val="24"/>
          <w:szCs w:val="24"/>
        </w:rPr>
        <w:t>аналогов</w:t>
      </w:r>
      <w:r>
        <w:rPr>
          <w:rFonts w:eastAsia="Times New Roman"/>
          <w:b/>
          <w:bCs/>
          <w:spacing w:val="-2"/>
          <w:sz w:val="24"/>
          <w:szCs w:val="24"/>
        </w:rPr>
        <w:t xml:space="preserve"> </w:t>
      </w:r>
      <w:r w:rsidRPr="00093C51">
        <w:rPr>
          <w:rFonts w:eastAsia="Times New Roman"/>
          <w:b/>
          <w:bCs/>
          <w:spacing w:val="-2"/>
          <w:sz w:val="24"/>
          <w:szCs w:val="24"/>
        </w:rPr>
        <w:t>восстановителей</w:t>
      </w:r>
      <w:r>
        <w:rPr>
          <w:rFonts w:eastAsia="Times New Roman"/>
          <w:b/>
          <w:bCs/>
          <w:spacing w:val="-2"/>
          <w:sz w:val="24"/>
          <w:szCs w:val="24"/>
        </w:rPr>
        <w:t xml:space="preserve"> </w:t>
      </w:r>
      <w:r w:rsidRPr="00093C51">
        <w:rPr>
          <w:rFonts w:eastAsia="Times New Roman"/>
          <w:b/>
          <w:bCs/>
          <w:spacing w:val="-1"/>
          <w:sz w:val="24"/>
          <w:szCs w:val="24"/>
        </w:rPr>
        <w:t>фертильности.</w:t>
      </w:r>
    </w:p>
    <w:p w:rsidR="00522F56" w:rsidRPr="00093C51" w:rsidRDefault="00522F56" w:rsidP="00522F56">
      <w:pPr>
        <w:shd w:val="clear" w:color="auto" w:fill="FFFFFF"/>
        <w:ind w:right="-87" w:firstLine="851"/>
        <w:jc w:val="both"/>
        <w:rPr>
          <w:sz w:val="24"/>
          <w:szCs w:val="24"/>
        </w:rPr>
      </w:pPr>
    </w:p>
    <w:p w:rsidR="00522F56" w:rsidRPr="00093C51" w:rsidRDefault="00522F56" w:rsidP="00522F56">
      <w:pPr>
        <w:shd w:val="clear" w:color="auto" w:fill="FFFFFF"/>
        <w:ind w:right="-87" w:firstLine="851"/>
        <w:jc w:val="both"/>
        <w:rPr>
          <w:sz w:val="24"/>
          <w:szCs w:val="24"/>
        </w:rPr>
      </w:pPr>
      <w:r w:rsidRPr="00093C51">
        <w:rPr>
          <w:rFonts w:eastAsia="Times New Roman"/>
          <w:i/>
          <w:iCs/>
          <w:sz w:val="24"/>
          <w:szCs w:val="24"/>
        </w:rPr>
        <w:t xml:space="preserve">Цитоплазматическую мужскую стерильность </w:t>
      </w:r>
      <w:r w:rsidRPr="00093C51">
        <w:rPr>
          <w:rFonts w:eastAsia="Times New Roman"/>
          <w:sz w:val="24"/>
          <w:szCs w:val="24"/>
        </w:rPr>
        <w:t xml:space="preserve">(ЦМС) впервые </w:t>
      </w:r>
      <w:r w:rsidRPr="00093C51">
        <w:rPr>
          <w:rFonts w:eastAsia="Times New Roman"/>
          <w:spacing w:val="-1"/>
          <w:sz w:val="24"/>
          <w:szCs w:val="24"/>
        </w:rPr>
        <w:t xml:space="preserve">наблюдал немецкий генетик Н. Корренс. Особи, обладающие ЦМС, передают </w:t>
      </w:r>
      <w:r w:rsidRPr="00093C51">
        <w:rPr>
          <w:rFonts w:eastAsia="Times New Roman"/>
          <w:sz w:val="24"/>
          <w:szCs w:val="24"/>
        </w:rPr>
        <w:t>свои свойства только по материнской линии. Сейчас ЦМС используют широко в селекции кукурузы.</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У кукурузы существуют два вида ЦМС - </w:t>
      </w:r>
      <w:r w:rsidRPr="00093C51">
        <w:rPr>
          <w:rFonts w:eastAsia="Times New Roman"/>
          <w:i/>
          <w:iCs/>
          <w:sz w:val="24"/>
          <w:szCs w:val="24"/>
        </w:rPr>
        <w:t xml:space="preserve">молдавский (М) </w:t>
      </w:r>
      <w:r w:rsidRPr="00093C51">
        <w:rPr>
          <w:rFonts w:eastAsia="Times New Roman"/>
          <w:sz w:val="24"/>
          <w:szCs w:val="24"/>
        </w:rPr>
        <w:t xml:space="preserve">и </w:t>
      </w:r>
      <w:r w:rsidRPr="00093C51">
        <w:rPr>
          <w:rFonts w:eastAsia="Times New Roman"/>
          <w:i/>
          <w:iCs/>
          <w:sz w:val="24"/>
          <w:szCs w:val="24"/>
        </w:rPr>
        <w:t xml:space="preserve">техасский (Т). </w:t>
      </w:r>
      <w:r w:rsidRPr="00093C51">
        <w:rPr>
          <w:rFonts w:eastAsia="Times New Roman"/>
          <w:sz w:val="24"/>
          <w:szCs w:val="24"/>
        </w:rPr>
        <w:t>При техасском виде ЦМС образуются полностью стерильные початки, а при молдавском в пыльниках образуется небольшое количество жизнеспособной пыльцы. Т и М различаются между собой тем, что для каждого из них имеются свои линии: закрепляющие стерильность и восстанавливающие фертильность (плодовитость). С помощью ЦМС можно проводить скрещивание  кукурузы  без  удаления  метелок,  что  облегчает</w:t>
      </w:r>
      <w:r w:rsidRPr="00093C51">
        <w:rPr>
          <w:sz w:val="24"/>
          <w:szCs w:val="24"/>
        </w:rPr>
        <w:t xml:space="preserve"> </w:t>
      </w:r>
      <w:r w:rsidRPr="00093C51">
        <w:rPr>
          <w:rFonts w:eastAsia="Times New Roman"/>
          <w:sz w:val="24"/>
          <w:szCs w:val="24"/>
        </w:rPr>
        <w:t>работу.</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Чтобы перевести материнскую форму гибрида или сорта на стерильную основу, необходимо иметь источник ЦМС. Им могут быть любые растения, передающие стерильность пыльцы через цитоплазму независимо от того, какому сорту или линии они принадлежат.</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При создании стерильных аналогов используют метод насыщающих скрещиваний.   Свойства   стерильности   пыльцы   линия   приобретает   при</w:t>
      </w:r>
      <w:r>
        <w:rPr>
          <w:rFonts w:eastAsia="Times New Roman"/>
          <w:sz w:val="24"/>
          <w:szCs w:val="24"/>
        </w:rPr>
        <w:t xml:space="preserve"> </w:t>
      </w:r>
      <w:r w:rsidRPr="00093C51">
        <w:rPr>
          <w:rFonts w:eastAsia="Times New Roman"/>
          <w:sz w:val="24"/>
          <w:szCs w:val="24"/>
        </w:rPr>
        <w:t xml:space="preserve">обратном скрещивании с растением, которое является источником ЦМС. Опытным путем установлено, что в результате 4-5 насыщающих скрещиваний и отбора получаются стерильные аналоги самоопыленных линий, практически полностью утратившие фертильность пыльцы. </w:t>
      </w:r>
      <w:r w:rsidRPr="00093C51">
        <w:rPr>
          <w:rFonts w:eastAsia="Times New Roman"/>
          <w:spacing w:val="-1"/>
          <w:sz w:val="24"/>
          <w:szCs w:val="24"/>
        </w:rPr>
        <w:t xml:space="preserve">Размножают такую линию на изолированном участке при опылении её своим </w:t>
      </w:r>
      <w:r w:rsidRPr="00093C51">
        <w:rPr>
          <w:rFonts w:eastAsia="Times New Roman"/>
          <w:sz w:val="24"/>
          <w:szCs w:val="24"/>
        </w:rPr>
        <w:t>фертильным аналогом.</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Пример: В 1954 году на стерильную основу была</w:t>
      </w:r>
      <w:r>
        <w:rPr>
          <w:rFonts w:eastAsia="Times New Roman"/>
          <w:sz w:val="24"/>
          <w:szCs w:val="24"/>
        </w:rPr>
        <w:t xml:space="preserve"> </w:t>
      </w:r>
      <w:r w:rsidRPr="00093C51">
        <w:rPr>
          <w:rFonts w:eastAsia="Times New Roman"/>
          <w:sz w:val="24"/>
          <w:szCs w:val="24"/>
        </w:rPr>
        <w:t>переведена</w:t>
      </w:r>
      <w:r w:rsidRPr="00093C51">
        <w:rPr>
          <w:sz w:val="24"/>
          <w:szCs w:val="24"/>
        </w:rPr>
        <w:t xml:space="preserve"> </w:t>
      </w:r>
      <w:r w:rsidRPr="00093C51">
        <w:rPr>
          <w:rFonts w:eastAsia="Times New Roman"/>
          <w:sz w:val="24"/>
          <w:szCs w:val="24"/>
        </w:rPr>
        <w:t>самоопыленная линия ВИР 44. Стерильные растения, выделенные из сорта</w:t>
      </w:r>
      <w:r>
        <w:rPr>
          <w:rFonts w:eastAsia="Times New Roman"/>
          <w:sz w:val="24"/>
          <w:szCs w:val="24"/>
        </w:rPr>
        <w:t xml:space="preserve"> </w:t>
      </w:r>
      <w:r w:rsidRPr="00093C51">
        <w:rPr>
          <w:rFonts w:eastAsia="Times New Roman"/>
          <w:sz w:val="24"/>
          <w:szCs w:val="24"/>
        </w:rPr>
        <w:t>Молдаванка, были опылены пыльцой линии ВИР 44. От них были получены</w:t>
      </w:r>
      <w:r>
        <w:rPr>
          <w:rFonts w:eastAsia="Times New Roman"/>
          <w:sz w:val="24"/>
          <w:szCs w:val="24"/>
        </w:rPr>
        <w:t xml:space="preserve"> </w:t>
      </w:r>
      <w:r w:rsidRPr="00093C51">
        <w:rPr>
          <w:rFonts w:eastAsia="Times New Roman"/>
          <w:sz w:val="24"/>
          <w:szCs w:val="24"/>
        </w:rPr>
        <w:t>семена, давшие при посеве некоторые признаки ВИР 44, но со стерильными</w:t>
      </w:r>
      <w:r>
        <w:rPr>
          <w:rFonts w:eastAsia="Times New Roman"/>
          <w:sz w:val="24"/>
          <w:szCs w:val="24"/>
        </w:rPr>
        <w:t xml:space="preserve"> </w:t>
      </w:r>
      <w:r w:rsidRPr="00093C51">
        <w:rPr>
          <w:rFonts w:eastAsia="Times New Roman"/>
          <w:sz w:val="24"/>
          <w:szCs w:val="24"/>
        </w:rPr>
        <w:t>метелками.  Потомство  повторно  опыляли  пыльцой  растений  ВИР  44  в</w:t>
      </w:r>
      <w:r>
        <w:rPr>
          <w:rFonts w:eastAsia="Times New Roman"/>
          <w:sz w:val="24"/>
          <w:szCs w:val="24"/>
        </w:rPr>
        <w:t xml:space="preserve"> </w:t>
      </w:r>
      <w:r w:rsidRPr="00093C51">
        <w:rPr>
          <w:rFonts w:eastAsia="Times New Roman"/>
          <w:sz w:val="24"/>
          <w:szCs w:val="24"/>
        </w:rPr>
        <w:t>течении 5- лет. В результате были получены растения со всеми признаками</w:t>
      </w:r>
      <w:r>
        <w:rPr>
          <w:rFonts w:eastAsia="Times New Roman"/>
          <w:sz w:val="24"/>
          <w:szCs w:val="24"/>
        </w:rPr>
        <w:t xml:space="preserve"> </w:t>
      </w:r>
      <w:r w:rsidRPr="00093C51">
        <w:rPr>
          <w:rFonts w:eastAsia="Times New Roman"/>
          <w:sz w:val="24"/>
          <w:szCs w:val="24"/>
        </w:rPr>
        <w:t>ВИР 44, но со стерильными метелками. Линию назвали ВИР 44М ( буква М</w:t>
      </w:r>
      <w:r>
        <w:rPr>
          <w:rFonts w:eastAsia="Times New Roman"/>
          <w:sz w:val="24"/>
          <w:szCs w:val="24"/>
        </w:rPr>
        <w:t xml:space="preserve"> </w:t>
      </w:r>
      <w:r w:rsidRPr="00093C51">
        <w:rPr>
          <w:rFonts w:eastAsia="Times New Roman"/>
          <w:spacing w:val="-1"/>
          <w:sz w:val="24"/>
          <w:szCs w:val="24"/>
        </w:rPr>
        <w:t>указывает на молдавский вид стерильности).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Линия, при опылении которой стерильность сохраняется, называют </w:t>
      </w:r>
      <w:r w:rsidRPr="00093C51">
        <w:rPr>
          <w:rFonts w:eastAsia="Times New Roman"/>
          <w:b/>
          <w:bCs/>
          <w:i/>
          <w:iCs/>
          <w:sz w:val="24"/>
          <w:szCs w:val="24"/>
        </w:rPr>
        <w:t>закрепителем стерильности.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Некоторые самоопыленные линии при скрещивании со стерильными формами восстанавливают их плодовитость. Такие линии называют </w:t>
      </w:r>
      <w:r w:rsidRPr="00093C51">
        <w:rPr>
          <w:rFonts w:eastAsia="Times New Roman"/>
          <w:b/>
          <w:bCs/>
          <w:i/>
          <w:iCs/>
          <w:sz w:val="24"/>
          <w:szCs w:val="24"/>
        </w:rPr>
        <w:t>восстановителями фертильности.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lastRenderedPageBreak/>
        <w:t xml:space="preserve">Линии и гибриды с восстановленной фертильностью обозначают буквой В. Если они созданы на основе ЦМС молдавского типа, то применяют буквы </w:t>
      </w:r>
      <w:r w:rsidRPr="00093C51">
        <w:rPr>
          <w:rFonts w:eastAsia="Times New Roman"/>
          <w:sz w:val="24"/>
          <w:szCs w:val="24"/>
          <w:lang w:val="en-US"/>
        </w:rPr>
        <w:t>MB</w:t>
      </w:r>
      <w:r w:rsidRPr="00093C51">
        <w:rPr>
          <w:rFonts w:eastAsia="Times New Roman"/>
          <w:sz w:val="24"/>
          <w:szCs w:val="24"/>
        </w:rPr>
        <w:t>, а при использовании ЦМС техасского типа ТВ.</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Кроме использования ЦМС у кукурузы, её применяют при выращивании других культур: сорго, подсолнечника. Такие гибриды подсолнечника имеют ценные качества: выровнены по высоте, устойчивы к заразихе, мучнистой росе, ржавчине, белой и серой гнили. Это снижает потери семян при уборке.</w:t>
      </w:r>
    </w:p>
    <w:p w:rsidR="00522F56" w:rsidRPr="00093C51" w:rsidRDefault="00522F56" w:rsidP="00522F56">
      <w:pPr>
        <w:shd w:val="clear" w:color="auto" w:fill="FFFFFF"/>
        <w:tabs>
          <w:tab w:val="left" w:pos="2567"/>
        </w:tabs>
        <w:ind w:right="-87" w:firstLine="851"/>
        <w:jc w:val="both"/>
        <w:rPr>
          <w:sz w:val="24"/>
          <w:szCs w:val="24"/>
        </w:rPr>
      </w:pPr>
      <w:r w:rsidRPr="00093C51">
        <w:rPr>
          <w:rFonts w:eastAsia="Times New Roman"/>
          <w:sz w:val="24"/>
          <w:szCs w:val="24"/>
        </w:rPr>
        <w:t>Обнаружена ЦМС у сахарной свеклы и ведется работа по созданию её</w:t>
      </w:r>
      <w:r>
        <w:rPr>
          <w:rFonts w:eastAsia="Times New Roman"/>
          <w:sz w:val="24"/>
          <w:szCs w:val="24"/>
        </w:rPr>
        <w:t xml:space="preserve"> </w:t>
      </w:r>
      <w:r w:rsidRPr="00093C51">
        <w:rPr>
          <w:rFonts w:eastAsia="Times New Roman"/>
          <w:sz w:val="24"/>
          <w:szCs w:val="24"/>
        </w:rPr>
        <w:t>гибридов.</w:t>
      </w:r>
      <w:r>
        <w:rPr>
          <w:rFonts w:eastAsia="Times New Roman"/>
          <w:sz w:val="24"/>
          <w:szCs w:val="24"/>
        </w:rPr>
        <w:t xml:space="preserve"> </w:t>
      </w:r>
      <w:r w:rsidRPr="00093C51">
        <w:rPr>
          <w:rFonts w:eastAsia="Times New Roman"/>
          <w:sz w:val="24"/>
          <w:szCs w:val="24"/>
        </w:rPr>
        <w:t>Гетерозис очень ярко проявляется у хлопчатника в 1-м поколении.</w:t>
      </w:r>
      <w:r>
        <w:rPr>
          <w:rFonts w:eastAsia="Times New Roman"/>
          <w:sz w:val="24"/>
          <w:szCs w:val="24"/>
        </w:rPr>
        <w:t xml:space="preserve"> </w:t>
      </w:r>
      <w:r w:rsidRPr="00093C51">
        <w:rPr>
          <w:rFonts w:eastAsia="Times New Roman"/>
          <w:sz w:val="24"/>
          <w:szCs w:val="24"/>
        </w:rPr>
        <w:t>Кроме того, ЦМС обнаружена у пшеницы, риса, льна, ячменя, ржи.</w:t>
      </w:r>
    </w:p>
    <w:p w:rsidR="00522F56" w:rsidRDefault="00522F56" w:rsidP="00522F56">
      <w:pPr>
        <w:shd w:val="clear" w:color="auto" w:fill="FFFFFF"/>
        <w:ind w:right="-87" w:firstLine="851"/>
        <w:jc w:val="both"/>
        <w:rPr>
          <w:sz w:val="24"/>
          <w:szCs w:val="24"/>
        </w:rPr>
      </w:pPr>
    </w:p>
    <w:p w:rsidR="00522F56" w:rsidRDefault="00522F56" w:rsidP="00522F56">
      <w:pPr>
        <w:shd w:val="clear" w:color="auto" w:fill="FFFFFF"/>
        <w:ind w:right="-87" w:firstLine="851"/>
        <w:jc w:val="both"/>
        <w:rPr>
          <w:sz w:val="24"/>
          <w:szCs w:val="24"/>
        </w:rPr>
      </w:pPr>
    </w:p>
    <w:p w:rsidR="00522F56" w:rsidRPr="00093C51" w:rsidRDefault="00522F56" w:rsidP="00522F56">
      <w:pPr>
        <w:shd w:val="clear" w:color="auto" w:fill="FFFFFF"/>
        <w:tabs>
          <w:tab w:val="left" w:pos="2354"/>
          <w:tab w:val="left" w:pos="5803"/>
          <w:tab w:val="left" w:pos="7931"/>
          <w:tab w:val="left" w:pos="8867"/>
        </w:tabs>
        <w:ind w:right="-87" w:firstLine="851"/>
        <w:jc w:val="center"/>
        <w:rPr>
          <w:sz w:val="24"/>
          <w:szCs w:val="24"/>
        </w:rPr>
      </w:pPr>
      <w:r w:rsidRPr="00093C51">
        <w:rPr>
          <w:rFonts w:eastAsia="Times New Roman"/>
          <w:b/>
          <w:bCs/>
          <w:spacing w:val="-4"/>
          <w:sz w:val="24"/>
          <w:szCs w:val="24"/>
        </w:rPr>
        <w:t>ТЕОРЕТИЧЕСКИЕ</w:t>
      </w:r>
      <w:r>
        <w:rPr>
          <w:rFonts w:eastAsia="Times New Roman"/>
          <w:b/>
          <w:bCs/>
          <w:spacing w:val="-4"/>
          <w:sz w:val="24"/>
          <w:szCs w:val="24"/>
        </w:rPr>
        <w:t xml:space="preserve"> </w:t>
      </w:r>
      <w:r w:rsidRPr="00093C51">
        <w:rPr>
          <w:rFonts w:eastAsia="Times New Roman"/>
          <w:b/>
          <w:bCs/>
          <w:spacing w:val="-2"/>
          <w:sz w:val="24"/>
          <w:szCs w:val="24"/>
        </w:rPr>
        <w:t>ОСНОВЫ</w:t>
      </w:r>
      <w:r>
        <w:rPr>
          <w:rFonts w:eastAsia="Times New Roman"/>
          <w:b/>
          <w:bCs/>
          <w:spacing w:val="-2"/>
          <w:sz w:val="24"/>
          <w:szCs w:val="24"/>
        </w:rPr>
        <w:t xml:space="preserve"> </w:t>
      </w:r>
      <w:r w:rsidRPr="00093C51">
        <w:rPr>
          <w:rFonts w:eastAsia="Times New Roman"/>
          <w:b/>
          <w:bCs/>
          <w:sz w:val="24"/>
          <w:szCs w:val="24"/>
        </w:rPr>
        <w:t>И</w:t>
      </w:r>
      <w:r>
        <w:rPr>
          <w:rFonts w:eastAsia="Times New Roman"/>
          <w:b/>
          <w:bCs/>
          <w:sz w:val="24"/>
          <w:szCs w:val="24"/>
        </w:rPr>
        <w:t xml:space="preserve"> </w:t>
      </w:r>
      <w:r w:rsidRPr="00093C51">
        <w:rPr>
          <w:rFonts w:eastAsia="Times New Roman"/>
          <w:b/>
          <w:bCs/>
          <w:spacing w:val="-8"/>
          <w:sz w:val="24"/>
          <w:szCs w:val="24"/>
        </w:rPr>
        <w:t>ЗАДАЧИ</w:t>
      </w:r>
      <w:r>
        <w:rPr>
          <w:rFonts w:eastAsia="Times New Roman"/>
          <w:b/>
          <w:bCs/>
          <w:spacing w:val="-8"/>
          <w:sz w:val="24"/>
          <w:szCs w:val="24"/>
        </w:rPr>
        <w:t xml:space="preserve"> </w:t>
      </w:r>
      <w:r w:rsidRPr="00093C51">
        <w:rPr>
          <w:rFonts w:eastAsia="Times New Roman"/>
          <w:b/>
          <w:bCs/>
          <w:spacing w:val="-2"/>
          <w:sz w:val="24"/>
          <w:szCs w:val="24"/>
        </w:rPr>
        <w:t>СЕМЕНОВОДСТВА</w:t>
      </w:r>
    </w:p>
    <w:p w:rsidR="00522F56" w:rsidRPr="00093C51" w:rsidRDefault="00522F56" w:rsidP="00522F56">
      <w:pPr>
        <w:shd w:val="clear" w:color="auto" w:fill="FFFFFF"/>
        <w:tabs>
          <w:tab w:val="left" w:pos="648"/>
        </w:tabs>
        <w:ind w:right="-87" w:firstLine="851"/>
        <w:jc w:val="both"/>
        <w:rPr>
          <w:sz w:val="24"/>
          <w:szCs w:val="24"/>
        </w:rPr>
      </w:pPr>
      <w:r w:rsidRPr="00093C51">
        <w:rPr>
          <w:b/>
          <w:bCs/>
          <w:spacing w:val="-16"/>
          <w:sz w:val="24"/>
          <w:szCs w:val="24"/>
        </w:rPr>
        <w:t>1.</w:t>
      </w:r>
      <w:r w:rsidRPr="00093C51">
        <w:rPr>
          <w:b/>
          <w:bCs/>
          <w:sz w:val="24"/>
          <w:szCs w:val="24"/>
        </w:rPr>
        <w:tab/>
      </w:r>
      <w:r w:rsidRPr="00093C51">
        <w:rPr>
          <w:rFonts w:eastAsia="Times New Roman"/>
          <w:b/>
          <w:bCs/>
          <w:sz w:val="24"/>
          <w:szCs w:val="24"/>
        </w:rPr>
        <w:t>Сорт и гетерозисный гибрид как объекты семеноводства.</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Гетерозисный </w:t>
      </w:r>
      <w:r w:rsidRPr="00093C51">
        <w:rPr>
          <w:rFonts w:eastAsia="Times New Roman"/>
          <w:i/>
          <w:iCs/>
          <w:sz w:val="24"/>
          <w:szCs w:val="24"/>
        </w:rPr>
        <w:t xml:space="preserve">гибрид - </w:t>
      </w:r>
      <w:r w:rsidRPr="00093C51">
        <w:rPr>
          <w:rFonts w:eastAsia="Times New Roman"/>
          <w:sz w:val="24"/>
          <w:szCs w:val="24"/>
        </w:rPr>
        <w:t>гибрид, повышенная урожайность которого связана с явлением гетерозиса.</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pacing w:val="-1"/>
          <w:sz w:val="24"/>
          <w:szCs w:val="24"/>
        </w:rPr>
        <w:t xml:space="preserve">Сорт </w:t>
      </w:r>
      <w:r w:rsidRPr="00093C51">
        <w:rPr>
          <w:rFonts w:eastAsia="Times New Roman"/>
          <w:spacing w:val="-1"/>
          <w:sz w:val="24"/>
          <w:szCs w:val="24"/>
        </w:rPr>
        <w:t xml:space="preserve">- группа сходных по хозяйственно-биологическим свойствам и </w:t>
      </w:r>
      <w:r w:rsidRPr="00093C51">
        <w:rPr>
          <w:rFonts w:eastAsia="Times New Roman"/>
          <w:sz w:val="24"/>
          <w:szCs w:val="24"/>
        </w:rPr>
        <w:t>морфологическим признакам культурных растений, отобранных и размноженных для возделывания в определенных природных условиях с целью повышения урожайности и качества продукции.</w:t>
      </w:r>
    </w:p>
    <w:p w:rsidR="00522F56" w:rsidRPr="00093C51" w:rsidRDefault="00522F56" w:rsidP="00522F56">
      <w:pPr>
        <w:shd w:val="clear" w:color="auto" w:fill="FFFFFF"/>
        <w:tabs>
          <w:tab w:val="left" w:pos="648"/>
        </w:tabs>
        <w:ind w:right="-87" w:firstLine="851"/>
        <w:jc w:val="both"/>
        <w:rPr>
          <w:sz w:val="24"/>
          <w:szCs w:val="24"/>
        </w:rPr>
      </w:pPr>
      <w:r w:rsidRPr="00093C51">
        <w:rPr>
          <w:b/>
          <w:bCs/>
          <w:spacing w:val="-10"/>
          <w:sz w:val="24"/>
          <w:szCs w:val="24"/>
        </w:rPr>
        <w:t>2.</w:t>
      </w:r>
      <w:r w:rsidRPr="00093C51">
        <w:rPr>
          <w:b/>
          <w:bCs/>
          <w:sz w:val="24"/>
          <w:szCs w:val="24"/>
        </w:rPr>
        <w:tab/>
      </w:r>
      <w:r w:rsidRPr="00093C51">
        <w:rPr>
          <w:rFonts w:eastAsia="Times New Roman"/>
          <w:b/>
          <w:bCs/>
          <w:spacing w:val="-2"/>
          <w:sz w:val="24"/>
          <w:szCs w:val="24"/>
        </w:rPr>
        <w:t>Задачи семеноводства. Понятие об элите, репродукциях, категориях,</w:t>
      </w:r>
      <w:r>
        <w:rPr>
          <w:rFonts w:eastAsia="Times New Roman"/>
          <w:b/>
          <w:bCs/>
          <w:spacing w:val="-2"/>
          <w:sz w:val="24"/>
          <w:szCs w:val="24"/>
        </w:rPr>
        <w:t xml:space="preserve"> </w:t>
      </w:r>
      <w:r w:rsidRPr="00093C51">
        <w:rPr>
          <w:rFonts w:eastAsia="Times New Roman"/>
          <w:b/>
          <w:bCs/>
          <w:sz w:val="24"/>
          <w:szCs w:val="24"/>
        </w:rPr>
        <w:t>сортовых и посевных свойствах семян.</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Семеноводство </w:t>
      </w:r>
      <w:r w:rsidRPr="00093C51">
        <w:rPr>
          <w:rFonts w:eastAsia="Times New Roman"/>
          <w:i/>
          <w:iCs/>
          <w:sz w:val="24"/>
          <w:szCs w:val="24"/>
        </w:rPr>
        <w:t xml:space="preserve">- </w:t>
      </w:r>
      <w:r w:rsidRPr="00093C51">
        <w:rPr>
          <w:rFonts w:eastAsia="Times New Roman"/>
          <w:sz w:val="24"/>
          <w:szCs w:val="24"/>
        </w:rPr>
        <w:t>специальная отрасль сельскохозяйственного производства, занимающаяся массовым размножением сортовых семян при сохранении их чистосортности, биологических и урожайных качеств. Семеноводство решает две важные задачи: первая - размножение высококачественных сортовых семян, новых, вводимых в производство сортов, до размеров, определенных потребностью зоны районирования. Вторая - сохранение сортовых качеств семян, возделываемых в производстве районированных сортов.</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 xml:space="preserve">Элита </w:t>
      </w:r>
      <w:r w:rsidRPr="00093C51">
        <w:rPr>
          <w:rFonts w:eastAsia="Times New Roman"/>
          <w:sz w:val="24"/>
          <w:szCs w:val="24"/>
        </w:rPr>
        <w:t>- потомство лучших, отобранных растений данного сорта, наиболее полно передающее все его признаки и свойства.</w:t>
      </w:r>
    </w:p>
    <w:p w:rsidR="00522F56" w:rsidRPr="00093C51" w:rsidRDefault="00522F56" w:rsidP="00522F56">
      <w:pPr>
        <w:shd w:val="clear" w:color="auto" w:fill="FFFFFF"/>
        <w:ind w:right="-87" w:firstLine="851"/>
        <w:jc w:val="both"/>
        <w:rPr>
          <w:sz w:val="24"/>
          <w:szCs w:val="24"/>
        </w:rPr>
      </w:pPr>
      <w:r w:rsidRPr="00093C51">
        <w:rPr>
          <w:rFonts w:eastAsia="Times New Roman"/>
          <w:i/>
          <w:iCs/>
          <w:sz w:val="24"/>
          <w:szCs w:val="24"/>
        </w:rPr>
        <w:t xml:space="preserve">Элитные семена (ЭС) </w:t>
      </w:r>
      <w:r w:rsidRPr="00093C51">
        <w:rPr>
          <w:rFonts w:eastAsia="Times New Roman"/>
          <w:sz w:val="24"/>
          <w:szCs w:val="24"/>
        </w:rPr>
        <w:t>получают от последующего размножения оригинальных семян.</w:t>
      </w:r>
    </w:p>
    <w:p w:rsidR="00522F56" w:rsidRPr="00093C51" w:rsidRDefault="00522F56" w:rsidP="00522F56">
      <w:pPr>
        <w:shd w:val="clear" w:color="auto" w:fill="FFFFFF"/>
        <w:ind w:right="-87" w:firstLine="851"/>
        <w:jc w:val="both"/>
        <w:rPr>
          <w:sz w:val="24"/>
          <w:szCs w:val="24"/>
        </w:rPr>
      </w:pPr>
      <w:r w:rsidRPr="00093C51">
        <w:rPr>
          <w:rFonts w:eastAsia="Times New Roman"/>
          <w:b/>
          <w:bCs/>
          <w:i/>
          <w:iCs/>
          <w:sz w:val="24"/>
          <w:szCs w:val="24"/>
        </w:rPr>
        <w:t>Репродукционные семена (</w:t>
      </w:r>
      <w:r w:rsidRPr="00093C51">
        <w:rPr>
          <w:rFonts w:eastAsia="Times New Roman"/>
          <w:b/>
          <w:bCs/>
          <w:i/>
          <w:iCs/>
          <w:sz w:val="24"/>
          <w:szCs w:val="24"/>
          <w:lang w:val="en-US"/>
        </w:rPr>
        <w:t>PC</w:t>
      </w:r>
      <w:r w:rsidRPr="00093C51">
        <w:rPr>
          <w:rFonts w:eastAsia="Times New Roman"/>
          <w:b/>
          <w:bCs/>
          <w:i/>
          <w:iCs/>
          <w:sz w:val="24"/>
          <w:szCs w:val="24"/>
        </w:rPr>
        <w:t xml:space="preserve">) </w:t>
      </w:r>
      <w:r w:rsidRPr="00093C51">
        <w:rPr>
          <w:rFonts w:eastAsia="Times New Roman"/>
          <w:sz w:val="24"/>
          <w:szCs w:val="24"/>
        </w:rPr>
        <w:t xml:space="preserve">- семена, полученные от последовательного пересева элитных семян (первое и последующие </w:t>
      </w:r>
      <w:r w:rsidRPr="00093C51">
        <w:rPr>
          <w:rFonts w:eastAsia="Times New Roman"/>
          <w:spacing w:val="-1"/>
          <w:sz w:val="24"/>
          <w:szCs w:val="24"/>
        </w:rPr>
        <w:t>поколения – РС</w:t>
      </w:r>
      <w:r w:rsidRPr="00093C51">
        <w:rPr>
          <w:rFonts w:eastAsia="Times New Roman"/>
          <w:spacing w:val="-1"/>
          <w:sz w:val="24"/>
          <w:szCs w:val="24"/>
          <w:vertAlign w:val="subscript"/>
        </w:rPr>
        <w:t>1</w:t>
      </w:r>
      <w:r w:rsidRPr="00093C51">
        <w:rPr>
          <w:rFonts w:eastAsia="Times New Roman"/>
          <w:spacing w:val="-1"/>
          <w:sz w:val="24"/>
          <w:szCs w:val="24"/>
        </w:rPr>
        <w:t xml:space="preserve"> РС</w:t>
      </w:r>
      <w:r w:rsidRPr="00093C51">
        <w:rPr>
          <w:rFonts w:eastAsia="Times New Roman"/>
          <w:spacing w:val="-1"/>
          <w:sz w:val="24"/>
          <w:szCs w:val="24"/>
          <w:vertAlign w:val="subscript"/>
        </w:rPr>
        <w:t>2</w:t>
      </w:r>
      <w:r w:rsidRPr="00093C51">
        <w:rPr>
          <w:rFonts w:eastAsia="Times New Roman"/>
          <w:spacing w:val="-1"/>
          <w:sz w:val="24"/>
          <w:szCs w:val="24"/>
        </w:rPr>
        <w:t>, РС</w:t>
      </w:r>
      <w:r w:rsidRPr="00093C51">
        <w:rPr>
          <w:rFonts w:eastAsia="Times New Roman"/>
          <w:spacing w:val="-1"/>
          <w:sz w:val="24"/>
          <w:szCs w:val="24"/>
          <w:vertAlign w:val="subscript"/>
        </w:rPr>
        <w:t>3</w:t>
      </w:r>
      <w:r w:rsidRPr="00093C51">
        <w:rPr>
          <w:rFonts w:eastAsia="Times New Roman"/>
          <w:spacing w:val="-1"/>
          <w:sz w:val="24"/>
          <w:szCs w:val="24"/>
        </w:rPr>
        <w:t xml:space="preserve"> и т.д.). Репродукционные семена, предназначенные </w:t>
      </w:r>
      <w:r w:rsidRPr="00093C51">
        <w:rPr>
          <w:rFonts w:eastAsia="Times New Roman"/>
          <w:sz w:val="24"/>
          <w:szCs w:val="24"/>
        </w:rPr>
        <w:t>для производства товарной продукции, обозначают РСт.</w:t>
      </w:r>
    </w:p>
    <w:p w:rsidR="00522F56" w:rsidRDefault="00522F56" w:rsidP="00522F56">
      <w:pPr>
        <w:shd w:val="clear" w:color="auto" w:fill="FFFFFF"/>
        <w:ind w:right="-87" w:firstLine="851"/>
        <w:jc w:val="both"/>
        <w:rPr>
          <w:sz w:val="24"/>
          <w:szCs w:val="24"/>
        </w:rPr>
      </w:pPr>
    </w:p>
    <w:p w:rsidR="00522F56" w:rsidRDefault="00522F56" w:rsidP="00522F56">
      <w:pPr>
        <w:shd w:val="clear" w:color="auto" w:fill="FFFFFF"/>
        <w:ind w:right="-87" w:firstLine="851"/>
        <w:jc w:val="both"/>
        <w:rPr>
          <w:rFonts w:eastAsia="Times New Roman"/>
          <w:b/>
          <w:bCs/>
          <w:spacing w:val="-3"/>
          <w:sz w:val="24"/>
          <w:szCs w:val="24"/>
        </w:rPr>
      </w:pPr>
    </w:p>
    <w:p w:rsidR="00522F56" w:rsidRDefault="00522F56" w:rsidP="00522F56">
      <w:pPr>
        <w:shd w:val="clear" w:color="auto" w:fill="FFFFFF"/>
        <w:ind w:right="-87" w:firstLine="851"/>
        <w:jc w:val="center"/>
        <w:rPr>
          <w:rFonts w:eastAsia="Times New Roman"/>
          <w:b/>
          <w:bCs/>
          <w:spacing w:val="-3"/>
          <w:sz w:val="24"/>
          <w:szCs w:val="24"/>
        </w:rPr>
      </w:pPr>
      <w:r w:rsidRPr="00093C51">
        <w:rPr>
          <w:rFonts w:eastAsia="Times New Roman"/>
          <w:b/>
          <w:bCs/>
          <w:spacing w:val="-3"/>
          <w:sz w:val="24"/>
          <w:szCs w:val="24"/>
        </w:rPr>
        <w:t>СЕЛЕКЦИОННЫЕ ОЦЕНКИ</w:t>
      </w:r>
    </w:p>
    <w:p w:rsidR="00522F56" w:rsidRPr="00093C51" w:rsidRDefault="00522F56" w:rsidP="00522F56">
      <w:pPr>
        <w:shd w:val="clear" w:color="auto" w:fill="FFFFFF"/>
        <w:ind w:right="-87" w:firstLine="851"/>
        <w:jc w:val="center"/>
        <w:rPr>
          <w:sz w:val="24"/>
          <w:szCs w:val="24"/>
        </w:rPr>
      </w:pPr>
    </w:p>
    <w:p w:rsidR="00522F56" w:rsidRPr="00093C51" w:rsidRDefault="00522F56" w:rsidP="006A3EF7">
      <w:pPr>
        <w:pStyle w:val="a9"/>
        <w:numPr>
          <w:ilvl w:val="0"/>
          <w:numId w:val="62"/>
        </w:numPr>
        <w:shd w:val="clear" w:color="auto" w:fill="FFFFFF"/>
        <w:ind w:left="0" w:right="-87" w:firstLine="851"/>
        <w:jc w:val="both"/>
        <w:rPr>
          <w:rFonts w:eastAsia="Times New Roman"/>
          <w:b/>
          <w:bCs/>
          <w:spacing w:val="-1"/>
          <w:sz w:val="24"/>
          <w:szCs w:val="24"/>
        </w:rPr>
      </w:pPr>
      <w:r w:rsidRPr="00093C51">
        <w:rPr>
          <w:rFonts w:eastAsia="Times New Roman"/>
          <w:b/>
          <w:bCs/>
          <w:spacing w:val="-1"/>
          <w:sz w:val="24"/>
          <w:szCs w:val="24"/>
        </w:rPr>
        <w:t>Оценка селекционного материала. Виды оценок.</w:t>
      </w:r>
    </w:p>
    <w:p w:rsidR="00522F56" w:rsidRPr="00093C51" w:rsidRDefault="00522F56" w:rsidP="00522F56">
      <w:pPr>
        <w:pStyle w:val="a9"/>
        <w:shd w:val="clear" w:color="auto" w:fill="FFFFFF"/>
        <w:ind w:left="0" w:right="-87" w:firstLine="851"/>
        <w:jc w:val="both"/>
        <w:rPr>
          <w:sz w:val="24"/>
          <w:szCs w:val="24"/>
        </w:rPr>
      </w:pP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Все отбираемые в процессе селекционной работы сорта и номера называют селекционным материалом. Различия по урожайности между ними могут быть обусловлены разной их продуктивностью, неодинаковой устойчивостью к неблагоприятным погодным условиям, поражению болезнями и повреждению с/х вредителями.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Для того, чтобы новые сорта стабильно обеспечивали сельское хозяйство высокими урожаями качественной продукции, в процессе их </w:t>
      </w:r>
      <w:r w:rsidRPr="00093C51">
        <w:rPr>
          <w:rFonts w:eastAsia="Times New Roman"/>
          <w:spacing w:val="-1"/>
          <w:sz w:val="24"/>
          <w:szCs w:val="24"/>
        </w:rPr>
        <w:t>выведения селекционный материал оценивается по следующим признакам:</w:t>
      </w:r>
    </w:p>
    <w:p w:rsidR="00522F56" w:rsidRPr="00093C51" w:rsidRDefault="00522F56" w:rsidP="006A3EF7">
      <w:pPr>
        <w:numPr>
          <w:ilvl w:val="0"/>
          <w:numId w:val="58"/>
        </w:numPr>
        <w:shd w:val="clear" w:color="auto" w:fill="FFFFFF"/>
        <w:tabs>
          <w:tab w:val="left" w:pos="1325"/>
        </w:tabs>
        <w:ind w:right="-87" w:firstLine="851"/>
        <w:jc w:val="both"/>
        <w:rPr>
          <w:rFonts w:eastAsia="Times New Roman"/>
          <w:sz w:val="24"/>
          <w:szCs w:val="24"/>
        </w:rPr>
      </w:pPr>
      <w:r w:rsidRPr="00093C51">
        <w:rPr>
          <w:rFonts w:eastAsia="Times New Roman"/>
          <w:spacing w:val="-2"/>
          <w:sz w:val="24"/>
          <w:szCs w:val="24"/>
        </w:rPr>
        <w:t>по продуктивности</w:t>
      </w:r>
    </w:p>
    <w:p w:rsidR="00522F56" w:rsidRPr="00093C51" w:rsidRDefault="00522F56" w:rsidP="006A3EF7">
      <w:pPr>
        <w:numPr>
          <w:ilvl w:val="0"/>
          <w:numId w:val="59"/>
        </w:numPr>
        <w:shd w:val="clear" w:color="auto" w:fill="FFFFFF"/>
        <w:tabs>
          <w:tab w:val="left" w:pos="1325"/>
        </w:tabs>
        <w:ind w:right="-87" w:firstLine="851"/>
        <w:jc w:val="both"/>
        <w:rPr>
          <w:rFonts w:eastAsia="Times New Roman"/>
          <w:sz w:val="24"/>
          <w:szCs w:val="24"/>
        </w:rPr>
      </w:pPr>
      <w:r w:rsidRPr="00093C51">
        <w:rPr>
          <w:rFonts w:eastAsia="Times New Roman"/>
          <w:sz w:val="24"/>
          <w:szCs w:val="24"/>
        </w:rPr>
        <w:t>по  устойчивости  к  неблагоприятным  климатическим  условиям возделывания (оценка на зимостойкость и засухоустойчивость)</w:t>
      </w:r>
    </w:p>
    <w:p w:rsidR="00522F56" w:rsidRPr="00093C51" w:rsidRDefault="00522F56" w:rsidP="006A3EF7">
      <w:pPr>
        <w:numPr>
          <w:ilvl w:val="0"/>
          <w:numId w:val="58"/>
        </w:numPr>
        <w:shd w:val="clear" w:color="auto" w:fill="FFFFFF"/>
        <w:tabs>
          <w:tab w:val="left" w:pos="1325"/>
        </w:tabs>
        <w:ind w:right="-87" w:firstLine="851"/>
        <w:jc w:val="both"/>
        <w:rPr>
          <w:rFonts w:eastAsia="Times New Roman"/>
          <w:sz w:val="24"/>
          <w:szCs w:val="24"/>
        </w:rPr>
      </w:pPr>
      <w:r w:rsidRPr="00093C51">
        <w:rPr>
          <w:rFonts w:eastAsia="Times New Roman"/>
          <w:sz w:val="24"/>
          <w:szCs w:val="24"/>
        </w:rPr>
        <w:t>устойчивость к болезням и вредителям</w:t>
      </w:r>
    </w:p>
    <w:p w:rsidR="00522F56" w:rsidRPr="00093C51" w:rsidRDefault="00522F56" w:rsidP="006A3EF7">
      <w:pPr>
        <w:numPr>
          <w:ilvl w:val="0"/>
          <w:numId w:val="58"/>
        </w:numPr>
        <w:shd w:val="clear" w:color="auto" w:fill="FFFFFF"/>
        <w:tabs>
          <w:tab w:val="left" w:pos="1325"/>
        </w:tabs>
        <w:ind w:right="-87" w:firstLine="851"/>
        <w:jc w:val="both"/>
        <w:rPr>
          <w:rFonts w:eastAsia="Times New Roman"/>
          <w:sz w:val="24"/>
          <w:szCs w:val="24"/>
        </w:rPr>
      </w:pPr>
      <w:r w:rsidRPr="00093C51">
        <w:rPr>
          <w:rFonts w:eastAsia="Times New Roman"/>
          <w:sz w:val="24"/>
          <w:szCs w:val="24"/>
        </w:rPr>
        <w:t>пригодности к механизированному возделыванию и уборке урожая</w:t>
      </w:r>
    </w:p>
    <w:p w:rsidR="00522F56" w:rsidRPr="00093C51" w:rsidRDefault="00522F56" w:rsidP="006A3EF7">
      <w:pPr>
        <w:numPr>
          <w:ilvl w:val="0"/>
          <w:numId w:val="59"/>
        </w:numPr>
        <w:shd w:val="clear" w:color="auto" w:fill="FFFFFF"/>
        <w:tabs>
          <w:tab w:val="left" w:pos="1325"/>
        </w:tabs>
        <w:ind w:right="-87" w:firstLine="851"/>
        <w:jc w:val="both"/>
        <w:rPr>
          <w:rFonts w:eastAsia="Times New Roman"/>
          <w:sz w:val="24"/>
          <w:szCs w:val="24"/>
        </w:rPr>
      </w:pPr>
      <w:r w:rsidRPr="00093C51">
        <w:rPr>
          <w:rFonts w:eastAsia="Times New Roman"/>
          <w:sz w:val="24"/>
          <w:szCs w:val="24"/>
        </w:rPr>
        <w:t>качеству продукции (содержание белка, крахмала, жира, оценка хлебопекарных качеств зерна)</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lastRenderedPageBreak/>
        <w:t>Сорта должны быть экологически пластичными и давать устойчивые урожаи при различных погодно-климатических условиях.</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Для создания таких - сортов нужно всесторонняя оценка на ранних </w:t>
      </w:r>
      <w:r w:rsidRPr="00093C51">
        <w:rPr>
          <w:rFonts w:eastAsia="Times New Roman"/>
          <w:spacing w:val="-1"/>
          <w:sz w:val="24"/>
          <w:szCs w:val="24"/>
        </w:rPr>
        <w:t>стадиях выведения сорта и его хозяйственного использования.</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Признаки, по которым, оценивается селекционный материал, делят на две группы: </w:t>
      </w:r>
      <w:r w:rsidRPr="00093C51">
        <w:rPr>
          <w:rFonts w:eastAsia="Times New Roman"/>
          <w:b/>
          <w:bCs/>
          <w:i/>
          <w:iCs/>
          <w:sz w:val="24"/>
          <w:szCs w:val="24"/>
        </w:rPr>
        <w:t xml:space="preserve">прямые и косвенные. </w:t>
      </w:r>
      <w:r w:rsidRPr="00093C51">
        <w:rPr>
          <w:rFonts w:eastAsia="Times New Roman"/>
          <w:sz w:val="24"/>
          <w:szCs w:val="24"/>
        </w:rPr>
        <w:t>Прямые определяют путем подсчета, взвешивания, измерения. Например, число перезимовавших растений - прямой показатель зимостойкости.</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 xml:space="preserve">Некоторые свойства сортов можно оценивать по косвенным признакам - </w:t>
      </w:r>
      <w:r w:rsidRPr="00093C51">
        <w:rPr>
          <w:rFonts w:eastAsia="Times New Roman"/>
          <w:sz w:val="24"/>
          <w:szCs w:val="24"/>
        </w:rPr>
        <w:t>это биохимические и технологические показатели (процент и прочность</w:t>
      </w:r>
      <w:r>
        <w:rPr>
          <w:rFonts w:eastAsia="Times New Roman"/>
          <w:sz w:val="24"/>
          <w:szCs w:val="24"/>
        </w:rPr>
        <w:t xml:space="preserve"> </w:t>
      </w:r>
      <w:r w:rsidRPr="00093C51">
        <w:rPr>
          <w:rFonts w:eastAsia="Times New Roman"/>
          <w:spacing w:val="-7"/>
          <w:sz w:val="24"/>
          <w:szCs w:val="24"/>
        </w:rPr>
        <w:t>клейковины).</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Для оценки всех нужных 'признаков селекционного материала используют два метода: </w:t>
      </w:r>
      <w:r w:rsidRPr="00093C51">
        <w:rPr>
          <w:rFonts w:eastAsia="Times New Roman"/>
          <w:b/>
          <w:bCs/>
          <w:i/>
          <w:iCs/>
          <w:sz w:val="24"/>
          <w:szCs w:val="24"/>
        </w:rPr>
        <w:t xml:space="preserve">полевой </w:t>
      </w:r>
      <w:r w:rsidRPr="00093C51">
        <w:rPr>
          <w:rFonts w:eastAsia="Times New Roman"/>
          <w:sz w:val="24"/>
          <w:szCs w:val="24"/>
        </w:rPr>
        <w:t xml:space="preserve">и </w:t>
      </w:r>
      <w:r w:rsidRPr="00093C51">
        <w:rPr>
          <w:rFonts w:eastAsia="Times New Roman"/>
          <w:b/>
          <w:bCs/>
          <w:i/>
          <w:iCs/>
          <w:sz w:val="24"/>
          <w:szCs w:val="24"/>
        </w:rPr>
        <w:t>провокационный.</w:t>
      </w:r>
    </w:p>
    <w:p w:rsidR="00522F56" w:rsidRPr="00093C51" w:rsidRDefault="00522F56" w:rsidP="00522F56">
      <w:pPr>
        <w:shd w:val="clear" w:color="auto" w:fill="FFFFFF"/>
        <w:ind w:right="-87" w:firstLine="851"/>
        <w:jc w:val="both"/>
        <w:rPr>
          <w:sz w:val="24"/>
          <w:szCs w:val="24"/>
        </w:rPr>
      </w:pPr>
      <w:r w:rsidRPr="00093C51">
        <w:rPr>
          <w:rFonts w:eastAsia="Times New Roman"/>
          <w:spacing w:val="-1"/>
          <w:sz w:val="24"/>
          <w:szCs w:val="24"/>
        </w:rPr>
        <w:t>Полевой метод заключается в наблюдении и учете сравниваемых сортов при посеве их непосредственно в поле. Метод дает полную и верную оценку.</w:t>
      </w:r>
    </w:p>
    <w:p w:rsidR="00522F56" w:rsidRPr="00093C51" w:rsidRDefault="00522F56" w:rsidP="00522F56">
      <w:pPr>
        <w:shd w:val="clear" w:color="auto" w:fill="FFFFFF"/>
        <w:ind w:right="-87" w:firstLine="851"/>
        <w:jc w:val="both"/>
        <w:rPr>
          <w:rFonts w:eastAsia="Times New Roman"/>
          <w:sz w:val="24"/>
          <w:szCs w:val="24"/>
        </w:rPr>
      </w:pPr>
      <w:r w:rsidRPr="00093C51">
        <w:rPr>
          <w:rFonts w:eastAsia="Times New Roman"/>
          <w:sz w:val="24"/>
          <w:szCs w:val="24"/>
        </w:rPr>
        <w:t>Для ускорения 'всесторонней оценки используют провокационный метод. На изучаемый селекционный материал в любой год преднамеренно воздействуют' тем фактором, на устойчивость к которому хотят оценить (интенсивность фактора можно регулировать). Этот метод не заменяет, а только дополняет полевой метод.</w:t>
      </w:r>
    </w:p>
    <w:p w:rsidR="00522F56" w:rsidRPr="00093C51" w:rsidRDefault="00522F56" w:rsidP="00522F56">
      <w:pPr>
        <w:shd w:val="clear" w:color="auto" w:fill="FFFFFF"/>
        <w:ind w:right="-87" w:firstLine="851"/>
        <w:jc w:val="both"/>
        <w:rPr>
          <w:sz w:val="24"/>
          <w:szCs w:val="24"/>
        </w:rPr>
      </w:pPr>
      <w:r w:rsidRPr="00093C51">
        <w:rPr>
          <w:rFonts w:eastAsia="Times New Roman"/>
          <w:b/>
          <w:bCs/>
          <w:sz w:val="24"/>
          <w:szCs w:val="24"/>
        </w:rPr>
        <w:t>1. Оценка продуктивности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Продуктивность - средняя урожайность одного растения. Урожай с </w:t>
      </w:r>
      <w:r w:rsidRPr="00093C51">
        <w:rPr>
          <w:rFonts w:eastAsia="Times New Roman"/>
          <w:spacing w:val="-3"/>
          <w:sz w:val="24"/>
          <w:szCs w:val="24"/>
        </w:rPr>
        <w:t>единицы площади определяют произведением продуктивности и среднего</w:t>
      </w:r>
      <w:r>
        <w:rPr>
          <w:rFonts w:eastAsia="Times New Roman"/>
          <w:spacing w:val="-3"/>
          <w:sz w:val="24"/>
          <w:szCs w:val="24"/>
        </w:rPr>
        <w:t xml:space="preserve"> </w:t>
      </w:r>
      <w:r w:rsidRPr="00093C51">
        <w:rPr>
          <w:rFonts w:eastAsia="Times New Roman"/>
          <w:spacing w:val="-3"/>
          <w:sz w:val="24"/>
          <w:szCs w:val="24"/>
        </w:rPr>
        <w:t xml:space="preserve">числа растений. Продуктивность зерновых колосовых складывается из числа </w:t>
      </w:r>
      <w:r w:rsidRPr="00093C51">
        <w:rPr>
          <w:rFonts w:eastAsia="Times New Roman"/>
          <w:spacing w:val="-1"/>
          <w:sz w:val="24"/>
          <w:szCs w:val="24"/>
        </w:rPr>
        <w:t xml:space="preserve">колосоносных стеблей (продуктивной кустистости), среднего числа зерен в </w:t>
      </w:r>
      <w:r w:rsidRPr="00093C51">
        <w:rPr>
          <w:rFonts w:eastAsia="Times New Roman"/>
          <w:sz w:val="24"/>
          <w:szCs w:val="24"/>
        </w:rPr>
        <w:t>одном колосе и массы 1000 зерен.</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Важный показатель - распределение продуктов фотосинтеза между </w:t>
      </w:r>
      <w:r w:rsidRPr="00093C51">
        <w:rPr>
          <w:rFonts w:eastAsia="Times New Roman"/>
          <w:spacing w:val="-1"/>
          <w:sz w:val="24"/>
          <w:szCs w:val="24"/>
        </w:rPr>
        <w:t xml:space="preserve">зерновой и не зерновой частью урожая. Обычно соотношение зерна и соломы </w:t>
      </w:r>
      <w:r w:rsidRPr="00093C51">
        <w:rPr>
          <w:rFonts w:eastAsia="Times New Roman"/>
          <w:sz w:val="24"/>
          <w:szCs w:val="24"/>
        </w:rPr>
        <w:t xml:space="preserve">1:1, но у высокоурожайных сортов соотношение может доходить до 1:3 (при урожайности </w:t>
      </w:r>
      <w:r w:rsidRPr="00093C51">
        <w:rPr>
          <w:rFonts w:eastAsia="Times New Roman"/>
          <w:b/>
          <w:bCs/>
          <w:sz w:val="24"/>
          <w:szCs w:val="24"/>
        </w:rPr>
        <w:t xml:space="preserve">100 </w:t>
      </w:r>
      <w:r w:rsidRPr="00093C51">
        <w:rPr>
          <w:rFonts w:eastAsia="Times New Roman"/>
          <w:sz w:val="24"/>
          <w:szCs w:val="24"/>
        </w:rPr>
        <w:t>ц/га).</w:t>
      </w:r>
    </w:p>
    <w:p w:rsidR="00522F56" w:rsidRPr="00093C51" w:rsidRDefault="00522F56" w:rsidP="00522F56">
      <w:pPr>
        <w:shd w:val="clear" w:color="auto" w:fill="FFFFFF"/>
        <w:tabs>
          <w:tab w:val="left" w:pos="655"/>
        </w:tabs>
        <w:ind w:right="-87" w:firstLine="851"/>
        <w:jc w:val="both"/>
        <w:rPr>
          <w:sz w:val="24"/>
          <w:szCs w:val="24"/>
        </w:rPr>
      </w:pPr>
      <w:r w:rsidRPr="00093C51">
        <w:rPr>
          <w:b/>
          <w:bCs/>
          <w:spacing w:val="-10"/>
          <w:sz w:val="24"/>
          <w:szCs w:val="24"/>
        </w:rPr>
        <w:t>2.</w:t>
      </w:r>
      <w:r w:rsidRPr="00093C51">
        <w:rPr>
          <w:b/>
          <w:bCs/>
          <w:sz w:val="24"/>
          <w:szCs w:val="24"/>
        </w:rPr>
        <w:tab/>
      </w:r>
      <w:r w:rsidRPr="00093C51">
        <w:rPr>
          <w:rFonts w:eastAsia="Times New Roman"/>
          <w:b/>
          <w:bCs/>
          <w:spacing w:val="-1"/>
          <w:sz w:val="24"/>
          <w:szCs w:val="24"/>
        </w:rPr>
        <w:t>Оценка зимостойкости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Устойчивость урожаев озимых культур определяется условиями</w:t>
      </w:r>
      <w:r>
        <w:rPr>
          <w:rFonts w:eastAsia="Times New Roman"/>
          <w:sz w:val="24"/>
          <w:szCs w:val="24"/>
        </w:rPr>
        <w:t xml:space="preserve"> </w:t>
      </w:r>
      <w:r w:rsidRPr="00093C51">
        <w:rPr>
          <w:rFonts w:eastAsia="Times New Roman"/>
          <w:sz w:val="24"/>
          <w:szCs w:val="24"/>
        </w:rPr>
        <w:t>перезимовки, которые обусловлены наследственностью и агротехникой, т.е зимостойкостью.</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Причины гибели озимых различны: вымерзание, выпревание, выдувание, вымокание, ледяная корка и т.д. большую роль имеет закалка растений.  Устойчивость  тем  сильнее,  чем  больше  в  клетках  накоплено </w:t>
      </w:r>
      <w:r w:rsidRPr="00093C51">
        <w:rPr>
          <w:sz w:val="24"/>
          <w:szCs w:val="24"/>
        </w:rPr>
        <w:t xml:space="preserve"> </w:t>
      </w:r>
      <w:r w:rsidRPr="00093C51">
        <w:rPr>
          <w:rFonts w:eastAsia="Times New Roman"/>
          <w:spacing w:val="-15"/>
          <w:sz w:val="24"/>
          <w:szCs w:val="24"/>
        </w:rPr>
        <w:t>сахаров.</w:t>
      </w:r>
      <w:r>
        <w:rPr>
          <w:rFonts w:eastAsia="Times New Roman"/>
          <w:spacing w:val="-15"/>
          <w:sz w:val="24"/>
          <w:szCs w:val="24"/>
        </w:rPr>
        <w:t xml:space="preserve"> </w:t>
      </w:r>
      <w:r w:rsidRPr="00093C51">
        <w:rPr>
          <w:rFonts w:eastAsia="Times New Roman"/>
          <w:sz w:val="24"/>
          <w:szCs w:val="24"/>
        </w:rPr>
        <w:t>Для оценки зимостойкости применяют различные полевые методы.</w:t>
      </w:r>
    </w:p>
    <w:p w:rsidR="00522F56" w:rsidRPr="00093C51" w:rsidRDefault="00522F56" w:rsidP="006A3EF7">
      <w:pPr>
        <w:numPr>
          <w:ilvl w:val="0"/>
          <w:numId w:val="60"/>
        </w:numPr>
        <w:shd w:val="clear" w:color="auto" w:fill="FFFFFF"/>
        <w:tabs>
          <w:tab w:val="left" w:pos="1127"/>
        </w:tabs>
        <w:ind w:right="-87" w:firstLine="851"/>
        <w:jc w:val="both"/>
        <w:rPr>
          <w:spacing w:val="-26"/>
          <w:sz w:val="24"/>
          <w:szCs w:val="24"/>
        </w:rPr>
      </w:pPr>
      <w:r w:rsidRPr="00093C51">
        <w:rPr>
          <w:rFonts w:eastAsia="Times New Roman"/>
          <w:sz w:val="24"/>
          <w:szCs w:val="24"/>
        </w:rPr>
        <w:t>Глазомерная в</w:t>
      </w:r>
      <w:r w:rsidRPr="00093C51">
        <w:rPr>
          <w:rFonts w:eastAsia="Times New Roman"/>
          <w:sz w:val="24"/>
          <w:szCs w:val="24"/>
          <w:vertAlign w:val="subscript"/>
        </w:rPr>
        <w:t xml:space="preserve"> </w:t>
      </w:r>
      <w:r w:rsidRPr="00093C51">
        <w:rPr>
          <w:rFonts w:eastAsia="Times New Roman"/>
          <w:sz w:val="24"/>
          <w:szCs w:val="24"/>
        </w:rPr>
        <w:t>5-ти бальной системе (весной, когда растения начинают; отрастать).</w:t>
      </w:r>
    </w:p>
    <w:p w:rsidR="00522F56" w:rsidRPr="00093C51" w:rsidRDefault="00522F56" w:rsidP="006A3EF7">
      <w:pPr>
        <w:numPr>
          <w:ilvl w:val="0"/>
          <w:numId w:val="60"/>
        </w:numPr>
        <w:shd w:val="clear" w:color="auto" w:fill="FFFFFF"/>
        <w:tabs>
          <w:tab w:val="left" w:pos="1127"/>
        </w:tabs>
        <w:ind w:right="-87" w:firstLine="851"/>
        <w:jc w:val="both"/>
        <w:rPr>
          <w:spacing w:val="-8"/>
          <w:sz w:val="24"/>
          <w:szCs w:val="24"/>
        </w:rPr>
      </w:pPr>
      <w:r w:rsidRPr="00093C51">
        <w:rPr>
          <w:rFonts w:eastAsia="Times New Roman"/>
          <w:sz w:val="24"/>
          <w:szCs w:val="24"/>
        </w:rPr>
        <w:t>Оценка при весеннем подсчете после отрастания листьев (растения выкапывают на площади 1/6 м</w:t>
      </w:r>
      <w:r w:rsidRPr="00093C51">
        <w:rPr>
          <w:rFonts w:eastAsia="Times New Roman"/>
          <w:sz w:val="24"/>
          <w:szCs w:val="24"/>
          <w:vertAlign w:val="superscript"/>
        </w:rPr>
        <w:t>2</w:t>
      </w:r>
      <w:r w:rsidRPr="00093C51">
        <w:rPr>
          <w:rFonts w:eastAsia="Times New Roman"/>
          <w:sz w:val="24"/>
          <w:szCs w:val="24"/>
        </w:rPr>
        <w:t>). Подсчет ведется в % (отношение живых к общему</w:t>
      </w:r>
      <w:r w:rsidRPr="00093C51">
        <w:rPr>
          <w:rFonts w:eastAsia="Times New Roman"/>
          <w:sz w:val="24"/>
          <w:szCs w:val="24"/>
          <w:vertAlign w:val="superscript"/>
        </w:rPr>
        <w:t xml:space="preserve"> </w:t>
      </w:r>
      <w:r w:rsidRPr="00093C51">
        <w:rPr>
          <w:rFonts w:eastAsia="Times New Roman"/>
          <w:sz w:val="24"/>
          <w:szCs w:val="24"/>
        </w:rPr>
        <w:t>числу живых и мертвых).</w:t>
      </w:r>
      <w:r w:rsidRPr="00093C51">
        <w:rPr>
          <w:rFonts w:eastAsia="Times New Roman"/>
          <w:sz w:val="24"/>
          <w:szCs w:val="24"/>
          <w:vertAlign w:val="superscript"/>
        </w:rPr>
        <w:t>1</w:t>
      </w:r>
    </w:p>
    <w:p w:rsidR="00522F56" w:rsidRPr="00093C51" w:rsidRDefault="00522F56" w:rsidP="00522F56">
      <w:pPr>
        <w:shd w:val="clear" w:color="auto" w:fill="FFFFFF"/>
        <w:tabs>
          <w:tab w:val="left" w:pos="1314"/>
        </w:tabs>
        <w:ind w:right="-87" w:firstLine="851"/>
        <w:jc w:val="both"/>
        <w:rPr>
          <w:sz w:val="24"/>
          <w:szCs w:val="24"/>
        </w:rPr>
      </w:pPr>
      <w:r w:rsidRPr="00093C51">
        <w:rPr>
          <w:spacing w:val="-16"/>
          <w:sz w:val="24"/>
          <w:szCs w:val="24"/>
        </w:rPr>
        <w:t>3.</w:t>
      </w:r>
      <w:r w:rsidRPr="00093C51">
        <w:rPr>
          <w:sz w:val="24"/>
          <w:szCs w:val="24"/>
        </w:rPr>
        <w:tab/>
      </w:r>
      <w:r w:rsidRPr="00093C51">
        <w:rPr>
          <w:rFonts w:eastAsia="Times New Roman"/>
          <w:sz w:val="24"/>
          <w:szCs w:val="24"/>
        </w:rPr>
        <w:t>Метод монолитов - самый точный метод. В течение зимы</w:t>
      </w:r>
      <w:r>
        <w:rPr>
          <w:rFonts w:eastAsia="Times New Roman"/>
          <w:sz w:val="24"/>
          <w:szCs w:val="24"/>
        </w:rPr>
        <w:t xml:space="preserve"> </w:t>
      </w:r>
      <w:r w:rsidRPr="00093C51">
        <w:rPr>
          <w:rFonts w:eastAsia="Times New Roman"/>
          <w:spacing w:val="-1"/>
          <w:sz w:val="24"/>
          <w:szCs w:val="24"/>
        </w:rPr>
        <w:t>вырубают 3-5</w:t>
      </w:r>
      <w:r w:rsidRPr="00093C51">
        <w:rPr>
          <w:rFonts w:eastAsia="Times New Roman"/>
          <w:sz w:val="24"/>
          <w:szCs w:val="24"/>
        </w:rPr>
        <w:t xml:space="preserve"> </w:t>
      </w:r>
      <w:r w:rsidRPr="00093C51">
        <w:rPr>
          <w:rFonts w:eastAsia="Times New Roman"/>
          <w:spacing w:val="-3"/>
          <w:sz w:val="24"/>
          <w:szCs w:val="24"/>
        </w:rPr>
        <w:t>раз монолиты определенных размеров ( 20-30х12-15х 10-12см)</w:t>
      </w:r>
      <w:r>
        <w:rPr>
          <w:rFonts w:eastAsia="Times New Roman"/>
          <w:spacing w:val="-3"/>
          <w:sz w:val="24"/>
          <w:szCs w:val="24"/>
        </w:rPr>
        <w:t xml:space="preserve"> </w:t>
      </w:r>
      <w:r w:rsidRPr="00093C51">
        <w:rPr>
          <w:rFonts w:eastAsia="Times New Roman"/>
          <w:sz w:val="24"/>
          <w:szCs w:val="24"/>
        </w:rPr>
        <w:t>по каждому сорту. В каждом монолите по 15 растений, не менее. Монолиты</w:t>
      </w:r>
      <w:r>
        <w:rPr>
          <w:rFonts w:eastAsia="Times New Roman"/>
          <w:sz w:val="24"/>
          <w:szCs w:val="24"/>
        </w:rPr>
        <w:t xml:space="preserve"> </w:t>
      </w:r>
      <w:r w:rsidRPr="00093C51">
        <w:rPr>
          <w:rFonts w:eastAsia="Times New Roman"/>
          <w:sz w:val="24"/>
          <w:szCs w:val="24"/>
        </w:rPr>
        <w:t>помещают в теплое помещение для отращивания на 15 дней.</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Иногда озимые выращивают на специальных стеллажах, расположенных на поверхности землинили на высоте, до 50 см. при этом создаю</w:t>
      </w:r>
      <w:r>
        <w:rPr>
          <w:rFonts w:eastAsia="Times New Roman"/>
          <w:sz w:val="24"/>
          <w:szCs w:val="24"/>
        </w:rPr>
        <w:t xml:space="preserve">тся провокационные условия. </w:t>
      </w:r>
    </w:p>
    <w:p w:rsidR="00522F56" w:rsidRPr="00093C51" w:rsidRDefault="00522F56" w:rsidP="00522F56">
      <w:pPr>
        <w:shd w:val="clear" w:color="auto" w:fill="FFFFFF"/>
        <w:tabs>
          <w:tab w:val="left" w:pos="655"/>
        </w:tabs>
        <w:ind w:right="-87" w:firstLine="851"/>
        <w:jc w:val="both"/>
        <w:rPr>
          <w:sz w:val="24"/>
          <w:szCs w:val="24"/>
        </w:rPr>
      </w:pPr>
      <w:r w:rsidRPr="00093C51">
        <w:rPr>
          <w:b/>
          <w:bCs/>
          <w:spacing w:val="-10"/>
          <w:sz w:val="24"/>
          <w:szCs w:val="24"/>
        </w:rPr>
        <w:t>3.</w:t>
      </w:r>
      <w:r w:rsidRPr="00093C51">
        <w:rPr>
          <w:b/>
          <w:bCs/>
          <w:sz w:val="24"/>
          <w:szCs w:val="24"/>
        </w:rPr>
        <w:tab/>
      </w:r>
      <w:r w:rsidRPr="00093C51">
        <w:rPr>
          <w:rFonts w:eastAsia="Times New Roman"/>
          <w:b/>
          <w:bCs/>
          <w:sz w:val="24"/>
          <w:szCs w:val="24"/>
        </w:rPr>
        <w:t>Оценка засухоустойчивости</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 xml:space="preserve">Под засухоустойчивостью понимают способность сорта более </w:t>
      </w:r>
      <w:r w:rsidRPr="00093C51">
        <w:rPr>
          <w:rFonts w:eastAsia="Times New Roman"/>
          <w:spacing w:val="-1"/>
          <w:sz w:val="24"/>
          <w:szCs w:val="24"/>
        </w:rPr>
        <w:t xml:space="preserve">продуктивно использовать воду при высокой температуре, низкой влажности </w:t>
      </w:r>
      <w:r w:rsidRPr="00093C51">
        <w:rPr>
          <w:rFonts w:eastAsia="Times New Roman"/>
          <w:sz w:val="24"/>
          <w:szCs w:val="24"/>
        </w:rPr>
        <w:t>почвы и воздуха и давать в этих условиях устойчивые урожаи.</w:t>
      </w:r>
    </w:p>
    <w:p w:rsidR="00522F56" w:rsidRPr="00093C51" w:rsidRDefault="00522F56" w:rsidP="00522F56">
      <w:pPr>
        <w:shd w:val="clear" w:color="auto" w:fill="FFFFFF"/>
        <w:ind w:right="-87" w:firstLine="851"/>
        <w:jc w:val="both"/>
        <w:rPr>
          <w:sz w:val="24"/>
          <w:szCs w:val="24"/>
        </w:rPr>
      </w:pPr>
      <w:r w:rsidRPr="00093C51">
        <w:rPr>
          <w:rFonts w:eastAsia="Times New Roman"/>
          <w:spacing w:val="-6"/>
          <w:sz w:val="24"/>
          <w:szCs w:val="24"/>
        </w:rPr>
        <w:t>Засуха</w:t>
      </w:r>
      <w:r w:rsidRPr="00093C51">
        <w:rPr>
          <w:rFonts w:eastAsia="Times New Roman"/>
          <w:spacing w:val="-6"/>
          <w:sz w:val="24"/>
          <w:szCs w:val="24"/>
          <w:vertAlign w:val="superscript"/>
        </w:rPr>
        <w:t xml:space="preserve"> </w:t>
      </w:r>
      <w:r w:rsidRPr="00093C51">
        <w:rPr>
          <w:rFonts w:eastAsia="Times New Roman"/>
          <w:spacing w:val="-6"/>
          <w:sz w:val="24"/>
          <w:szCs w:val="24"/>
        </w:rPr>
        <w:t>бывает</w:t>
      </w:r>
      <w:r w:rsidRPr="00093C51">
        <w:rPr>
          <w:rFonts w:eastAsia="Times New Roman"/>
          <w:spacing w:val="-6"/>
          <w:sz w:val="24"/>
          <w:szCs w:val="24"/>
          <w:vertAlign w:val="superscript"/>
        </w:rPr>
        <w:t xml:space="preserve"> </w:t>
      </w:r>
      <w:r w:rsidRPr="00093C51">
        <w:rPr>
          <w:rFonts w:eastAsia="Times New Roman"/>
          <w:spacing w:val="-6"/>
          <w:sz w:val="24"/>
          <w:szCs w:val="24"/>
        </w:rPr>
        <w:t xml:space="preserve">почвенная, атмосферная и комбинированная. Согласно </w:t>
      </w:r>
      <w:r w:rsidRPr="00093C51">
        <w:rPr>
          <w:rFonts w:eastAsia="Times New Roman"/>
          <w:sz w:val="24"/>
          <w:szCs w:val="24"/>
        </w:rPr>
        <w:t>периода: весенняя, летняя. Как результат - запал зерна.</w:t>
      </w:r>
    </w:p>
    <w:p w:rsidR="00522F56" w:rsidRPr="00093C51" w:rsidRDefault="00522F56" w:rsidP="00522F56">
      <w:pPr>
        <w:shd w:val="clear" w:color="auto" w:fill="FFFFFF"/>
        <w:ind w:right="-87" w:firstLine="851"/>
        <w:jc w:val="both"/>
        <w:rPr>
          <w:sz w:val="24"/>
          <w:szCs w:val="24"/>
        </w:rPr>
      </w:pPr>
      <w:r w:rsidRPr="00093C51">
        <w:rPr>
          <w:rFonts w:eastAsia="Times New Roman"/>
          <w:sz w:val="24"/>
          <w:szCs w:val="24"/>
        </w:rPr>
        <w:t>Все культуры</w:t>
      </w:r>
      <w:r w:rsidRPr="00093C51">
        <w:rPr>
          <w:rFonts w:eastAsia="Times New Roman"/>
          <w:spacing w:val="20"/>
          <w:sz w:val="24"/>
          <w:szCs w:val="24"/>
        </w:rPr>
        <w:t xml:space="preserve"> и </w:t>
      </w:r>
      <w:r w:rsidRPr="00093C51">
        <w:rPr>
          <w:rFonts w:eastAsia="Times New Roman"/>
          <w:sz w:val="24"/>
          <w:szCs w:val="24"/>
        </w:rPr>
        <w:t>сорта имеют в своем развитии-так называемый критический период, когда растения, бывают особенно  чувствительны к засухе.</w:t>
      </w:r>
      <w:bookmarkStart w:id="0" w:name="_GoBack"/>
      <w:bookmarkEnd w:id="0"/>
    </w:p>
    <w:p w:rsidR="00522F56" w:rsidRDefault="00522F56" w:rsidP="00522F56">
      <w:pPr>
        <w:shd w:val="clear" w:color="auto" w:fill="FFFFFF"/>
        <w:ind w:right="-87" w:firstLine="851"/>
        <w:jc w:val="both"/>
        <w:rPr>
          <w:rFonts w:eastAsia="Times New Roman"/>
          <w:spacing w:val="-1"/>
          <w:sz w:val="24"/>
          <w:szCs w:val="24"/>
        </w:rPr>
      </w:pPr>
      <w:r w:rsidRPr="00093C51">
        <w:rPr>
          <w:rFonts w:eastAsia="Times New Roman"/>
          <w:spacing w:val="-1"/>
          <w:sz w:val="24"/>
          <w:szCs w:val="24"/>
        </w:rPr>
        <w:t>Оценка проводится непосредственно в поле. За растениями ведут очень</w:t>
      </w:r>
      <w:r>
        <w:rPr>
          <w:rFonts w:eastAsia="Times New Roman"/>
          <w:spacing w:val="-1"/>
          <w:sz w:val="24"/>
          <w:szCs w:val="24"/>
        </w:rPr>
        <w:t xml:space="preserve"> </w:t>
      </w:r>
      <w:r w:rsidRPr="00093C51">
        <w:rPr>
          <w:rFonts w:eastAsia="Times New Roman"/>
          <w:sz w:val="24"/>
          <w:szCs w:val="24"/>
        </w:rPr>
        <w:t xml:space="preserve">тщательное </w:t>
      </w:r>
      <w:r>
        <w:rPr>
          <w:rFonts w:eastAsia="Times New Roman"/>
          <w:sz w:val="24"/>
          <w:szCs w:val="24"/>
        </w:rPr>
        <w:t>н</w:t>
      </w:r>
      <w:r w:rsidRPr="00093C51">
        <w:rPr>
          <w:rFonts w:eastAsia="Times New Roman"/>
          <w:sz w:val="24"/>
          <w:szCs w:val="24"/>
        </w:rPr>
        <w:t>аблюдение. Определяется величина колоса, его озерненность,</w:t>
      </w:r>
      <w:r>
        <w:rPr>
          <w:rFonts w:eastAsia="Times New Roman"/>
          <w:sz w:val="24"/>
          <w:szCs w:val="24"/>
        </w:rPr>
        <w:t xml:space="preserve"> </w:t>
      </w:r>
      <w:r w:rsidRPr="00093C51">
        <w:rPr>
          <w:rFonts w:eastAsia="Times New Roman"/>
          <w:spacing w:val="-1"/>
          <w:sz w:val="24"/>
          <w:szCs w:val="24"/>
        </w:rPr>
        <w:t>окраска колоса, быстрота их отмирания, Сопоставляется урожай.</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При оценке используются </w:t>
      </w:r>
      <w:r w:rsidRPr="00750F20">
        <w:rPr>
          <w:rFonts w:eastAsia="Times New Roman"/>
          <w:b/>
          <w:bCs/>
          <w:i/>
          <w:iCs/>
          <w:sz w:val="24"/>
          <w:szCs w:val="24"/>
        </w:rPr>
        <w:t xml:space="preserve">засушники, </w:t>
      </w:r>
      <w:r w:rsidRPr="00750F20">
        <w:rPr>
          <w:rFonts w:eastAsia="Times New Roman"/>
          <w:sz w:val="24"/>
          <w:szCs w:val="24"/>
        </w:rPr>
        <w:t xml:space="preserve">которые представляют собой деревянный или </w:t>
      </w:r>
      <w:r w:rsidRPr="00750F20">
        <w:rPr>
          <w:rFonts w:eastAsia="Times New Roman"/>
          <w:sz w:val="24"/>
          <w:szCs w:val="24"/>
        </w:rPr>
        <w:lastRenderedPageBreak/>
        <w:t>металлический каркас с подвижной крышей из полиэтиленовой пленки, которую надвигают при выпадении дождя и убирают, как только дождь кончается.</w:t>
      </w:r>
    </w:p>
    <w:p w:rsidR="00522F56" w:rsidRPr="00750F20" w:rsidRDefault="00522F56" w:rsidP="00522F56">
      <w:pPr>
        <w:shd w:val="clear" w:color="auto" w:fill="FFFFFF"/>
        <w:tabs>
          <w:tab w:val="left" w:pos="673"/>
        </w:tabs>
        <w:ind w:right="-87" w:firstLine="851"/>
        <w:jc w:val="both"/>
        <w:rPr>
          <w:sz w:val="24"/>
          <w:szCs w:val="24"/>
        </w:rPr>
      </w:pPr>
      <w:r w:rsidRPr="00750F20">
        <w:rPr>
          <w:b/>
          <w:bCs/>
          <w:spacing w:val="-12"/>
          <w:sz w:val="24"/>
          <w:szCs w:val="24"/>
        </w:rPr>
        <w:t>4.</w:t>
      </w:r>
      <w:r w:rsidRPr="00750F20">
        <w:rPr>
          <w:b/>
          <w:bCs/>
          <w:sz w:val="24"/>
          <w:szCs w:val="24"/>
        </w:rPr>
        <w:tab/>
      </w:r>
      <w:r w:rsidRPr="00750F20">
        <w:rPr>
          <w:rFonts w:eastAsia="Times New Roman"/>
          <w:b/>
          <w:bCs/>
          <w:sz w:val="24"/>
          <w:szCs w:val="24"/>
        </w:rPr>
        <w:t xml:space="preserve">Оценка устойчивости к заболеваниям и </w:t>
      </w:r>
      <w:r w:rsidRPr="00750F20">
        <w:rPr>
          <w:rFonts w:eastAsia="Times New Roman"/>
          <w:sz w:val="24"/>
          <w:szCs w:val="24"/>
        </w:rPr>
        <w:t>вредителям</w:t>
      </w:r>
    </w:p>
    <w:p w:rsidR="00522F56" w:rsidRPr="00750F20" w:rsidRDefault="00522F56" w:rsidP="00522F56">
      <w:pPr>
        <w:shd w:val="clear" w:color="auto" w:fill="FFFFFF"/>
        <w:tabs>
          <w:tab w:val="left" w:pos="3215"/>
          <w:tab w:val="left" w:pos="7351"/>
        </w:tabs>
        <w:ind w:right="-87" w:firstLine="851"/>
        <w:jc w:val="both"/>
        <w:rPr>
          <w:sz w:val="24"/>
          <w:szCs w:val="24"/>
        </w:rPr>
      </w:pPr>
      <w:r w:rsidRPr="00750F20">
        <w:rPr>
          <w:rFonts w:eastAsia="Times New Roman"/>
          <w:sz w:val="24"/>
          <w:szCs w:val="24"/>
        </w:rPr>
        <w:t>Болезни и вредители причиняют</w:t>
      </w:r>
      <w:r w:rsidRPr="00750F20">
        <w:rPr>
          <w:rFonts w:ascii="Arial" w:eastAsia="Times New Roman" w:hAnsi="Arial" w:cs="Arial"/>
          <w:sz w:val="24"/>
          <w:szCs w:val="24"/>
        </w:rPr>
        <w:t xml:space="preserve"> </w:t>
      </w:r>
      <w:r w:rsidRPr="00750F20">
        <w:rPr>
          <w:rFonts w:eastAsia="Times New Roman"/>
          <w:sz w:val="24"/>
          <w:szCs w:val="24"/>
        </w:rPr>
        <w:t>огромный ущерб</w:t>
      </w:r>
      <w:r w:rsidRPr="00750F20">
        <w:rPr>
          <w:sz w:val="24"/>
          <w:szCs w:val="24"/>
        </w:rPr>
        <w:t xml:space="preserve"> </w:t>
      </w:r>
      <w:r w:rsidRPr="00750F20">
        <w:rPr>
          <w:rFonts w:eastAsia="Times New Roman"/>
          <w:sz w:val="24"/>
          <w:szCs w:val="24"/>
        </w:rPr>
        <w:t>сельскохозяйственным растениям, снижая урожай и его качество.</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Очень часть новый сорт первое время не поражается, но при</w:t>
      </w:r>
      <w:r w:rsidRPr="00750F20">
        <w:rPr>
          <w:sz w:val="24"/>
          <w:szCs w:val="24"/>
        </w:rPr>
        <w:t xml:space="preserve"> </w:t>
      </w:r>
      <w:r w:rsidRPr="00750F20">
        <w:rPr>
          <w:rFonts w:eastAsia="Times New Roman"/>
          <w:spacing w:val="-1"/>
          <w:sz w:val="24"/>
          <w:szCs w:val="24"/>
        </w:rPr>
        <w:t>возделывании в производстве начинает поражаться. Это связано с появлением</w:t>
      </w:r>
      <w:r w:rsidRPr="00750F20">
        <w:rPr>
          <w:sz w:val="24"/>
          <w:szCs w:val="24"/>
        </w:rPr>
        <w:t xml:space="preserve"> </w:t>
      </w:r>
      <w:r w:rsidRPr="00750F20">
        <w:rPr>
          <w:rFonts w:eastAsia="Times New Roman"/>
          <w:sz w:val="24"/>
          <w:szCs w:val="24"/>
        </w:rPr>
        <w:t>новой физиологической расы возбудителя. При оценке сортов на</w:t>
      </w:r>
      <w:r w:rsidRPr="00750F20">
        <w:rPr>
          <w:sz w:val="24"/>
          <w:szCs w:val="24"/>
        </w:rPr>
        <w:t xml:space="preserve"> </w:t>
      </w:r>
      <w:r w:rsidRPr="00750F20">
        <w:rPr>
          <w:rFonts w:eastAsia="Times New Roman"/>
          <w:sz w:val="24"/>
          <w:szCs w:val="24"/>
        </w:rPr>
        <w:t>устойчивость к заболеваниям необходимо учитывать влияние на растения</w:t>
      </w:r>
      <w:r w:rsidRPr="00750F20">
        <w:rPr>
          <w:sz w:val="24"/>
          <w:szCs w:val="24"/>
        </w:rPr>
        <w:t xml:space="preserve"> </w:t>
      </w:r>
      <w:r w:rsidRPr="00750F20">
        <w:rPr>
          <w:rFonts w:eastAsia="Times New Roman"/>
          <w:sz w:val="24"/>
          <w:szCs w:val="24"/>
        </w:rPr>
        <w:t>агротехнических и  погодных условий, а так же фенофазы, в которые</w:t>
      </w:r>
      <w:r w:rsidRPr="00750F20">
        <w:rPr>
          <w:sz w:val="24"/>
          <w:szCs w:val="24"/>
        </w:rPr>
        <w:t xml:space="preserve"> </w:t>
      </w:r>
      <w:r w:rsidRPr="00750F20">
        <w:rPr>
          <w:rFonts w:eastAsia="Times New Roman"/>
          <w:spacing w:val="-3"/>
          <w:sz w:val="24"/>
          <w:szCs w:val="24"/>
        </w:rPr>
        <w:t>происходит заражение.</w:t>
      </w:r>
    </w:p>
    <w:p w:rsidR="00522F56" w:rsidRPr="00750F20" w:rsidRDefault="00522F56" w:rsidP="00522F56">
      <w:pPr>
        <w:shd w:val="clear" w:color="auto" w:fill="FFFFFF"/>
        <w:tabs>
          <w:tab w:val="left" w:pos="5720"/>
        </w:tabs>
        <w:ind w:right="-87" w:firstLine="851"/>
        <w:jc w:val="both"/>
        <w:rPr>
          <w:sz w:val="24"/>
          <w:szCs w:val="24"/>
        </w:rPr>
      </w:pPr>
      <w:r w:rsidRPr="00750F20">
        <w:rPr>
          <w:rFonts w:eastAsia="Times New Roman"/>
          <w:sz w:val="24"/>
          <w:szCs w:val="24"/>
        </w:rPr>
        <w:t>Оценка ведется на ржавоустойчивость, на устойчивость к головне, к</w:t>
      </w:r>
      <w:r w:rsidRPr="00750F20">
        <w:rPr>
          <w:sz w:val="24"/>
          <w:szCs w:val="24"/>
        </w:rPr>
        <w:t xml:space="preserve"> мучнистой росе</w:t>
      </w:r>
      <w:r w:rsidRPr="00750F20">
        <w:rPr>
          <w:rFonts w:eastAsia="Times New Roman"/>
          <w:spacing w:val="-14"/>
          <w:sz w:val="24"/>
          <w:szCs w:val="24"/>
        </w:rPr>
        <w:t>.</w:t>
      </w:r>
    </w:p>
    <w:p w:rsidR="00522F56" w:rsidRPr="00750F20" w:rsidRDefault="00522F56" w:rsidP="00522F56">
      <w:pPr>
        <w:shd w:val="clear" w:color="auto" w:fill="FFFFFF"/>
        <w:tabs>
          <w:tab w:val="left" w:pos="9288"/>
        </w:tabs>
        <w:ind w:right="-87" w:firstLine="851"/>
        <w:jc w:val="both"/>
        <w:rPr>
          <w:sz w:val="24"/>
          <w:szCs w:val="24"/>
        </w:rPr>
      </w:pPr>
      <w:r w:rsidRPr="00750F20">
        <w:rPr>
          <w:rFonts w:eastAsia="Times New Roman"/>
          <w:spacing w:val="-2"/>
          <w:sz w:val="24"/>
          <w:szCs w:val="24"/>
        </w:rPr>
        <w:t>Наиболее приемлем вакуумный метод искусственного заражения. Споры</w:t>
      </w:r>
      <w:r>
        <w:rPr>
          <w:rFonts w:eastAsia="Times New Roman"/>
          <w:spacing w:val="-2"/>
          <w:sz w:val="24"/>
          <w:szCs w:val="24"/>
        </w:rPr>
        <w:t xml:space="preserve"> </w:t>
      </w:r>
      <w:r w:rsidRPr="00750F20">
        <w:rPr>
          <w:rFonts w:eastAsia="Times New Roman"/>
          <w:sz w:val="24"/>
          <w:szCs w:val="24"/>
        </w:rPr>
        <w:t>возбудителя подаются в камеру под разным атмосферным давлением.</w:t>
      </w:r>
      <w:r>
        <w:rPr>
          <w:rFonts w:eastAsia="Times New Roman"/>
          <w:sz w:val="24"/>
          <w:szCs w:val="24"/>
        </w:rPr>
        <w:t xml:space="preserve"> </w:t>
      </w:r>
      <w:r w:rsidRPr="00750F20">
        <w:rPr>
          <w:rFonts w:eastAsia="Times New Roman"/>
          <w:spacing w:val="-5"/>
          <w:sz w:val="24"/>
          <w:szCs w:val="24"/>
        </w:rPr>
        <w:t xml:space="preserve">Проникновение их в растение идет очень быстро. </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 xml:space="preserve">У насекомых специализация выражена слабее, чем и у возбудителей </w:t>
      </w:r>
      <w:r w:rsidRPr="00750F20">
        <w:rPr>
          <w:rFonts w:eastAsia="Times New Roman"/>
          <w:sz w:val="24"/>
          <w:szCs w:val="24"/>
        </w:rPr>
        <w:t>болезней. Если сорт не повреждается, то его называют устойчивым. Различие в степени повреждаемости обуславливается следующими причинами:</w:t>
      </w:r>
    </w:p>
    <w:p w:rsidR="00522F56" w:rsidRPr="00750F20" w:rsidRDefault="00522F56" w:rsidP="00522F56">
      <w:pPr>
        <w:shd w:val="clear" w:color="auto" w:fill="FFFFFF"/>
        <w:ind w:right="-87" w:firstLine="851"/>
        <w:jc w:val="both"/>
        <w:rPr>
          <w:sz w:val="24"/>
          <w:szCs w:val="24"/>
        </w:rPr>
      </w:pPr>
      <w:r w:rsidRPr="00750F20">
        <w:rPr>
          <w:sz w:val="24"/>
          <w:szCs w:val="24"/>
        </w:rPr>
        <w:t xml:space="preserve">1. </w:t>
      </w:r>
      <w:r w:rsidRPr="00750F20">
        <w:rPr>
          <w:rFonts w:eastAsia="Times New Roman"/>
          <w:sz w:val="24"/>
          <w:szCs w:val="24"/>
        </w:rPr>
        <w:t>Анатомо-морфологические особенности сорта</w:t>
      </w:r>
    </w:p>
    <w:p w:rsidR="00522F56" w:rsidRPr="00750F20" w:rsidRDefault="00522F56" w:rsidP="00522F56">
      <w:pPr>
        <w:shd w:val="clear" w:color="auto" w:fill="FFFFFF"/>
        <w:ind w:right="-87" w:firstLine="851"/>
        <w:jc w:val="both"/>
        <w:rPr>
          <w:sz w:val="24"/>
          <w:szCs w:val="24"/>
        </w:rPr>
      </w:pPr>
      <w:r w:rsidRPr="00750F20">
        <w:rPr>
          <w:sz w:val="24"/>
          <w:szCs w:val="24"/>
        </w:rPr>
        <w:t xml:space="preserve">2. </w:t>
      </w:r>
      <w:r w:rsidRPr="00750F20">
        <w:rPr>
          <w:rFonts w:eastAsia="Times New Roman"/>
          <w:sz w:val="24"/>
          <w:szCs w:val="24"/>
        </w:rPr>
        <w:t>Фенологические особенности роста</w:t>
      </w:r>
    </w:p>
    <w:p w:rsidR="00522F56" w:rsidRPr="00750F20" w:rsidRDefault="00522F56" w:rsidP="006A3EF7">
      <w:pPr>
        <w:numPr>
          <w:ilvl w:val="0"/>
          <w:numId w:val="63"/>
        </w:numPr>
        <w:shd w:val="clear" w:color="auto" w:fill="FFFFFF"/>
        <w:tabs>
          <w:tab w:val="left" w:pos="1040"/>
        </w:tabs>
        <w:ind w:right="-87" w:firstLine="851"/>
        <w:jc w:val="both"/>
        <w:rPr>
          <w:spacing w:val="-14"/>
          <w:sz w:val="24"/>
          <w:szCs w:val="24"/>
        </w:rPr>
      </w:pPr>
      <w:r w:rsidRPr="00750F20">
        <w:rPr>
          <w:rFonts w:eastAsia="Times New Roman"/>
          <w:sz w:val="24"/>
          <w:szCs w:val="24"/>
        </w:rPr>
        <w:t>Способность сортов восстанавливать рост после повреждения</w:t>
      </w:r>
    </w:p>
    <w:p w:rsidR="00522F56" w:rsidRPr="00750F20" w:rsidRDefault="00522F56" w:rsidP="006A3EF7">
      <w:pPr>
        <w:numPr>
          <w:ilvl w:val="0"/>
          <w:numId w:val="63"/>
        </w:numPr>
        <w:shd w:val="clear" w:color="auto" w:fill="FFFFFF"/>
        <w:tabs>
          <w:tab w:val="left" w:pos="1040"/>
        </w:tabs>
        <w:ind w:right="-87" w:firstLine="851"/>
        <w:jc w:val="both"/>
        <w:rPr>
          <w:spacing w:val="-14"/>
          <w:sz w:val="24"/>
          <w:szCs w:val="24"/>
        </w:rPr>
      </w:pPr>
      <w:r w:rsidRPr="00750F20">
        <w:rPr>
          <w:rFonts w:eastAsia="Times New Roman"/>
          <w:sz w:val="24"/>
          <w:szCs w:val="24"/>
        </w:rPr>
        <w:t>Особенности биохимического состава тканей.</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Обычно проводится лабораторный анализ повреждений взятых растений </w:t>
      </w:r>
      <w:r w:rsidRPr="00750F20">
        <w:rPr>
          <w:rFonts w:eastAsia="Times New Roman"/>
          <w:spacing w:val="-2"/>
          <w:sz w:val="24"/>
          <w:szCs w:val="24"/>
        </w:rPr>
        <w:t xml:space="preserve">в качестве пробы. Применяют и провокационные методы.  </w:t>
      </w:r>
    </w:p>
    <w:p w:rsidR="00522F56" w:rsidRPr="00750F20" w:rsidRDefault="00522F56" w:rsidP="00522F56">
      <w:pPr>
        <w:shd w:val="clear" w:color="auto" w:fill="FFFFFF"/>
        <w:tabs>
          <w:tab w:val="left" w:pos="778"/>
        </w:tabs>
        <w:ind w:right="-87" w:firstLine="851"/>
        <w:jc w:val="both"/>
        <w:rPr>
          <w:sz w:val="24"/>
          <w:szCs w:val="24"/>
        </w:rPr>
      </w:pPr>
      <w:r w:rsidRPr="00750F20">
        <w:rPr>
          <w:b/>
          <w:bCs/>
          <w:spacing w:val="-10"/>
          <w:sz w:val="24"/>
          <w:szCs w:val="24"/>
        </w:rPr>
        <w:t>5.</w:t>
      </w:r>
      <w:r w:rsidRPr="00750F20">
        <w:rPr>
          <w:b/>
          <w:bCs/>
          <w:sz w:val="24"/>
          <w:szCs w:val="24"/>
        </w:rPr>
        <w:tab/>
      </w:r>
      <w:r w:rsidRPr="00750F20">
        <w:rPr>
          <w:rFonts w:eastAsia="Times New Roman"/>
          <w:b/>
          <w:bCs/>
          <w:sz w:val="24"/>
          <w:szCs w:val="24"/>
        </w:rPr>
        <w:t xml:space="preserve">Оценка в связи с механизацией </w:t>
      </w:r>
      <w:r w:rsidRPr="00750F20">
        <w:rPr>
          <w:rFonts w:eastAsia="Times New Roman"/>
          <w:sz w:val="24"/>
          <w:szCs w:val="24"/>
        </w:rPr>
        <w:t xml:space="preserve">возделывания </w:t>
      </w:r>
      <w:r w:rsidRPr="00750F20">
        <w:rPr>
          <w:rFonts w:eastAsia="Times New Roman"/>
          <w:b/>
          <w:bCs/>
          <w:sz w:val="24"/>
          <w:szCs w:val="24"/>
        </w:rPr>
        <w:t xml:space="preserve">и уборки </w:t>
      </w:r>
      <w:r w:rsidRPr="00750F20">
        <w:rPr>
          <w:rFonts w:eastAsia="Times New Roman"/>
          <w:sz w:val="24"/>
          <w:szCs w:val="24"/>
        </w:rPr>
        <w:t>урожая</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Современные в сорта должны обладать признаками, облегчающими </w:t>
      </w:r>
      <w:r w:rsidRPr="00750F20">
        <w:rPr>
          <w:rFonts w:eastAsia="Times New Roman"/>
          <w:spacing w:val="-5"/>
          <w:sz w:val="24"/>
          <w:szCs w:val="24"/>
        </w:rPr>
        <w:t xml:space="preserve">комплексную механизацию их возделывания и уборки. Для зерновых важна </w:t>
      </w:r>
      <w:r w:rsidRPr="00750F20">
        <w:rPr>
          <w:rFonts w:eastAsia="Times New Roman"/>
          <w:sz w:val="24"/>
          <w:szCs w:val="24"/>
        </w:rPr>
        <w:t xml:space="preserve">неполегаемость. Оценка проводится по 5-ти бальной системе. </w:t>
      </w:r>
    </w:p>
    <w:p w:rsidR="00522F56" w:rsidRPr="00750F20" w:rsidRDefault="00522F56" w:rsidP="00522F56">
      <w:pPr>
        <w:shd w:val="clear" w:color="auto" w:fill="FFFFFF"/>
        <w:tabs>
          <w:tab w:val="left" w:pos="706"/>
        </w:tabs>
        <w:ind w:right="-87" w:firstLine="851"/>
        <w:jc w:val="both"/>
        <w:rPr>
          <w:sz w:val="24"/>
          <w:szCs w:val="24"/>
        </w:rPr>
      </w:pPr>
      <w:r w:rsidRPr="00750F20">
        <w:rPr>
          <w:b/>
          <w:bCs/>
          <w:spacing w:val="-14"/>
          <w:sz w:val="24"/>
          <w:szCs w:val="24"/>
        </w:rPr>
        <w:t>6.</w:t>
      </w:r>
      <w:r w:rsidRPr="00750F20">
        <w:rPr>
          <w:b/>
          <w:bCs/>
          <w:sz w:val="24"/>
          <w:szCs w:val="24"/>
        </w:rPr>
        <w:tab/>
      </w:r>
      <w:r w:rsidRPr="00750F20">
        <w:rPr>
          <w:rFonts w:eastAsia="Times New Roman"/>
          <w:b/>
          <w:bCs/>
          <w:spacing w:val="-1"/>
          <w:sz w:val="24"/>
          <w:szCs w:val="24"/>
        </w:rPr>
        <w:t>Оценка качества продукции.</w:t>
      </w:r>
    </w:p>
    <w:p w:rsidR="00522F56" w:rsidRDefault="00522F56" w:rsidP="00522F56">
      <w:pPr>
        <w:shd w:val="clear" w:color="auto" w:fill="FFFFFF"/>
        <w:ind w:right="-87" w:firstLine="851"/>
        <w:jc w:val="both"/>
        <w:rPr>
          <w:rFonts w:eastAsia="Times New Roman"/>
          <w:spacing w:val="-5"/>
          <w:sz w:val="24"/>
          <w:szCs w:val="24"/>
        </w:rPr>
      </w:pPr>
      <w:r w:rsidRPr="00750F20">
        <w:rPr>
          <w:rFonts w:eastAsia="Times New Roman"/>
          <w:sz w:val="24"/>
          <w:szCs w:val="24"/>
        </w:rPr>
        <w:t xml:space="preserve">Качество очень, важно для новых сортов: зерновые оценивают по </w:t>
      </w:r>
      <w:r w:rsidRPr="00750F20">
        <w:rPr>
          <w:rFonts w:eastAsia="Times New Roman"/>
          <w:spacing w:val="-1"/>
          <w:sz w:val="24"/>
          <w:szCs w:val="24"/>
        </w:rPr>
        <w:t xml:space="preserve">количеству белка и клейковины, её прочности, наличию витаминов </w:t>
      </w:r>
      <w:r w:rsidRPr="00750F20">
        <w:rPr>
          <w:rFonts w:eastAsia="Times New Roman"/>
          <w:spacing w:val="-1"/>
          <w:sz w:val="24"/>
          <w:szCs w:val="24"/>
          <w:lang w:val="en-US"/>
        </w:rPr>
        <w:t>B</w:t>
      </w:r>
      <w:r w:rsidRPr="00750F20">
        <w:rPr>
          <w:rFonts w:eastAsia="Times New Roman"/>
          <w:spacing w:val="-1"/>
          <w:sz w:val="24"/>
          <w:szCs w:val="24"/>
          <w:vertAlign w:val="subscript"/>
        </w:rPr>
        <w:t>1</w:t>
      </w:r>
      <w:r w:rsidRPr="00750F20">
        <w:rPr>
          <w:rFonts w:eastAsia="Times New Roman"/>
          <w:spacing w:val="-1"/>
          <w:sz w:val="24"/>
          <w:szCs w:val="24"/>
        </w:rPr>
        <w:t>,</w:t>
      </w:r>
      <w:r w:rsidRPr="00750F20">
        <w:rPr>
          <w:rFonts w:eastAsia="Times New Roman"/>
          <w:spacing w:val="-1"/>
          <w:sz w:val="24"/>
          <w:szCs w:val="24"/>
          <w:lang w:val="en-US"/>
        </w:rPr>
        <w:t>B</w:t>
      </w:r>
      <w:r w:rsidRPr="00750F20">
        <w:rPr>
          <w:rFonts w:eastAsia="Times New Roman"/>
          <w:spacing w:val="-1"/>
          <w:sz w:val="24"/>
          <w:szCs w:val="24"/>
          <w:vertAlign w:val="subscript"/>
        </w:rPr>
        <w:t>2</w:t>
      </w:r>
      <w:r w:rsidRPr="00750F20">
        <w:rPr>
          <w:rFonts w:eastAsia="Times New Roman"/>
          <w:spacing w:val="-1"/>
          <w:sz w:val="24"/>
          <w:szCs w:val="24"/>
        </w:rPr>
        <w:t xml:space="preserve">, </w:t>
      </w:r>
      <w:r w:rsidRPr="00750F20">
        <w:rPr>
          <w:rFonts w:eastAsia="Times New Roman"/>
          <w:spacing w:val="-1"/>
          <w:sz w:val="24"/>
          <w:szCs w:val="24"/>
          <w:lang w:val="en-US"/>
        </w:rPr>
        <w:t>E</w:t>
      </w:r>
      <w:r w:rsidRPr="00750F20">
        <w:rPr>
          <w:rFonts w:eastAsia="Times New Roman"/>
          <w:spacing w:val="-1"/>
          <w:sz w:val="24"/>
          <w:szCs w:val="24"/>
        </w:rPr>
        <w:t xml:space="preserve">. </w:t>
      </w:r>
      <w:r w:rsidRPr="00750F20">
        <w:rPr>
          <w:rFonts w:eastAsia="Times New Roman"/>
          <w:sz w:val="24"/>
          <w:szCs w:val="24"/>
        </w:rPr>
        <w:t xml:space="preserve">Стекловидность форма зерна, набухаемость муки и скорость осаждения в растворе уксусной кислоты, определение свойств теста (время </w:t>
      </w:r>
      <w:r w:rsidRPr="00750F20">
        <w:rPr>
          <w:rFonts w:eastAsia="Times New Roman"/>
          <w:spacing w:val="-2"/>
          <w:sz w:val="24"/>
          <w:szCs w:val="24"/>
        </w:rPr>
        <w:t xml:space="preserve">тестообразования и поглотительная способность. Эластичность </w:t>
      </w:r>
      <w:r w:rsidRPr="00750F20">
        <w:rPr>
          <w:rFonts w:eastAsia="Times New Roman"/>
          <w:spacing w:val="-5"/>
          <w:sz w:val="24"/>
          <w:szCs w:val="24"/>
        </w:rPr>
        <w:t>клейковины её. растяжение. Производят пробные выпечки хлеба.</w:t>
      </w:r>
    </w:p>
    <w:p w:rsidR="00522F56" w:rsidRDefault="00522F56" w:rsidP="00522F56">
      <w:pPr>
        <w:shd w:val="clear" w:color="auto" w:fill="FFFFFF"/>
        <w:ind w:right="-87" w:firstLine="851"/>
        <w:jc w:val="both"/>
        <w:rPr>
          <w:rFonts w:eastAsia="Times New Roman"/>
          <w:b/>
          <w:bCs/>
          <w:spacing w:val="-8"/>
          <w:sz w:val="24"/>
          <w:szCs w:val="24"/>
        </w:rPr>
      </w:pPr>
    </w:p>
    <w:p w:rsidR="00522F56" w:rsidRPr="00750F20" w:rsidRDefault="00522F56" w:rsidP="00522F56">
      <w:pPr>
        <w:shd w:val="clear" w:color="auto" w:fill="FFFFFF"/>
        <w:ind w:right="-87" w:firstLine="851"/>
        <w:jc w:val="center"/>
        <w:rPr>
          <w:sz w:val="24"/>
          <w:szCs w:val="24"/>
        </w:rPr>
      </w:pPr>
      <w:r w:rsidRPr="00750F20">
        <w:rPr>
          <w:rFonts w:eastAsia="Times New Roman"/>
          <w:b/>
          <w:bCs/>
          <w:spacing w:val="-3"/>
          <w:sz w:val="24"/>
          <w:szCs w:val="24"/>
        </w:rPr>
        <w:t>Методика и техника селекционного процесса.</w:t>
      </w:r>
    </w:p>
    <w:p w:rsidR="00522F56" w:rsidRPr="00750F20" w:rsidRDefault="00522F56" w:rsidP="00522F56">
      <w:pPr>
        <w:shd w:val="clear" w:color="auto" w:fill="FFFFFF"/>
        <w:ind w:right="-87" w:firstLine="851"/>
        <w:jc w:val="both"/>
        <w:rPr>
          <w:sz w:val="24"/>
          <w:szCs w:val="24"/>
        </w:rPr>
      </w:pPr>
      <w:r w:rsidRPr="00750F20">
        <w:rPr>
          <w:sz w:val="24"/>
          <w:szCs w:val="24"/>
        </w:rPr>
        <w:t xml:space="preserve">1. </w:t>
      </w:r>
      <w:r w:rsidRPr="00750F20">
        <w:rPr>
          <w:rFonts w:eastAsia="Times New Roman"/>
          <w:sz w:val="24"/>
          <w:szCs w:val="24"/>
        </w:rPr>
        <w:t>Принципы полевого сортоиспытания</w:t>
      </w:r>
    </w:p>
    <w:p w:rsidR="00522F56" w:rsidRPr="00750F20" w:rsidRDefault="00522F56" w:rsidP="00522F56">
      <w:pPr>
        <w:shd w:val="clear" w:color="auto" w:fill="FFFFFF"/>
        <w:ind w:right="-87" w:firstLine="851"/>
        <w:jc w:val="both"/>
        <w:rPr>
          <w:sz w:val="24"/>
          <w:szCs w:val="24"/>
        </w:rPr>
      </w:pPr>
      <w:r w:rsidRPr="00750F20">
        <w:rPr>
          <w:rFonts w:eastAsia="Times New Roman"/>
          <w:spacing w:val="-2"/>
          <w:sz w:val="24"/>
          <w:szCs w:val="24"/>
        </w:rPr>
        <w:t>Селекционный процесс завершается созданием сорта. Так как сорта</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 xml:space="preserve">создаются для производства, они должны получить всестороннюю оценку в </w:t>
      </w:r>
      <w:r w:rsidRPr="00750F20">
        <w:rPr>
          <w:rFonts w:eastAsia="Times New Roman"/>
          <w:sz w:val="24"/>
          <w:szCs w:val="24"/>
        </w:rPr>
        <w:t>производственном полевом опыте при достоверных условиях.</w:t>
      </w:r>
    </w:p>
    <w:p w:rsidR="00522F56" w:rsidRPr="0066519F" w:rsidRDefault="00522F56" w:rsidP="00522F56">
      <w:pPr>
        <w:shd w:val="clear" w:color="auto" w:fill="FFFFFF"/>
        <w:ind w:right="-87" w:firstLine="851"/>
        <w:jc w:val="both"/>
        <w:rPr>
          <w:sz w:val="24"/>
          <w:szCs w:val="24"/>
        </w:rPr>
      </w:pPr>
      <w:r w:rsidRPr="00750F20">
        <w:rPr>
          <w:rFonts w:eastAsia="Times New Roman"/>
          <w:sz w:val="24"/>
          <w:szCs w:val="24"/>
        </w:rPr>
        <w:t xml:space="preserve">Прибавка урожайности по сравнению со старым сортом должна </w:t>
      </w:r>
      <w:r w:rsidRPr="00750F20">
        <w:rPr>
          <w:rFonts w:eastAsia="Times New Roman"/>
          <w:spacing w:val="-2"/>
          <w:sz w:val="24"/>
          <w:szCs w:val="24"/>
        </w:rPr>
        <w:t>сохраняться стабильно. Достоверные результаты м</w:t>
      </w:r>
      <w:r>
        <w:rPr>
          <w:rFonts w:eastAsia="Times New Roman"/>
          <w:spacing w:val="-2"/>
          <w:sz w:val="24"/>
          <w:szCs w:val="24"/>
        </w:rPr>
        <w:t>о</w:t>
      </w:r>
      <w:r w:rsidRPr="00750F20">
        <w:rPr>
          <w:rFonts w:eastAsia="Times New Roman"/>
          <w:spacing w:val="-2"/>
          <w:sz w:val="24"/>
          <w:szCs w:val="24"/>
        </w:rPr>
        <w:t xml:space="preserve">жно достичь только при </w:t>
      </w:r>
      <w:r w:rsidRPr="00750F20">
        <w:rPr>
          <w:rFonts w:eastAsia="Times New Roman"/>
          <w:sz w:val="24"/>
          <w:szCs w:val="24"/>
        </w:rPr>
        <w:t>правильно организованном селекционном процессе.</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Различают следующие принципы полевого сортоиспытания:</w:t>
      </w:r>
    </w:p>
    <w:p w:rsidR="00522F56" w:rsidRPr="00750F20" w:rsidRDefault="00522F56" w:rsidP="00522F56">
      <w:pPr>
        <w:shd w:val="clear" w:color="auto" w:fill="FFFFFF"/>
        <w:ind w:right="-87" w:firstLine="851"/>
        <w:jc w:val="both"/>
        <w:rPr>
          <w:sz w:val="24"/>
          <w:szCs w:val="24"/>
        </w:rPr>
      </w:pPr>
      <w:r w:rsidRPr="00750F20">
        <w:rPr>
          <w:rFonts w:eastAsia="Times New Roman"/>
          <w:b/>
          <w:bCs/>
          <w:i/>
          <w:iCs/>
          <w:spacing w:val="-2"/>
          <w:sz w:val="24"/>
          <w:szCs w:val="24"/>
        </w:rPr>
        <w:t xml:space="preserve">Типичность опыта при испытании </w:t>
      </w:r>
      <w:r w:rsidRPr="00750F20">
        <w:rPr>
          <w:rFonts w:eastAsia="Times New Roman"/>
          <w:i/>
          <w:iCs/>
          <w:spacing w:val="-2"/>
          <w:sz w:val="24"/>
          <w:szCs w:val="24"/>
        </w:rPr>
        <w:t xml:space="preserve">сорта. </w:t>
      </w:r>
      <w:r w:rsidRPr="00750F20">
        <w:rPr>
          <w:rFonts w:eastAsia="Times New Roman"/>
          <w:spacing w:val="-2"/>
          <w:sz w:val="24"/>
          <w:szCs w:val="24"/>
        </w:rPr>
        <w:t xml:space="preserve">Условия должны быть </w:t>
      </w:r>
      <w:r w:rsidRPr="00750F20">
        <w:rPr>
          <w:rFonts w:eastAsia="Times New Roman"/>
          <w:sz w:val="24"/>
          <w:szCs w:val="24"/>
        </w:rPr>
        <w:t>максимально приближенные к реальным.</w:t>
      </w:r>
    </w:p>
    <w:p w:rsidR="00522F56" w:rsidRPr="00750F20" w:rsidRDefault="00522F56" w:rsidP="00522F56">
      <w:pPr>
        <w:shd w:val="clear" w:color="auto" w:fill="FFFFFF"/>
        <w:ind w:right="-87" w:firstLine="851"/>
        <w:jc w:val="both"/>
        <w:rPr>
          <w:sz w:val="24"/>
          <w:szCs w:val="24"/>
        </w:rPr>
      </w:pPr>
      <w:r w:rsidRPr="00750F20">
        <w:rPr>
          <w:rFonts w:eastAsia="Times New Roman"/>
          <w:b/>
          <w:bCs/>
          <w:i/>
          <w:iCs/>
          <w:sz w:val="24"/>
          <w:szCs w:val="24"/>
        </w:rPr>
        <w:t xml:space="preserve">Точность опыта при сортоиспытании. </w:t>
      </w:r>
      <w:r w:rsidRPr="00750F20">
        <w:rPr>
          <w:rFonts w:eastAsia="Times New Roman"/>
          <w:sz w:val="24"/>
          <w:szCs w:val="24"/>
        </w:rPr>
        <w:t xml:space="preserve">Производственная </w:t>
      </w:r>
      <w:r w:rsidRPr="00750F20">
        <w:rPr>
          <w:rFonts w:eastAsia="Times New Roman"/>
          <w:spacing w:val="-2"/>
          <w:sz w:val="24"/>
          <w:szCs w:val="24"/>
        </w:rPr>
        <w:t>урожайность должна соответствовать полученной при сортоиспытании.</w:t>
      </w:r>
    </w:p>
    <w:p w:rsidR="00522F56" w:rsidRPr="00750F20" w:rsidRDefault="00522F56" w:rsidP="00522F56">
      <w:pPr>
        <w:shd w:val="clear" w:color="auto" w:fill="FFFFFF"/>
        <w:ind w:right="-87" w:firstLine="851"/>
        <w:jc w:val="both"/>
        <w:rPr>
          <w:sz w:val="24"/>
          <w:szCs w:val="24"/>
        </w:rPr>
      </w:pPr>
      <w:r w:rsidRPr="00750F20">
        <w:rPr>
          <w:rFonts w:eastAsia="Times New Roman"/>
          <w:b/>
          <w:bCs/>
          <w:i/>
          <w:iCs/>
          <w:spacing w:val="-1"/>
          <w:sz w:val="24"/>
          <w:szCs w:val="24"/>
        </w:rPr>
        <w:t xml:space="preserve">Принцип единственного .различил в сортоиспытании. </w:t>
      </w:r>
      <w:r w:rsidRPr="00750F20">
        <w:rPr>
          <w:rFonts w:eastAsia="Times New Roman"/>
          <w:spacing w:val="-1"/>
          <w:sz w:val="24"/>
          <w:szCs w:val="24"/>
        </w:rPr>
        <w:t>Все</w:t>
      </w:r>
      <w:r>
        <w:rPr>
          <w:rFonts w:eastAsia="Times New Roman"/>
          <w:spacing w:val="-1"/>
          <w:sz w:val="24"/>
          <w:szCs w:val="24"/>
        </w:rPr>
        <w:t xml:space="preserve"> </w:t>
      </w:r>
      <w:r w:rsidRPr="00750F20">
        <w:rPr>
          <w:rFonts w:eastAsia="Times New Roman"/>
          <w:spacing w:val="-2"/>
          <w:sz w:val="24"/>
          <w:szCs w:val="24"/>
        </w:rPr>
        <w:t>агротехнические условия при испытании нескольких сортов должны быть</w:t>
      </w:r>
      <w:r>
        <w:rPr>
          <w:rFonts w:eastAsia="Times New Roman"/>
          <w:spacing w:val="-2"/>
          <w:sz w:val="24"/>
          <w:szCs w:val="24"/>
        </w:rPr>
        <w:t xml:space="preserve"> </w:t>
      </w:r>
      <w:r w:rsidRPr="00750F20">
        <w:rPr>
          <w:rFonts w:eastAsia="Times New Roman"/>
          <w:sz w:val="24"/>
          <w:szCs w:val="24"/>
        </w:rPr>
        <w:t>одинаковы.</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Участок, где ведется сортоиспытание, должен быть типичным для</w:t>
      </w:r>
      <w:r>
        <w:rPr>
          <w:rFonts w:eastAsia="Times New Roman"/>
          <w:sz w:val="24"/>
          <w:szCs w:val="24"/>
        </w:rPr>
        <w:t xml:space="preserve"> </w:t>
      </w:r>
      <w:r w:rsidRPr="00750F20">
        <w:rPr>
          <w:rFonts w:eastAsia="Times New Roman"/>
          <w:spacing w:val="-2"/>
          <w:sz w:val="24"/>
          <w:szCs w:val="24"/>
        </w:rPr>
        <w:t xml:space="preserve">данной местности по рельефу, почвенному покрову, агротехнике, которая </w:t>
      </w:r>
      <w:r>
        <w:rPr>
          <w:rFonts w:eastAsia="Times New Roman"/>
          <w:sz w:val="24"/>
          <w:szCs w:val="24"/>
        </w:rPr>
        <w:t xml:space="preserve">предшествовала посеву.   </w:t>
      </w:r>
    </w:p>
    <w:p w:rsidR="00522F56" w:rsidRPr="00750F20" w:rsidRDefault="00522F56" w:rsidP="00522F56">
      <w:pPr>
        <w:shd w:val="clear" w:color="auto" w:fill="FFFFFF"/>
        <w:ind w:right="-87" w:firstLine="851"/>
        <w:jc w:val="both"/>
        <w:rPr>
          <w:sz w:val="24"/>
          <w:szCs w:val="24"/>
        </w:rPr>
      </w:pPr>
      <w:r>
        <w:rPr>
          <w:b/>
          <w:bCs/>
          <w:sz w:val="24"/>
          <w:szCs w:val="24"/>
        </w:rPr>
        <w:t xml:space="preserve">2. </w:t>
      </w:r>
      <w:r w:rsidRPr="00750F20">
        <w:rPr>
          <w:rFonts w:eastAsia="Times New Roman"/>
          <w:b/>
          <w:bCs/>
          <w:sz w:val="24"/>
          <w:szCs w:val="24"/>
        </w:rPr>
        <w:t xml:space="preserve">Способы размещения образцов. Стандарт и его размещение. </w:t>
      </w:r>
      <w:r w:rsidRPr="00750F20">
        <w:rPr>
          <w:rFonts w:eastAsia="Times New Roman"/>
          <w:b/>
          <w:bCs/>
          <w:spacing w:val="-1"/>
          <w:sz w:val="24"/>
          <w:szCs w:val="24"/>
        </w:rPr>
        <w:t>Защитки. Требования к точности и достоверности селекционных опытов.</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Для .посева поле разбивают на </w:t>
      </w:r>
      <w:r w:rsidRPr="00750F20">
        <w:rPr>
          <w:rFonts w:eastAsia="Times New Roman"/>
          <w:i/>
          <w:iCs/>
          <w:sz w:val="24"/>
          <w:szCs w:val="24"/>
        </w:rPr>
        <w:t xml:space="preserve">делянки </w:t>
      </w:r>
      <w:r w:rsidRPr="00750F20">
        <w:rPr>
          <w:rFonts w:eastAsia="Times New Roman"/>
          <w:sz w:val="24"/>
          <w:szCs w:val="24"/>
        </w:rPr>
        <w:t>(длина к ширине относится</w:t>
      </w:r>
      <w:r>
        <w:rPr>
          <w:rFonts w:eastAsia="Times New Roman"/>
          <w:sz w:val="24"/>
          <w:szCs w:val="24"/>
        </w:rPr>
        <w:t xml:space="preserve"> </w:t>
      </w:r>
      <w:r w:rsidRPr="00750F20">
        <w:rPr>
          <w:rFonts w:eastAsia="Times New Roman"/>
          <w:spacing w:val="-3"/>
          <w:sz w:val="24"/>
          <w:szCs w:val="24"/>
        </w:rPr>
        <w:t>от 1:20 до 1:50 -</w:t>
      </w:r>
      <w:r w:rsidRPr="00750F20">
        <w:rPr>
          <w:rFonts w:eastAsia="Times New Roman"/>
          <w:spacing w:val="-3"/>
          <w:sz w:val="24"/>
          <w:szCs w:val="24"/>
        </w:rPr>
        <w:lastRenderedPageBreak/>
        <w:t xml:space="preserve">для зерновых, </w:t>
      </w:r>
      <w:r w:rsidRPr="0059284A">
        <w:rPr>
          <w:rFonts w:eastAsia="Times New Roman"/>
          <w:bCs/>
          <w:spacing w:val="-3"/>
          <w:sz w:val="24"/>
          <w:szCs w:val="24"/>
        </w:rPr>
        <w:t>а</w:t>
      </w:r>
      <w:r w:rsidRPr="00750F20">
        <w:rPr>
          <w:rFonts w:eastAsia="Times New Roman"/>
          <w:b/>
          <w:bCs/>
          <w:spacing w:val="-3"/>
          <w:sz w:val="24"/>
          <w:szCs w:val="24"/>
        </w:rPr>
        <w:t xml:space="preserve"> </w:t>
      </w:r>
      <w:r w:rsidRPr="00750F20">
        <w:rPr>
          <w:rFonts w:eastAsia="Times New Roman"/>
          <w:spacing w:val="-3"/>
          <w:sz w:val="24"/>
          <w:szCs w:val="24"/>
        </w:rPr>
        <w:t xml:space="preserve">для пропашных однорядные делянки). </w:t>
      </w:r>
      <w:r w:rsidRPr="00750F20">
        <w:rPr>
          <w:rFonts w:eastAsia="Times New Roman"/>
          <w:sz w:val="24"/>
          <w:szCs w:val="24"/>
        </w:rPr>
        <w:t>Ширина делянки должна</w:t>
      </w:r>
      <w:r w:rsidRPr="00750F20">
        <w:rPr>
          <w:rFonts w:eastAsia="Times New Roman"/>
          <w:sz w:val="24"/>
          <w:szCs w:val="24"/>
          <w:vertAlign w:val="subscript"/>
        </w:rPr>
        <w:t xml:space="preserve"> </w:t>
      </w:r>
      <w:r w:rsidRPr="00750F20">
        <w:rPr>
          <w:rFonts w:eastAsia="Times New Roman"/>
          <w:sz w:val="24"/>
          <w:szCs w:val="24"/>
        </w:rPr>
        <w:t>быть кратной проходу сеялки и комбайна.</w:t>
      </w:r>
    </w:p>
    <w:p w:rsidR="00522F56" w:rsidRPr="00750F20" w:rsidRDefault="00522F56" w:rsidP="00522F56">
      <w:pPr>
        <w:shd w:val="clear" w:color="auto" w:fill="FFFFFF"/>
        <w:tabs>
          <w:tab w:val="left" w:pos="4547"/>
        </w:tabs>
        <w:ind w:right="-87" w:firstLine="851"/>
        <w:jc w:val="both"/>
        <w:rPr>
          <w:sz w:val="24"/>
          <w:szCs w:val="24"/>
        </w:rPr>
      </w:pPr>
      <w:r w:rsidRPr="00750F20">
        <w:rPr>
          <w:rFonts w:eastAsia="Times New Roman"/>
          <w:b/>
          <w:bCs/>
          <w:i/>
          <w:iCs/>
          <w:sz w:val="24"/>
          <w:szCs w:val="24"/>
        </w:rPr>
        <w:t xml:space="preserve">Повторность </w:t>
      </w:r>
      <w:r w:rsidRPr="00750F20">
        <w:rPr>
          <w:rFonts w:eastAsia="Times New Roman"/>
          <w:sz w:val="24"/>
          <w:szCs w:val="24"/>
        </w:rPr>
        <w:t>- число делянок каждого сорта - позволяет получить</w:t>
      </w:r>
      <w:r>
        <w:rPr>
          <w:rFonts w:eastAsia="Times New Roman"/>
          <w:sz w:val="24"/>
          <w:szCs w:val="24"/>
        </w:rPr>
        <w:t xml:space="preserve"> </w:t>
      </w:r>
      <w:r w:rsidRPr="00750F20">
        <w:rPr>
          <w:rFonts w:eastAsia="Times New Roman"/>
          <w:sz w:val="24"/>
          <w:szCs w:val="24"/>
        </w:rPr>
        <w:t xml:space="preserve">контрольные показания урожайности в разных местах участка. </w:t>
      </w:r>
      <w:r w:rsidRPr="00750F20">
        <w:rPr>
          <w:rFonts w:eastAsia="Times New Roman"/>
          <w:sz w:val="24"/>
          <w:szCs w:val="24"/>
          <w:u w:val="single"/>
        </w:rPr>
        <w:t>Часть</w:t>
      </w:r>
      <w:r>
        <w:rPr>
          <w:rFonts w:eastAsia="Times New Roman"/>
          <w:sz w:val="24"/>
          <w:szCs w:val="24"/>
          <w:u w:val="single"/>
        </w:rPr>
        <w:t xml:space="preserve"> </w:t>
      </w:r>
      <w:r w:rsidRPr="00750F20">
        <w:rPr>
          <w:rFonts w:eastAsia="Times New Roman"/>
          <w:spacing w:val="-1"/>
          <w:sz w:val="24"/>
          <w:szCs w:val="24"/>
          <w:u w:val="single"/>
        </w:rPr>
        <w:t>площади, к</w:t>
      </w:r>
      <w:r w:rsidRPr="00750F20">
        <w:rPr>
          <w:rFonts w:eastAsia="Times New Roman"/>
          <w:spacing w:val="-1"/>
          <w:sz w:val="24"/>
          <w:szCs w:val="24"/>
        </w:rPr>
        <w:t>оторая включает полный набор сортов, называется</w:t>
      </w:r>
      <w:r>
        <w:rPr>
          <w:rFonts w:eastAsia="Times New Roman"/>
          <w:spacing w:val="-1"/>
          <w:sz w:val="24"/>
          <w:szCs w:val="24"/>
        </w:rPr>
        <w:t xml:space="preserve"> </w:t>
      </w:r>
      <w:r w:rsidRPr="00750F20">
        <w:rPr>
          <w:rFonts w:eastAsia="Times New Roman"/>
          <w:b/>
          <w:bCs/>
          <w:i/>
          <w:iCs/>
          <w:sz w:val="24"/>
          <w:szCs w:val="24"/>
        </w:rPr>
        <w:t>повторением.</w:t>
      </w:r>
    </w:p>
    <w:p w:rsidR="00522F56" w:rsidRPr="00750F20" w:rsidRDefault="00522F56" w:rsidP="00522F56">
      <w:pPr>
        <w:shd w:val="clear" w:color="auto" w:fill="FFFFFF"/>
        <w:ind w:right="-87" w:firstLine="851"/>
        <w:jc w:val="both"/>
        <w:rPr>
          <w:sz w:val="24"/>
          <w:szCs w:val="24"/>
        </w:rPr>
      </w:pPr>
      <w:r w:rsidRPr="00750F20">
        <w:rPr>
          <w:rFonts w:eastAsia="Times New Roman"/>
          <w:b/>
          <w:bCs/>
          <w:spacing w:val="-4"/>
          <w:sz w:val="24"/>
          <w:szCs w:val="24"/>
        </w:rPr>
        <w:t xml:space="preserve">Чем </w:t>
      </w:r>
      <w:r w:rsidRPr="00750F20">
        <w:rPr>
          <w:rFonts w:eastAsia="Times New Roman"/>
          <w:spacing w:val="-4"/>
          <w:sz w:val="24"/>
          <w:szCs w:val="24"/>
        </w:rPr>
        <w:t xml:space="preserve">больше, испытывается сортов, тем труднее разместить делянки. </w:t>
      </w:r>
      <w:r w:rsidRPr="00750F20">
        <w:rPr>
          <w:rFonts w:eastAsia="Times New Roman"/>
          <w:sz w:val="24"/>
          <w:szCs w:val="24"/>
        </w:rPr>
        <w:t>Но достоверность результатов сравнения сортов и селекционных материалов зависит от способа размещения делянок. Повторения размещают в один, два и больше ярусов;</w:t>
      </w:r>
      <w:r>
        <w:rPr>
          <w:rFonts w:eastAsia="Times New Roman"/>
          <w:sz w:val="24"/>
          <w:szCs w:val="24"/>
        </w:rPr>
        <w:t xml:space="preserve"> </w:t>
      </w:r>
      <w:r w:rsidRPr="00750F20">
        <w:rPr>
          <w:rFonts w:eastAsia="Times New Roman"/>
          <w:spacing w:val="-1"/>
          <w:sz w:val="24"/>
          <w:szCs w:val="24"/>
        </w:rPr>
        <w:t>При размещении нужно соблюдать следующие требования:</w:t>
      </w:r>
    </w:p>
    <w:p w:rsidR="00522F56" w:rsidRPr="00750F20" w:rsidRDefault="00522F56" w:rsidP="00522F56">
      <w:pPr>
        <w:shd w:val="clear" w:color="auto" w:fill="FFFFFF"/>
        <w:tabs>
          <w:tab w:val="left" w:pos="2297"/>
        </w:tabs>
        <w:ind w:right="-87" w:firstLine="851"/>
        <w:jc w:val="both"/>
        <w:rPr>
          <w:sz w:val="24"/>
          <w:szCs w:val="24"/>
        </w:rPr>
      </w:pPr>
      <w:r w:rsidRPr="00750F20">
        <w:rPr>
          <w:spacing w:val="-15"/>
          <w:sz w:val="24"/>
          <w:szCs w:val="24"/>
        </w:rPr>
        <w:t>a.</w:t>
      </w:r>
      <w:r w:rsidRPr="00750F20">
        <w:rPr>
          <w:sz w:val="24"/>
          <w:szCs w:val="24"/>
        </w:rPr>
        <w:t xml:space="preserve"> </w:t>
      </w:r>
      <w:r w:rsidRPr="00750F20">
        <w:rPr>
          <w:rFonts w:eastAsia="Times New Roman"/>
          <w:sz w:val="24"/>
          <w:szCs w:val="24"/>
        </w:rPr>
        <w:t>соседние делянки должны соприкасаться длинными сторонами;</w:t>
      </w:r>
    </w:p>
    <w:p w:rsidR="00522F56" w:rsidRPr="00750F20" w:rsidRDefault="00522F56" w:rsidP="00522F56">
      <w:pPr>
        <w:shd w:val="clear" w:color="auto" w:fill="FFFFFF"/>
        <w:tabs>
          <w:tab w:val="left" w:pos="2279"/>
        </w:tabs>
        <w:ind w:right="-87" w:firstLine="851"/>
        <w:jc w:val="both"/>
        <w:rPr>
          <w:sz w:val="24"/>
          <w:szCs w:val="24"/>
        </w:rPr>
      </w:pPr>
      <w:r w:rsidRPr="00750F20">
        <w:rPr>
          <w:spacing w:val="-14"/>
          <w:sz w:val="24"/>
          <w:szCs w:val="24"/>
        </w:rPr>
        <w:t xml:space="preserve">b. </w:t>
      </w:r>
      <w:r w:rsidRPr="00750F20">
        <w:rPr>
          <w:rFonts w:eastAsia="Times New Roman"/>
          <w:sz w:val="24"/>
          <w:szCs w:val="24"/>
        </w:rPr>
        <w:t>каждый сорт должен охватывать все разнообразие почвенного покрова;</w:t>
      </w:r>
    </w:p>
    <w:p w:rsidR="00522F56" w:rsidRPr="00750F20" w:rsidRDefault="00522F56" w:rsidP="00522F56">
      <w:pPr>
        <w:shd w:val="clear" w:color="auto" w:fill="FFFFFF"/>
        <w:tabs>
          <w:tab w:val="left" w:pos="2279"/>
        </w:tabs>
        <w:ind w:right="-87" w:firstLine="851"/>
        <w:jc w:val="both"/>
        <w:rPr>
          <w:sz w:val="24"/>
          <w:szCs w:val="24"/>
        </w:rPr>
      </w:pPr>
      <w:r w:rsidRPr="00750F20">
        <w:rPr>
          <w:spacing w:val="-16"/>
          <w:sz w:val="24"/>
          <w:szCs w:val="24"/>
        </w:rPr>
        <w:t>c.</w:t>
      </w:r>
      <w:r w:rsidRPr="00750F20">
        <w:rPr>
          <w:sz w:val="24"/>
          <w:szCs w:val="24"/>
        </w:rPr>
        <w:t xml:space="preserve"> </w:t>
      </w:r>
      <w:r w:rsidRPr="00750F20">
        <w:rPr>
          <w:rFonts w:eastAsia="Times New Roman"/>
          <w:sz w:val="24"/>
          <w:szCs w:val="24"/>
        </w:rPr>
        <w:t>делянки одного сорта не размещать рядом;</w:t>
      </w:r>
    </w:p>
    <w:p w:rsidR="00522F56" w:rsidRPr="00750F20" w:rsidRDefault="00522F56" w:rsidP="00522F56">
      <w:pPr>
        <w:shd w:val="clear" w:color="auto" w:fill="FFFFFF"/>
        <w:ind w:right="-87" w:firstLine="851"/>
        <w:jc w:val="both"/>
        <w:rPr>
          <w:sz w:val="24"/>
          <w:szCs w:val="24"/>
        </w:rPr>
      </w:pPr>
      <w:r w:rsidRPr="00750F20">
        <w:rPr>
          <w:spacing w:val="-1"/>
          <w:sz w:val="24"/>
          <w:szCs w:val="24"/>
          <w:lang w:val="en-US"/>
        </w:rPr>
        <w:t>d</w:t>
      </w:r>
      <w:r w:rsidRPr="00750F20">
        <w:rPr>
          <w:spacing w:val="-1"/>
          <w:sz w:val="24"/>
          <w:szCs w:val="24"/>
        </w:rPr>
        <w:t xml:space="preserve">. </w:t>
      </w:r>
      <w:r w:rsidRPr="00750F20">
        <w:rPr>
          <w:rFonts w:eastAsia="Times New Roman"/>
          <w:spacing w:val="-1"/>
          <w:sz w:val="24"/>
          <w:szCs w:val="24"/>
        </w:rPr>
        <w:t xml:space="preserve">сорта одного повторения размещают только в одном ярусе; </w:t>
      </w:r>
      <w:r w:rsidRPr="00750F20">
        <w:rPr>
          <w:rFonts w:eastAsia="Times New Roman"/>
          <w:sz w:val="24"/>
          <w:szCs w:val="24"/>
        </w:rPr>
        <w:t xml:space="preserve">е. не   размещают   сорта с  разной   длиной   вегетационного периода. Для повышения точности опыта высевают </w:t>
      </w:r>
      <w:r w:rsidRPr="00750F20">
        <w:rPr>
          <w:rFonts w:eastAsia="Times New Roman"/>
          <w:i/>
          <w:iCs/>
          <w:sz w:val="24"/>
          <w:szCs w:val="24"/>
        </w:rPr>
        <w:t>сорта контроли.</w:t>
      </w:r>
    </w:p>
    <w:p w:rsidR="00522F56" w:rsidRPr="00750F20" w:rsidRDefault="00522F56" w:rsidP="00522F56">
      <w:pPr>
        <w:shd w:val="clear" w:color="auto" w:fill="FFFFFF"/>
        <w:tabs>
          <w:tab w:val="left" w:pos="6113"/>
        </w:tabs>
        <w:ind w:right="-87" w:firstLine="851"/>
        <w:jc w:val="both"/>
        <w:rPr>
          <w:sz w:val="24"/>
          <w:szCs w:val="24"/>
        </w:rPr>
      </w:pPr>
      <w:r w:rsidRPr="00750F20">
        <w:rPr>
          <w:rFonts w:eastAsia="Times New Roman"/>
          <w:i/>
          <w:iCs/>
          <w:spacing w:val="-1"/>
          <w:sz w:val="24"/>
          <w:szCs w:val="24"/>
        </w:rPr>
        <w:t xml:space="preserve">Контролем </w:t>
      </w:r>
      <w:r w:rsidRPr="00750F20">
        <w:rPr>
          <w:rFonts w:eastAsia="Times New Roman"/>
          <w:spacing w:val="-1"/>
          <w:sz w:val="24"/>
          <w:szCs w:val="24"/>
        </w:rPr>
        <w:t>называют сорт, с которым сравнивают испытуемые сорта по</w:t>
      </w:r>
      <w:r>
        <w:rPr>
          <w:rFonts w:eastAsia="Times New Roman"/>
          <w:spacing w:val="-1"/>
          <w:sz w:val="24"/>
          <w:szCs w:val="24"/>
        </w:rPr>
        <w:t xml:space="preserve"> </w:t>
      </w:r>
      <w:r w:rsidRPr="00750F20">
        <w:rPr>
          <w:rFonts w:eastAsia="Times New Roman"/>
          <w:sz w:val="24"/>
          <w:szCs w:val="24"/>
        </w:rPr>
        <w:t>урожайности и другим хозяйственно-биологическим признакам. Если</w:t>
      </w:r>
      <w:r>
        <w:rPr>
          <w:rFonts w:eastAsia="Times New Roman"/>
          <w:sz w:val="24"/>
          <w:szCs w:val="24"/>
        </w:rPr>
        <w:t xml:space="preserve"> </w:t>
      </w:r>
      <w:r w:rsidRPr="00750F20">
        <w:rPr>
          <w:rFonts w:eastAsia="Times New Roman"/>
          <w:spacing w:val="-2"/>
          <w:sz w:val="24"/>
          <w:szCs w:val="24"/>
        </w:rPr>
        <w:t>контрольный сорт используют для повышения точности, его называют</w:t>
      </w:r>
      <w:r>
        <w:rPr>
          <w:rFonts w:eastAsia="Times New Roman"/>
          <w:spacing w:val="-2"/>
          <w:sz w:val="24"/>
          <w:szCs w:val="24"/>
        </w:rPr>
        <w:t xml:space="preserve"> </w:t>
      </w:r>
      <w:r w:rsidRPr="00750F20">
        <w:rPr>
          <w:rFonts w:eastAsia="Times New Roman"/>
          <w:i/>
          <w:iCs/>
          <w:sz w:val="24"/>
          <w:szCs w:val="24"/>
        </w:rPr>
        <w:t>стандартом.</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Техника полевых работ на селекционных участках заключается в правильной агротехнике: в севооборотах, подготовке почвы, посеве, </w:t>
      </w:r>
      <w:r w:rsidRPr="00750F20">
        <w:rPr>
          <w:rFonts w:eastAsia="Times New Roman"/>
          <w:spacing w:val="-1"/>
          <w:sz w:val="24"/>
          <w:szCs w:val="24"/>
        </w:rPr>
        <w:t xml:space="preserve">тщательном уходе. За посевами постоянно ведутся фенологические </w:t>
      </w:r>
      <w:r w:rsidRPr="00750F20">
        <w:rPr>
          <w:rFonts w:eastAsia="Times New Roman"/>
          <w:spacing w:val="-2"/>
          <w:sz w:val="24"/>
          <w:szCs w:val="24"/>
        </w:rPr>
        <w:t xml:space="preserve">наблюдения (фиксируется время прохождения фаз развития). Если посевы </w:t>
      </w:r>
      <w:r w:rsidRPr="00750F20">
        <w:rPr>
          <w:rFonts w:eastAsia="Times New Roman"/>
          <w:sz w:val="24"/>
          <w:szCs w:val="24"/>
        </w:rPr>
        <w:t xml:space="preserve">повреждаются, по каким либо причинам (птицы, вредители), производят </w:t>
      </w:r>
      <w:r w:rsidRPr="00750F20">
        <w:rPr>
          <w:rFonts w:eastAsia="Times New Roman"/>
          <w:i/>
          <w:iCs/>
          <w:sz w:val="24"/>
          <w:szCs w:val="24"/>
        </w:rPr>
        <w:t xml:space="preserve">выключки, </w:t>
      </w:r>
      <w:r w:rsidRPr="00750F20">
        <w:rPr>
          <w:rFonts w:eastAsia="Times New Roman"/>
          <w:sz w:val="24"/>
          <w:szCs w:val="24"/>
        </w:rPr>
        <w:t>которые имеют форму квадрата.</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Вокруг участка обязательно нужно устраивать </w:t>
      </w:r>
      <w:r w:rsidRPr="00750F20">
        <w:rPr>
          <w:rFonts w:eastAsia="Times New Roman"/>
          <w:i/>
          <w:iCs/>
          <w:sz w:val="24"/>
          <w:szCs w:val="24"/>
        </w:rPr>
        <w:t>защитные полосы</w:t>
      </w:r>
    </w:p>
    <w:p w:rsidR="00522F56" w:rsidRPr="00750F20" w:rsidRDefault="00522F56" w:rsidP="00522F56">
      <w:pPr>
        <w:shd w:val="clear" w:color="auto" w:fill="FFFFFF"/>
        <w:tabs>
          <w:tab w:val="left" w:pos="6588"/>
          <w:tab w:val="left" w:pos="7726"/>
        </w:tabs>
        <w:ind w:right="-87" w:firstLine="851"/>
        <w:jc w:val="both"/>
        <w:rPr>
          <w:sz w:val="24"/>
          <w:szCs w:val="24"/>
        </w:rPr>
      </w:pPr>
      <w:r w:rsidRPr="00750F20">
        <w:rPr>
          <w:sz w:val="24"/>
          <w:szCs w:val="24"/>
        </w:rPr>
        <w:t>(</w:t>
      </w:r>
      <w:r w:rsidRPr="00750F20">
        <w:rPr>
          <w:rFonts w:eastAsia="Times New Roman"/>
          <w:sz w:val="24"/>
          <w:szCs w:val="24"/>
        </w:rPr>
        <w:t>окаймляющие  краевые, концевые).</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 xml:space="preserve">Урожай убирается малогабаритными комбайнами и приводится к </w:t>
      </w:r>
      <w:r w:rsidRPr="00750F20">
        <w:rPr>
          <w:rFonts w:eastAsia="Times New Roman"/>
          <w:sz w:val="24"/>
          <w:szCs w:val="24"/>
        </w:rPr>
        <w:t>стандартной влажности 14%. Все результаты строго записываются.</w:t>
      </w:r>
    </w:p>
    <w:p w:rsidR="00522F56" w:rsidRPr="00750F20" w:rsidRDefault="00522F56" w:rsidP="00522F56">
      <w:pPr>
        <w:shd w:val="clear" w:color="auto" w:fill="FFFFFF"/>
        <w:ind w:right="-87" w:firstLine="851"/>
        <w:jc w:val="both"/>
        <w:rPr>
          <w:sz w:val="24"/>
          <w:szCs w:val="24"/>
        </w:rPr>
      </w:pPr>
      <w:r w:rsidRPr="00750F20">
        <w:rPr>
          <w:b/>
          <w:bCs/>
          <w:spacing w:val="-2"/>
          <w:sz w:val="24"/>
          <w:szCs w:val="24"/>
        </w:rPr>
        <w:t xml:space="preserve">3. </w:t>
      </w:r>
      <w:r w:rsidRPr="00750F20">
        <w:rPr>
          <w:rFonts w:eastAsia="Times New Roman"/>
          <w:b/>
          <w:bCs/>
          <w:spacing w:val="-2"/>
          <w:sz w:val="24"/>
          <w:szCs w:val="24"/>
        </w:rPr>
        <w:t>Питомники, сортоиспытания.</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Питомники бывают четырех видов: исходного материала</w:t>
      </w:r>
      <w:r>
        <w:rPr>
          <w:rFonts w:eastAsia="Times New Roman"/>
          <w:sz w:val="24"/>
          <w:szCs w:val="24"/>
        </w:rPr>
        <w:t xml:space="preserve"> </w:t>
      </w:r>
      <w:r w:rsidRPr="00750F20">
        <w:rPr>
          <w:spacing w:val="-1"/>
          <w:sz w:val="24"/>
          <w:szCs w:val="24"/>
        </w:rPr>
        <w:t>(</w:t>
      </w:r>
      <w:r w:rsidRPr="00750F20">
        <w:rPr>
          <w:rFonts w:eastAsia="Times New Roman"/>
          <w:spacing w:val="-1"/>
          <w:sz w:val="24"/>
          <w:szCs w:val="24"/>
        </w:rPr>
        <w:t>коллекционные где изучают первичный материал; гибридные, где</w:t>
      </w:r>
      <w:r>
        <w:rPr>
          <w:rFonts w:eastAsia="Times New Roman"/>
          <w:spacing w:val="-1"/>
          <w:sz w:val="24"/>
          <w:szCs w:val="24"/>
        </w:rPr>
        <w:t xml:space="preserve"> </w:t>
      </w:r>
      <w:r w:rsidRPr="00750F20">
        <w:rPr>
          <w:rFonts w:eastAsia="Times New Roman"/>
          <w:spacing w:val="-3"/>
          <w:sz w:val="24"/>
          <w:szCs w:val="24"/>
        </w:rPr>
        <w:t xml:space="preserve">оцениваются гибридные популяции) , </w:t>
      </w:r>
      <w:r>
        <w:rPr>
          <w:rFonts w:eastAsia="Times New Roman"/>
          <w:spacing w:val="-3"/>
          <w:sz w:val="24"/>
          <w:szCs w:val="24"/>
        </w:rPr>
        <w:t>с</w:t>
      </w:r>
      <w:r w:rsidRPr="00750F20">
        <w:rPr>
          <w:rFonts w:eastAsia="Times New Roman"/>
          <w:spacing w:val="-3"/>
          <w:sz w:val="24"/>
          <w:szCs w:val="24"/>
        </w:rPr>
        <w:t>елекционные (проведение</w:t>
      </w:r>
      <w:r>
        <w:rPr>
          <w:rFonts w:eastAsia="Times New Roman"/>
          <w:spacing w:val="-3"/>
          <w:sz w:val="24"/>
          <w:szCs w:val="24"/>
        </w:rPr>
        <w:t xml:space="preserve"> </w:t>
      </w:r>
      <w:r w:rsidRPr="00750F20">
        <w:rPr>
          <w:rFonts w:eastAsia="Times New Roman"/>
          <w:sz w:val="24"/>
          <w:szCs w:val="24"/>
        </w:rPr>
        <w:t>первоначальной уравнительной оценки), контрольные (оценка по</w:t>
      </w:r>
      <w:r>
        <w:rPr>
          <w:rFonts w:eastAsia="Times New Roman"/>
          <w:sz w:val="24"/>
          <w:szCs w:val="24"/>
        </w:rPr>
        <w:t xml:space="preserve"> </w:t>
      </w:r>
      <w:r w:rsidRPr="00750F20">
        <w:rPr>
          <w:rFonts w:eastAsia="Times New Roman"/>
          <w:sz w:val="24"/>
          <w:szCs w:val="24"/>
        </w:rPr>
        <w:t>урожайности) и специальные (провокационные посевы при искусственном</w:t>
      </w:r>
      <w:r>
        <w:rPr>
          <w:rFonts w:eastAsia="Times New Roman"/>
          <w:sz w:val="24"/>
          <w:szCs w:val="24"/>
        </w:rPr>
        <w:t xml:space="preserve"> </w:t>
      </w:r>
      <w:r w:rsidRPr="00750F20">
        <w:rPr>
          <w:rFonts w:eastAsia="Times New Roman"/>
          <w:spacing w:val="-1"/>
          <w:sz w:val="24"/>
          <w:szCs w:val="24"/>
        </w:rPr>
        <w:t>заражении вредителями и болезнями).</w:t>
      </w:r>
    </w:p>
    <w:p w:rsidR="00522F56" w:rsidRPr="00750F20" w:rsidRDefault="00522F56" w:rsidP="00522F56">
      <w:pPr>
        <w:shd w:val="clear" w:color="auto" w:fill="FFFFFF"/>
        <w:ind w:right="-87" w:firstLine="851"/>
        <w:jc w:val="both"/>
        <w:rPr>
          <w:sz w:val="24"/>
          <w:szCs w:val="24"/>
        </w:rPr>
      </w:pPr>
      <w:r>
        <w:rPr>
          <w:b/>
          <w:bCs/>
          <w:spacing w:val="-1"/>
          <w:sz w:val="24"/>
          <w:szCs w:val="24"/>
        </w:rPr>
        <w:t>4.</w:t>
      </w:r>
      <w:r w:rsidRPr="00750F20">
        <w:rPr>
          <w:b/>
          <w:bCs/>
          <w:spacing w:val="-1"/>
          <w:sz w:val="24"/>
          <w:szCs w:val="24"/>
        </w:rPr>
        <w:t xml:space="preserve"> </w:t>
      </w:r>
      <w:r w:rsidRPr="00750F20">
        <w:rPr>
          <w:rFonts w:eastAsia="Times New Roman"/>
          <w:b/>
          <w:bCs/>
          <w:spacing w:val="-1"/>
          <w:sz w:val="24"/>
          <w:szCs w:val="24"/>
        </w:rPr>
        <w:t>Посев. Маркировка. Оценки и браковки. Сортовая чистка.</w:t>
      </w:r>
      <w:r>
        <w:rPr>
          <w:rFonts w:eastAsia="Times New Roman"/>
          <w:b/>
          <w:bCs/>
          <w:spacing w:val="-1"/>
          <w:sz w:val="24"/>
          <w:szCs w:val="24"/>
        </w:rPr>
        <w:t xml:space="preserve"> </w:t>
      </w:r>
      <w:r w:rsidRPr="00750F20">
        <w:rPr>
          <w:rFonts w:eastAsia="Times New Roman"/>
          <w:b/>
          <w:bCs/>
          <w:spacing w:val="-1"/>
          <w:sz w:val="24"/>
          <w:szCs w:val="24"/>
        </w:rPr>
        <w:t>Выключки. Уборка и обмолот. Механизация селекционных работ.</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Все работы Селекционных питомниках и на участках сортоиспытаний нужно проводить одновременно и высококачественно.</w:t>
      </w:r>
      <w:r w:rsidRPr="00750F20">
        <w:rPr>
          <w:rFonts w:eastAsia="Times New Roman"/>
          <w:spacing w:val="-1"/>
          <w:sz w:val="24"/>
          <w:szCs w:val="24"/>
          <w:vertAlign w:val="superscript"/>
        </w:rPr>
        <w:t xml:space="preserve"> </w:t>
      </w:r>
      <w:r w:rsidRPr="00750F20">
        <w:rPr>
          <w:rFonts w:eastAsia="Times New Roman"/>
          <w:spacing w:val="-1"/>
          <w:sz w:val="24"/>
          <w:szCs w:val="24"/>
        </w:rPr>
        <w:t xml:space="preserve">Органические и </w:t>
      </w:r>
      <w:r w:rsidRPr="00750F20">
        <w:rPr>
          <w:rFonts w:eastAsia="Times New Roman"/>
          <w:sz w:val="24"/>
          <w:szCs w:val="24"/>
        </w:rPr>
        <w:t xml:space="preserve">минеральное, удобрения распределяют </w:t>
      </w:r>
      <w:r>
        <w:rPr>
          <w:rFonts w:eastAsia="Times New Roman"/>
          <w:sz w:val="24"/>
          <w:szCs w:val="24"/>
        </w:rPr>
        <w:t xml:space="preserve">по </w:t>
      </w:r>
      <w:r w:rsidRPr="00750F20">
        <w:rPr>
          <w:rFonts w:eastAsia="Times New Roman"/>
          <w:sz w:val="24"/>
          <w:szCs w:val="24"/>
        </w:rPr>
        <w:t>участку   равномерно   и   на</w:t>
      </w:r>
      <w:r>
        <w:rPr>
          <w:rFonts w:eastAsia="Times New Roman"/>
          <w:sz w:val="24"/>
          <w:szCs w:val="24"/>
        </w:rPr>
        <w:t xml:space="preserve"> </w:t>
      </w:r>
      <w:r w:rsidRPr="00750F20">
        <w:rPr>
          <w:rFonts w:eastAsia="Times New Roman"/>
          <w:sz w:val="24"/>
          <w:szCs w:val="24"/>
        </w:rPr>
        <w:t>одинаковую глубину. При разбивке делянок нужно следить, чтобы на них не попали свальные и развальные борозды.</w:t>
      </w:r>
    </w:p>
    <w:p w:rsidR="00522F56" w:rsidRPr="00750F20" w:rsidRDefault="00522F56" w:rsidP="00522F56">
      <w:pPr>
        <w:shd w:val="clear" w:color="auto" w:fill="FFFFFF"/>
        <w:ind w:right="-87" w:firstLine="851"/>
        <w:jc w:val="both"/>
        <w:rPr>
          <w:sz w:val="24"/>
          <w:szCs w:val="24"/>
        </w:rPr>
      </w:pPr>
      <w:r>
        <w:rPr>
          <w:rFonts w:eastAsia="Times New Roman"/>
          <w:sz w:val="24"/>
          <w:szCs w:val="24"/>
        </w:rPr>
        <w:t>П</w:t>
      </w:r>
      <w:r w:rsidRPr="00750F20">
        <w:rPr>
          <w:rFonts w:eastAsia="Times New Roman"/>
          <w:sz w:val="24"/>
          <w:szCs w:val="24"/>
        </w:rPr>
        <w:t>осев - самая ответственная работа при сортоизучении. Для посева используют тракторные навесные сеялки, ручные сеялки и сажалки. Любой питомник и участки сортоиспытания должны засеваться за один день. Необходимо следить за равномерностью высева, глубиной заделки семян. Подготовка сеялок, расчет норм высева ведется очень скрупулезно. Сеялки устанавливают на точный высев.</w:t>
      </w:r>
    </w:p>
    <w:p w:rsidR="00522F56" w:rsidRPr="00750F20" w:rsidRDefault="00522F56" w:rsidP="00522F56">
      <w:pPr>
        <w:shd w:val="clear" w:color="auto" w:fill="FFFFFF"/>
        <w:ind w:right="-87" w:firstLine="851"/>
        <w:jc w:val="both"/>
        <w:rPr>
          <w:sz w:val="24"/>
          <w:szCs w:val="24"/>
        </w:rPr>
      </w:pPr>
      <w:r w:rsidRPr="00750F20">
        <w:rPr>
          <w:sz w:val="24"/>
          <w:szCs w:val="24"/>
        </w:rPr>
        <w:t>(</w:t>
      </w:r>
      <w:r w:rsidRPr="00750F20">
        <w:rPr>
          <w:rFonts w:eastAsia="Times New Roman"/>
          <w:sz w:val="24"/>
          <w:szCs w:val="24"/>
        </w:rPr>
        <w:t>Селекционные посевы содержат в образцовом порядке. Уход осуществляется постоянный. Дорожки, всегда должны быть рыхлыми и чистыми. Ширина их должна быть такой, чтобы мог осуществляться механизированный уход.</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Постоянно в питомниках ведутся фенологические наблюдения. Четко фиксируется время наступления и длительность различных фаз, общая продолжительность вегетационного периода</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Начало фазы, когда 10%, а конец 75% растений на делянке вступило в данную фазу. Фенофазы записывает постоянно один человек.</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Для учета густоты стояния после появления полных всходов выделяют пробные площ</w:t>
      </w:r>
      <w:r>
        <w:rPr>
          <w:rFonts w:eastAsia="Times New Roman"/>
          <w:sz w:val="24"/>
          <w:szCs w:val="24"/>
        </w:rPr>
        <w:t xml:space="preserve">адки (у яровых на </w:t>
      </w:r>
      <w:r w:rsidRPr="00750F20">
        <w:rPr>
          <w:rFonts w:eastAsia="Times New Roman"/>
          <w:sz w:val="24"/>
          <w:szCs w:val="24"/>
        </w:rPr>
        <w:t xml:space="preserve">делянке - 3, у озимых — 4 по диагонали). Площадка должна захватить </w:t>
      </w:r>
      <w:r w:rsidRPr="00750F20">
        <w:rPr>
          <w:rFonts w:eastAsia="Times New Roman"/>
          <w:sz w:val="24"/>
          <w:szCs w:val="24"/>
        </w:rPr>
        <w:lastRenderedPageBreak/>
        <w:t>два рядка. Подсчет ведется дважды - после всходов и перед уборкой. Вбиваются колышки и обвязываются шпагатом.</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Если на </w:t>
      </w:r>
      <w:r>
        <w:rPr>
          <w:rFonts w:eastAsia="Times New Roman"/>
          <w:sz w:val="24"/>
          <w:szCs w:val="24"/>
        </w:rPr>
        <w:t xml:space="preserve">делянках урожаи резко снижается </w:t>
      </w:r>
      <w:r w:rsidRPr="00750F20">
        <w:rPr>
          <w:rFonts w:eastAsia="Times New Roman"/>
          <w:sz w:val="24"/>
          <w:szCs w:val="24"/>
        </w:rPr>
        <w:t>(птицы, насекомые и т.д.),</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производят </w:t>
      </w:r>
      <w:r w:rsidRPr="00750F20">
        <w:rPr>
          <w:rFonts w:eastAsia="Times New Roman"/>
          <w:i/>
          <w:iCs/>
          <w:sz w:val="24"/>
          <w:szCs w:val="24"/>
        </w:rPr>
        <w:t xml:space="preserve">выключки </w:t>
      </w:r>
      <w:r w:rsidRPr="00750F20">
        <w:rPr>
          <w:rFonts w:eastAsia="Times New Roman"/>
          <w:sz w:val="24"/>
          <w:szCs w:val="24"/>
        </w:rPr>
        <w:t>в форме квадрата, прямоугольника.</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Чтобы избежать внешнего воздействия на делянки вокруг устраивают окаймляющие (между питомниками 2-3 м шириной), концевые (по длинной стороне делянок, краевые защитные полосы (по концам повторении).</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Для уборки используют специальную технику  -  комбайны</w:t>
      </w:r>
      <w:r>
        <w:rPr>
          <w:rFonts w:eastAsia="Times New Roman"/>
          <w:sz w:val="24"/>
          <w:szCs w:val="24"/>
        </w:rPr>
        <w:t xml:space="preserve"> </w:t>
      </w:r>
      <w:r w:rsidRPr="00750F20">
        <w:rPr>
          <w:rFonts w:eastAsia="Times New Roman"/>
          <w:sz w:val="24"/>
          <w:szCs w:val="24"/>
        </w:rPr>
        <w:t>«Сидмас</w:t>
      </w:r>
      <w:r>
        <w:rPr>
          <w:rFonts w:eastAsia="Times New Roman"/>
          <w:sz w:val="24"/>
          <w:szCs w:val="24"/>
        </w:rPr>
        <w:t xml:space="preserve">тер»,  «Сампо». Урожай  всех </w:t>
      </w:r>
      <w:r w:rsidRPr="00750F20">
        <w:rPr>
          <w:rFonts w:eastAsia="Times New Roman"/>
          <w:sz w:val="24"/>
          <w:szCs w:val="24"/>
        </w:rPr>
        <w:t>сортов   приводится  к  стандартной</w:t>
      </w:r>
      <w:r>
        <w:rPr>
          <w:rFonts w:eastAsia="Times New Roman"/>
          <w:sz w:val="24"/>
          <w:szCs w:val="24"/>
        </w:rPr>
        <w:t xml:space="preserve"> </w:t>
      </w:r>
      <w:r w:rsidRPr="00750F20">
        <w:rPr>
          <w:rFonts w:eastAsia="Times New Roman"/>
          <w:sz w:val="24"/>
          <w:szCs w:val="24"/>
        </w:rPr>
        <w:t>влажности. Для зерновых — 14%.</w:t>
      </w:r>
    </w:p>
    <w:p w:rsidR="00522F56" w:rsidRPr="0059284A" w:rsidRDefault="00522F56" w:rsidP="006A3EF7">
      <w:pPr>
        <w:pStyle w:val="a9"/>
        <w:numPr>
          <w:ilvl w:val="0"/>
          <w:numId w:val="63"/>
        </w:numPr>
        <w:shd w:val="clear" w:color="auto" w:fill="FFFFFF"/>
        <w:ind w:left="0" w:right="-87" w:firstLine="851"/>
        <w:jc w:val="both"/>
        <w:rPr>
          <w:sz w:val="24"/>
          <w:szCs w:val="24"/>
        </w:rPr>
      </w:pPr>
      <w:r w:rsidRPr="0059284A">
        <w:rPr>
          <w:rFonts w:eastAsia="Times New Roman"/>
          <w:sz w:val="24"/>
          <w:szCs w:val="24"/>
        </w:rPr>
        <w:t>Ускорение селекционного процесса.</w:t>
      </w:r>
    </w:p>
    <w:p w:rsidR="00522F56" w:rsidRPr="00750F20" w:rsidRDefault="00522F56" w:rsidP="00522F56">
      <w:pPr>
        <w:shd w:val="clear" w:color="auto" w:fill="FFFFFF"/>
        <w:tabs>
          <w:tab w:val="left" w:pos="6217"/>
        </w:tabs>
        <w:ind w:right="-87" w:firstLine="851"/>
        <w:jc w:val="both"/>
        <w:rPr>
          <w:sz w:val="24"/>
          <w:szCs w:val="24"/>
        </w:rPr>
      </w:pPr>
      <w:r w:rsidRPr="00750F20">
        <w:rPr>
          <w:rFonts w:eastAsia="Times New Roman"/>
          <w:sz w:val="24"/>
          <w:szCs w:val="24"/>
        </w:rPr>
        <w:t>В процессе селекционной работы новый сорт зерновых проходит</w:t>
      </w:r>
      <w:r>
        <w:rPr>
          <w:rFonts w:eastAsia="Times New Roman"/>
          <w:sz w:val="24"/>
          <w:szCs w:val="24"/>
        </w:rPr>
        <w:t xml:space="preserve"> </w:t>
      </w:r>
      <w:r w:rsidRPr="00750F20">
        <w:rPr>
          <w:rFonts w:eastAsia="Times New Roman"/>
          <w:sz w:val="24"/>
          <w:szCs w:val="24"/>
        </w:rPr>
        <w:t>длительный путь</w:t>
      </w:r>
      <w:r w:rsidRPr="00750F20">
        <w:rPr>
          <w:rFonts w:eastAsia="Times New Roman"/>
          <w:sz w:val="24"/>
          <w:szCs w:val="24"/>
          <w:vertAlign w:val="superscript"/>
        </w:rPr>
        <w:t xml:space="preserve"> </w:t>
      </w:r>
      <w:r w:rsidRPr="00750F20">
        <w:rPr>
          <w:rFonts w:eastAsia="Times New Roman"/>
          <w:sz w:val="24"/>
          <w:szCs w:val="24"/>
        </w:rPr>
        <w:t xml:space="preserve"> от</w:t>
      </w:r>
      <w:r w:rsidRPr="00750F20">
        <w:rPr>
          <w:rFonts w:eastAsia="Times New Roman"/>
          <w:sz w:val="24"/>
          <w:szCs w:val="24"/>
          <w:vertAlign w:val="subscript"/>
        </w:rPr>
        <w:t xml:space="preserve"> </w:t>
      </w:r>
      <w:r w:rsidRPr="00750F20">
        <w:rPr>
          <w:rFonts w:eastAsia="Times New Roman"/>
          <w:sz w:val="24"/>
          <w:szCs w:val="24"/>
        </w:rPr>
        <w:t xml:space="preserve"> отбора родоначального элитного растения до</w:t>
      </w:r>
      <w:r>
        <w:rPr>
          <w:rFonts w:eastAsia="Times New Roman"/>
          <w:sz w:val="24"/>
          <w:szCs w:val="24"/>
        </w:rPr>
        <w:t xml:space="preserve"> </w:t>
      </w:r>
      <w:r w:rsidRPr="00750F20">
        <w:rPr>
          <w:rFonts w:eastAsia="Times New Roman"/>
          <w:sz w:val="24"/>
          <w:szCs w:val="24"/>
        </w:rPr>
        <w:t>районирования примерно в. 10-12 лет.</w:t>
      </w:r>
    </w:p>
    <w:p w:rsidR="00522F56" w:rsidRPr="00750F20" w:rsidRDefault="00522F56" w:rsidP="00522F56">
      <w:pPr>
        <w:shd w:val="clear" w:color="auto" w:fill="FFFFFF"/>
        <w:tabs>
          <w:tab w:val="left" w:pos="4766"/>
          <w:tab w:val="left" w:pos="7344"/>
        </w:tabs>
        <w:ind w:right="-87" w:firstLine="851"/>
        <w:jc w:val="both"/>
        <w:rPr>
          <w:rFonts w:eastAsia="Times New Roman"/>
          <w:sz w:val="24"/>
          <w:szCs w:val="24"/>
        </w:rPr>
      </w:pPr>
      <w:r w:rsidRPr="00750F20">
        <w:rPr>
          <w:sz w:val="24"/>
          <w:szCs w:val="24"/>
        </w:rPr>
        <w:t xml:space="preserve">    </w:t>
      </w:r>
      <w:r w:rsidRPr="00750F20">
        <w:rPr>
          <w:rFonts w:eastAsia="Times New Roman"/>
          <w:sz w:val="24"/>
          <w:szCs w:val="24"/>
        </w:rPr>
        <w:t xml:space="preserve">Для ускорения селекционного процесса применяют: </w:t>
      </w:r>
    </w:p>
    <w:p w:rsidR="00522F56" w:rsidRPr="00750F20" w:rsidRDefault="00522F56" w:rsidP="00522F56">
      <w:pPr>
        <w:shd w:val="clear" w:color="auto" w:fill="FFFFFF"/>
        <w:tabs>
          <w:tab w:val="left" w:pos="4766"/>
          <w:tab w:val="left" w:pos="7344"/>
        </w:tabs>
        <w:ind w:right="-87" w:firstLine="851"/>
        <w:jc w:val="both"/>
        <w:rPr>
          <w:sz w:val="24"/>
          <w:szCs w:val="24"/>
        </w:rPr>
      </w:pPr>
      <w:r w:rsidRPr="00750F20">
        <w:rPr>
          <w:rFonts w:eastAsia="Times New Roman"/>
          <w:sz w:val="24"/>
          <w:szCs w:val="24"/>
        </w:rPr>
        <w:tab/>
        <w:t>-правильный отбор родительских пар;</w:t>
      </w:r>
    </w:p>
    <w:p w:rsidR="00522F56" w:rsidRPr="00750F20" w:rsidRDefault="00522F56" w:rsidP="00522F56">
      <w:pPr>
        <w:shd w:val="clear" w:color="auto" w:fill="FFFFFF"/>
        <w:tabs>
          <w:tab w:val="left" w:pos="4766"/>
          <w:tab w:val="left" w:pos="7344"/>
        </w:tabs>
        <w:ind w:right="-87" w:firstLine="851"/>
        <w:jc w:val="both"/>
        <w:rPr>
          <w:rFonts w:eastAsia="Times New Roman"/>
          <w:sz w:val="24"/>
          <w:szCs w:val="24"/>
        </w:rPr>
      </w:pPr>
      <w:r w:rsidRPr="00750F20">
        <w:rPr>
          <w:sz w:val="24"/>
          <w:szCs w:val="24"/>
        </w:rPr>
        <w:tab/>
        <w:t>-</w:t>
      </w:r>
      <w:r w:rsidRPr="00750F20">
        <w:rPr>
          <w:rFonts w:eastAsia="Times New Roman"/>
          <w:sz w:val="24"/>
          <w:szCs w:val="24"/>
        </w:rPr>
        <w:t>провокационные фоны</w:t>
      </w:r>
    </w:p>
    <w:p w:rsidR="00522F56" w:rsidRPr="00750F20" w:rsidRDefault="00522F56" w:rsidP="00522F56">
      <w:pPr>
        <w:shd w:val="clear" w:color="auto" w:fill="FFFFFF"/>
        <w:tabs>
          <w:tab w:val="left" w:pos="4766"/>
          <w:tab w:val="left" w:pos="7344"/>
        </w:tabs>
        <w:ind w:right="-87" w:firstLine="851"/>
        <w:jc w:val="both"/>
        <w:rPr>
          <w:rFonts w:eastAsia="Times New Roman"/>
          <w:sz w:val="24"/>
          <w:szCs w:val="24"/>
        </w:rPr>
      </w:pPr>
      <w:r w:rsidRPr="00750F20">
        <w:rPr>
          <w:rFonts w:eastAsia="Times New Roman"/>
          <w:sz w:val="24"/>
          <w:szCs w:val="24"/>
        </w:rPr>
        <w:tab/>
        <w:t>-клонирование;</w:t>
      </w:r>
    </w:p>
    <w:p w:rsidR="00522F56" w:rsidRPr="00750F20" w:rsidRDefault="00522F56" w:rsidP="00522F56">
      <w:pPr>
        <w:shd w:val="clear" w:color="auto" w:fill="FFFFFF"/>
        <w:tabs>
          <w:tab w:val="left" w:pos="4766"/>
          <w:tab w:val="left" w:pos="7344"/>
        </w:tabs>
        <w:ind w:right="-87" w:firstLine="851"/>
        <w:jc w:val="both"/>
        <w:rPr>
          <w:rFonts w:eastAsia="Times New Roman"/>
          <w:sz w:val="24"/>
          <w:szCs w:val="24"/>
        </w:rPr>
      </w:pPr>
      <w:r w:rsidRPr="00750F20">
        <w:rPr>
          <w:rFonts w:eastAsia="Times New Roman"/>
          <w:sz w:val="24"/>
          <w:szCs w:val="24"/>
        </w:rPr>
        <w:tab/>
        <w:t>-повышение коэффициента размножения;</w:t>
      </w:r>
    </w:p>
    <w:p w:rsidR="00522F56" w:rsidRDefault="00522F56" w:rsidP="00522F56">
      <w:pPr>
        <w:shd w:val="clear" w:color="auto" w:fill="FFFFFF"/>
        <w:ind w:right="-87" w:firstLine="851"/>
        <w:jc w:val="both"/>
        <w:rPr>
          <w:sz w:val="24"/>
          <w:szCs w:val="24"/>
        </w:rPr>
      </w:pPr>
    </w:p>
    <w:p w:rsidR="00522F56" w:rsidRPr="00750F20" w:rsidRDefault="00522F56" w:rsidP="00522F56">
      <w:pPr>
        <w:shd w:val="clear" w:color="auto" w:fill="FFFFFF"/>
        <w:ind w:right="-87" w:firstLine="851"/>
        <w:jc w:val="both"/>
        <w:rPr>
          <w:sz w:val="24"/>
          <w:szCs w:val="24"/>
        </w:rPr>
      </w:pPr>
    </w:p>
    <w:p w:rsidR="00522F56" w:rsidRPr="00750F20" w:rsidRDefault="00522F56" w:rsidP="00522F56">
      <w:pPr>
        <w:shd w:val="clear" w:color="auto" w:fill="FFFFFF"/>
        <w:ind w:right="-87" w:firstLine="851"/>
        <w:jc w:val="center"/>
        <w:rPr>
          <w:sz w:val="24"/>
          <w:szCs w:val="24"/>
        </w:rPr>
      </w:pPr>
      <w:r w:rsidRPr="00750F20">
        <w:rPr>
          <w:rFonts w:eastAsia="Times New Roman"/>
          <w:b/>
          <w:bCs/>
          <w:spacing w:val="-2"/>
          <w:sz w:val="24"/>
          <w:szCs w:val="24"/>
        </w:rPr>
        <w:t>ГОСУДАРСТВЕННОЕ СОРТОИСПЫТАНИЕ.</w:t>
      </w:r>
    </w:p>
    <w:p w:rsidR="00522F56" w:rsidRPr="00750F20" w:rsidRDefault="00522F56" w:rsidP="00522F56">
      <w:pPr>
        <w:shd w:val="clear" w:color="auto" w:fill="FFFFFF"/>
        <w:tabs>
          <w:tab w:val="left" w:pos="878"/>
        </w:tabs>
        <w:ind w:right="-87" w:firstLine="851"/>
        <w:jc w:val="both"/>
        <w:rPr>
          <w:sz w:val="24"/>
          <w:szCs w:val="24"/>
        </w:rPr>
      </w:pPr>
      <w:r w:rsidRPr="00750F20">
        <w:rPr>
          <w:b/>
          <w:bCs/>
          <w:spacing w:val="-26"/>
          <w:sz w:val="24"/>
          <w:szCs w:val="24"/>
        </w:rPr>
        <w:t>1.</w:t>
      </w:r>
      <w:r w:rsidRPr="00750F20">
        <w:rPr>
          <w:b/>
          <w:bCs/>
          <w:sz w:val="24"/>
          <w:szCs w:val="24"/>
        </w:rPr>
        <w:tab/>
      </w:r>
      <w:r w:rsidRPr="00750F20">
        <w:rPr>
          <w:rFonts w:eastAsia="Times New Roman"/>
          <w:b/>
          <w:bCs/>
          <w:spacing w:val="-1"/>
          <w:sz w:val="24"/>
          <w:szCs w:val="24"/>
        </w:rPr>
        <w:t>Задачи и организация государственного сортоиспытания.</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Для лучшего использования достижений селекции, сорта, создаваемые в</w:t>
      </w:r>
      <w:r w:rsidRPr="00750F20">
        <w:rPr>
          <w:sz w:val="24"/>
          <w:szCs w:val="24"/>
        </w:rPr>
        <w:t xml:space="preserve"> </w:t>
      </w:r>
      <w:r w:rsidRPr="00750F20">
        <w:rPr>
          <w:rFonts w:eastAsia="Times New Roman"/>
          <w:sz w:val="24"/>
          <w:szCs w:val="24"/>
        </w:rPr>
        <w:t>НИУ, необходимо окончательно оценить и определить районы их</w:t>
      </w:r>
      <w:r w:rsidRPr="00750F20">
        <w:rPr>
          <w:sz w:val="24"/>
          <w:szCs w:val="24"/>
        </w:rPr>
        <w:t xml:space="preserve"> </w:t>
      </w:r>
      <w:r w:rsidRPr="00750F20">
        <w:rPr>
          <w:rFonts w:eastAsia="Times New Roman"/>
          <w:sz w:val="24"/>
          <w:szCs w:val="24"/>
        </w:rPr>
        <w:t xml:space="preserve">возделывания.   Этим занимается </w:t>
      </w:r>
      <w:r w:rsidRPr="00750F20">
        <w:rPr>
          <w:rFonts w:eastAsia="Times New Roman"/>
          <w:b/>
          <w:bCs/>
          <w:sz w:val="24"/>
          <w:szCs w:val="24"/>
        </w:rPr>
        <w:t xml:space="preserve">государственное сортоиспытание. </w:t>
      </w:r>
      <w:r w:rsidRPr="00750F20">
        <w:rPr>
          <w:rFonts w:eastAsia="Times New Roman"/>
          <w:sz w:val="24"/>
          <w:szCs w:val="24"/>
        </w:rPr>
        <w:t>Это независимая от селекционных учреждений система всесторонней оценки</w:t>
      </w:r>
      <w:r w:rsidRPr="00750F20">
        <w:rPr>
          <w:sz w:val="24"/>
          <w:szCs w:val="24"/>
        </w:rPr>
        <w:t xml:space="preserve"> </w:t>
      </w:r>
      <w:r w:rsidRPr="00750F20">
        <w:rPr>
          <w:rFonts w:eastAsia="Times New Roman"/>
          <w:spacing w:val="-1"/>
          <w:sz w:val="24"/>
          <w:szCs w:val="24"/>
        </w:rPr>
        <w:t>сортов с целью дальнейшего их распределения по стране.</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Главная задача государственного сортоиспытания состоит в том, чтобы дать сортам всестороннюю, объективную оценку и отбирать наиболее устойчивые и урожайные сорта и гибриды, ценные по качеству для их районирования и внедрения.</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Госсортоучастки по характеру работы делят на следующие виды:</w:t>
      </w:r>
    </w:p>
    <w:p w:rsidR="00522F56" w:rsidRPr="00750F20" w:rsidRDefault="00522F56" w:rsidP="00522F56">
      <w:pPr>
        <w:numPr>
          <w:ilvl w:val="0"/>
          <w:numId w:val="41"/>
        </w:numPr>
        <w:shd w:val="clear" w:color="auto" w:fill="FFFFFF"/>
        <w:tabs>
          <w:tab w:val="left" w:pos="1105"/>
        </w:tabs>
        <w:ind w:right="-87" w:firstLine="851"/>
        <w:jc w:val="both"/>
        <w:rPr>
          <w:sz w:val="24"/>
          <w:szCs w:val="24"/>
        </w:rPr>
      </w:pPr>
      <w:r w:rsidRPr="00750F20">
        <w:rPr>
          <w:rFonts w:eastAsia="Times New Roman"/>
          <w:spacing w:val="-1"/>
          <w:sz w:val="24"/>
          <w:szCs w:val="24"/>
        </w:rPr>
        <w:t>полевых культур (орошаемые, неорошаемые),</w:t>
      </w:r>
    </w:p>
    <w:p w:rsidR="00522F56" w:rsidRPr="00750F20" w:rsidRDefault="00522F56" w:rsidP="00522F56">
      <w:pPr>
        <w:numPr>
          <w:ilvl w:val="0"/>
          <w:numId w:val="41"/>
        </w:numPr>
        <w:shd w:val="clear" w:color="auto" w:fill="FFFFFF"/>
        <w:tabs>
          <w:tab w:val="left" w:pos="1105"/>
        </w:tabs>
        <w:ind w:right="-87" w:firstLine="851"/>
        <w:jc w:val="both"/>
        <w:rPr>
          <w:sz w:val="24"/>
          <w:szCs w:val="24"/>
        </w:rPr>
      </w:pPr>
      <w:r w:rsidRPr="00750F20">
        <w:rPr>
          <w:rFonts w:eastAsia="Times New Roman"/>
          <w:spacing w:val="-3"/>
          <w:sz w:val="24"/>
          <w:szCs w:val="24"/>
        </w:rPr>
        <w:t>овощных культур,</w:t>
      </w:r>
    </w:p>
    <w:p w:rsidR="00522F56" w:rsidRPr="00750F20" w:rsidRDefault="00522F56" w:rsidP="00522F56">
      <w:pPr>
        <w:numPr>
          <w:ilvl w:val="0"/>
          <w:numId w:val="41"/>
        </w:numPr>
        <w:shd w:val="clear" w:color="auto" w:fill="FFFFFF"/>
        <w:tabs>
          <w:tab w:val="left" w:pos="1105"/>
        </w:tabs>
        <w:ind w:right="-87" w:firstLine="851"/>
        <w:jc w:val="both"/>
        <w:rPr>
          <w:sz w:val="24"/>
          <w:szCs w:val="24"/>
        </w:rPr>
      </w:pPr>
      <w:r w:rsidRPr="00750F20">
        <w:rPr>
          <w:rFonts w:eastAsia="Times New Roman"/>
          <w:spacing w:val="-2"/>
          <w:sz w:val="24"/>
          <w:szCs w:val="24"/>
        </w:rPr>
        <w:t>субтропических культур,</w:t>
      </w:r>
    </w:p>
    <w:p w:rsidR="00522F56" w:rsidRPr="00750F20" w:rsidRDefault="00522F56" w:rsidP="00522F56">
      <w:pPr>
        <w:numPr>
          <w:ilvl w:val="0"/>
          <w:numId w:val="41"/>
        </w:numPr>
        <w:shd w:val="clear" w:color="auto" w:fill="FFFFFF"/>
        <w:tabs>
          <w:tab w:val="left" w:pos="1105"/>
        </w:tabs>
        <w:ind w:right="-87" w:firstLine="851"/>
        <w:jc w:val="both"/>
        <w:rPr>
          <w:sz w:val="24"/>
          <w:szCs w:val="24"/>
        </w:rPr>
      </w:pPr>
      <w:r w:rsidRPr="00750F20">
        <w:rPr>
          <w:rFonts w:eastAsia="Times New Roman"/>
          <w:spacing w:val="-1"/>
          <w:sz w:val="24"/>
          <w:szCs w:val="24"/>
        </w:rPr>
        <w:t>специальные (фитопатологические, энтомологические).</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Особое значение уделяется технологии возделывания конкретных </w:t>
      </w:r>
      <w:r w:rsidRPr="00750F20">
        <w:rPr>
          <w:rFonts w:eastAsia="Times New Roman"/>
          <w:spacing w:val="-1"/>
          <w:sz w:val="24"/>
          <w:szCs w:val="24"/>
        </w:rPr>
        <w:t xml:space="preserve">сортов. Сортоиспытание ведется по большому количеству сортов. </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Любая административная территория включает районы, различающиеся </w:t>
      </w:r>
      <w:r w:rsidRPr="00750F20">
        <w:rPr>
          <w:rFonts w:eastAsia="Times New Roman"/>
          <w:spacing w:val="-1"/>
          <w:sz w:val="24"/>
          <w:szCs w:val="24"/>
        </w:rPr>
        <w:t xml:space="preserve">по в </w:t>
      </w:r>
      <w:r>
        <w:rPr>
          <w:rFonts w:eastAsia="Times New Roman"/>
          <w:spacing w:val="-1"/>
          <w:sz w:val="24"/>
          <w:szCs w:val="24"/>
        </w:rPr>
        <w:t>п</w:t>
      </w:r>
      <w:r w:rsidRPr="00750F20">
        <w:rPr>
          <w:rFonts w:eastAsia="Times New Roman"/>
          <w:spacing w:val="-1"/>
          <w:sz w:val="24"/>
          <w:szCs w:val="24"/>
        </w:rPr>
        <w:t>очвенно-климатическом отношении. Почти каждая область делится на почвенно-климатические зоны районирования (в РБ их шесть: лесная, горно</w:t>
      </w:r>
      <w:r w:rsidRPr="00750F20">
        <w:rPr>
          <w:rFonts w:eastAsia="Times New Roman"/>
          <w:spacing w:val="-1"/>
          <w:sz w:val="24"/>
          <w:szCs w:val="24"/>
        </w:rPr>
        <w:softHyphen/>
      </w:r>
      <w:r w:rsidRPr="00750F20">
        <w:rPr>
          <w:rFonts w:eastAsia="Times New Roman"/>
          <w:sz w:val="24"/>
          <w:szCs w:val="24"/>
        </w:rPr>
        <w:t xml:space="preserve">лесная, лесостепная, степная). В пределах одной республики по ровным ее </w:t>
      </w:r>
      <w:r w:rsidRPr="00750F20">
        <w:rPr>
          <w:rFonts w:eastAsia="Times New Roman"/>
          <w:spacing w:val="-1"/>
          <w:sz w:val="24"/>
          <w:szCs w:val="24"/>
        </w:rPr>
        <w:t>зонам могут районироваться разные сорта одной культуры.</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Административное и методическое руководство работой сортоучастков на территории субъектов осуществляет областная инспекция по сортоиспытанию во главе с инспектором. Инспекция непосредственно подчиняется Госкомисс</w:t>
      </w:r>
      <w:r>
        <w:rPr>
          <w:rFonts w:eastAsia="Times New Roman"/>
          <w:sz w:val="24"/>
          <w:szCs w:val="24"/>
        </w:rPr>
        <w:t>и</w:t>
      </w:r>
      <w:r w:rsidRPr="00750F20">
        <w:rPr>
          <w:rFonts w:eastAsia="Times New Roman"/>
          <w:sz w:val="24"/>
          <w:szCs w:val="24"/>
        </w:rPr>
        <w:t>и по сортоиспытанию.</w:t>
      </w:r>
    </w:p>
    <w:p w:rsidR="00522F56" w:rsidRDefault="00522F56" w:rsidP="00522F56">
      <w:pPr>
        <w:shd w:val="clear" w:color="auto" w:fill="FFFFFF"/>
        <w:tabs>
          <w:tab w:val="left" w:pos="878"/>
        </w:tabs>
        <w:ind w:right="-87" w:firstLine="851"/>
        <w:jc w:val="both"/>
        <w:rPr>
          <w:rFonts w:eastAsia="Times New Roman"/>
          <w:b/>
          <w:bCs/>
          <w:spacing w:val="-1"/>
          <w:sz w:val="24"/>
          <w:szCs w:val="24"/>
        </w:rPr>
      </w:pPr>
      <w:r w:rsidRPr="00750F20">
        <w:rPr>
          <w:b/>
          <w:bCs/>
          <w:spacing w:val="-14"/>
          <w:sz w:val="24"/>
          <w:szCs w:val="24"/>
        </w:rPr>
        <w:t>2.</w:t>
      </w:r>
      <w:r w:rsidRPr="00750F20">
        <w:rPr>
          <w:b/>
          <w:bCs/>
          <w:sz w:val="24"/>
          <w:szCs w:val="24"/>
        </w:rPr>
        <w:tab/>
      </w:r>
      <w:r w:rsidRPr="00750F20">
        <w:rPr>
          <w:rFonts w:eastAsia="Times New Roman"/>
          <w:b/>
          <w:bCs/>
          <w:spacing w:val="-1"/>
          <w:sz w:val="24"/>
          <w:szCs w:val="24"/>
        </w:rPr>
        <w:t>Методика и техника государственного сортоиспытания</w:t>
      </w:r>
      <w:r>
        <w:rPr>
          <w:rFonts w:eastAsia="Times New Roman"/>
          <w:b/>
          <w:bCs/>
          <w:spacing w:val="-1"/>
          <w:sz w:val="24"/>
          <w:szCs w:val="24"/>
        </w:rPr>
        <w:t xml:space="preserve"> </w:t>
      </w:r>
    </w:p>
    <w:p w:rsidR="00522F56" w:rsidRPr="00750F20" w:rsidRDefault="00522F56" w:rsidP="00522F56">
      <w:pPr>
        <w:shd w:val="clear" w:color="auto" w:fill="FFFFFF"/>
        <w:tabs>
          <w:tab w:val="left" w:pos="0"/>
        </w:tabs>
        <w:ind w:right="-87" w:firstLine="851"/>
        <w:jc w:val="both"/>
        <w:rPr>
          <w:sz w:val="24"/>
          <w:szCs w:val="24"/>
        </w:rPr>
      </w:pPr>
      <w:r w:rsidRPr="00750F20">
        <w:rPr>
          <w:rFonts w:eastAsia="Times New Roman"/>
          <w:sz w:val="24"/>
          <w:szCs w:val="24"/>
        </w:rPr>
        <w:t>Большинство сортоучастков работают на базе сельскохозяйственных</w:t>
      </w:r>
      <w:r>
        <w:rPr>
          <w:rFonts w:eastAsia="Times New Roman"/>
          <w:sz w:val="24"/>
          <w:szCs w:val="24"/>
        </w:rPr>
        <w:t xml:space="preserve"> </w:t>
      </w:r>
      <w:r w:rsidRPr="00750F20">
        <w:rPr>
          <w:rFonts w:eastAsia="Times New Roman"/>
          <w:spacing w:val="-2"/>
          <w:sz w:val="24"/>
          <w:szCs w:val="24"/>
        </w:rPr>
        <w:t>предприятий: совхозов, СПК и т.д.</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В штате сортоучастка имеются постоянный персонал: заведующий, помощник заведующего, 2-3 технических работника. С/х предприятие по договору с сортоучастком выполняет все полевые работы, выделяет </w:t>
      </w:r>
      <w:r w:rsidRPr="00750F20">
        <w:rPr>
          <w:rFonts w:eastAsia="Times New Roman"/>
          <w:spacing w:val="-2"/>
          <w:sz w:val="24"/>
          <w:szCs w:val="24"/>
        </w:rPr>
        <w:t xml:space="preserve">необходимое количество рабочих и технику. Оплату по выполненной работе </w:t>
      </w:r>
      <w:r w:rsidRPr="00750F20">
        <w:rPr>
          <w:rFonts w:eastAsia="Times New Roman"/>
          <w:sz w:val="24"/>
          <w:szCs w:val="24"/>
        </w:rPr>
        <w:t>выполняет сортоучасток.</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 xml:space="preserve">Для сортоучастка выделяется постоянный участок земли, на котором вводится свой севооборот, работа на участке ведется по единой методике, </w:t>
      </w:r>
      <w:r w:rsidRPr="00750F20">
        <w:rPr>
          <w:rFonts w:eastAsia="Times New Roman"/>
          <w:sz w:val="24"/>
          <w:szCs w:val="24"/>
        </w:rPr>
        <w:t>утвержденной Госкомиссией по сортоиспытанию с/х культур.</w:t>
      </w:r>
    </w:p>
    <w:p w:rsidR="00522F56" w:rsidRPr="00750F20" w:rsidRDefault="00522F56" w:rsidP="00522F56">
      <w:pPr>
        <w:shd w:val="clear" w:color="auto" w:fill="FFFFFF"/>
        <w:ind w:right="-87" w:firstLine="851"/>
        <w:jc w:val="both"/>
        <w:rPr>
          <w:sz w:val="24"/>
          <w:szCs w:val="24"/>
        </w:rPr>
      </w:pPr>
      <w:r w:rsidRPr="00750F20">
        <w:rPr>
          <w:rFonts w:eastAsia="Times New Roman"/>
          <w:spacing w:val="-3"/>
          <w:sz w:val="24"/>
          <w:szCs w:val="24"/>
        </w:rPr>
        <w:t xml:space="preserve">Испытываемые сорта сравнивают с районированным и лучшим в данной </w:t>
      </w:r>
      <w:r w:rsidRPr="00750F20">
        <w:rPr>
          <w:rFonts w:eastAsia="Times New Roman"/>
          <w:spacing w:val="-1"/>
          <w:sz w:val="24"/>
          <w:szCs w:val="24"/>
        </w:rPr>
        <w:t xml:space="preserve">области </w:t>
      </w:r>
      <w:r w:rsidRPr="00750F20">
        <w:rPr>
          <w:rFonts w:eastAsia="Times New Roman"/>
          <w:spacing w:val="-1"/>
          <w:sz w:val="24"/>
          <w:szCs w:val="24"/>
        </w:rPr>
        <w:lastRenderedPageBreak/>
        <w:t>сортом (контролем, стандартом). Повторность в опытах обязательно шестикратная. Ученая площадь 100 м</w:t>
      </w:r>
      <w:r w:rsidRPr="00750F20">
        <w:rPr>
          <w:rFonts w:eastAsia="Times New Roman"/>
          <w:spacing w:val="-1"/>
          <w:sz w:val="24"/>
          <w:szCs w:val="24"/>
          <w:vertAlign w:val="superscript"/>
        </w:rPr>
        <w:t>2</w:t>
      </w:r>
      <w:r w:rsidRPr="00750F20">
        <w:rPr>
          <w:rFonts w:eastAsia="Times New Roman"/>
          <w:spacing w:val="-1"/>
          <w:sz w:val="24"/>
          <w:szCs w:val="24"/>
        </w:rPr>
        <w:t>, а при использовании малогабаритной</w:t>
      </w:r>
      <w:r>
        <w:rPr>
          <w:rFonts w:eastAsia="Times New Roman"/>
          <w:spacing w:val="-1"/>
          <w:sz w:val="24"/>
          <w:szCs w:val="24"/>
        </w:rPr>
        <w:t xml:space="preserve"> </w:t>
      </w:r>
      <w:r w:rsidRPr="00750F20">
        <w:rPr>
          <w:rFonts w:eastAsia="Times New Roman"/>
          <w:sz w:val="24"/>
          <w:szCs w:val="24"/>
        </w:rPr>
        <w:t>техники размер делянок может составлять 25 и даже 10 м. сорта оцениваются по всему комплексу хозяйственно-биологических признаков: урожайности, качеству продукции, устойчивости к вредителям и болезням, пригодности к механизированному возделыванию.</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Государственное сортоиспытание зерновых культур на каждом сортоучастке проводят 3 года, технических 3-4 года. Одновременно перспективные сорта 2-3 года испытывают в производственных условиях. </w:t>
      </w:r>
      <w:r w:rsidRPr="00750F20">
        <w:rPr>
          <w:rFonts w:eastAsia="Times New Roman"/>
          <w:spacing w:val="-3"/>
          <w:sz w:val="24"/>
          <w:szCs w:val="24"/>
        </w:rPr>
        <w:t xml:space="preserve">Затем, ценные сорта районируют, а неперспективные снимают с дальнейшего </w:t>
      </w:r>
      <w:r w:rsidRPr="00750F20">
        <w:rPr>
          <w:rFonts w:eastAsia="Times New Roman"/>
          <w:sz w:val="24"/>
          <w:szCs w:val="24"/>
        </w:rPr>
        <w:t>испытания.</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По итогам испытания сорта на делянках ГСУ организует испытание </w:t>
      </w:r>
      <w:r w:rsidRPr="00750F20">
        <w:rPr>
          <w:rFonts w:eastAsia="Times New Roman"/>
          <w:spacing w:val="-1"/>
          <w:sz w:val="24"/>
          <w:szCs w:val="24"/>
        </w:rPr>
        <w:t xml:space="preserve">нового сорта в хозяйствах своей зоны. Его сравнивают со стандартом без </w:t>
      </w:r>
      <w:r w:rsidRPr="00750F20">
        <w:rPr>
          <w:rFonts w:eastAsia="Times New Roman"/>
          <w:sz w:val="24"/>
          <w:szCs w:val="24"/>
        </w:rPr>
        <w:t>повторностей. площадь деляной для зерновых 2-4 га, для картофеля 1-2 га. Применяется достаточно высокий агрофон, следовательно ГСУ получают более высокие урожаи.</w:t>
      </w:r>
    </w:p>
    <w:p w:rsidR="00522F56" w:rsidRPr="00750F20" w:rsidRDefault="00522F56" w:rsidP="00522F56">
      <w:pPr>
        <w:shd w:val="clear" w:color="auto" w:fill="FFFFFF"/>
        <w:tabs>
          <w:tab w:val="left" w:pos="709"/>
        </w:tabs>
        <w:ind w:right="-87" w:firstLine="851"/>
        <w:jc w:val="both"/>
        <w:rPr>
          <w:sz w:val="24"/>
          <w:szCs w:val="24"/>
        </w:rPr>
      </w:pPr>
      <w:r w:rsidRPr="00750F20">
        <w:rPr>
          <w:b/>
          <w:bCs/>
          <w:spacing w:val="-18"/>
          <w:sz w:val="24"/>
          <w:szCs w:val="24"/>
        </w:rPr>
        <w:t>3.</w:t>
      </w:r>
      <w:r w:rsidRPr="00750F20">
        <w:rPr>
          <w:b/>
          <w:bCs/>
          <w:sz w:val="24"/>
          <w:szCs w:val="24"/>
        </w:rPr>
        <w:tab/>
      </w:r>
      <w:r w:rsidRPr="00750F20">
        <w:rPr>
          <w:rFonts w:eastAsia="Times New Roman"/>
          <w:b/>
          <w:bCs/>
          <w:spacing w:val="-2"/>
          <w:sz w:val="24"/>
          <w:szCs w:val="24"/>
        </w:rPr>
        <w:t>Порядок включения новых сортов в государственное</w:t>
      </w:r>
      <w:r>
        <w:rPr>
          <w:rFonts w:eastAsia="Times New Roman"/>
          <w:b/>
          <w:bCs/>
          <w:spacing w:val="-2"/>
          <w:sz w:val="24"/>
          <w:szCs w:val="24"/>
        </w:rPr>
        <w:t xml:space="preserve"> </w:t>
      </w:r>
      <w:r w:rsidRPr="00750F20">
        <w:rPr>
          <w:rFonts w:eastAsia="Times New Roman"/>
          <w:b/>
          <w:bCs/>
          <w:sz w:val="24"/>
          <w:szCs w:val="24"/>
        </w:rPr>
        <w:t>сортоиспытание</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Выведенный в СУ сорт может быть передан в государственное испытание, если он значительно превосходит старый (для зерновых не менее 2 ц/га).</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Новые сорта передаются в ГС по данным трехлетнего конкурсного испытания в своем НИ учреждении и одного или двухлетнего производственного испытания.</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Про передаче сорту присваивают названия, на него представляют </w:t>
      </w:r>
      <w:r w:rsidRPr="00750F20">
        <w:rPr>
          <w:rFonts w:eastAsia="Times New Roman"/>
          <w:spacing w:val="-1"/>
          <w:sz w:val="24"/>
          <w:szCs w:val="24"/>
        </w:rPr>
        <w:t xml:space="preserve">характеристику (описание) по стандартной форме, прилагают фотографии </w:t>
      </w:r>
      <w:r w:rsidRPr="00750F20">
        <w:rPr>
          <w:rFonts w:eastAsia="Times New Roman"/>
          <w:spacing w:val="-3"/>
          <w:sz w:val="24"/>
          <w:szCs w:val="24"/>
        </w:rPr>
        <w:t xml:space="preserve">репродуктивных органов, оригинальные семена. Одновременно образец сорта </w:t>
      </w:r>
      <w:r w:rsidRPr="00750F20">
        <w:rPr>
          <w:rFonts w:eastAsia="Times New Roman"/>
          <w:sz w:val="24"/>
          <w:szCs w:val="24"/>
        </w:rPr>
        <w:t>передают в ВИР.</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Ко времени передачи сорта в ГСИ, НИУ должно иметь достаточное количество семян для сортоиспытания. Во второй год сортоучастки для пересева используют свои семена.</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Семена перекрестников сортоучастки получают ежегодно из НИУ.</w:t>
      </w:r>
    </w:p>
    <w:p w:rsidR="00522F56" w:rsidRPr="00750F20" w:rsidRDefault="00522F56" w:rsidP="00522F56">
      <w:pPr>
        <w:shd w:val="clear" w:color="auto" w:fill="FFFFFF"/>
        <w:tabs>
          <w:tab w:val="left" w:pos="709"/>
        </w:tabs>
        <w:ind w:right="-87" w:firstLine="851"/>
        <w:jc w:val="both"/>
        <w:rPr>
          <w:sz w:val="24"/>
          <w:szCs w:val="24"/>
        </w:rPr>
      </w:pPr>
      <w:r w:rsidRPr="00750F20">
        <w:rPr>
          <w:b/>
          <w:bCs/>
          <w:spacing w:val="-21"/>
          <w:sz w:val="24"/>
          <w:szCs w:val="24"/>
        </w:rPr>
        <w:t>4.</w:t>
      </w:r>
      <w:r w:rsidRPr="00750F20">
        <w:rPr>
          <w:b/>
          <w:bCs/>
          <w:sz w:val="24"/>
          <w:szCs w:val="24"/>
        </w:rPr>
        <w:tab/>
      </w:r>
      <w:r w:rsidRPr="00750F20">
        <w:rPr>
          <w:rFonts w:eastAsia="Times New Roman"/>
          <w:b/>
          <w:bCs/>
          <w:sz w:val="24"/>
          <w:szCs w:val="24"/>
        </w:rPr>
        <w:t>Районирование сортов. Государственные реестры сортов.</w:t>
      </w:r>
    </w:p>
    <w:p w:rsidR="00522F56" w:rsidRDefault="00522F56" w:rsidP="00522F56">
      <w:pPr>
        <w:shd w:val="clear" w:color="auto" w:fill="FFFFFF"/>
        <w:ind w:right="-87" w:firstLine="851"/>
        <w:jc w:val="both"/>
        <w:rPr>
          <w:rFonts w:eastAsia="Times New Roman"/>
          <w:spacing w:val="-8"/>
          <w:sz w:val="24"/>
          <w:szCs w:val="24"/>
        </w:rPr>
      </w:pPr>
      <w:r w:rsidRPr="0059284A">
        <w:rPr>
          <w:rFonts w:eastAsia="Times New Roman"/>
          <w:bCs/>
          <w:sz w:val="24"/>
          <w:szCs w:val="24"/>
        </w:rPr>
        <w:t>В</w:t>
      </w:r>
      <w:r w:rsidRPr="00750F20">
        <w:rPr>
          <w:rFonts w:eastAsia="Times New Roman"/>
          <w:b/>
          <w:bCs/>
          <w:sz w:val="24"/>
          <w:szCs w:val="24"/>
        </w:rPr>
        <w:t xml:space="preserve"> </w:t>
      </w:r>
      <w:r w:rsidRPr="00750F20">
        <w:rPr>
          <w:rFonts w:eastAsia="Times New Roman"/>
          <w:sz w:val="24"/>
          <w:szCs w:val="24"/>
        </w:rPr>
        <w:t xml:space="preserve">результате ГСИ определяются районы выращивания и распространения сорта по регионам. Сортоучасток составляет ежегодный отчет о своей работе. Результаты рассматриваются и обсуждаются на </w:t>
      </w:r>
      <w:r w:rsidRPr="00750F20">
        <w:rPr>
          <w:rFonts w:eastAsia="Times New Roman"/>
          <w:spacing w:val="-2"/>
          <w:sz w:val="24"/>
          <w:szCs w:val="24"/>
        </w:rPr>
        <w:t xml:space="preserve">совещаниях специалистов и руководителей хозяйств зоны обслуживания </w:t>
      </w:r>
      <w:r w:rsidRPr="00750F20">
        <w:rPr>
          <w:rFonts w:eastAsia="Times New Roman"/>
          <w:spacing w:val="-1"/>
          <w:sz w:val="24"/>
          <w:szCs w:val="24"/>
        </w:rPr>
        <w:t>сортоучастка, а затем на областном или республиканском совещании. Областное совещание разрабатывает проект сортового районирования на</w:t>
      </w:r>
      <w:r w:rsidRPr="00750F20">
        <w:rPr>
          <w:sz w:val="24"/>
          <w:szCs w:val="24"/>
        </w:rPr>
        <w:t xml:space="preserve"> </w:t>
      </w:r>
      <w:r w:rsidRPr="00750F20">
        <w:rPr>
          <w:rFonts w:eastAsia="Times New Roman"/>
          <w:spacing w:val="-1"/>
          <w:sz w:val="24"/>
          <w:szCs w:val="24"/>
        </w:rPr>
        <w:t>следующий год, вносит предложение по снятию сортов с испытания и</w:t>
      </w:r>
      <w:r w:rsidRPr="00750F20">
        <w:rPr>
          <w:sz w:val="24"/>
          <w:szCs w:val="24"/>
        </w:rPr>
        <w:t xml:space="preserve"> </w:t>
      </w:r>
      <w:r w:rsidRPr="00750F20">
        <w:rPr>
          <w:rFonts w:eastAsia="Times New Roman"/>
          <w:spacing w:val="-1"/>
          <w:sz w:val="24"/>
          <w:szCs w:val="24"/>
        </w:rPr>
        <w:t>исключению их с районирования. Окончательное решение выносит</w:t>
      </w:r>
      <w:r w:rsidRPr="00750F20">
        <w:rPr>
          <w:sz w:val="24"/>
          <w:szCs w:val="24"/>
        </w:rPr>
        <w:t xml:space="preserve"> </w:t>
      </w:r>
      <w:r w:rsidRPr="00750F20">
        <w:rPr>
          <w:rFonts w:eastAsia="Times New Roman"/>
          <w:spacing w:val="-1"/>
          <w:sz w:val="24"/>
          <w:szCs w:val="24"/>
        </w:rPr>
        <w:t>министерство сельского хозяйства. Ежегодно испытывается до 10000 новых</w:t>
      </w:r>
      <w:r w:rsidRPr="00750F20">
        <w:rPr>
          <w:sz w:val="24"/>
          <w:szCs w:val="24"/>
        </w:rPr>
        <w:t xml:space="preserve"> </w:t>
      </w:r>
      <w:r w:rsidRPr="00750F20">
        <w:rPr>
          <w:rFonts w:eastAsia="Times New Roman"/>
          <w:spacing w:val="-8"/>
          <w:sz w:val="24"/>
          <w:szCs w:val="24"/>
        </w:rPr>
        <w:t>сортов.</w:t>
      </w:r>
    </w:p>
    <w:p w:rsidR="00522F56" w:rsidRPr="00750F20" w:rsidRDefault="00522F56" w:rsidP="00522F56">
      <w:pPr>
        <w:shd w:val="clear" w:color="auto" w:fill="FFFFFF"/>
        <w:ind w:right="-87" w:firstLine="851"/>
        <w:jc w:val="both"/>
        <w:rPr>
          <w:sz w:val="24"/>
          <w:szCs w:val="24"/>
        </w:rPr>
      </w:pPr>
    </w:p>
    <w:p w:rsidR="00522F56" w:rsidRDefault="00522F56" w:rsidP="00522F56">
      <w:pPr>
        <w:shd w:val="clear" w:color="auto" w:fill="FFFFFF"/>
        <w:tabs>
          <w:tab w:val="left" w:pos="2542"/>
        </w:tabs>
        <w:ind w:right="-87" w:firstLine="851"/>
        <w:jc w:val="center"/>
        <w:rPr>
          <w:rFonts w:eastAsia="Times New Roman"/>
          <w:b/>
          <w:bCs/>
          <w:sz w:val="24"/>
          <w:szCs w:val="24"/>
        </w:rPr>
      </w:pPr>
      <w:r w:rsidRPr="00750F20">
        <w:rPr>
          <w:rFonts w:eastAsia="Times New Roman"/>
          <w:b/>
          <w:bCs/>
          <w:sz w:val="24"/>
          <w:szCs w:val="24"/>
        </w:rPr>
        <w:t>ТЕОРИТИЧЕСКИЕ ОСНОВЫ И ЗАДАЧИ</w:t>
      </w:r>
      <w:r>
        <w:rPr>
          <w:rFonts w:eastAsia="Times New Roman"/>
          <w:b/>
          <w:bCs/>
          <w:sz w:val="24"/>
          <w:szCs w:val="24"/>
        </w:rPr>
        <w:t xml:space="preserve"> </w:t>
      </w:r>
      <w:r w:rsidRPr="00750F20">
        <w:rPr>
          <w:rFonts w:eastAsia="Times New Roman"/>
          <w:b/>
          <w:bCs/>
          <w:sz w:val="24"/>
          <w:szCs w:val="24"/>
        </w:rPr>
        <w:t>СЕМЕНОВОДСТВА</w:t>
      </w:r>
    </w:p>
    <w:p w:rsidR="00992A6D" w:rsidRPr="00750F20" w:rsidRDefault="00992A6D" w:rsidP="00522F56">
      <w:pPr>
        <w:shd w:val="clear" w:color="auto" w:fill="FFFFFF"/>
        <w:tabs>
          <w:tab w:val="left" w:pos="2542"/>
        </w:tabs>
        <w:ind w:right="-87" w:firstLine="851"/>
        <w:jc w:val="center"/>
        <w:rPr>
          <w:sz w:val="24"/>
          <w:szCs w:val="24"/>
        </w:rPr>
      </w:pPr>
    </w:p>
    <w:p w:rsidR="00522F56" w:rsidRPr="00750F20" w:rsidRDefault="00522F56" w:rsidP="00522F56">
      <w:pPr>
        <w:shd w:val="clear" w:color="auto" w:fill="FFFFFF"/>
        <w:tabs>
          <w:tab w:val="left" w:pos="648"/>
        </w:tabs>
        <w:ind w:right="-87" w:firstLine="851"/>
        <w:jc w:val="both"/>
        <w:rPr>
          <w:sz w:val="24"/>
          <w:szCs w:val="24"/>
        </w:rPr>
      </w:pPr>
      <w:r w:rsidRPr="00750F20">
        <w:rPr>
          <w:b/>
          <w:bCs/>
          <w:spacing w:val="-21"/>
          <w:sz w:val="24"/>
          <w:szCs w:val="24"/>
        </w:rPr>
        <w:t>1.</w:t>
      </w:r>
      <w:r w:rsidRPr="00750F20">
        <w:rPr>
          <w:b/>
          <w:bCs/>
          <w:sz w:val="24"/>
          <w:szCs w:val="24"/>
        </w:rPr>
        <w:tab/>
      </w:r>
      <w:r w:rsidRPr="00750F20">
        <w:rPr>
          <w:rFonts w:eastAsia="Times New Roman"/>
          <w:b/>
          <w:bCs/>
          <w:spacing w:val="-10"/>
          <w:sz w:val="24"/>
          <w:szCs w:val="24"/>
        </w:rPr>
        <w:t>Сорт и гетерозисный гибрид как объекты семейства»</w:t>
      </w:r>
    </w:p>
    <w:p w:rsidR="00522F56" w:rsidRPr="00750F20" w:rsidRDefault="00522F56" w:rsidP="00522F56">
      <w:pPr>
        <w:shd w:val="clear" w:color="auto" w:fill="FFFFFF"/>
        <w:ind w:right="-87" w:firstLine="851"/>
        <w:jc w:val="both"/>
        <w:rPr>
          <w:sz w:val="24"/>
          <w:szCs w:val="24"/>
        </w:rPr>
      </w:pPr>
      <w:r w:rsidRPr="00750F20">
        <w:rPr>
          <w:rFonts w:eastAsia="Times New Roman"/>
          <w:b/>
          <w:bCs/>
          <w:i/>
          <w:iCs/>
          <w:spacing w:val="-5"/>
          <w:sz w:val="24"/>
          <w:szCs w:val="24"/>
        </w:rPr>
        <w:t xml:space="preserve">Гетерозисный гибрид </w:t>
      </w:r>
      <w:r w:rsidRPr="00750F20">
        <w:rPr>
          <w:rFonts w:eastAsia="Times New Roman"/>
          <w:spacing w:val="-5"/>
          <w:sz w:val="24"/>
          <w:szCs w:val="24"/>
        </w:rPr>
        <w:t xml:space="preserve">- гибрид, повышенная урожайность которого </w:t>
      </w:r>
      <w:r w:rsidRPr="00750F20">
        <w:rPr>
          <w:rFonts w:eastAsia="Times New Roman"/>
          <w:sz w:val="24"/>
          <w:szCs w:val="24"/>
        </w:rPr>
        <w:t>связана с явлением гетерозиса.</w:t>
      </w:r>
    </w:p>
    <w:p w:rsidR="00522F56" w:rsidRPr="00750F20" w:rsidRDefault="00522F56" w:rsidP="00522F56">
      <w:pPr>
        <w:shd w:val="clear" w:color="auto" w:fill="FFFFFF"/>
        <w:ind w:right="-87" w:firstLine="851"/>
        <w:jc w:val="both"/>
        <w:rPr>
          <w:sz w:val="24"/>
          <w:szCs w:val="24"/>
        </w:rPr>
      </w:pPr>
      <w:r w:rsidRPr="00750F20">
        <w:rPr>
          <w:rFonts w:eastAsia="Times New Roman"/>
          <w:b/>
          <w:bCs/>
          <w:i/>
          <w:iCs/>
          <w:spacing w:val="-3"/>
          <w:sz w:val="24"/>
          <w:szCs w:val="24"/>
        </w:rPr>
        <w:t xml:space="preserve">Сорт </w:t>
      </w:r>
      <w:r w:rsidRPr="00750F20">
        <w:rPr>
          <w:rFonts w:eastAsia="Times New Roman"/>
          <w:i/>
          <w:iCs/>
          <w:spacing w:val="-3"/>
          <w:sz w:val="24"/>
          <w:szCs w:val="24"/>
        </w:rPr>
        <w:t xml:space="preserve">- </w:t>
      </w:r>
      <w:r w:rsidRPr="00750F20">
        <w:rPr>
          <w:rFonts w:eastAsia="Times New Roman"/>
          <w:spacing w:val="-3"/>
          <w:sz w:val="24"/>
          <w:szCs w:val="24"/>
        </w:rPr>
        <w:t xml:space="preserve">группа сходных по хозяйственно-биологическим свойствам и </w:t>
      </w:r>
      <w:r w:rsidRPr="00750F20">
        <w:rPr>
          <w:rFonts w:eastAsia="Times New Roman"/>
          <w:spacing w:val="-1"/>
          <w:sz w:val="24"/>
          <w:szCs w:val="24"/>
        </w:rPr>
        <w:t xml:space="preserve">морфологическим признакам культурных растений, отобранных и размноженных для возделывания в определенных природных условиях с </w:t>
      </w:r>
      <w:r w:rsidRPr="00750F20">
        <w:rPr>
          <w:rFonts w:eastAsia="Times New Roman"/>
          <w:sz w:val="24"/>
          <w:szCs w:val="24"/>
        </w:rPr>
        <w:t>целью повышения урожайности и качества продукции.</w:t>
      </w:r>
    </w:p>
    <w:p w:rsidR="00522F56" w:rsidRPr="00750F20" w:rsidRDefault="00522F56" w:rsidP="00522F56">
      <w:pPr>
        <w:shd w:val="clear" w:color="auto" w:fill="FFFFFF"/>
        <w:ind w:right="-87" w:firstLine="851"/>
        <w:jc w:val="both"/>
        <w:rPr>
          <w:sz w:val="24"/>
          <w:szCs w:val="24"/>
        </w:rPr>
      </w:pPr>
      <w:r w:rsidRPr="00750F20">
        <w:rPr>
          <w:rFonts w:eastAsia="Times New Roman"/>
          <w:b/>
          <w:bCs/>
          <w:i/>
          <w:iCs/>
          <w:sz w:val="24"/>
          <w:szCs w:val="24"/>
        </w:rPr>
        <w:t xml:space="preserve">Дефицитный сорт </w:t>
      </w:r>
      <w:r w:rsidRPr="00750F20">
        <w:rPr>
          <w:rFonts w:eastAsia="Times New Roman"/>
          <w:sz w:val="24"/>
          <w:szCs w:val="24"/>
        </w:rPr>
        <w:t xml:space="preserve">- новый районированный сорт, но мало распространенный в данной зоне, рекомендуемый для ускоренного размножения. При любом количестве семян в зоне районирования </w:t>
      </w:r>
      <w:r w:rsidRPr="00750F20">
        <w:rPr>
          <w:rFonts w:eastAsia="Times New Roman"/>
          <w:spacing w:val="-1"/>
          <w:sz w:val="24"/>
          <w:szCs w:val="24"/>
        </w:rPr>
        <w:t xml:space="preserve">дефицитного сорта. Необходимо организовать ускоренное размножение сорта </w:t>
      </w:r>
      <w:r w:rsidRPr="00750F20">
        <w:rPr>
          <w:rFonts w:eastAsia="Times New Roman"/>
          <w:sz w:val="24"/>
          <w:szCs w:val="24"/>
        </w:rPr>
        <w:t>и в краткие сроки вытеснить старый сорт новым.</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 xml:space="preserve">В жизни любого сорта различают два периода: размножения и </w:t>
      </w:r>
      <w:r w:rsidRPr="00750F20">
        <w:rPr>
          <w:rFonts w:eastAsia="Times New Roman"/>
          <w:sz w:val="24"/>
          <w:szCs w:val="24"/>
        </w:rPr>
        <w:t>хозяйственного использования. До тех пор, пока сорт не занял площади, отведенные по плану районирования, весь урожай любой репродукции идет на семенные цели.</w:t>
      </w:r>
    </w:p>
    <w:p w:rsidR="00992A6D" w:rsidRDefault="00992A6D" w:rsidP="00522F56">
      <w:pPr>
        <w:shd w:val="clear" w:color="auto" w:fill="FFFFFF"/>
        <w:tabs>
          <w:tab w:val="left" w:pos="648"/>
        </w:tabs>
        <w:ind w:right="-87" w:firstLine="851"/>
        <w:jc w:val="both"/>
        <w:rPr>
          <w:b/>
          <w:bCs/>
          <w:spacing w:val="-12"/>
          <w:sz w:val="24"/>
          <w:szCs w:val="24"/>
        </w:rPr>
      </w:pPr>
    </w:p>
    <w:p w:rsidR="00522F56" w:rsidRPr="00750F20" w:rsidRDefault="00522F56" w:rsidP="00522F56">
      <w:pPr>
        <w:shd w:val="clear" w:color="auto" w:fill="FFFFFF"/>
        <w:tabs>
          <w:tab w:val="left" w:pos="648"/>
        </w:tabs>
        <w:ind w:right="-87" w:firstLine="851"/>
        <w:jc w:val="both"/>
        <w:rPr>
          <w:sz w:val="24"/>
          <w:szCs w:val="24"/>
        </w:rPr>
      </w:pPr>
      <w:r w:rsidRPr="00750F20">
        <w:rPr>
          <w:b/>
          <w:bCs/>
          <w:spacing w:val="-12"/>
          <w:sz w:val="24"/>
          <w:szCs w:val="24"/>
        </w:rPr>
        <w:t>2.</w:t>
      </w:r>
      <w:r w:rsidRPr="00750F20">
        <w:rPr>
          <w:b/>
          <w:bCs/>
          <w:sz w:val="24"/>
          <w:szCs w:val="24"/>
        </w:rPr>
        <w:tab/>
      </w:r>
      <w:r w:rsidRPr="00750F20">
        <w:rPr>
          <w:rFonts w:eastAsia="Times New Roman"/>
          <w:b/>
          <w:bCs/>
          <w:spacing w:val="-8"/>
          <w:sz w:val="24"/>
          <w:szCs w:val="24"/>
        </w:rPr>
        <w:t>Задали семеноводства. Понятие об элите, репродукциях, категориях, сортовых и посевных свойствах семян.</w:t>
      </w:r>
    </w:p>
    <w:p w:rsidR="00522F56" w:rsidRPr="00750F20" w:rsidRDefault="00522F56" w:rsidP="00522F56">
      <w:pPr>
        <w:shd w:val="clear" w:color="auto" w:fill="FFFFFF"/>
        <w:ind w:right="-87" w:firstLine="851"/>
        <w:jc w:val="both"/>
        <w:rPr>
          <w:sz w:val="24"/>
          <w:szCs w:val="24"/>
        </w:rPr>
      </w:pPr>
      <w:r w:rsidRPr="00750F20">
        <w:rPr>
          <w:spacing w:val="-10"/>
          <w:sz w:val="24"/>
          <w:szCs w:val="24"/>
        </w:rPr>
        <w:t xml:space="preserve">Семеноводство </w:t>
      </w:r>
      <w:r w:rsidRPr="00750F20">
        <w:rPr>
          <w:rFonts w:eastAsia="Times New Roman"/>
          <w:i/>
          <w:iCs/>
          <w:spacing w:val="-10"/>
          <w:sz w:val="24"/>
          <w:szCs w:val="24"/>
        </w:rPr>
        <w:t xml:space="preserve">- </w:t>
      </w:r>
      <w:r w:rsidRPr="00750F20">
        <w:rPr>
          <w:rFonts w:eastAsia="Times New Roman"/>
          <w:spacing w:val="-10"/>
          <w:sz w:val="24"/>
          <w:szCs w:val="24"/>
        </w:rPr>
        <w:t xml:space="preserve">специальная </w:t>
      </w:r>
      <w:r w:rsidRPr="00750F20">
        <w:rPr>
          <w:rFonts w:eastAsia="Times New Roman"/>
          <w:i/>
          <w:iCs/>
          <w:spacing w:val="-10"/>
          <w:sz w:val="24"/>
          <w:szCs w:val="24"/>
        </w:rPr>
        <w:t>отрасль сельскохозяйственного</w:t>
      </w:r>
      <w:r w:rsidRPr="00750F20">
        <w:rPr>
          <w:rFonts w:eastAsia="Times New Roman"/>
          <w:spacing w:val="-10"/>
          <w:sz w:val="24"/>
          <w:szCs w:val="24"/>
          <w:vertAlign w:val="superscript"/>
        </w:rPr>
        <w:t xml:space="preserve"> </w:t>
      </w:r>
      <w:r w:rsidRPr="00750F20">
        <w:rPr>
          <w:rFonts w:eastAsia="Times New Roman"/>
          <w:spacing w:val="-2"/>
          <w:sz w:val="24"/>
          <w:szCs w:val="24"/>
        </w:rPr>
        <w:t xml:space="preserve">производства; занижающаяся массовым размножением сортовых семян при </w:t>
      </w:r>
      <w:r w:rsidRPr="00750F20">
        <w:rPr>
          <w:rFonts w:eastAsia="Times New Roman"/>
          <w:sz w:val="24"/>
          <w:szCs w:val="24"/>
        </w:rPr>
        <w:t xml:space="preserve">сохранении их чистосортности, биологических и </w:t>
      </w:r>
      <w:r w:rsidRPr="00750F20">
        <w:rPr>
          <w:rFonts w:eastAsia="Times New Roman"/>
          <w:sz w:val="24"/>
          <w:szCs w:val="24"/>
        </w:rPr>
        <w:lastRenderedPageBreak/>
        <w:t xml:space="preserve">урожайных качеств. Семеноводство решает две важные задачи: первая - размножение высококачественных сортовых семян, новых, вводимых в производство </w:t>
      </w:r>
      <w:r w:rsidRPr="00750F20">
        <w:rPr>
          <w:rFonts w:eastAsia="Times New Roman"/>
          <w:spacing w:val="-1"/>
          <w:sz w:val="24"/>
          <w:szCs w:val="24"/>
        </w:rPr>
        <w:t xml:space="preserve">сортов, до размеров, определенных потребностью зоны районирования. </w:t>
      </w:r>
      <w:r w:rsidRPr="00750F20">
        <w:rPr>
          <w:rFonts w:eastAsia="Times New Roman"/>
          <w:spacing w:val="-2"/>
          <w:sz w:val="24"/>
          <w:szCs w:val="24"/>
        </w:rPr>
        <w:t xml:space="preserve">Вторая - сохранение сортовых качеств семян, возделываемых в производстве </w:t>
      </w:r>
      <w:r w:rsidRPr="00750F20">
        <w:rPr>
          <w:rFonts w:eastAsia="Times New Roman"/>
          <w:sz w:val="24"/>
          <w:szCs w:val="24"/>
        </w:rPr>
        <w:t>районированных сортов.</w:t>
      </w:r>
    </w:p>
    <w:p w:rsidR="00522F56" w:rsidRPr="00750F20" w:rsidRDefault="00522F56" w:rsidP="00522F56">
      <w:pPr>
        <w:shd w:val="clear" w:color="auto" w:fill="FFFFFF"/>
        <w:ind w:right="-87" w:firstLine="851"/>
        <w:jc w:val="both"/>
        <w:rPr>
          <w:sz w:val="24"/>
          <w:szCs w:val="24"/>
        </w:rPr>
      </w:pPr>
      <w:r w:rsidRPr="00750F20">
        <w:rPr>
          <w:rFonts w:eastAsia="Times New Roman"/>
          <w:i/>
          <w:iCs/>
          <w:spacing w:val="-1"/>
          <w:sz w:val="24"/>
          <w:szCs w:val="24"/>
        </w:rPr>
        <w:t xml:space="preserve">Элита - </w:t>
      </w:r>
      <w:r w:rsidRPr="00750F20">
        <w:rPr>
          <w:rFonts w:eastAsia="Times New Roman"/>
          <w:spacing w:val="-1"/>
          <w:sz w:val="24"/>
          <w:szCs w:val="24"/>
        </w:rPr>
        <w:t>потомство лучших, отобранных растений данного сорта, наиболее полно передающее все его признаки и свойства.</w:t>
      </w:r>
    </w:p>
    <w:p w:rsidR="00522F56" w:rsidRPr="00750F20" w:rsidRDefault="00522F56" w:rsidP="00522F56">
      <w:pPr>
        <w:shd w:val="clear" w:color="auto" w:fill="FFFFFF"/>
        <w:ind w:right="-87" w:firstLine="851"/>
        <w:jc w:val="both"/>
        <w:rPr>
          <w:sz w:val="24"/>
          <w:szCs w:val="24"/>
        </w:rPr>
      </w:pPr>
      <w:r w:rsidRPr="00750F20">
        <w:rPr>
          <w:rFonts w:eastAsia="Times New Roman"/>
          <w:i/>
          <w:iCs/>
          <w:sz w:val="24"/>
          <w:szCs w:val="24"/>
        </w:rPr>
        <w:t xml:space="preserve">Элитные </w:t>
      </w:r>
      <w:r w:rsidRPr="00750F20">
        <w:rPr>
          <w:rFonts w:eastAsia="Times New Roman"/>
          <w:b/>
          <w:bCs/>
          <w:i/>
          <w:iCs/>
          <w:sz w:val="24"/>
          <w:szCs w:val="24"/>
        </w:rPr>
        <w:t xml:space="preserve">семена </w:t>
      </w:r>
      <w:r w:rsidRPr="00750F20">
        <w:rPr>
          <w:rFonts w:eastAsia="Times New Roman"/>
          <w:i/>
          <w:iCs/>
          <w:sz w:val="24"/>
          <w:szCs w:val="24"/>
        </w:rPr>
        <w:t xml:space="preserve">(ЭС) </w:t>
      </w:r>
      <w:r w:rsidRPr="00750F20">
        <w:rPr>
          <w:rFonts w:eastAsia="Times New Roman"/>
          <w:sz w:val="24"/>
          <w:szCs w:val="24"/>
        </w:rPr>
        <w:t>получают от последующего размножения оригинальных семян.</w:t>
      </w:r>
    </w:p>
    <w:p w:rsidR="00522F56" w:rsidRDefault="00522F56" w:rsidP="00522F56">
      <w:pPr>
        <w:shd w:val="clear" w:color="auto" w:fill="FFFFFF"/>
        <w:tabs>
          <w:tab w:val="left" w:pos="7117"/>
        </w:tabs>
        <w:ind w:right="-87" w:firstLine="851"/>
        <w:jc w:val="both"/>
        <w:rPr>
          <w:sz w:val="24"/>
          <w:szCs w:val="24"/>
        </w:rPr>
      </w:pPr>
      <w:r w:rsidRPr="00750F20">
        <w:rPr>
          <w:rFonts w:eastAsia="Times New Roman"/>
          <w:i/>
          <w:iCs/>
          <w:sz w:val="24"/>
          <w:szCs w:val="24"/>
        </w:rPr>
        <w:t>Репродукционные семена (</w:t>
      </w:r>
      <w:r w:rsidRPr="00750F20">
        <w:rPr>
          <w:rFonts w:eastAsia="Times New Roman"/>
          <w:i/>
          <w:iCs/>
          <w:sz w:val="24"/>
          <w:szCs w:val="24"/>
          <w:lang w:val="en-US"/>
        </w:rPr>
        <w:t>PC</w:t>
      </w:r>
      <w:r w:rsidRPr="00750F20">
        <w:rPr>
          <w:rFonts w:eastAsia="Times New Roman"/>
          <w:i/>
          <w:iCs/>
          <w:sz w:val="24"/>
          <w:szCs w:val="24"/>
        </w:rPr>
        <w:t>)</w:t>
      </w:r>
      <w:r w:rsidRPr="00750F20">
        <w:rPr>
          <w:rFonts w:ascii="Arial" w:eastAsia="Times New Roman" w:cs="Arial"/>
          <w:i/>
          <w:iCs/>
          <w:sz w:val="24"/>
          <w:szCs w:val="24"/>
        </w:rPr>
        <w:t xml:space="preserve"> </w:t>
      </w:r>
      <w:r w:rsidRPr="00750F20">
        <w:rPr>
          <w:rFonts w:eastAsia="Times New Roman"/>
          <w:spacing w:val="-2"/>
          <w:sz w:val="24"/>
          <w:szCs w:val="24"/>
        </w:rPr>
        <w:t>семена, полученные от</w:t>
      </w:r>
      <w:r>
        <w:rPr>
          <w:rFonts w:eastAsia="Times New Roman"/>
          <w:spacing w:val="-2"/>
          <w:sz w:val="24"/>
          <w:szCs w:val="24"/>
        </w:rPr>
        <w:t xml:space="preserve"> </w:t>
      </w:r>
      <w:r w:rsidRPr="00750F20">
        <w:rPr>
          <w:rFonts w:eastAsia="Times New Roman"/>
          <w:sz w:val="24"/>
          <w:szCs w:val="24"/>
        </w:rPr>
        <w:t xml:space="preserve">последовательного пересева элитных семян (первое и последующие </w:t>
      </w:r>
      <w:r w:rsidRPr="00750F20">
        <w:rPr>
          <w:rFonts w:eastAsia="Times New Roman"/>
          <w:spacing w:val="-4"/>
          <w:sz w:val="24"/>
          <w:szCs w:val="24"/>
        </w:rPr>
        <w:t>поколения – РС</w:t>
      </w:r>
      <w:r w:rsidRPr="00750F20">
        <w:rPr>
          <w:rFonts w:eastAsia="Times New Roman"/>
          <w:spacing w:val="-4"/>
          <w:sz w:val="24"/>
          <w:szCs w:val="24"/>
          <w:vertAlign w:val="subscript"/>
        </w:rPr>
        <w:t>1</w:t>
      </w:r>
      <w:r w:rsidRPr="00750F20">
        <w:rPr>
          <w:rFonts w:eastAsia="Times New Roman"/>
          <w:spacing w:val="-4"/>
          <w:sz w:val="24"/>
          <w:szCs w:val="24"/>
        </w:rPr>
        <w:t xml:space="preserve"> РС</w:t>
      </w:r>
      <w:r w:rsidRPr="00750F20">
        <w:rPr>
          <w:rFonts w:eastAsia="Times New Roman"/>
          <w:spacing w:val="-4"/>
          <w:sz w:val="24"/>
          <w:szCs w:val="24"/>
          <w:vertAlign w:val="subscript"/>
        </w:rPr>
        <w:t>2</w:t>
      </w:r>
      <w:r w:rsidRPr="00750F20">
        <w:rPr>
          <w:rFonts w:eastAsia="Times New Roman"/>
          <w:spacing w:val="-4"/>
          <w:sz w:val="24"/>
          <w:szCs w:val="24"/>
        </w:rPr>
        <w:t>, РС</w:t>
      </w:r>
      <w:r w:rsidRPr="00750F20">
        <w:rPr>
          <w:rFonts w:eastAsia="Times New Roman"/>
          <w:spacing w:val="-4"/>
          <w:sz w:val="24"/>
          <w:szCs w:val="24"/>
          <w:vertAlign w:val="subscript"/>
        </w:rPr>
        <w:t>3</w:t>
      </w:r>
      <w:r w:rsidRPr="00750F20">
        <w:rPr>
          <w:rFonts w:eastAsia="Times New Roman"/>
          <w:spacing w:val="-4"/>
          <w:sz w:val="24"/>
          <w:szCs w:val="24"/>
        </w:rPr>
        <w:t xml:space="preserve"> и т.д.). Репродукционные семена, предназначенные </w:t>
      </w:r>
      <w:r w:rsidRPr="00750F20">
        <w:rPr>
          <w:rFonts w:eastAsia="Times New Roman"/>
          <w:spacing w:val="-3"/>
          <w:sz w:val="24"/>
          <w:szCs w:val="24"/>
        </w:rPr>
        <w:t>для производства товарной продукции, обозначают РСт.</w:t>
      </w:r>
      <w:r w:rsidRPr="00750F20">
        <w:rPr>
          <w:sz w:val="24"/>
          <w:szCs w:val="24"/>
        </w:rPr>
        <w:t xml:space="preserve"> </w:t>
      </w:r>
    </w:p>
    <w:p w:rsidR="00522F56" w:rsidRPr="00750F20" w:rsidRDefault="00522F56" w:rsidP="00522F56">
      <w:pPr>
        <w:shd w:val="clear" w:color="auto" w:fill="FFFFFF"/>
        <w:tabs>
          <w:tab w:val="left" w:pos="10742"/>
        </w:tabs>
        <w:ind w:right="-87" w:firstLine="851"/>
        <w:jc w:val="both"/>
        <w:rPr>
          <w:sz w:val="24"/>
          <w:szCs w:val="24"/>
        </w:rPr>
      </w:pPr>
      <w:r w:rsidRPr="00750F20">
        <w:rPr>
          <w:rFonts w:eastAsia="Times New Roman"/>
          <w:i/>
          <w:iCs/>
          <w:sz w:val="24"/>
          <w:szCs w:val="24"/>
        </w:rPr>
        <w:t>Посевные и сортовые качества семян:</w:t>
      </w:r>
    </w:p>
    <w:p w:rsidR="00522F56" w:rsidRPr="00750F20" w:rsidRDefault="00522F56" w:rsidP="00522F56">
      <w:pPr>
        <w:shd w:val="clear" w:color="auto" w:fill="FFFFFF"/>
        <w:ind w:right="-87" w:firstLine="851"/>
        <w:jc w:val="both"/>
        <w:rPr>
          <w:sz w:val="24"/>
          <w:szCs w:val="24"/>
        </w:rPr>
      </w:pPr>
      <w:r w:rsidRPr="00750F20">
        <w:rPr>
          <w:rFonts w:eastAsia="Times New Roman"/>
          <w:spacing w:val="-2"/>
          <w:sz w:val="24"/>
          <w:szCs w:val="24"/>
        </w:rPr>
        <w:t xml:space="preserve">Посевные качества  определяются  их  чистотой (степенью  </w:t>
      </w:r>
      <w:r w:rsidRPr="00750F20">
        <w:rPr>
          <w:rFonts w:eastAsia="Times New Roman"/>
          <w:sz w:val="24"/>
          <w:szCs w:val="24"/>
        </w:rPr>
        <w:t xml:space="preserve">засоренности), энергией прорастания, всхожестью, влажностью, массой 1000 семян  и  степенью  зараженности  вредителями  и  болезнями,  а  сортовые </w:t>
      </w:r>
      <w:r w:rsidRPr="00750F20">
        <w:rPr>
          <w:rFonts w:eastAsia="Times New Roman"/>
          <w:spacing w:val="-1"/>
          <w:sz w:val="24"/>
          <w:szCs w:val="24"/>
        </w:rPr>
        <w:t>качества их сортовой чистотой (чистосортностью) и типичностью.</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Чистосортность - отношение числа стеблей основного сорта к </w:t>
      </w:r>
      <w:r w:rsidRPr="00750F20">
        <w:rPr>
          <w:rFonts w:eastAsia="Times New Roman"/>
          <w:spacing w:val="-1"/>
          <w:sz w:val="24"/>
          <w:szCs w:val="24"/>
        </w:rPr>
        <w:t>общему количеству развитых стеблей данной культуры, выраженное в %.</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Высококачественные семена должны обладать как высокой </w:t>
      </w:r>
      <w:r w:rsidRPr="00750F20">
        <w:rPr>
          <w:rFonts w:eastAsia="Times New Roman"/>
          <w:spacing w:val="-1"/>
          <w:sz w:val="24"/>
          <w:szCs w:val="24"/>
        </w:rPr>
        <w:t xml:space="preserve">сортовой чистотой, так и хорошими посевными качествами. Нередко при </w:t>
      </w:r>
      <w:r w:rsidRPr="00750F20">
        <w:rPr>
          <w:rFonts w:eastAsia="Times New Roman"/>
          <w:sz w:val="24"/>
          <w:szCs w:val="24"/>
        </w:rPr>
        <w:t xml:space="preserve">размножении семян наблюдаются отклонения показателей в сторону </w:t>
      </w:r>
      <w:r w:rsidRPr="00750F20">
        <w:rPr>
          <w:rFonts w:eastAsia="Times New Roman"/>
          <w:spacing w:val="-1"/>
          <w:sz w:val="24"/>
          <w:szCs w:val="24"/>
        </w:rPr>
        <w:t>ухудшения. Допустимые нормы ухудшения устанавливаются ГОСТом.</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 xml:space="preserve">Семена, соответствующие по посевным качествам требованиям </w:t>
      </w:r>
      <w:r w:rsidRPr="00750F20">
        <w:rPr>
          <w:rFonts w:eastAsia="Times New Roman"/>
          <w:sz w:val="24"/>
          <w:szCs w:val="24"/>
        </w:rPr>
        <w:t xml:space="preserve">ГОСТа называют </w:t>
      </w:r>
      <w:r w:rsidRPr="00750F20">
        <w:rPr>
          <w:rFonts w:eastAsia="Times New Roman"/>
          <w:i/>
          <w:iCs/>
          <w:sz w:val="24"/>
          <w:szCs w:val="24"/>
        </w:rPr>
        <w:t>кондиционными.</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Сортовые качества семян зависят от числа их пересева. Лучшими </w:t>
      </w:r>
      <w:r w:rsidRPr="00750F20">
        <w:rPr>
          <w:rFonts w:eastAsia="Times New Roman"/>
          <w:spacing w:val="-1"/>
          <w:sz w:val="24"/>
          <w:szCs w:val="24"/>
        </w:rPr>
        <w:t xml:space="preserve">сортовыми качествами обладают элитные семена, которые поступают в производство. Элита наиболее полно передает сортовые, т.е. наследственные </w:t>
      </w:r>
      <w:r w:rsidRPr="00750F20">
        <w:rPr>
          <w:rFonts w:eastAsia="Times New Roman"/>
          <w:sz w:val="24"/>
          <w:szCs w:val="24"/>
        </w:rPr>
        <w:t>качества и признаки. К элите предъявляются очень высокие требования -</w:t>
      </w:r>
      <w:r w:rsidRPr="00750F20">
        <w:rPr>
          <w:rFonts w:eastAsia="Times New Roman"/>
          <w:spacing w:val="-1"/>
          <w:sz w:val="24"/>
          <w:szCs w:val="24"/>
        </w:rPr>
        <w:t xml:space="preserve">почти 100% сортовая чистота (разрешается примесь других сортов 0,3%), и </w:t>
      </w:r>
      <w:r w:rsidRPr="00750F20">
        <w:rPr>
          <w:rFonts w:eastAsia="Times New Roman"/>
          <w:sz w:val="24"/>
          <w:szCs w:val="24"/>
        </w:rPr>
        <w:t>высокие посевные качества.</w:t>
      </w:r>
    </w:p>
    <w:p w:rsidR="00992A6D" w:rsidRDefault="00992A6D" w:rsidP="00522F56">
      <w:pPr>
        <w:shd w:val="clear" w:color="auto" w:fill="FFFFFF"/>
        <w:ind w:right="-87" w:firstLine="851"/>
        <w:jc w:val="both"/>
        <w:rPr>
          <w:b/>
          <w:bCs/>
          <w:sz w:val="24"/>
          <w:szCs w:val="24"/>
        </w:rPr>
      </w:pPr>
    </w:p>
    <w:p w:rsidR="00522F56" w:rsidRPr="00750F20" w:rsidRDefault="00522F56" w:rsidP="00522F56">
      <w:pPr>
        <w:shd w:val="clear" w:color="auto" w:fill="FFFFFF"/>
        <w:ind w:right="-87" w:firstLine="851"/>
        <w:jc w:val="both"/>
        <w:rPr>
          <w:sz w:val="24"/>
          <w:szCs w:val="24"/>
        </w:rPr>
      </w:pPr>
      <w:r w:rsidRPr="00750F20">
        <w:rPr>
          <w:b/>
          <w:bCs/>
          <w:sz w:val="24"/>
          <w:szCs w:val="24"/>
        </w:rPr>
        <w:t xml:space="preserve">3. </w:t>
      </w:r>
      <w:r w:rsidRPr="00750F20">
        <w:rPr>
          <w:rFonts w:eastAsia="Times New Roman"/>
          <w:b/>
          <w:bCs/>
          <w:sz w:val="24"/>
          <w:szCs w:val="24"/>
        </w:rPr>
        <w:t>Сортосмена и сортообновление. Приемы ускоренного размножения</w:t>
      </w:r>
      <w:r>
        <w:rPr>
          <w:rFonts w:eastAsia="Times New Roman"/>
          <w:b/>
          <w:bCs/>
          <w:sz w:val="24"/>
          <w:szCs w:val="24"/>
        </w:rPr>
        <w:t xml:space="preserve"> </w:t>
      </w:r>
      <w:r w:rsidRPr="00750F20">
        <w:rPr>
          <w:rFonts w:eastAsia="Times New Roman"/>
          <w:b/>
          <w:bCs/>
          <w:spacing w:val="-4"/>
          <w:sz w:val="24"/>
          <w:szCs w:val="24"/>
        </w:rPr>
        <w:t>новых сортов.</w:t>
      </w:r>
    </w:p>
    <w:p w:rsidR="00522F56" w:rsidRPr="00750F20" w:rsidRDefault="00522F56" w:rsidP="00522F56">
      <w:pPr>
        <w:shd w:val="clear" w:color="auto" w:fill="FFFFFF"/>
        <w:ind w:right="-87" w:firstLine="851"/>
        <w:jc w:val="both"/>
        <w:rPr>
          <w:sz w:val="24"/>
          <w:szCs w:val="24"/>
        </w:rPr>
      </w:pPr>
      <w:r w:rsidRPr="00750F20">
        <w:rPr>
          <w:rFonts w:eastAsia="Times New Roman"/>
          <w:spacing w:val="-2"/>
          <w:sz w:val="24"/>
          <w:szCs w:val="24"/>
        </w:rPr>
        <w:t xml:space="preserve">Селекционно-опытными учреждениями создают постоянно новые сорта. </w:t>
      </w:r>
      <w:r w:rsidRPr="00750F20">
        <w:rPr>
          <w:rFonts w:eastAsia="Times New Roman"/>
          <w:spacing w:val="-1"/>
          <w:sz w:val="24"/>
          <w:szCs w:val="24"/>
        </w:rPr>
        <w:t xml:space="preserve">Которые существенно превосходят старые. Смена старого сорта на новый </w:t>
      </w:r>
      <w:r w:rsidRPr="00750F20">
        <w:rPr>
          <w:rFonts w:eastAsia="Times New Roman"/>
          <w:sz w:val="24"/>
          <w:szCs w:val="24"/>
        </w:rPr>
        <w:t xml:space="preserve">называют </w:t>
      </w:r>
      <w:r w:rsidRPr="00750F20">
        <w:rPr>
          <w:rFonts w:eastAsia="Times New Roman"/>
          <w:i/>
          <w:iCs/>
          <w:sz w:val="24"/>
          <w:szCs w:val="24"/>
        </w:rPr>
        <w:t xml:space="preserve">сортосменой. </w:t>
      </w:r>
      <w:r w:rsidRPr="00750F20">
        <w:rPr>
          <w:rFonts w:eastAsia="Times New Roman"/>
          <w:sz w:val="24"/>
          <w:szCs w:val="24"/>
        </w:rPr>
        <w:t>Это наиболее эффективный прием повышения урожайности сельскохозяйственных культур. Сортосмену желательно проводить каждые 5 лет.</w:t>
      </w:r>
    </w:p>
    <w:p w:rsidR="00522F56" w:rsidRPr="00750F20" w:rsidRDefault="00522F56" w:rsidP="00522F56">
      <w:pPr>
        <w:shd w:val="clear" w:color="auto" w:fill="FFFFFF"/>
        <w:ind w:right="-87" w:firstLine="851"/>
        <w:jc w:val="both"/>
        <w:rPr>
          <w:sz w:val="24"/>
          <w:szCs w:val="24"/>
        </w:rPr>
      </w:pPr>
      <w:r w:rsidRPr="00750F20">
        <w:rPr>
          <w:rFonts w:eastAsia="Times New Roman"/>
          <w:spacing w:val="-3"/>
          <w:sz w:val="24"/>
          <w:szCs w:val="24"/>
        </w:rPr>
        <w:t xml:space="preserve">По данным Инспектуры по государственному сортоиспытанию и охране </w:t>
      </w:r>
      <w:r w:rsidRPr="00750F20">
        <w:rPr>
          <w:rFonts w:eastAsia="Times New Roman"/>
          <w:spacing w:val="-1"/>
          <w:sz w:val="24"/>
          <w:szCs w:val="24"/>
        </w:rPr>
        <w:t>селекционных достижений РФ при проведении только одной сортосмены по зерновым культурам можно увеличить ежегодный сбор зерна на 7 млн. тонн.</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Для обеспечения высокой эффективности сортосмены необходимо </w:t>
      </w:r>
      <w:r w:rsidRPr="00750F20">
        <w:rPr>
          <w:rFonts w:eastAsia="Times New Roman"/>
          <w:spacing w:val="-1"/>
          <w:sz w:val="24"/>
          <w:szCs w:val="24"/>
        </w:rPr>
        <w:t xml:space="preserve">ускоренно размножать новые сорта и проводить её в сжатые сроки - раз в 4-5 </w:t>
      </w:r>
      <w:r w:rsidRPr="00750F20">
        <w:rPr>
          <w:rFonts w:eastAsia="Times New Roman"/>
          <w:sz w:val="24"/>
          <w:szCs w:val="24"/>
        </w:rPr>
        <w:t>лет на всей площади районирования.</w:t>
      </w:r>
    </w:p>
    <w:p w:rsidR="00522F56" w:rsidRDefault="00522F56" w:rsidP="00522F56">
      <w:pPr>
        <w:shd w:val="clear" w:color="auto" w:fill="FFFFFF"/>
        <w:ind w:right="-87" w:firstLine="851"/>
        <w:jc w:val="both"/>
        <w:rPr>
          <w:rFonts w:eastAsia="Times New Roman"/>
          <w:spacing w:val="-1"/>
          <w:sz w:val="24"/>
          <w:szCs w:val="24"/>
        </w:rPr>
      </w:pPr>
      <w:r w:rsidRPr="00750F20">
        <w:rPr>
          <w:rFonts w:eastAsia="Times New Roman"/>
          <w:spacing w:val="-1"/>
          <w:sz w:val="24"/>
          <w:szCs w:val="24"/>
        </w:rPr>
        <w:t xml:space="preserve">Медленная сортосмена служит показателем плохой семеноводческой </w:t>
      </w:r>
      <w:r w:rsidRPr="00750F20">
        <w:rPr>
          <w:rFonts w:eastAsia="Times New Roman"/>
          <w:sz w:val="24"/>
          <w:szCs w:val="24"/>
        </w:rPr>
        <w:t xml:space="preserve">работы. Хозяйства, не использующие высокую урожайность новых районированных сортов, упускают возможность получения добавочного </w:t>
      </w:r>
      <w:r w:rsidRPr="00750F20">
        <w:rPr>
          <w:rFonts w:eastAsia="Times New Roman"/>
          <w:spacing w:val="-1"/>
          <w:sz w:val="24"/>
          <w:szCs w:val="24"/>
        </w:rPr>
        <w:t>урожая и увеличения валовых сборов сельскохозяйственных культур.</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Замена семян сорта с плохими урожайными качествами на лучшие </w:t>
      </w:r>
      <w:r w:rsidRPr="00750F20">
        <w:rPr>
          <w:rFonts w:eastAsia="Times New Roman"/>
          <w:spacing w:val="-1"/>
          <w:sz w:val="24"/>
          <w:szCs w:val="24"/>
        </w:rPr>
        <w:t xml:space="preserve">семена того же сорта называется </w:t>
      </w:r>
      <w:r w:rsidRPr="00750F20">
        <w:rPr>
          <w:rFonts w:eastAsia="Times New Roman"/>
          <w:b/>
          <w:bCs/>
          <w:i/>
          <w:iCs/>
          <w:spacing w:val="-1"/>
          <w:sz w:val="24"/>
          <w:szCs w:val="24"/>
        </w:rPr>
        <w:t xml:space="preserve">сортообновлением. </w:t>
      </w:r>
      <w:r w:rsidRPr="00750F20">
        <w:rPr>
          <w:rFonts w:eastAsia="Times New Roman"/>
          <w:spacing w:val="-1"/>
          <w:sz w:val="24"/>
          <w:szCs w:val="24"/>
        </w:rPr>
        <w:t>(РС</w:t>
      </w:r>
      <w:r w:rsidRPr="00750F20">
        <w:rPr>
          <w:rFonts w:eastAsia="Times New Roman"/>
          <w:spacing w:val="-1"/>
          <w:sz w:val="24"/>
          <w:szCs w:val="24"/>
          <w:vertAlign w:val="subscript"/>
        </w:rPr>
        <w:t>4</w:t>
      </w:r>
      <w:r w:rsidRPr="00750F20">
        <w:rPr>
          <w:rFonts w:eastAsia="Times New Roman"/>
          <w:spacing w:val="-1"/>
          <w:sz w:val="24"/>
          <w:szCs w:val="24"/>
        </w:rPr>
        <w:t xml:space="preserve"> заменить на ЭС). Посев высококачественными семенами повышает урожайность на 20-25%.</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Приемы ускоренного размножения семян:</w:t>
      </w:r>
    </w:p>
    <w:p w:rsidR="00522F56" w:rsidRPr="00750F20" w:rsidRDefault="00522F56" w:rsidP="006A3EF7">
      <w:pPr>
        <w:numPr>
          <w:ilvl w:val="0"/>
          <w:numId w:val="47"/>
        </w:numPr>
        <w:shd w:val="clear" w:color="auto" w:fill="FFFFFF"/>
        <w:tabs>
          <w:tab w:val="left" w:pos="918"/>
        </w:tabs>
        <w:ind w:right="-87" w:firstLine="851"/>
        <w:jc w:val="both"/>
        <w:rPr>
          <w:sz w:val="24"/>
          <w:szCs w:val="24"/>
        </w:rPr>
      </w:pPr>
      <w:r w:rsidRPr="00750F20">
        <w:rPr>
          <w:rFonts w:eastAsia="Times New Roman"/>
          <w:spacing w:val="-2"/>
          <w:sz w:val="24"/>
          <w:szCs w:val="24"/>
        </w:rPr>
        <w:t>использование высокого агрофона,</w:t>
      </w:r>
    </w:p>
    <w:p w:rsidR="00522F56" w:rsidRPr="00750F20" w:rsidRDefault="00522F56" w:rsidP="006A3EF7">
      <w:pPr>
        <w:numPr>
          <w:ilvl w:val="0"/>
          <w:numId w:val="47"/>
        </w:numPr>
        <w:shd w:val="clear" w:color="auto" w:fill="FFFFFF"/>
        <w:tabs>
          <w:tab w:val="left" w:pos="918"/>
        </w:tabs>
        <w:ind w:right="-87" w:firstLine="851"/>
        <w:jc w:val="both"/>
        <w:rPr>
          <w:sz w:val="24"/>
          <w:szCs w:val="24"/>
        </w:rPr>
      </w:pPr>
      <w:r w:rsidRPr="00750F20">
        <w:rPr>
          <w:rFonts w:eastAsia="Times New Roman"/>
          <w:sz w:val="24"/>
          <w:szCs w:val="24"/>
        </w:rPr>
        <w:t>получение семян только для семенных целей и не использование для продовольствия.</w:t>
      </w:r>
    </w:p>
    <w:p w:rsidR="00522F56" w:rsidRPr="00750F20" w:rsidRDefault="00522F56" w:rsidP="006A3EF7">
      <w:pPr>
        <w:numPr>
          <w:ilvl w:val="0"/>
          <w:numId w:val="47"/>
        </w:numPr>
        <w:shd w:val="clear" w:color="auto" w:fill="FFFFFF"/>
        <w:tabs>
          <w:tab w:val="left" w:pos="918"/>
        </w:tabs>
        <w:ind w:right="-87" w:firstLine="851"/>
        <w:jc w:val="both"/>
        <w:rPr>
          <w:sz w:val="24"/>
          <w:szCs w:val="24"/>
        </w:rPr>
      </w:pPr>
      <w:r w:rsidRPr="00750F20">
        <w:rPr>
          <w:rFonts w:eastAsia="Times New Roman"/>
          <w:spacing w:val="-1"/>
          <w:sz w:val="24"/>
          <w:szCs w:val="24"/>
        </w:rPr>
        <w:t xml:space="preserve">повышать коэффициент размножения новых сортов изменением норм </w:t>
      </w:r>
      <w:r w:rsidRPr="00750F20">
        <w:rPr>
          <w:rFonts w:eastAsia="Times New Roman"/>
          <w:sz w:val="24"/>
          <w:szCs w:val="24"/>
        </w:rPr>
        <w:t>высева и способов посева,</w:t>
      </w:r>
    </w:p>
    <w:p w:rsidR="00522F56" w:rsidRPr="00750F20" w:rsidRDefault="00522F56" w:rsidP="006A3EF7">
      <w:pPr>
        <w:numPr>
          <w:ilvl w:val="0"/>
          <w:numId w:val="47"/>
        </w:numPr>
        <w:shd w:val="clear" w:color="auto" w:fill="FFFFFF"/>
        <w:tabs>
          <w:tab w:val="left" w:pos="918"/>
        </w:tabs>
        <w:ind w:right="-87" w:firstLine="851"/>
        <w:jc w:val="both"/>
        <w:rPr>
          <w:sz w:val="24"/>
          <w:szCs w:val="24"/>
        </w:rPr>
      </w:pPr>
      <w:r w:rsidRPr="00750F20">
        <w:rPr>
          <w:rFonts w:eastAsia="Times New Roman"/>
          <w:spacing w:val="-3"/>
          <w:sz w:val="24"/>
          <w:szCs w:val="24"/>
        </w:rPr>
        <w:t xml:space="preserve">размножение семян новых сортов одновременно с их государственным </w:t>
      </w:r>
      <w:r w:rsidRPr="00750F20">
        <w:rPr>
          <w:rFonts w:eastAsia="Times New Roman"/>
          <w:sz w:val="24"/>
          <w:szCs w:val="24"/>
        </w:rPr>
        <w:t>испытанием.</w:t>
      </w:r>
    </w:p>
    <w:p w:rsidR="00522F56" w:rsidRPr="00750F20" w:rsidRDefault="00522F56" w:rsidP="00522F56">
      <w:pPr>
        <w:shd w:val="clear" w:color="auto" w:fill="FFFFFF"/>
        <w:ind w:right="-87" w:firstLine="851"/>
        <w:jc w:val="both"/>
        <w:rPr>
          <w:sz w:val="24"/>
          <w:szCs w:val="24"/>
        </w:rPr>
      </w:pPr>
      <w:r w:rsidRPr="00750F20">
        <w:rPr>
          <w:b/>
          <w:bCs/>
          <w:spacing w:val="-1"/>
          <w:sz w:val="24"/>
          <w:szCs w:val="24"/>
        </w:rPr>
        <w:lastRenderedPageBreak/>
        <w:t xml:space="preserve">4. </w:t>
      </w:r>
      <w:r w:rsidRPr="00750F20">
        <w:rPr>
          <w:rFonts w:eastAsia="Times New Roman"/>
          <w:b/>
          <w:bCs/>
          <w:spacing w:val="-1"/>
          <w:sz w:val="24"/>
          <w:szCs w:val="24"/>
        </w:rPr>
        <w:t xml:space="preserve">Причины ухудшения сортов в производстве. Принципы и сроки </w:t>
      </w:r>
      <w:r w:rsidRPr="00750F20">
        <w:rPr>
          <w:rFonts w:eastAsia="Times New Roman"/>
          <w:b/>
          <w:bCs/>
          <w:sz w:val="24"/>
          <w:szCs w:val="24"/>
        </w:rPr>
        <w:t>сортообновления.</w:t>
      </w:r>
    </w:p>
    <w:p w:rsidR="00522F56" w:rsidRPr="00750F20" w:rsidRDefault="00522F56" w:rsidP="006A3EF7">
      <w:pPr>
        <w:numPr>
          <w:ilvl w:val="0"/>
          <w:numId w:val="64"/>
        </w:numPr>
        <w:shd w:val="clear" w:color="auto" w:fill="FFFFFF"/>
        <w:tabs>
          <w:tab w:val="left" w:pos="742"/>
        </w:tabs>
        <w:ind w:right="-87" w:firstLine="851"/>
        <w:jc w:val="both"/>
        <w:rPr>
          <w:rFonts w:eastAsia="Times New Roman"/>
          <w:sz w:val="24"/>
          <w:szCs w:val="24"/>
        </w:rPr>
      </w:pPr>
      <w:r w:rsidRPr="00750F20">
        <w:rPr>
          <w:rFonts w:eastAsia="Times New Roman"/>
          <w:sz w:val="24"/>
          <w:szCs w:val="24"/>
        </w:rPr>
        <w:t xml:space="preserve">Сорт, переданный в производство сохраняет свои наследственные </w:t>
      </w:r>
      <w:r w:rsidRPr="00750F20">
        <w:rPr>
          <w:rFonts w:eastAsia="Times New Roman"/>
          <w:spacing w:val="-1"/>
          <w:sz w:val="24"/>
          <w:szCs w:val="24"/>
        </w:rPr>
        <w:t xml:space="preserve">качества много поколений. Но при размножении он может ухудшаться, </w:t>
      </w:r>
      <w:r w:rsidRPr="00750F20">
        <w:rPr>
          <w:rFonts w:eastAsia="Times New Roman"/>
          <w:sz w:val="24"/>
          <w:szCs w:val="24"/>
        </w:rPr>
        <w:t>урожайность его снижается. Ухудшение обусловлено многими факторами.</w:t>
      </w:r>
    </w:p>
    <w:p w:rsidR="00522F56" w:rsidRPr="00750F20" w:rsidRDefault="00522F56" w:rsidP="006A3EF7">
      <w:pPr>
        <w:numPr>
          <w:ilvl w:val="0"/>
          <w:numId w:val="65"/>
        </w:numPr>
        <w:shd w:val="clear" w:color="auto" w:fill="FFFFFF"/>
        <w:tabs>
          <w:tab w:val="left" w:pos="742"/>
        </w:tabs>
        <w:ind w:right="-87" w:firstLine="851"/>
        <w:jc w:val="both"/>
        <w:rPr>
          <w:rFonts w:eastAsia="Times New Roman"/>
          <w:sz w:val="24"/>
          <w:szCs w:val="24"/>
        </w:rPr>
      </w:pPr>
      <w:r w:rsidRPr="00750F20">
        <w:rPr>
          <w:rFonts w:eastAsia="Times New Roman"/>
          <w:b/>
          <w:bCs/>
          <w:i/>
          <w:iCs/>
          <w:spacing w:val="-1"/>
          <w:sz w:val="24"/>
          <w:szCs w:val="24"/>
        </w:rPr>
        <w:t xml:space="preserve">Механическое засорение </w:t>
      </w:r>
      <w:r w:rsidRPr="00750F20">
        <w:rPr>
          <w:rFonts w:eastAsia="Times New Roman"/>
          <w:spacing w:val="-1"/>
          <w:sz w:val="24"/>
          <w:szCs w:val="24"/>
        </w:rPr>
        <w:t>- семенами других сортов или видов.</w:t>
      </w:r>
    </w:p>
    <w:p w:rsidR="00522F56" w:rsidRPr="00750F20" w:rsidRDefault="00522F56" w:rsidP="006A3EF7">
      <w:pPr>
        <w:numPr>
          <w:ilvl w:val="0"/>
          <w:numId w:val="64"/>
        </w:numPr>
        <w:shd w:val="clear" w:color="auto" w:fill="FFFFFF"/>
        <w:tabs>
          <w:tab w:val="left" w:pos="742"/>
        </w:tabs>
        <w:ind w:right="-87" w:firstLine="851"/>
        <w:jc w:val="both"/>
        <w:rPr>
          <w:rFonts w:eastAsia="Times New Roman"/>
          <w:sz w:val="24"/>
          <w:szCs w:val="24"/>
        </w:rPr>
      </w:pPr>
      <w:r w:rsidRPr="00750F20">
        <w:rPr>
          <w:rFonts w:eastAsia="Times New Roman"/>
          <w:b/>
          <w:bCs/>
          <w:i/>
          <w:iCs/>
          <w:spacing w:val="-1"/>
          <w:sz w:val="24"/>
          <w:szCs w:val="24"/>
        </w:rPr>
        <w:t xml:space="preserve">Биологическое засорение </w:t>
      </w:r>
      <w:r w:rsidRPr="00750F20">
        <w:rPr>
          <w:rFonts w:eastAsia="Times New Roman"/>
          <w:i/>
          <w:iCs/>
          <w:spacing w:val="-1"/>
          <w:sz w:val="24"/>
          <w:szCs w:val="24"/>
        </w:rPr>
        <w:t xml:space="preserve">- </w:t>
      </w:r>
      <w:r w:rsidRPr="00750F20">
        <w:rPr>
          <w:rFonts w:eastAsia="Times New Roman"/>
          <w:spacing w:val="-1"/>
          <w:sz w:val="24"/>
          <w:szCs w:val="24"/>
        </w:rPr>
        <w:t xml:space="preserve">происходит при переопылении, когда не </w:t>
      </w:r>
      <w:r w:rsidRPr="00750F20">
        <w:rPr>
          <w:rFonts w:eastAsia="Times New Roman"/>
          <w:sz w:val="24"/>
          <w:szCs w:val="24"/>
        </w:rPr>
        <w:t>соблюдается пространственная изоляция.</w:t>
      </w:r>
    </w:p>
    <w:p w:rsidR="00522F56" w:rsidRPr="00750F20" w:rsidRDefault="00522F56" w:rsidP="006A3EF7">
      <w:pPr>
        <w:numPr>
          <w:ilvl w:val="0"/>
          <w:numId w:val="64"/>
        </w:numPr>
        <w:shd w:val="clear" w:color="auto" w:fill="FFFFFF"/>
        <w:tabs>
          <w:tab w:val="left" w:pos="742"/>
        </w:tabs>
        <w:ind w:right="-87" w:firstLine="851"/>
        <w:jc w:val="both"/>
        <w:rPr>
          <w:rFonts w:eastAsia="Times New Roman"/>
          <w:sz w:val="24"/>
          <w:szCs w:val="24"/>
        </w:rPr>
      </w:pPr>
      <w:r w:rsidRPr="00750F20">
        <w:rPr>
          <w:rFonts w:eastAsia="Times New Roman"/>
          <w:b/>
          <w:bCs/>
          <w:i/>
          <w:iCs/>
          <w:spacing w:val="-3"/>
          <w:sz w:val="24"/>
          <w:szCs w:val="24"/>
        </w:rPr>
        <w:t xml:space="preserve">Расщепление и появление мутаций </w:t>
      </w:r>
      <w:r w:rsidRPr="00750F20">
        <w:rPr>
          <w:rFonts w:eastAsia="Times New Roman"/>
          <w:spacing w:val="-3"/>
          <w:sz w:val="24"/>
          <w:szCs w:val="24"/>
        </w:rPr>
        <w:t xml:space="preserve">- наблюдается в сортах гибридного </w:t>
      </w:r>
      <w:r w:rsidRPr="00750F20">
        <w:rPr>
          <w:rFonts w:eastAsia="Times New Roman"/>
          <w:sz w:val="24"/>
          <w:szCs w:val="24"/>
        </w:rPr>
        <w:t>происхождения. Это может при размножении привести к нежелательным последствиям.</w:t>
      </w:r>
    </w:p>
    <w:p w:rsidR="00522F56" w:rsidRPr="00750F20" w:rsidRDefault="00522F56" w:rsidP="006A3EF7">
      <w:pPr>
        <w:numPr>
          <w:ilvl w:val="0"/>
          <w:numId w:val="64"/>
        </w:numPr>
        <w:shd w:val="clear" w:color="auto" w:fill="FFFFFF"/>
        <w:tabs>
          <w:tab w:val="left" w:pos="742"/>
        </w:tabs>
        <w:ind w:right="-87" w:firstLine="851"/>
        <w:jc w:val="both"/>
        <w:rPr>
          <w:rFonts w:eastAsia="Times New Roman"/>
          <w:sz w:val="24"/>
          <w:szCs w:val="24"/>
        </w:rPr>
      </w:pPr>
      <w:r w:rsidRPr="00750F20">
        <w:rPr>
          <w:rFonts w:eastAsia="Times New Roman"/>
          <w:i/>
          <w:iCs/>
          <w:sz w:val="24"/>
          <w:szCs w:val="24"/>
        </w:rPr>
        <w:t xml:space="preserve">Увеличение заболеваемости растений. </w:t>
      </w:r>
      <w:r w:rsidRPr="00750F20">
        <w:rPr>
          <w:rFonts w:eastAsia="Times New Roman"/>
          <w:sz w:val="24"/>
          <w:szCs w:val="24"/>
        </w:rPr>
        <w:t xml:space="preserve">Болезни передаются через </w:t>
      </w:r>
      <w:r w:rsidRPr="00750F20">
        <w:rPr>
          <w:rFonts w:eastAsia="Times New Roman"/>
          <w:spacing w:val="-2"/>
          <w:sz w:val="24"/>
          <w:szCs w:val="24"/>
        </w:rPr>
        <w:t>семена. С каждым пересевом заражается большее число растений.</w:t>
      </w:r>
    </w:p>
    <w:p w:rsidR="00522F56" w:rsidRPr="00750F20" w:rsidRDefault="00522F56" w:rsidP="006A3EF7">
      <w:pPr>
        <w:numPr>
          <w:ilvl w:val="0"/>
          <w:numId w:val="64"/>
        </w:numPr>
        <w:shd w:val="clear" w:color="auto" w:fill="FFFFFF"/>
        <w:tabs>
          <w:tab w:val="left" w:pos="742"/>
        </w:tabs>
        <w:ind w:right="-87" w:firstLine="851"/>
        <w:jc w:val="both"/>
        <w:rPr>
          <w:rFonts w:eastAsia="Times New Roman"/>
          <w:sz w:val="24"/>
          <w:szCs w:val="24"/>
        </w:rPr>
      </w:pPr>
      <w:r w:rsidRPr="00750F20">
        <w:rPr>
          <w:rFonts w:eastAsia="Times New Roman"/>
          <w:b/>
          <w:bCs/>
          <w:i/>
          <w:iCs/>
          <w:sz w:val="24"/>
          <w:szCs w:val="24"/>
        </w:rPr>
        <w:t xml:space="preserve">Условия выращивания </w:t>
      </w:r>
      <w:r w:rsidRPr="00750F20">
        <w:rPr>
          <w:rFonts w:eastAsia="Times New Roman"/>
          <w:sz w:val="24"/>
          <w:szCs w:val="24"/>
        </w:rPr>
        <w:t xml:space="preserve">влияют на урожайные качества семян. </w:t>
      </w:r>
      <w:r w:rsidRPr="00750F20">
        <w:rPr>
          <w:rFonts w:eastAsia="Times New Roman"/>
          <w:spacing w:val="-1"/>
          <w:sz w:val="24"/>
          <w:szCs w:val="24"/>
        </w:rPr>
        <w:t xml:space="preserve">Необходимо соблюдать специальную агротехнику на семеноводческих </w:t>
      </w:r>
      <w:r w:rsidRPr="00750F20">
        <w:rPr>
          <w:rFonts w:eastAsia="Times New Roman"/>
          <w:sz w:val="24"/>
          <w:szCs w:val="24"/>
        </w:rPr>
        <w:t>посевах.</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В производственных условиях путем сортовых прополок, всех доступных способов снижения и ликвидации заболевания растений, при </w:t>
      </w:r>
      <w:r w:rsidRPr="00750F20">
        <w:rPr>
          <w:rFonts w:eastAsia="Times New Roman"/>
          <w:spacing w:val="-3"/>
          <w:sz w:val="24"/>
          <w:szCs w:val="24"/>
        </w:rPr>
        <w:t xml:space="preserve">улучшении условий выращивания специалисты стараются предотвратить или замедлить ухудшение сорта. Полностью избавится от ухудшения невозможно, </w:t>
      </w:r>
      <w:r w:rsidRPr="00750F20">
        <w:rPr>
          <w:rFonts w:eastAsia="Times New Roman"/>
          <w:sz w:val="24"/>
          <w:szCs w:val="24"/>
        </w:rPr>
        <w:t>но про хорошо поставленном семеноводства сорт можно возделывать без замены семян в течение многих лет.</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Сортообновление можно проводить, руководствуясь двумя принципами: по мере необходимости (Основание - данные апробации) и</w:t>
      </w:r>
      <w:r>
        <w:rPr>
          <w:rFonts w:eastAsia="Times New Roman"/>
          <w:sz w:val="24"/>
          <w:szCs w:val="24"/>
        </w:rPr>
        <w:t xml:space="preserve"> </w:t>
      </w:r>
      <w:r w:rsidRPr="00750F20">
        <w:rPr>
          <w:rFonts w:eastAsia="Times New Roman"/>
          <w:spacing w:val="-7"/>
          <w:sz w:val="24"/>
          <w:szCs w:val="24"/>
        </w:rPr>
        <w:t xml:space="preserve">периодически по  намеченному ранее плану в   установленные   сроки </w:t>
      </w:r>
      <w:r w:rsidRPr="00750F20">
        <w:rPr>
          <w:rFonts w:eastAsia="Times New Roman"/>
          <w:sz w:val="24"/>
          <w:szCs w:val="24"/>
        </w:rPr>
        <w:t>независимо от качества семян.</w:t>
      </w:r>
    </w:p>
    <w:p w:rsidR="00522F56" w:rsidRPr="00750F20" w:rsidRDefault="00522F56" w:rsidP="00522F56">
      <w:pPr>
        <w:shd w:val="clear" w:color="auto" w:fill="FFFFFF"/>
        <w:ind w:right="-87" w:firstLine="851"/>
        <w:jc w:val="both"/>
        <w:rPr>
          <w:sz w:val="24"/>
          <w:szCs w:val="24"/>
        </w:rPr>
      </w:pPr>
      <w:r w:rsidRPr="00750F20">
        <w:rPr>
          <w:rFonts w:eastAsia="Times New Roman"/>
          <w:spacing w:val="-9"/>
          <w:sz w:val="24"/>
          <w:szCs w:val="24"/>
        </w:rPr>
        <w:t xml:space="preserve">Сроки сортообновления определяются в каждом конкретном хозяйстве </w:t>
      </w:r>
      <w:r w:rsidRPr="00750F20">
        <w:rPr>
          <w:rFonts w:eastAsia="Times New Roman"/>
          <w:spacing w:val="-11"/>
          <w:sz w:val="24"/>
          <w:szCs w:val="24"/>
        </w:rPr>
        <w:t xml:space="preserve">по необходимости. Иногда сроки возделывания сорта в хозяйстве могут быть </w:t>
      </w:r>
      <w:r w:rsidRPr="00750F20">
        <w:rPr>
          <w:rFonts w:eastAsia="Times New Roman"/>
          <w:spacing w:val="-7"/>
          <w:sz w:val="24"/>
          <w:szCs w:val="24"/>
        </w:rPr>
        <w:t xml:space="preserve">один - два года. Это происходит из-за неправильного возделывания, а </w:t>
      </w:r>
      <w:r w:rsidRPr="00750F20">
        <w:rPr>
          <w:rFonts w:eastAsia="Times New Roman"/>
          <w:sz w:val="24"/>
          <w:szCs w:val="24"/>
        </w:rPr>
        <w:t>следовательно, ухудшения сорта.</w:t>
      </w:r>
    </w:p>
    <w:p w:rsidR="00522F56" w:rsidRPr="00750F20" w:rsidRDefault="00522F56" w:rsidP="00522F56">
      <w:pPr>
        <w:shd w:val="clear" w:color="auto" w:fill="FFFFFF"/>
        <w:ind w:right="-87" w:firstLine="851"/>
        <w:jc w:val="both"/>
        <w:rPr>
          <w:sz w:val="24"/>
          <w:szCs w:val="24"/>
        </w:rPr>
      </w:pPr>
      <w:r w:rsidRPr="00750F20">
        <w:rPr>
          <w:b/>
          <w:bCs/>
          <w:spacing w:val="-10"/>
          <w:sz w:val="24"/>
          <w:szCs w:val="24"/>
        </w:rPr>
        <w:t xml:space="preserve">4. </w:t>
      </w:r>
      <w:r w:rsidRPr="00750F20">
        <w:rPr>
          <w:rFonts w:eastAsia="Times New Roman"/>
          <w:b/>
          <w:bCs/>
          <w:spacing w:val="-10"/>
          <w:sz w:val="24"/>
          <w:szCs w:val="24"/>
        </w:rPr>
        <w:t>Характеристика посевного и посадочного материала.</w:t>
      </w:r>
    </w:p>
    <w:p w:rsidR="00522F56" w:rsidRDefault="00522F56" w:rsidP="00522F56">
      <w:pPr>
        <w:shd w:val="clear" w:color="auto" w:fill="FFFFFF"/>
        <w:ind w:right="-87" w:firstLine="851"/>
        <w:jc w:val="both"/>
        <w:rPr>
          <w:rFonts w:eastAsia="Times New Roman"/>
          <w:b/>
          <w:bCs/>
          <w:spacing w:val="-4"/>
          <w:sz w:val="24"/>
          <w:szCs w:val="24"/>
        </w:rPr>
      </w:pPr>
    </w:p>
    <w:p w:rsidR="00522F56" w:rsidRPr="00750F20" w:rsidRDefault="00522F56" w:rsidP="00522F56">
      <w:pPr>
        <w:shd w:val="clear" w:color="auto" w:fill="FFFFFF"/>
        <w:ind w:right="-87" w:firstLine="851"/>
        <w:jc w:val="center"/>
        <w:rPr>
          <w:sz w:val="24"/>
          <w:szCs w:val="24"/>
        </w:rPr>
      </w:pPr>
      <w:r w:rsidRPr="00750F20">
        <w:rPr>
          <w:rFonts w:eastAsia="Times New Roman"/>
          <w:b/>
          <w:bCs/>
          <w:spacing w:val="-4"/>
          <w:sz w:val="24"/>
          <w:szCs w:val="24"/>
        </w:rPr>
        <w:t>ПРОИЗВОДСТВО СЕМЯН ЭЛИТЫ.</w:t>
      </w:r>
    </w:p>
    <w:p w:rsidR="00522F56" w:rsidRPr="00750F20" w:rsidRDefault="00522F56" w:rsidP="00522F56">
      <w:pPr>
        <w:shd w:val="clear" w:color="auto" w:fill="FFFFFF"/>
        <w:tabs>
          <w:tab w:val="left" w:pos="994"/>
        </w:tabs>
        <w:ind w:right="-87" w:firstLine="851"/>
        <w:jc w:val="both"/>
        <w:rPr>
          <w:sz w:val="24"/>
          <w:szCs w:val="24"/>
        </w:rPr>
      </w:pPr>
      <w:r w:rsidRPr="00750F20">
        <w:rPr>
          <w:b/>
          <w:bCs/>
          <w:spacing w:val="-18"/>
          <w:sz w:val="24"/>
          <w:szCs w:val="24"/>
        </w:rPr>
        <w:t>1.</w:t>
      </w:r>
      <w:r w:rsidRPr="00750F20">
        <w:rPr>
          <w:b/>
          <w:bCs/>
          <w:sz w:val="24"/>
          <w:szCs w:val="24"/>
        </w:rPr>
        <w:tab/>
      </w:r>
      <w:r w:rsidRPr="00750F20">
        <w:rPr>
          <w:rFonts w:eastAsia="Times New Roman"/>
          <w:b/>
          <w:bCs/>
          <w:spacing w:val="-1"/>
          <w:sz w:val="24"/>
          <w:szCs w:val="24"/>
        </w:rPr>
        <w:t>Условия выращивания и урожайные качества семян элиты</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Исходные семена, выпускаемые селекционно-семеноводческими</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  учреждениями для дальнейшего размножения в производстве, называются </w:t>
      </w:r>
      <w:r w:rsidRPr="00750F20">
        <w:rPr>
          <w:rFonts w:eastAsia="Times New Roman"/>
          <w:i/>
          <w:iCs/>
          <w:sz w:val="24"/>
          <w:szCs w:val="24"/>
        </w:rPr>
        <w:t xml:space="preserve">элитными семенами, </w:t>
      </w:r>
      <w:r w:rsidRPr="00750F20">
        <w:rPr>
          <w:rFonts w:eastAsia="Times New Roman"/>
          <w:sz w:val="24"/>
          <w:szCs w:val="24"/>
        </w:rPr>
        <w:t xml:space="preserve">или </w:t>
      </w:r>
      <w:r w:rsidRPr="00750F20">
        <w:rPr>
          <w:rFonts w:eastAsia="Times New Roman"/>
          <w:i/>
          <w:iCs/>
          <w:sz w:val="24"/>
          <w:szCs w:val="24"/>
        </w:rPr>
        <w:t>элитой.</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К элитным семенам предъявляют очень высокие требования: они </w:t>
      </w:r>
      <w:r w:rsidRPr="00750F20">
        <w:rPr>
          <w:rFonts w:eastAsia="Times New Roman"/>
          <w:spacing w:val="-2"/>
          <w:sz w:val="24"/>
          <w:szCs w:val="24"/>
        </w:rPr>
        <w:t xml:space="preserve">должны иметь наивысшую по сравнению с другими репродукциями сортовую чистоту (типичность) и устойчивость к болезням, посевные качества высокие, </w:t>
      </w:r>
      <w:r w:rsidRPr="00750F20">
        <w:rPr>
          <w:rFonts w:eastAsia="Times New Roman"/>
          <w:sz w:val="24"/>
          <w:szCs w:val="24"/>
        </w:rPr>
        <w:t>отличаться хорошей выполненностью и выравненностью, высокой массой 1000 штук, сохранять преимущества перед семенами старого сорта по урожайности и качеству продукции не ниже показателей, за которые новый репродуцируемый сорт был районирован.</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В ряде НИИ сравнивали урожайность семян элиты и последующих репродукций разного происхождения после уравнительного посева их в одинаковых условиях. Установлено, что различия в урожайных свойствах семян, которые возникают при разных условиях выращивания, после предварительного пересева </w:t>
      </w:r>
      <w:r>
        <w:rPr>
          <w:rFonts w:eastAsia="Times New Roman"/>
          <w:sz w:val="24"/>
          <w:szCs w:val="24"/>
        </w:rPr>
        <w:t xml:space="preserve">их в одном месте сглаживаются. </w:t>
      </w:r>
      <w:r w:rsidRPr="00750F20">
        <w:rPr>
          <w:rFonts w:eastAsia="Times New Roman"/>
          <w:sz w:val="24"/>
          <w:szCs w:val="24"/>
        </w:rPr>
        <w:t>Научно установлено, что прямой связи между числом лет возделывания (репродукцией) и урожайными свойствами нет.</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С помощью высокой агротехники можно сохранить урожайные свойства семян много лет. (Опыт академика Лукьяненко с озимой пшеницей сорта Безостая 1). А при плохих условиях выращивания можно потерять качество семян в </w:t>
      </w:r>
      <w:r w:rsidRPr="00750F20">
        <w:rPr>
          <w:rFonts w:eastAsia="Times New Roman"/>
          <w:sz w:val="24"/>
          <w:szCs w:val="24"/>
          <w:lang w:val="en-US"/>
        </w:rPr>
        <w:t>PC</w:t>
      </w:r>
      <w:r w:rsidRPr="00750F20">
        <w:rPr>
          <w:rFonts w:eastAsia="Times New Roman"/>
          <w:sz w:val="24"/>
          <w:szCs w:val="24"/>
          <w:vertAlign w:val="subscript"/>
        </w:rPr>
        <w:t>1</w:t>
      </w:r>
      <w:r w:rsidRPr="00750F20">
        <w:rPr>
          <w:rFonts w:eastAsia="Times New Roman"/>
          <w:sz w:val="24"/>
          <w:szCs w:val="24"/>
        </w:rPr>
        <w:t>.</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Этот вывод имеет большое практическое значение. Необходимо </w:t>
      </w:r>
      <w:r w:rsidRPr="00750F20">
        <w:rPr>
          <w:rFonts w:eastAsia="Times New Roman"/>
          <w:spacing w:val="-1"/>
          <w:sz w:val="24"/>
          <w:szCs w:val="24"/>
        </w:rPr>
        <w:t>создавать высокий агрофон для получения высококачественных семян.</w:t>
      </w:r>
    </w:p>
    <w:p w:rsidR="00522F56" w:rsidRPr="00750F20" w:rsidRDefault="00522F56" w:rsidP="00522F56">
      <w:pPr>
        <w:shd w:val="clear" w:color="auto" w:fill="FFFFFF"/>
        <w:tabs>
          <w:tab w:val="left" w:pos="1073"/>
        </w:tabs>
        <w:ind w:right="-87" w:firstLine="851"/>
        <w:jc w:val="both"/>
        <w:rPr>
          <w:sz w:val="24"/>
          <w:szCs w:val="24"/>
        </w:rPr>
      </w:pPr>
      <w:r w:rsidRPr="00750F20">
        <w:rPr>
          <w:spacing w:val="-16"/>
          <w:sz w:val="24"/>
          <w:szCs w:val="24"/>
        </w:rPr>
        <w:t>2.</w:t>
      </w:r>
      <w:r w:rsidRPr="00750F20">
        <w:rPr>
          <w:sz w:val="24"/>
          <w:szCs w:val="24"/>
        </w:rPr>
        <w:tab/>
      </w:r>
      <w:r w:rsidRPr="00750F20">
        <w:rPr>
          <w:rFonts w:eastAsia="Times New Roman"/>
          <w:b/>
          <w:bCs/>
          <w:spacing w:val="-3"/>
          <w:sz w:val="24"/>
          <w:szCs w:val="24"/>
        </w:rPr>
        <w:t>Первичное семеноводство зерновых и зернобобовых культур</w:t>
      </w:r>
      <w:r>
        <w:rPr>
          <w:rFonts w:eastAsia="Times New Roman"/>
          <w:b/>
          <w:bCs/>
          <w:spacing w:val="-3"/>
          <w:sz w:val="24"/>
          <w:szCs w:val="24"/>
        </w:rPr>
        <w:t xml:space="preserve"> </w:t>
      </w:r>
      <w:r w:rsidRPr="00750F20">
        <w:rPr>
          <w:rFonts w:eastAsia="Times New Roman"/>
          <w:b/>
          <w:bCs/>
          <w:sz w:val="24"/>
          <w:szCs w:val="24"/>
        </w:rPr>
        <w:t>(производство элиты)</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При сортообновлении семеноводческие посевы должны </w:t>
      </w:r>
      <w:r w:rsidRPr="00750F20">
        <w:rPr>
          <w:rFonts w:eastAsia="Times New Roman"/>
          <w:spacing w:val="-1"/>
          <w:sz w:val="24"/>
          <w:szCs w:val="24"/>
        </w:rPr>
        <w:t xml:space="preserve">обеспечиваться семенами элиты. Для того, чтобы произвести элиту, нужны </w:t>
      </w:r>
      <w:r w:rsidRPr="00750F20">
        <w:rPr>
          <w:rFonts w:eastAsia="Times New Roman"/>
          <w:sz w:val="24"/>
          <w:szCs w:val="24"/>
        </w:rPr>
        <w:t xml:space="preserve">высококвалифицированные кадры и техника. Выращивание элиты в нашей стране поручено НИУ и сельскохозяйственным ВУЗам. Методы </w:t>
      </w:r>
      <w:r w:rsidRPr="00750F20">
        <w:rPr>
          <w:rFonts w:eastAsia="Times New Roman"/>
          <w:sz w:val="24"/>
          <w:szCs w:val="24"/>
        </w:rPr>
        <w:lastRenderedPageBreak/>
        <w:t>и схемы производства элиты различны в зависимости от культуры, сорта и условий зоны.</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При получении элиты используют ряд приемов:</w:t>
      </w:r>
    </w:p>
    <w:p w:rsidR="00522F56" w:rsidRPr="00750F20" w:rsidRDefault="00522F56" w:rsidP="006A3EF7">
      <w:pPr>
        <w:numPr>
          <w:ilvl w:val="0"/>
          <w:numId w:val="66"/>
        </w:numPr>
        <w:shd w:val="clear" w:color="auto" w:fill="FFFFFF"/>
        <w:tabs>
          <w:tab w:val="left" w:pos="2084"/>
        </w:tabs>
        <w:ind w:right="-87" w:firstLine="851"/>
        <w:jc w:val="both"/>
        <w:rPr>
          <w:rFonts w:eastAsia="Times New Roman"/>
          <w:sz w:val="24"/>
          <w:szCs w:val="24"/>
        </w:rPr>
      </w:pPr>
      <w:r w:rsidRPr="00750F20">
        <w:rPr>
          <w:rFonts w:eastAsia="Times New Roman"/>
          <w:spacing w:val="-3"/>
          <w:sz w:val="24"/>
          <w:szCs w:val="24"/>
        </w:rPr>
        <w:t xml:space="preserve">интенсивный отбор лучших растений и семян по урожайности и другим </w:t>
      </w:r>
      <w:r w:rsidRPr="00750F20">
        <w:rPr>
          <w:rFonts w:eastAsia="Times New Roman"/>
          <w:sz w:val="24"/>
          <w:szCs w:val="24"/>
        </w:rPr>
        <w:t>ценным качествам (индивидуальный и массовый),</w:t>
      </w:r>
    </w:p>
    <w:p w:rsidR="00522F56" w:rsidRPr="00750F20" w:rsidRDefault="00522F56" w:rsidP="006A3EF7">
      <w:pPr>
        <w:numPr>
          <w:ilvl w:val="0"/>
          <w:numId w:val="66"/>
        </w:numPr>
        <w:shd w:val="clear" w:color="auto" w:fill="FFFFFF"/>
        <w:tabs>
          <w:tab w:val="left" w:pos="2084"/>
        </w:tabs>
        <w:ind w:right="-87" w:firstLine="851"/>
        <w:jc w:val="both"/>
        <w:rPr>
          <w:rFonts w:eastAsia="Times New Roman"/>
          <w:sz w:val="24"/>
          <w:szCs w:val="24"/>
        </w:rPr>
      </w:pPr>
      <w:r w:rsidRPr="00750F20">
        <w:rPr>
          <w:rFonts w:eastAsia="Times New Roman"/>
          <w:spacing w:val="-1"/>
          <w:sz w:val="24"/>
          <w:szCs w:val="24"/>
        </w:rPr>
        <w:t>выращивание растений в условиях высокого агрофона,</w:t>
      </w:r>
    </w:p>
    <w:p w:rsidR="00522F56" w:rsidRPr="00750F20" w:rsidRDefault="00522F56" w:rsidP="006A3EF7">
      <w:pPr>
        <w:numPr>
          <w:ilvl w:val="0"/>
          <w:numId w:val="66"/>
        </w:numPr>
        <w:shd w:val="clear" w:color="auto" w:fill="FFFFFF"/>
        <w:tabs>
          <w:tab w:val="left" w:pos="2084"/>
        </w:tabs>
        <w:ind w:right="-87" w:firstLine="851"/>
        <w:jc w:val="both"/>
        <w:rPr>
          <w:rFonts w:eastAsia="Times New Roman"/>
          <w:sz w:val="24"/>
          <w:szCs w:val="24"/>
        </w:rPr>
      </w:pPr>
      <w:r w:rsidRPr="00750F20">
        <w:rPr>
          <w:rFonts w:eastAsia="Times New Roman"/>
          <w:spacing w:val="-1"/>
          <w:sz w:val="24"/>
          <w:szCs w:val="24"/>
        </w:rPr>
        <w:t>обеззараживание растений от возбудителей болезней и вредителей.</w:t>
      </w:r>
    </w:p>
    <w:p w:rsidR="00522F56" w:rsidRPr="00750F20" w:rsidRDefault="00522F56" w:rsidP="00522F56">
      <w:pPr>
        <w:shd w:val="clear" w:color="auto" w:fill="FFFFFF"/>
        <w:tabs>
          <w:tab w:val="left" w:pos="1123"/>
        </w:tabs>
        <w:ind w:right="-87" w:firstLine="851"/>
        <w:jc w:val="both"/>
        <w:rPr>
          <w:sz w:val="24"/>
          <w:szCs w:val="24"/>
        </w:rPr>
      </w:pPr>
      <w:r w:rsidRPr="00750F20">
        <w:rPr>
          <w:rFonts w:ascii="Arial" w:eastAsia="Times New Roman" w:hAnsi="Arial" w:cs="Arial"/>
          <w:i/>
          <w:iCs/>
          <w:sz w:val="24"/>
          <w:szCs w:val="24"/>
        </w:rPr>
        <w:tab/>
      </w:r>
      <w:r w:rsidRPr="00750F20">
        <w:rPr>
          <w:rFonts w:eastAsia="Times New Roman"/>
          <w:sz w:val="24"/>
          <w:szCs w:val="24"/>
        </w:rPr>
        <w:t>Главное место занимает индивидуальный и массовый отбор, которые</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 xml:space="preserve">сохраняют типичность сорта. Отбор обеспечивает чистосортность, </w:t>
      </w:r>
      <w:r w:rsidRPr="00750F20">
        <w:rPr>
          <w:rFonts w:eastAsia="Times New Roman"/>
          <w:spacing w:val="-3"/>
          <w:sz w:val="24"/>
          <w:szCs w:val="24"/>
        </w:rPr>
        <w:t xml:space="preserve">устойчивость к заболеваниям и высокую продуктивность будущей элиты. </w:t>
      </w:r>
      <w:r w:rsidRPr="00750F20">
        <w:rPr>
          <w:rFonts w:eastAsia="Times New Roman"/>
          <w:sz w:val="24"/>
          <w:szCs w:val="24"/>
        </w:rPr>
        <w:t xml:space="preserve">При </w:t>
      </w:r>
      <w:r w:rsidRPr="00750F20">
        <w:rPr>
          <w:rFonts w:eastAsia="Times New Roman"/>
          <w:i/>
          <w:iCs/>
          <w:sz w:val="24"/>
          <w:szCs w:val="24"/>
        </w:rPr>
        <w:t xml:space="preserve">индивидуальном отборе </w:t>
      </w:r>
      <w:r w:rsidRPr="00750F20">
        <w:rPr>
          <w:rFonts w:eastAsia="Times New Roman"/>
          <w:sz w:val="24"/>
          <w:szCs w:val="24"/>
        </w:rPr>
        <w:t>схема выращивания элитных семян состоит из следующих звеньев:</w:t>
      </w:r>
    </w:p>
    <w:p w:rsidR="00522F56" w:rsidRPr="00750F20" w:rsidRDefault="00522F56" w:rsidP="006A3EF7">
      <w:pPr>
        <w:numPr>
          <w:ilvl w:val="0"/>
          <w:numId w:val="67"/>
        </w:numPr>
        <w:shd w:val="clear" w:color="auto" w:fill="FFFFFF"/>
        <w:tabs>
          <w:tab w:val="left" w:pos="1865"/>
        </w:tabs>
        <w:ind w:right="-87" w:firstLine="851"/>
        <w:jc w:val="both"/>
        <w:rPr>
          <w:rFonts w:eastAsia="Times New Roman"/>
          <w:sz w:val="24"/>
          <w:szCs w:val="24"/>
        </w:rPr>
      </w:pPr>
      <w:r w:rsidRPr="00750F20">
        <w:rPr>
          <w:rFonts w:eastAsia="Times New Roman"/>
          <w:spacing w:val="-2"/>
          <w:sz w:val="24"/>
          <w:szCs w:val="24"/>
        </w:rPr>
        <w:t>питомник испытания потомства 1 -го года,</w:t>
      </w:r>
    </w:p>
    <w:p w:rsidR="00522F56" w:rsidRPr="00750F20" w:rsidRDefault="00522F56" w:rsidP="006A3EF7">
      <w:pPr>
        <w:numPr>
          <w:ilvl w:val="0"/>
          <w:numId w:val="67"/>
        </w:numPr>
        <w:shd w:val="clear" w:color="auto" w:fill="FFFFFF"/>
        <w:tabs>
          <w:tab w:val="left" w:pos="1865"/>
        </w:tabs>
        <w:ind w:right="-87" w:firstLine="851"/>
        <w:jc w:val="both"/>
        <w:rPr>
          <w:rFonts w:eastAsia="Times New Roman"/>
          <w:sz w:val="24"/>
          <w:szCs w:val="24"/>
        </w:rPr>
      </w:pPr>
      <w:r w:rsidRPr="00750F20">
        <w:rPr>
          <w:rFonts w:eastAsia="Times New Roman"/>
          <w:sz w:val="24"/>
          <w:szCs w:val="24"/>
        </w:rPr>
        <w:t>питомник испытания сортов 2-го года,</w:t>
      </w:r>
    </w:p>
    <w:p w:rsidR="00522F56" w:rsidRPr="00750F20" w:rsidRDefault="00522F56" w:rsidP="006A3EF7">
      <w:pPr>
        <w:numPr>
          <w:ilvl w:val="0"/>
          <w:numId w:val="67"/>
        </w:numPr>
        <w:shd w:val="clear" w:color="auto" w:fill="FFFFFF"/>
        <w:tabs>
          <w:tab w:val="left" w:pos="1865"/>
        </w:tabs>
        <w:ind w:right="-87" w:firstLine="851"/>
        <w:jc w:val="both"/>
        <w:rPr>
          <w:rFonts w:eastAsia="Times New Roman"/>
          <w:sz w:val="24"/>
          <w:szCs w:val="24"/>
        </w:rPr>
      </w:pPr>
      <w:r w:rsidRPr="00750F20">
        <w:rPr>
          <w:rFonts w:eastAsia="Times New Roman"/>
          <w:spacing w:val="-1"/>
          <w:sz w:val="24"/>
          <w:szCs w:val="24"/>
        </w:rPr>
        <w:t>питомник размножения,</w:t>
      </w:r>
    </w:p>
    <w:p w:rsidR="00522F56" w:rsidRPr="00750F20" w:rsidRDefault="00522F56" w:rsidP="006A3EF7">
      <w:pPr>
        <w:numPr>
          <w:ilvl w:val="0"/>
          <w:numId w:val="67"/>
        </w:numPr>
        <w:shd w:val="clear" w:color="auto" w:fill="FFFFFF"/>
        <w:tabs>
          <w:tab w:val="left" w:pos="1865"/>
        </w:tabs>
        <w:ind w:right="-87" w:firstLine="851"/>
        <w:jc w:val="both"/>
        <w:rPr>
          <w:rFonts w:eastAsia="Times New Roman"/>
          <w:sz w:val="24"/>
          <w:szCs w:val="24"/>
        </w:rPr>
      </w:pPr>
      <w:r w:rsidRPr="00750F20">
        <w:rPr>
          <w:rFonts w:eastAsia="Times New Roman"/>
          <w:spacing w:val="-4"/>
          <w:sz w:val="24"/>
          <w:szCs w:val="24"/>
        </w:rPr>
        <w:t>суперэлита,</w:t>
      </w:r>
    </w:p>
    <w:p w:rsidR="00522F56" w:rsidRPr="00750F20" w:rsidRDefault="00522F56" w:rsidP="006A3EF7">
      <w:pPr>
        <w:numPr>
          <w:ilvl w:val="0"/>
          <w:numId w:val="67"/>
        </w:numPr>
        <w:shd w:val="clear" w:color="auto" w:fill="FFFFFF"/>
        <w:tabs>
          <w:tab w:val="left" w:pos="1865"/>
        </w:tabs>
        <w:ind w:right="-87" w:firstLine="851"/>
        <w:jc w:val="both"/>
        <w:rPr>
          <w:rFonts w:eastAsia="Times New Roman"/>
          <w:sz w:val="24"/>
          <w:szCs w:val="24"/>
        </w:rPr>
      </w:pPr>
      <w:r w:rsidRPr="00750F20">
        <w:rPr>
          <w:rFonts w:eastAsia="Times New Roman"/>
          <w:spacing w:val="-6"/>
          <w:sz w:val="24"/>
          <w:szCs w:val="24"/>
        </w:rPr>
        <w:t>элита.</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Первичные звенья семеноводства, к которым относят питомники испытания сортов 1-2 годов и питомник размножения занимаются выращиванием высококачественных семян для производства элиты. Под питомники отводят плодородные участки, на которых создают агрофон, обеспечивающий хорошее развитие растений и формирование семян с высокими урожайными качествами. Не допускается механическое и </w:t>
      </w:r>
      <w:r w:rsidRPr="00750F20">
        <w:rPr>
          <w:rFonts w:eastAsia="Times New Roman"/>
          <w:spacing w:val="-2"/>
          <w:sz w:val="24"/>
          <w:szCs w:val="24"/>
        </w:rPr>
        <w:t xml:space="preserve">биологическое засорение посевов. Для этого обеспечивают пространственную </w:t>
      </w:r>
      <w:r w:rsidRPr="00750F20">
        <w:rPr>
          <w:rFonts w:eastAsia="Times New Roman"/>
          <w:sz w:val="24"/>
          <w:szCs w:val="24"/>
        </w:rPr>
        <w:t>изоляцию между полями питомника.</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Для первичного семеноводства в_качестве исходного материала </w:t>
      </w:r>
      <w:r w:rsidRPr="00750F20">
        <w:rPr>
          <w:rFonts w:eastAsia="Times New Roman"/>
          <w:spacing w:val="-1"/>
          <w:sz w:val="24"/>
          <w:szCs w:val="24"/>
        </w:rPr>
        <w:t>используют урожайные посевы элиты и суперэлиты в питомниках отбора.</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На них отбирают типичные растения данного сорта при 100% </w:t>
      </w:r>
      <w:r w:rsidRPr="00750F20">
        <w:rPr>
          <w:rFonts w:eastAsia="Times New Roman"/>
          <w:spacing w:val="-3"/>
          <w:sz w:val="24"/>
          <w:szCs w:val="24"/>
        </w:rPr>
        <w:t xml:space="preserve">сортовой чистоте. Отобранные семена идут на закладку питомника испытания </w:t>
      </w:r>
      <w:r w:rsidRPr="00750F20">
        <w:rPr>
          <w:rFonts w:eastAsia="Times New Roman"/>
          <w:sz w:val="24"/>
          <w:szCs w:val="24"/>
        </w:rPr>
        <w:t>потомств 1-го года.</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Высев ведется ручными сеялками (каждое растение высевают отдельно). От каждого растения нужно получить не менее 300 линий (потомство одного растения у самоопылителей) или семей (потомство одной особи у перекрестников). В качестве контроля используют суперэлиту последнего выпуска и размещают его через 20-30 потомств. Больные и </w:t>
      </w:r>
      <w:r w:rsidRPr="00750F20">
        <w:rPr>
          <w:rFonts w:eastAsia="Times New Roman"/>
          <w:spacing w:val="-1"/>
          <w:sz w:val="24"/>
          <w:szCs w:val="24"/>
        </w:rPr>
        <w:t>нетипичные линии удаляют ещё до уборки, а семьи до цветения.</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Оставшиеся линии и семьи убирают и обмолачивают каждую в отдельности и после лабораторной оценки хранят в отдельных пакетах. На поле удаляют до 25% потомства, а в лабораториях - 50%.</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В питомнике испытаний потомств 2-го года высевают лучшие линии или семьи (не менее 100) каждая в отдельности. Для этого применяют селекционные сеялки. Худшие бракуют а лучшие убирают и обмолачивают </w:t>
      </w:r>
      <w:r w:rsidRPr="00750F20">
        <w:rPr>
          <w:rFonts w:eastAsia="Times New Roman"/>
          <w:spacing w:val="-1"/>
          <w:sz w:val="24"/>
          <w:szCs w:val="24"/>
        </w:rPr>
        <w:t xml:space="preserve">отдельно. После лабораторной оценки и браковки семена отобранных линий </w:t>
      </w:r>
      <w:r w:rsidRPr="00750F20">
        <w:rPr>
          <w:rFonts w:eastAsia="Times New Roman"/>
          <w:sz w:val="24"/>
          <w:szCs w:val="24"/>
        </w:rPr>
        <w:t>или семей объединяют и используют в питомнике размножения. Полевая браковка может составить 10%, а лабораторная до30%.</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 xml:space="preserve">Питомник размножения закладывают смесью семян из питомника испытания потомств 2-го года. Семена протравливают и высевают обычным </w:t>
      </w:r>
      <w:r w:rsidRPr="00750F20">
        <w:rPr>
          <w:rFonts w:eastAsia="Times New Roman"/>
          <w:sz w:val="24"/>
          <w:szCs w:val="24"/>
        </w:rPr>
        <w:t>рядовымспособом. Во время вегетации проводят видовую и сортовую прополки, удаляя больные, нетипичные и слаборазвитые растения. После</w:t>
      </w:r>
      <w:r>
        <w:rPr>
          <w:rFonts w:eastAsia="Times New Roman"/>
          <w:sz w:val="24"/>
          <w:szCs w:val="24"/>
        </w:rPr>
        <w:t xml:space="preserve"> </w:t>
      </w:r>
      <w:r w:rsidRPr="00750F20">
        <w:rPr>
          <w:rFonts w:eastAsia="Times New Roman"/>
          <w:i/>
          <w:iCs/>
          <w:spacing w:val="-1"/>
          <w:sz w:val="24"/>
          <w:szCs w:val="24"/>
        </w:rPr>
        <w:t xml:space="preserve"> </w:t>
      </w:r>
      <w:r w:rsidRPr="00750F20">
        <w:rPr>
          <w:rFonts w:eastAsia="Times New Roman"/>
          <w:spacing w:val="-1"/>
          <w:sz w:val="24"/>
          <w:szCs w:val="24"/>
        </w:rPr>
        <w:t xml:space="preserve">уборки и обмолота семена сортируют и используют для посева в следующем </w:t>
      </w:r>
      <w:r w:rsidRPr="00750F20">
        <w:rPr>
          <w:rFonts w:eastAsia="Times New Roman"/>
          <w:sz w:val="24"/>
          <w:szCs w:val="24"/>
        </w:rPr>
        <w:t>питомнике.</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При большом объеме производства элиты допускается пересев семенами того же питомника.</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Потомство, полученное от посева семян из питомника размножения называют </w:t>
      </w:r>
      <w:r w:rsidRPr="00750F20">
        <w:rPr>
          <w:rFonts w:eastAsia="Times New Roman"/>
          <w:i/>
          <w:iCs/>
          <w:sz w:val="24"/>
          <w:szCs w:val="24"/>
        </w:rPr>
        <w:t xml:space="preserve">элитой. </w:t>
      </w:r>
      <w:r w:rsidRPr="00750F20">
        <w:rPr>
          <w:rFonts w:eastAsia="Times New Roman"/>
          <w:sz w:val="24"/>
          <w:szCs w:val="24"/>
        </w:rPr>
        <w:t>Это наилучшие семена по сортовым и посевным качествам.</w:t>
      </w:r>
    </w:p>
    <w:p w:rsidR="00522F56" w:rsidRPr="00750F20" w:rsidRDefault="00522F56" w:rsidP="00522F56">
      <w:pPr>
        <w:shd w:val="clear" w:color="auto" w:fill="FFFFFF"/>
        <w:ind w:right="-87" w:firstLine="851"/>
        <w:jc w:val="both"/>
        <w:rPr>
          <w:sz w:val="24"/>
          <w:szCs w:val="24"/>
        </w:rPr>
      </w:pPr>
      <w:r w:rsidRPr="00750F20">
        <w:rPr>
          <w:rFonts w:eastAsia="Times New Roman"/>
          <w:spacing w:val="-2"/>
          <w:sz w:val="24"/>
          <w:szCs w:val="24"/>
        </w:rPr>
        <w:t xml:space="preserve">У культур с малым коэффициентом размножения семян создают элиту за два года. В этих случаях урожай 1-го года, полученный от посева семян из </w:t>
      </w:r>
      <w:r w:rsidRPr="00750F20">
        <w:rPr>
          <w:rFonts w:eastAsia="Times New Roman"/>
          <w:spacing w:val="-1"/>
          <w:sz w:val="24"/>
          <w:szCs w:val="24"/>
        </w:rPr>
        <w:t xml:space="preserve">питомника размножения называют </w:t>
      </w:r>
      <w:r w:rsidRPr="00750F20">
        <w:rPr>
          <w:rFonts w:eastAsia="Times New Roman"/>
          <w:b/>
          <w:bCs/>
          <w:i/>
          <w:iCs/>
          <w:spacing w:val="-1"/>
          <w:sz w:val="24"/>
          <w:szCs w:val="24"/>
        </w:rPr>
        <w:t xml:space="preserve">суперэлитой. </w:t>
      </w:r>
      <w:r w:rsidRPr="00750F20">
        <w:rPr>
          <w:rFonts w:eastAsia="Times New Roman"/>
          <w:spacing w:val="-1"/>
          <w:sz w:val="24"/>
          <w:szCs w:val="24"/>
        </w:rPr>
        <w:t xml:space="preserve">А при посеве суперэлиты </w:t>
      </w:r>
      <w:r w:rsidRPr="00750F20">
        <w:rPr>
          <w:rFonts w:eastAsia="Times New Roman"/>
          <w:sz w:val="24"/>
          <w:szCs w:val="24"/>
        </w:rPr>
        <w:t>получают элиту.</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У культур с достаточным коэффициентом размножения из схемы </w:t>
      </w:r>
      <w:r w:rsidRPr="00750F20">
        <w:rPr>
          <w:rFonts w:eastAsia="Times New Roman"/>
          <w:spacing w:val="-1"/>
          <w:sz w:val="24"/>
          <w:szCs w:val="24"/>
        </w:rPr>
        <w:t>можно исключить питомник размножения, а с большим (просо, кукуруза) -</w:t>
      </w:r>
      <w:r w:rsidRPr="00750F20">
        <w:rPr>
          <w:rFonts w:eastAsia="Times New Roman"/>
          <w:sz w:val="24"/>
          <w:szCs w:val="24"/>
        </w:rPr>
        <w:t xml:space="preserve">питомник размножения и суперэлиту. В самом кратком виде схема будет </w:t>
      </w:r>
      <w:r w:rsidRPr="00750F20">
        <w:rPr>
          <w:rFonts w:eastAsia="Times New Roman"/>
          <w:spacing w:val="-1"/>
          <w:sz w:val="24"/>
          <w:szCs w:val="24"/>
        </w:rPr>
        <w:t>состоять из питомников испытания 1-го и 2-го годов и элиты.</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lastRenderedPageBreak/>
        <w:t xml:space="preserve">При </w:t>
      </w:r>
      <w:r w:rsidRPr="00750F20">
        <w:rPr>
          <w:rFonts w:eastAsia="Times New Roman"/>
          <w:b/>
          <w:bCs/>
          <w:i/>
          <w:iCs/>
          <w:sz w:val="24"/>
          <w:szCs w:val="24"/>
        </w:rPr>
        <w:t xml:space="preserve">массовом отборе </w:t>
      </w:r>
      <w:r w:rsidRPr="00750F20">
        <w:rPr>
          <w:rFonts w:eastAsia="Times New Roman"/>
          <w:sz w:val="24"/>
          <w:szCs w:val="24"/>
        </w:rPr>
        <w:t xml:space="preserve">схема выращивания элитных семян состоит из следующих звеньев: питомник размножения 1-го и 2-го года; суперэлита и элита. Нужно отметить, что эффективность массового отбора ниже, чем </w:t>
      </w:r>
      <w:r w:rsidRPr="00750F20">
        <w:rPr>
          <w:rFonts w:eastAsia="Times New Roman"/>
          <w:spacing w:val="-1"/>
          <w:sz w:val="24"/>
          <w:szCs w:val="24"/>
        </w:rPr>
        <w:t>индивидуального, так как не ведется отбор по потомству. Питомники так же изолируют друг от друга, особенно если речь идет об одной культуре.</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Семена засыпают в тканевые мешки, закладывают этикетки с указанием культуры, сорта, сортовой чистоты, года урожая, названия хозяйства и т.д.</w:t>
      </w:r>
    </w:p>
    <w:p w:rsidR="00522F56" w:rsidRDefault="00522F56" w:rsidP="00522F56">
      <w:pPr>
        <w:shd w:val="clear" w:color="auto" w:fill="FFFFFF"/>
        <w:ind w:right="-87" w:firstLine="851"/>
        <w:jc w:val="both"/>
        <w:rPr>
          <w:rFonts w:eastAsia="Times New Roman"/>
          <w:spacing w:val="-3"/>
          <w:sz w:val="24"/>
          <w:szCs w:val="24"/>
        </w:rPr>
      </w:pPr>
      <w:r w:rsidRPr="00750F20">
        <w:rPr>
          <w:rFonts w:eastAsia="Times New Roman"/>
          <w:spacing w:val="-3"/>
          <w:sz w:val="24"/>
          <w:szCs w:val="24"/>
        </w:rPr>
        <w:t xml:space="preserve">Мешки пломбируют и снабжают сертификатом. </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 xml:space="preserve">3. </w:t>
      </w:r>
      <w:r w:rsidRPr="00750F20">
        <w:rPr>
          <w:rFonts w:eastAsia="Times New Roman"/>
          <w:b/>
          <w:bCs/>
          <w:spacing w:val="-1"/>
          <w:sz w:val="24"/>
          <w:szCs w:val="24"/>
        </w:rPr>
        <w:t xml:space="preserve">Система </w:t>
      </w:r>
      <w:r>
        <w:rPr>
          <w:rFonts w:eastAsia="Times New Roman"/>
          <w:b/>
          <w:bCs/>
          <w:spacing w:val="-1"/>
          <w:sz w:val="24"/>
          <w:szCs w:val="24"/>
        </w:rPr>
        <w:t>р</w:t>
      </w:r>
      <w:r w:rsidRPr="00750F20">
        <w:rPr>
          <w:rFonts w:eastAsia="Times New Roman"/>
          <w:b/>
          <w:bCs/>
          <w:spacing w:val="-1"/>
          <w:sz w:val="24"/>
          <w:szCs w:val="24"/>
        </w:rPr>
        <w:t>азмножения новых сортов</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 xml:space="preserve">Для быстрого внедрения сортов в производство их нужно быстро </w:t>
      </w:r>
      <w:r w:rsidRPr="00750F20">
        <w:rPr>
          <w:rFonts w:eastAsia="Times New Roman"/>
          <w:spacing w:val="-3"/>
          <w:sz w:val="24"/>
          <w:szCs w:val="24"/>
        </w:rPr>
        <w:t xml:space="preserve">размножать. Разработана система ускоренного размножения и внедрения </w:t>
      </w:r>
      <w:r w:rsidRPr="00750F20">
        <w:rPr>
          <w:rFonts w:eastAsia="Times New Roman"/>
          <w:sz w:val="24"/>
          <w:szCs w:val="24"/>
        </w:rPr>
        <w:t>сортов. Она включает следующие звенья:</w:t>
      </w:r>
    </w:p>
    <w:p w:rsidR="00522F56" w:rsidRPr="00750F20" w:rsidRDefault="00522F56" w:rsidP="00522F56">
      <w:pPr>
        <w:shd w:val="clear" w:color="auto" w:fill="FFFFFF"/>
        <w:ind w:right="-87" w:firstLine="851"/>
        <w:jc w:val="both"/>
        <w:rPr>
          <w:sz w:val="24"/>
          <w:szCs w:val="24"/>
        </w:rPr>
      </w:pPr>
      <w:r w:rsidRPr="00750F20">
        <w:rPr>
          <w:rFonts w:eastAsia="Times New Roman"/>
          <w:i/>
          <w:iCs/>
          <w:sz w:val="24"/>
          <w:szCs w:val="24"/>
        </w:rPr>
        <w:t xml:space="preserve">• </w:t>
      </w:r>
      <w:r w:rsidRPr="00750F20">
        <w:rPr>
          <w:rFonts w:eastAsia="Times New Roman"/>
          <w:sz w:val="24"/>
          <w:szCs w:val="24"/>
        </w:rPr>
        <w:t>Организацию производства семян нового сорта в базовых</w:t>
      </w:r>
    </w:p>
    <w:p w:rsidR="00522F56" w:rsidRPr="00750F20" w:rsidRDefault="00522F56" w:rsidP="00522F56">
      <w:pPr>
        <w:shd w:val="clear" w:color="auto" w:fill="FFFFFF"/>
        <w:ind w:right="-87" w:firstLine="851"/>
        <w:jc w:val="both"/>
        <w:rPr>
          <w:rFonts w:eastAsia="Times New Roman"/>
          <w:sz w:val="24"/>
          <w:szCs w:val="24"/>
        </w:rPr>
      </w:pPr>
      <w:r w:rsidRPr="00750F20">
        <w:rPr>
          <w:rFonts w:eastAsia="Times New Roman"/>
          <w:spacing w:val="-3"/>
          <w:sz w:val="24"/>
          <w:szCs w:val="24"/>
        </w:rPr>
        <w:t xml:space="preserve">семеноводческих хозяйствах зоны возможного районирования. </w:t>
      </w:r>
    </w:p>
    <w:p w:rsidR="00522F56" w:rsidRPr="00750F20" w:rsidRDefault="00522F56" w:rsidP="00522F56">
      <w:pPr>
        <w:shd w:val="clear" w:color="auto" w:fill="FFFFFF"/>
        <w:ind w:right="-87" w:firstLine="851"/>
        <w:jc w:val="both"/>
        <w:rPr>
          <w:rFonts w:eastAsia="Times New Roman"/>
          <w:spacing w:val="-1"/>
          <w:sz w:val="24"/>
          <w:szCs w:val="24"/>
        </w:rPr>
      </w:pPr>
      <w:r w:rsidRPr="00750F20">
        <w:rPr>
          <w:rFonts w:eastAsia="Times New Roman"/>
          <w:sz w:val="24"/>
          <w:szCs w:val="24"/>
        </w:rPr>
        <w:t xml:space="preserve">• Размножение сорта на полях селекционного центра, в ОПХ и </w:t>
      </w:r>
      <w:r w:rsidRPr="00750F20">
        <w:rPr>
          <w:rFonts w:eastAsia="Times New Roman"/>
          <w:spacing w:val="-1"/>
          <w:sz w:val="24"/>
          <w:szCs w:val="24"/>
        </w:rPr>
        <w:t>базовых хозяйствах за несколько лет до его районирования.</w:t>
      </w:r>
    </w:p>
    <w:p w:rsidR="00522F56" w:rsidRPr="00750F20" w:rsidRDefault="00522F56" w:rsidP="00522F56">
      <w:pPr>
        <w:shd w:val="clear" w:color="auto" w:fill="FFFFFF"/>
        <w:ind w:right="-87" w:firstLine="851"/>
        <w:jc w:val="both"/>
        <w:rPr>
          <w:sz w:val="24"/>
          <w:szCs w:val="24"/>
        </w:rPr>
      </w:pPr>
      <w:r w:rsidRPr="00750F20">
        <w:rPr>
          <w:rFonts w:eastAsia="Times New Roman"/>
          <w:spacing w:val="-1"/>
          <w:sz w:val="24"/>
          <w:szCs w:val="24"/>
        </w:rPr>
        <w:t>• Применение специальных семеноводческих приемов,</w:t>
      </w:r>
    </w:p>
    <w:p w:rsidR="00522F56" w:rsidRDefault="00522F56" w:rsidP="00522F56">
      <w:pPr>
        <w:shd w:val="clear" w:color="auto" w:fill="FFFFFF"/>
        <w:ind w:right="-87" w:firstLine="851"/>
        <w:jc w:val="both"/>
        <w:rPr>
          <w:rFonts w:eastAsia="Times New Roman"/>
          <w:sz w:val="24"/>
          <w:szCs w:val="24"/>
        </w:rPr>
      </w:pPr>
      <w:r w:rsidRPr="00750F20">
        <w:rPr>
          <w:rFonts w:eastAsia="Times New Roman"/>
          <w:spacing w:val="-3"/>
          <w:sz w:val="24"/>
          <w:szCs w:val="24"/>
        </w:rPr>
        <w:t xml:space="preserve">обеспечивающих большие коэффициенты размножения семян: </w:t>
      </w:r>
      <w:r w:rsidRPr="00750F20">
        <w:rPr>
          <w:rFonts w:eastAsia="Times New Roman"/>
          <w:spacing w:val="-1"/>
          <w:sz w:val="24"/>
          <w:szCs w:val="24"/>
        </w:rPr>
        <w:t xml:space="preserve">высокий агрофон, широкорядный посев, уменьшение нормы </w:t>
      </w:r>
      <w:r w:rsidRPr="00750F20">
        <w:rPr>
          <w:rFonts w:eastAsia="Times New Roman"/>
          <w:sz w:val="24"/>
          <w:szCs w:val="24"/>
        </w:rPr>
        <w:t>высева.</w:t>
      </w:r>
    </w:p>
    <w:p w:rsidR="00522F56" w:rsidRDefault="00522F56" w:rsidP="00522F56">
      <w:pPr>
        <w:shd w:val="clear" w:color="auto" w:fill="FFFFFF"/>
        <w:ind w:right="-87" w:firstLine="851"/>
        <w:jc w:val="both"/>
        <w:rPr>
          <w:rFonts w:eastAsia="Times New Roman"/>
          <w:sz w:val="24"/>
          <w:szCs w:val="24"/>
        </w:rPr>
      </w:pPr>
    </w:p>
    <w:p w:rsidR="00522F56" w:rsidRDefault="00522F56" w:rsidP="00522F56">
      <w:pPr>
        <w:shd w:val="clear" w:color="auto" w:fill="FFFFFF"/>
        <w:ind w:right="-87" w:firstLine="851"/>
        <w:jc w:val="both"/>
        <w:rPr>
          <w:rFonts w:eastAsia="Times New Roman"/>
          <w:sz w:val="24"/>
          <w:szCs w:val="24"/>
        </w:rPr>
      </w:pPr>
    </w:p>
    <w:p w:rsidR="00522F56" w:rsidRPr="00750F20" w:rsidRDefault="00522F56" w:rsidP="00522F56">
      <w:pPr>
        <w:shd w:val="clear" w:color="auto" w:fill="FFFFFF"/>
        <w:ind w:right="-87" w:firstLine="851"/>
        <w:jc w:val="center"/>
        <w:rPr>
          <w:sz w:val="24"/>
          <w:szCs w:val="24"/>
        </w:rPr>
      </w:pPr>
      <w:r w:rsidRPr="00750F20">
        <w:rPr>
          <w:rFonts w:eastAsia="Times New Roman"/>
          <w:b/>
          <w:bCs/>
          <w:spacing w:val="-3"/>
          <w:sz w:val="24"/>
          <w:szCs w:val="24"/>
        </w:rPr>
        <w:t xml:space="preserve">ОРГАНИЗАЦИЯ СЕМЕНОВОДСТВА НА </w:t>
      </w:r>
      <w:r w:rsidRPr="00750F20">
        <w:rPr>
          <w:rFonts w:eastAsia="Times New Roman"/>
          <w:b/>
          <w:bCs/>
          <w:sz w:val="24"/>
          <w:szCs w:val="24"/>
        </w:rPr>
        <w:t>ПРОМЫШЛЕННОЙ ОСНОВЕ.</w:t>
      </w:r>
    </w:p>
    <w:p w:rsidR="00522F56" w:rsidRPr="00766EDC" w:rsidRDefault="00522F56" w:rsidP="006A3EF7">
      <w:pPr>
        <w:pStyle w:val="a9"/>
        <w:numPr>
          <w:ilvl w:val="0"/>
          <w:numId w:val="70"/>
        </w:numPr>
        <w:shd w:val="clear" w:color="auto" w:fill="FFFFFF"/>
        <w:tabs>
          <w:tab w:val="left" w:pos="997"/>
        </w:tabs>
        <w:ind w:right="-87"/>
        <w:jc w:val="both"/>
        <w:rPr>
          <w:sz w:val="24"/>
          <w:szCs w:val="24"/>
        </w:rPr>
      </w:pPr>
      <w:r w:rsidRPr="00766EDC">
        <w:rPr>
          <w:rFonts w:eastAsia="Times New Roman"/>
          <w:b/>
          <w:bCs/>
          <w:sz w:val="24"/>
          <w:szCs w:val="24"/>
        </w:rPr>
        <w:t>Промышленное семеноводство. Принципы организации</w:t>
      </w:r>
      <w:r>
        <w:rPr>
          <w:rFonts w:eastAsia="Times New Roman"/>
          <w:b/>
          <w:bCs/>
          <w:sz w:val="24"/>
          <w:szCs w:val="24"/>
        </w:rPr>
        <w:t xml:space="preserve"> </w:t>
      </w:r>
      <w:r w:rsidRPr="00766EDC">
        <w:rPr>
          <w:rFonts w:eastAsia="Times New Roman"/>
          <w:b/>
          <w:bCs/>
          <w:spacing w:val="-2"/>
          <w:sz w:val="24"/>
          <w:szCs w:val="24"/>
        </w:rPr>
        <w:t>промышленного семеноводства, специализация и концентрация семян.</w:t>
      </w:r>
    </w:p>
    <w:p w:rsidR="00522F56" w:rsidRPr="00750F20" w:rsidRDefault="00522F56" w:rsidP="00522F56">
      <w:pPr>
        <w:shd w:val="clear" w:color="auto" w:fill="FFFFFF"/>
        <w:tabs>
          <w:tab w:val="left" w:leader="underscore" w:pos="7186"/>
        </w:tabs>
        <w:ind w:right="-87" w:firstLine="851"/>
        <w:jc w:val="both"/>
        <w:rPr>
          <w:sz w:val="24"/>
          <w:szCs w:val="24"/>
        </w:rPr>
      </w:pPr>
      <w:r w:rsidRPr="00750F20">
        <w:rPr>
          <w:rFonts w:eastAsia="Times New Roman"/>
          <w:sz w:val="24"/>
          <w:szCs w:val="24"/>
        </w:rPr>
        <w:t xml:space="preserve">Промышленное семеноводство – это </w:t>
      </w:r>
      <w:r w:rsidRPr="00750F20">
        <w:rPr>
          <w:rFonts w:eastAsia="Times New Roman"/>
          <w:spacing w:val="-1"/>
          <w:sz w:val="24"/>
          <w:szCs w:val="24"/>
        </w:rPr>
        <w:t>производство семян в</w:t>
      </w:r>
      <w:r w:rsidRPr="00750F20">
        <w:rPr>
          <w:sz w:val="24"/>
          <w:szCs w:val="24"/>
        </w:rPr>
        <w:t xml:space="preserve"> </w:t>
      </w:r>
      <w:r w:rsidRPr="00750F20">
        <w:rPr>
          <w:rFonts w:eastAsia="Times New Roman"/>
          <w:sz w:val="24"/>
          <w:szCs w:val="24"/>
        </w:rPr>
        <w:t>специализированных семеноводческих хозяйствах или в семеноводческих по</w:t>
      </w:r>
      <w:r>
        <w:rPr>
          <w:rFonts w:eastAsia="Times New Roman"/>
          <w:sz w:val="24"/>
          <w:szCs w:val="24"/>
        </w:rPr>
        <w:t>дразделениях крупных хозяйств, о</w:t>
      </w:r>
      <w:r w:rsidRPr="00750F20">
        <w:rPr>
          <w:rFonts w:eastAsia="Times New Roman"/>
          <w:sz w:val="24"/>
          <w:szCs w:val="24"/>
        </w:rPr>
        <w:t>существляемое интенсивными методами на базе комплексной механизации и автоматизации всех технологических процессов производства семян.</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Основной принцип  промышленного  семеноводства -  производство высококачественных семян.</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Работа семеноводческих хозяйств оценивается по ряду показателей:</w:t>
      </w:r>
    </w:p>
    <w:p w:rsidR="00522F56" w:rsidRPr="00750F20" w:rsidRDefault="00522F56" w:rsidP="00522F56">
      <w:pPr>
        <w:numPr>
          <w:ilvl w:val="0"/>
          <w:numId w:val="12"/>
        </w:numPr>
        <w:shd w:val="clear" w:color="auto" w:fill="FFFFFF"/>
        <w:tabs>
          <w:tab w:val="left" w:pos="1800"/>
        </w:tabs>
        <w:ind w:right="-87" w:firstLine="851"/>
        <w:jc w:val="both"/>
        <w:rPr>
          <w:rFonts w:eastAsia="Times New Roman"/>
          <w:sz w:val="24"/>
          <w:szCs w:val="24"/>
        </w:rPr>
      </w:pPr>
      <w:r w:rsidRPr="00750F20">
        <w:rPr>
          <w:rFonts w:eastAsia="Times New Roman"/>
          <w:sz w:val="24"/>
          <w:szCs w:val="24"/>
        </w:rPr>
        <w:t>Темп внедрения новых районированных сортов (сортосмены) на всех площадях за 4-5 лет.</w:t>
      </w:r>
    </w:p>
    <w:p w:rsidR="00522F56" w:rsidRPr="00750F20" w:rsidRDefault="00522F56" w:rsidP="00522F56">
      <w:pPr>
        <w:numPr>
          <w:ilvl w:val="0"/>
          <w:numId w:val="12"/>
        </w:numPr>
        <w:shd w:val="clear" w:color="auto" w:fill="FFFFFF"/>
        <w:tabs>
          <w:tab w:val="left" w:pos="1800"/>
        </w:tabs>
        <w:ind w:right="-87" w:firstLine="851"/>
        <w:jc w:val="both"/>
        <w:rPr>
          <w:rFonts w:eastAsia="Times New Roman"/>
          <w:sz w:val="24"/>
          <w:szCs w:val="24"/>
        </w:rPr>
      </w:pPr>
      <w:r w:rsidRPr="00750F20">
        <w:rPr>
          <w:rFonts w:eastAsia="Times New Roman"/>
          <w:sz w:val="24"/>
          <w:szCs w:val="24"/>
        </w:rPr>
        <w:t>Своевременное доведение семян до кондиций.</w:t>
      </w:r>
    </w:p>
    <w:p w:rsidR="00522F56" w:rsidRPr="00750F20" w:rsidRDefault="00522F56" w:rsidP="00522F56">
      <w:pPr>
        <w:shd w:val="clear" w:color="auto" w:fill="FFFFFF"/>
        <w:tabs>
          <w:tab w:val="left" w:pos="1796"/>
        </w:tabs>
        <w:ind w:right="-87" w:firstLine="851"/>
        <w:jc w:val="both"/>
        <w:rPr>
          <w:sz w:val="24"/>
          <w:szCs w:val="24"/>
        </w:rPr>
      </w:pPr>
      <w:r w:rsidRPr="00750F20">
        <w:rPr>
          <w:rFonts w:eastAsia="Times New Roman"/>
          <w:sz w:val="24"/>
          <w:szCs w:val="24"/>
        </w:rPr>
        <w:t>•</w:t>
      </w:r>
      <w:r w:rsidRPr="00750F20">
        <w:rPr>
          <w:rFonts w:eastAsia="Times New Roman"/>
          <w:sz w:val="24"/>
          <w:szCs w:val="24"/>
        </w:rPr>
        <w:tab/>
      </w:r>
      <w:r w:rsidRPr="00750F20">
        <w:rPr>
          <w:rFonts w:eastAsia="Times New Roman"/>
          <w:spacing w:val="-1"/>
          <w:sz w:val="24"/>
          <w:szCs w:val="24"/>
        </w:rPr>
        <w:t>Наличие в хозяйстве высококачественных семян РС</w:t>
      </w:r>
      <w:r>
        <w:rPr>
          <w:rFonts w:eastAsia="Times New Roman"/>
          <w:spacing w:val="-1"/>
          <w:sz w:val="24"/>
          <w:szCs w:val="24"/>
          <w:vertAlign w:val="subscript"/>
        </w:rPr>
        <w:t>1</w:t>
      </w:r>
      <w:r w:rsidRPr="00750F20">
        <w:rPr>
          <w:rFonts w:eastAsia="Times New Roman"/>
          <w:spacing w:val="-1"/>
          <w:sz w:val="24"/>
          <w:szCs w:val="24"/>
        </w:rPr>
        <w:t xml:space="preserve"> РС</w:t>
      </w:r>
      <w:r w:rsidRPr="00750F20">
        <w:rPr>
          <w:rFonts w:eastAsia="Times New Roman"/>
          <w:spacing w:val="-1"/>
          <w:sz w:val="24"/>
          <w:szCs w:val="24"/>
          <w:vertAlign w:val="subscript"/>
        </w:rPr>
        <w:t>2</w:t>
      </w:r>
      <w:r w:rsidRPr="00750F20">
        <w:rPr>
          <w:rFonts w:eastAsia="Times New Roman"/>
          <w:spacing w:val="-1"/>
          <w:sz w:val="24"/>
          <w:szCs w:val="24"/>
        </w:rPr>
        <w:t>, РС</w:t>
      </w:r>
      <w:r w:rsidRPr="00750F20">
        <w:rPr>
          <w:rFonts w:eastAsia="Times New Roman"/>
          <w:spacing w:val="-1"/>
          <w:sz w:val="24"/>
          <w:szCs w:val="24"/>
          <w:vertAlign w:val="subscript"/>
        </w:rPr>
        <w:t>3</w:t>
      </w:r>
      <w:r w:rsidRPr="00750F20">
        <w:rPr>
          <w:rFonts w:eastAsia="Times New Roman"/>
          <w:spacing w:val="-1"/>
          <w:sz w:val="24"/>
          <w:szCs w:val="24"/>
        </w:rPr>
        <w:t>.</w:t>
      </w:r>
      <w:r>
        <w:rPr>
          <w:rFonts w:eastAsia="Times New Roman"/>
          <w:spacing w:val="-1"/>
          <w:sz w:val="24"/>
          <w:szCs w:val="24"/>
        </w:rPr>
        <w:t xml:space="preserve"> </w:t>
      </w:r>
      <w:r w:rsidRPr="00750F20">
        <w:rPr>
          <w:rFonts w:eastAsia="Times New Roman"/>
          <w:sz w:val="24"/>
          <w:szCs w:val="24"/>
        </w:rPr>
        <w:t>Развитие агропромышленного комплекса предполагает специализацию</w:t>
      </w:r>
      <w:r>
        <w:rPr>
          <w:rFonts w:eastAsia="Times New Roman"/>
          <w:sz w:val="24"/>
          <w:szCs w:val="24"/>
        </w:rPr>
        <w:t xml:space="preserve"> </w:t>
      </w:r>
      <w:r w:rsidRPr="00750F20">
        <w:rPr>
          <w:rFonts w:eastAsia="Times New Roman"/>
          <w:sz w:val="24"/>
          <w:szCs w:val="24"/>
        </w:rPr>
        <w:t>и концентрацию производства на базе межхозяйственной кооперации и агропромышленной интеграции требует коренной перестройки организационной структуры системы семеноводства. Практика показывает, что, мелкие и средние хозяйства, имеющие ограниченные посевы, не имеют возможности внедрять прогрессивную технологию выращивания, уборки, доработки и хранения семян и не могут сами себя обеспечить семенами. Сразу нарушается сортообновление. Не своевременно производится сортосмена. Все приводит к потере валовых сборов.</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Различают внутрирайонную и внутриобластную специализацию по производству семян.</w:t>
      </w:r>
    </w:p>
    <w:p w:rsidR="00522F56" w:rsidRPr="00750F20" w:rsidRDefault="00522F56" w:rsidP="00522F56">
      <w:pPr>
        <w:shd w:val="clear" w:color="auto" w:fill="FFFFFF"/>
        <w:tabs>
          <w:tab w:val="left" w:pos="997"/>
        </w:tabs>
        <w:ind w:right="-87" w:firstLine="851"/>
        <w:jc w:val="both"/>
        <w:rPr>
          <w:sz w:val="24"/>
          <w:szCs w:val="24"/>
        </w:rPr>
      </w:pPr>
      <w:r w:rsidRPr="00750F20">
        <w:rPr>
          <w:b/>
          <w:bCs/>
          <w:spacing w:val="-10"/>
          <w:sz w:val="24"/>
          <w:szCs w:val="24"/>
        </w:rPr>
        <w:t>2.</w:t>
      </w:r>
      <w:r w:rsidRPr="00750F20">
        <w:rPr>
          <w:b/>
          <w:bCs/>
          <w:sz w:val="24"/>
          <w:szCs w:val="24"/>
        </w:rPr>
        <w:tab/>
      </w:r>
      <w:r w:rsidRPr="00750F20">
        <w:rPr>
          <w:rFonts w:eastAsia="Times New Roman"/>
          <w:b/>
          <w:bCs/>
          <w:spacing w:val="-3"/>
          <w:sz w:val="24"/>
          <w:szCs w:val="24"/>
        </w:rPr>
        <w:t>Основные звенья, обеспечивающие испытание, контроль,</w:t>
      </w:r>
      <w:r>
        <w:rPr>
          <w:rFonts w:eastAsia="Times New Roman"/>
          <w:b/>
          <w:bCs/>
          <w:spacing w:val="-3"/>
          <w:sz w:val="24"/>
          <w:szCs w:val="24"/>
        </w:rPr>
        <w:t xml:space="preserve"> </w:t>
      </w:r>
      <w:r w:rsidRPr="00750F20">
        <w:rPr>
          <w:rFonts w:eastAsia="Times New Roman"/>
          <w:b/>
          <w:bCs/>
          <w:sz w:val="24"/>
          <w:szCs w:val="24"/>
        </w:rPr>
        <w:t xml:space="preserve">производство </w:t>
      </w:r>
      <w:r w:rsidRPr="00750F20">
        <w:rPr>
          <w:rFonts w:eastAsia="Times New Roman"/>
          <w:sz w:val="24"/>
          <w:szCs w:val="24"/>
        </w:rPr>
        <w:t xml:space="preserve">и </w:t>
      </w:r>
      <w:r w:rsidRPr="00750F20">
        <w:rPr>
          <w:rFonts w:eastAsia="Times New Roman"/>
          <w:b/>
          <w:bCs/>
          <w:sz w:val="24"/>
          <w:szCs w:val="24"/>
        </w:rPr>
        <w:t>маркетинг семян.</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Селекционно - семеменоводческая работа в России ведется на основе </w:t>
      </w:r>
      <w:r w:rsidRPr="00750F20">
        <w:rPr>
          <w:rFonts w:eastAsia="Times New Roman"/>
          <w:spacing w:val="-1"/>
          <w:sz w:val="24"/>
          <w:szCs w:val="24"/>
        </w:rPr>
        <w:t xml:space="preserve">единой государственной системы, которая объединяет выведение (селекция), </w:t>
      </w:r>
      <w:r w:rsidRPr="00750F20">
        <w:rPr>
          <w:rFonts w:eastAsia="Times New Roman"/>
          <w:spacing w:val="-3"/>
          <w:sz w:val="24"/>
          <w:szCs w:val="24"/>
        </w:rPr>
        <w:t xml:space="preserve">йспьгганиё (государственное сортоиспытание) и районирование новых сортов, </w:t>
      </w:r>
      <w:r w:rsidRPr="00750F20">
        <w:rPr>
          <w:rFonts w:eastAsia="Times New Roman"/>
          <w:spacing w:val="-1"/>
          <w:sz w:val="24"/>
          <w:szCs w:val="24"/>
        </w:rPr>
        <w:t xml:space="preserve">массовое их размножение при сохранении биологических и урожайных </w:t>
      </w:r>
      <w:r w:rsidRPr="00750F20">
        <w:rPr>
          <w:rFonts w:eastAsia="Times New Roman"/>
          <w:sz w:val="24"/>
          <w:szCs w:val="24"/>
        </w:rPr>
        <w:t xml:space="preserve">качеств (собственно семеноводство), заготовки и контроль за сортовыми </w:t>
      </w:r>
      <w:r w:rsidRPr="00750F20">
        <w:rPr>
          <w:rFonts w:eastAsia="Times New Roman"/>
          <w:spacing w:val="-1"/>
          <w:sz w:val="24"/>
          <w:szCs w:val="24"/>
        </w:rPr>
        <w:t xml:space="preserve">(апробация) и посевными (семенной контроль) качествами семян. </w:t>
      </w:r>
      <w:r w:rsidRPr="00750F20">
        <w:rPr>
          <w:rFonts w:eastAsia="Times New Roman"/>
          <w:i/>
          <w:iCs/>
          <w:sz w:val="24"/>
          <w:szCs w:val="24"/>
        </w:rPr>
        <w:t>^Основные звенья можно представить:</w:t>
      </w:r>
    </w:p>
    <w:p w:rsidR="00522F56" w:rsidRPr="00750F20" w:rsidRDefault="00522F56" w:rsidP="00522F56">
      <w:pPr>
        <w:shd w:val="clear" w:color="auto" w:fill="FFFFFF"/>
        <w:ind w:right="-87" w:firstLine="851"/>
        <w:jc w:val="both"/>
        <w:rPr>
          <w:sz w:val="24"/>
          <w:szCs w:val="24"/>
        </w:rPr>
      </w:pPr>
      <w:r w:rsidRPr="00750F20">
        <w:rPr>
          <w:sz w:val="24"/>
          <w:szCs w:val="24"/>
        </w:rPr>
        <w:t xml:space="preserve">1. </w:t>
      </w:r>
      <w:r w:rsidRPr="00750F20">
        <w:rPr>
          <w:rFonts w:eastAsia="Times New Roman"/>
          <w:sz w:val="24"/>
          <w:szCs w:val="24"/>
        </w:rPr>
        <w:t>Селекция - выведение сортов в селекционных центрах и других НИУ;</w:t>
      </w:r>
    </w:p>
    <w:p w:rsidR="00522F56" w:rsidRPr="00750F20" w:rsidRDefault="00522F56" w:rsidP="006A3EF7">
      <w:pPr>
        <w:numPr>
          <w:ilvl w:val="0"/>
          <w:numId w:val="68"/>
        </w:numPr>
        <w:shd w:val="clear" w:color="auto" w:fill="FFFFFF"/>
        <w:tabs>
          <w:tab w:val="left" w:pos="878"/>
        </w:tabs>
        <w:ind w:right="-87" w:firstLine="851"/>
        <w:jc w:val="both"/>
        <w:rPr>
          <w:spacing w:val="-19"/>
          <w:sz w:val="24"/>
          <w:szCs w:val="24"/>
        </w:rPr>
      </w:pPr>
      <w:r w:rsidRPr="00750F20">
        <w:rPr>
          <w:rFonts w:eastAsia="Times New Roman"/>
          <w:spacing w:val="-2"/>
          <w:sz w:val="24"/>
          <w:szCs w:val="24"/>
        </w:rPr>
        <w:t xml:space="preserve">Сортоиспытание и районирование - всесторонняя и объективная </w:t>
      </w:r>
      <w:r w:rsidRPr="00750F20">
        <w:rPr>
          <w:rFonts w:eastAsia="Times New Roman"/>
          <w:sz w:val="24"/>
          <w:szCs w:val="24"/>
        </w:rPr>
        <w:t xml:space="preserve">оценка сортов, </w:t>
      </w:r>
      <w:r w:rsidRPr="00750F20">
        <w:rPr>
          <w:rFonts w:eastAsia="Times New Roman"/>
          <w:sz w:val="24"/>
          <w:szCs w:val="24"/>
        </w:rPr>
        <w:lastRenderedPageBreak/>
        <w:t>установление районов возделывания и производственного использования;</w:t>
      </w:r>
    </w:p>
    <w:p w:rsidR="00522F56" w:rsidRPr="00750F20" w:rsidRDefault="00522F56" w:rsidP="006A3EF7">
      <w:pPr>
        <w:numPr>
          <w:ilvl w:val="0"/>
          <w:numId w:val="68"/>
        </w:numPr>
        <w:shd w:val="clear" w:color="auto" w:fill="FFFFFF"/>
        <w:tabs>
          <w:tab w:val="left" w:pos="878"/>
        </w:tabs>
        <w:ind w:right="-87" w:firstLine="851"/>
        <w:jc w:val="both"/>
        <w:rPr>
          <w:spacing w:val="-23"/>
          <w:sz w:val="24"/>
          <w:szCs w:val="24"/>
        </w:rPr>
      </w:pPr>
      <w:r w:rsidRPr="00750F20">
        <w:rPr>
          <w:rFonts w:eastAsia="Times New Roman"/>
          <w:sz w:val="24"/>
          <w:szCs w:val="24"/>
        </w:rPr>
        <w:t xml:space="preserve">Семеноводство - массовое размножение сортов и гибридов с </w:t>
      </w:r>
      <w:r w:rsidRPr="00750F20">
        <w:rPr>
          <w:rFonts w:eastAsia="Times New Roman"/>
          <w:spacing w:val="-2"/>
          <w:sz w:val="24"/>
          <w:szCs w:val="24"/>
        </w:rPr>
        <w:t xml:space="preserve">сохранением их сортовых и урожайных качеств, производство семян </w:t>
      </w:r>
      <w:r w:rsidRPr="00750F20">
        <w:rPr>
          <w:rFonts w:eastAsia="Times New Roman"/>
          <w:sz w:val="24"/>
          <w:szCs w:val="24"/>
        </w:rPr>
        <w:t xml:space="preserve">элиты, и </w:t>
      </w:r>
      <w:r w:rsidRPr="00750F20">
        <w:rPr>
          <w:rFonts w:eastAsia="Times New Roman"/>
          <w:sz w:val="24"/>
          <w:szCs w:val="24"/>
          <w:lang w:val="en-US"/>
        </w:rPr>
        <w:t>PC</w:t>
      </w:r>
      <w:r w:rsidRPr="00750F20">
        <w:rPr>
          <w:rFonts w:eastAsia="Times New Roman"/>
          <w:sz w:val="24"/>
          <w:szCs w:val="24"/>
        </w:rPr>
        <w:t>] в НИУ, учхозах вузов и специализированных семеноводческих хозяйствах;</w:t>
      </w:r>
    </w:p>
    <w:p w:rsidR="00522F56" w:rsidRPr="00750F20" w:rsidRDefault="00522F56" w:rsidP="006A3EF7">
      <w:pPr>
        <w:numPr>
          <w:ilvl w:val="0"/>
          <w:numId w:val="68"/>
        </w:numPr>
        <w:shd w:val="clear" w:color="auto" w:fill="FFFFFF"/>
        <w:tabs>
          <w:tab w:val="left" w:pos="878"/>
        </w:tabs>
        <w:ind w:right="-87" w:firstLine="851"/>
        <w:jc w:val="both"/>
        <w:rPr>
          <w:spacing w:val="-19"/>
          <w:sz w:val="24"/>
          <w:szCs w:val="24"/>
        </w:rPr>
      </w:pPr>
      <w:r w:rsidRPr="00750F20">
        <w:rPr>
          <w:rFonts w:eastAsia="Times New Roman"/>
          <w:sz w:val="24"/>
          <w:szCs w:val="24"/>
        </w:rPr>
        <w:t xml:space="preserve">Заготовка и реализация сортовых семян специализированными </w:t>
      </w:r>
      <w:r w:rsidRPr="00750F20">
        <w:rPr>
          <w:rFonts w:eastAsia="Times New Roman"/>
          <w:spacing w:val="-2"/>
          <w:sz w:val="24"/>
          <w:szCs w:val="24"/>
        </w:rPr>
        <w:t xml:space="preserve">семеноводческими хозяйствами, создание страховых и переходящих </w:t>
      </w:r>
      <w:r w:rsidRPr="00750F20">
        <w:rPr>
          <w:rFonts w:eastAsia="Times New Roman"/>
          <w:sz w:val="24"/>
          <w:szCs w:val="24"/>
        </w:rPr>
        <w:t>фондов (по озимым), семенных фондов для госресурсов;</w:t>
      </w:r>
    </w:p>
    <w:p w:rsidR="00522F56" w:rsidRPr="00750F20" w:rsidRDefault="00522F56" w:rsidP="006A3EF7">
      <w:pPr>
        <w:numPr>
          <w:ilvl w:val="0"/>
          <w:numId w:val="68"/>
        </w:numPr>
        <w:shd w:val="clear" w:color="auto" w:fill="FFFFFF"/>
        <w:tabs>
          <w:tab w:val="left" w:pos="878"/>
        </w:tabs>
        <w:ind w:right="-87" w:firstLine="851"/>
        <w:jc w:val="both"/>
        <w:rPr>
          <w:spacing w:val="-23"/>
          <w:sz w:val="24"/>
          <w:szCs w:val="24"/>
        </w:rPr>
      </w:pPr>
      <w:r w:rsidRPr="00750F20">
        <w:rPr>
          <w:rFonts w:eastAsia="Times New Roman"/>
          <w:spacing w:val="-2"/>
          <w:sz w:val="24"/>
          <w:szCs w:val="24"/>
        </w:rPr>
        <w:t xml:space="preserve">Сортовой и семенной контроль - проверка сортовых и семенных </w:t>
      </w:r>
      <w:r w:rsidRPr="00750F20">
        <w:rPr>
          <w:rFonts w:eastAsia="Times New Roman"/>
          <w:sz w:val="24"/>
          <w:szCs w:val="24"/>
        </w:rPr>
        <w:t>свойств семян, проводимая во всех хозяйствах и специальных учреждениях.</w:t>
      </w:r>
    </w:p>
    <w:p w:rsidR="00522F56" w:rsidRPr="00750F20" w:rsidRDefault="00522F56" w:rsidP="00522F56">
      <w:pPr>
        <w:shd w:val="clear" w:color="auto" w:fill="FFFFFF"/>
        <w:tabs>
          <w:tab w:val="left" w:pos="8942"/>
        </w:tabs>
        <w:ind w:right="-87" w:firstLine="851"/>
        <w:jc w:val="both"/>
        <w:rPr>
          <w:sz w:val="24"/>
          <w:szCs w:val="24"/>
        </w:rPr>
      </w:pPr>
      <w:r w:rsidRPr="00750F20">
        <w:rPr>
          <w:rFonts w:eastAsia="Times New Roman"/>
          <w:sz w:val="24"/>
          <w:szCs w:val="24"/>
        </w:rPr>
        <w:t xml:space="preserve">Таким образом,  </w:t>
      </w:r>
      <w:r w:rsidRPr="00750F20">
        <w:rPr>
          <w:rFonts w:eastAsia="Times New Roman"/>
          <w:b/>
          <w:bCs/>
          <w:i/>
          <w:iCs/>
          <w:sz w:val="24"/>
          <w:szCs w:val="24"/>
        </w:rPr>
        <w:t>система семеноводства</w:t>
      </w:r>
      <w:r>
        <w:rPr>
          <w:rFonts w:eastAsia="Times New Roman"/>
          <w:b/>
          <w:bCs/>
          <w:i/>
          <w:iCs/>
          <w:sz w:val="24"/>
          <w:szCs w:val="24"/>
        </w:rPr>
        <w:t xml:space="preserve"> </w:t>
      </w:r>
      <w:r w:rsidRPr="00750F20">
        <w:rPr>
          <w:rFonts w:eastAsia="Times New Roman"/>
          <w:spacing w:val="-1"/>
          <w:sz w:val="24"/>
          <w:szCs w:val="24"/>
        </w:rPr>
        <w:t>это  группа</w:t>
      </w:r>
      <w:r>
        <w:rPr>
          <w:rFonts w:eastAsia="Times New Roman"/>
          <w:spacing w:val="-1"/>
          <w:sz w:val="24"/>
          <w:szCs w:val="24"/>
        </w:rPr>
        <w:t xml:space="preserve"> </w:t>
      </w:r>
      <w:r w:rsidRPr="00750F20">
        <w:rPr>
          <w:rFonts w:eastAsia="Times New Roman"/>
          <w:spacing w:val="-1"/>
          <w:sz w:val="24"/>
          <w:szCs w:val="24"/>
        </w:rPr>
        <w:t xml:space="preserve">взаимосвязанных производственных единиц, обеспечивающих в соответствии </w:t>
      </w:r>
      <w:r w:rsidRPr="00750F20">
        <w:rPr>
          <w:rFonts w:eastAsia="Times New Roman"/>
          <w:sz w:val="24"/>
          <w:szCs w:val="24"/>
        </w:rPr>
        <w:t xml:space="preserve">с государственным планом потребность страны в высококачественных </w:t>
      </w:r>
      <w:r w:rsidRPr="00750F20">
        <w:rPr>
          <w:rFonts w:eastAsia="Times New Roman"/>
          <w:spacing w:val="-1"/>
          <w:sz w:val="24"/>
          <w:szCs w:val="24"/>
        </w:rPr>
        <w:t xml:space="preserve">сортовых семенах какой либо культуры или группы культур. В системе </w:t>
      </w:r>
      <w:r w:rsidRPr="00750F20">
        <w:rPr>
          <w:rFonts w:eastAsia="Times New Roman"/>
          <w:sz w:val="24"/>
          <w:szCs w:val="24"/>
        </w:rPr>
        <w:t xml:space="preserve">семеноводства обеспечивается контроль за сортовыми и посевными качествами семян, в ее задачу входят заготовки и снабжение </w:t>
      </w:r>
      <w:r w:rsidRPr="00750F20">
        <w:rPr>
          <w:rFonts w:eastAsia="Times New Roman"/>
          <w:spacing w:val="-1"/>
          <w:sz w:val="24"/>
          <w:szCs w:val="24"/>
        </w:rPr>
        <w:t>высококачественными сортовыми семенами все хозяйства.</w:t>
      </w:r>
    </w:p>
    <w:p w:rsidR="00522F56" w:rsidRPr="00750F20" w:rsidRDefault="00522F56" w:rsidP="00522F56">
      <w:pPr>
        <w:shd w:val="clear" w:color="auto" w:fill="FFFFFF"/>
        <w:ind w:right="-87" w:firstLine="851"/>
        <w:jc w:val="both"/>
        <w:rPr>
          <w:sz w:val="24"/>
          <w:szCs w:val="24"/>
        </w:rPr>
      </w:pPr>
      <w:r w:rsidRPr="00750F20">
        <w:rPr>
          <w:rFonts w:eastAsia="Times New Roman"/>
          <w:i/>
          <w:iCs/>
          <w:sz w:val="24"/>
          <w:szCs w:val="24"/>
        </w:rPr>
        <w:t xml:space="preserve">Систему семеноводства </w:t>
      </w:r>
      <w:r w:rsidRPr="00750F20">
        <w:rPr>
          <w:rFonts w:eastAsia="Times New Roman"/>
          <w:sz w:val="24"/>
          <w:szCs w:val="24"/>
        </w:rPr>
        <w:t xml:space="preserve">следует отличать от </w:t>
      </w:r>
      <w:r w:rsidRPr="00750F20">
        <w:rPr>
          <w:rFonts w:eastAsia="Times New Roman"/>
          <w:i/>
          <w:iCs/>
          <w:sz w:val="24"/>
          <w:szCs w:val="24"/>
        </w:rPr>
        <w:t xml:space="preserve">схемы семеноводства. Схема семеноводства </w:t>
      </w:r>
      <w:r w:rsidRPr="00750F20">
        <w:rPr>
          <w:rFonts w:eastAsia="Times New Roman"/>
          <w:sz w:val="24"/>
          <w:szCs w:val="24"/>
        </w:rPr>
        <w:t xml:space="preserve">- это группа питомников и семенных посевов, в </w:t>
      </w:r>
      <w:r w:rsidRPr="00750F20">
        <w:rPr>
          <w:rFonts w:eastAsia="Times New Roman"/>
          <w:spacing w:val="-1"/>
          <w:sz w:val="24"/>
          <w:szCs w:val="24"/>
        </w:rPr>
        <w:t xml:space="preserve">которых в определенной последовательности путем отбора и размножения осуществляется процесс воспроизведения сорта. Система семеноводства предусматривает организацию производства сортовых семян, в то время как </w:t>
      </w:r>
      <w:r w:rsidRPr="00750F20">
        <w:rPr>
          <w:rFonts w:eastAsia="Times New Roman"/>
          <w:sz w:val="24"/>
          <w:szCs w:val="24"/>
        </w:rPr>
        <w:t>схема семеноводства определяет приемы и методы, на основе которых обеспечивается выращивание семян с высокими сортовыми и урожайными качествами.</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Организация производства сортовых семян зависит от культуры, сорта, норм высева, технических условий и т.д.</w:t>
      </w:r>
    </w:p>
    <w:p w:rsidR="00522F56" w:rsidRPr="00750F20" w:rsidRDefault="00522F56" w:rsidP="006A3EF7">
      <w:pPr>
        <w:numPr>
          <w:ilvl w:val="0"/>
          <w:numId w:val="69"/>
        </w:numPr>
        <w:shd w:val="clear" w:color="auto" w:fill="FFFFFF"/>
        <w:tabs>
          <w:tab w:val="left" w:pos="691"/>
        </w:tabs>
        <w:ind w:right="-87" w:firstLine="851"/>
        <w:jc w:val="both"/>
        <w:rPr>
          <w:b/>
          <w:bCs/>
          <w:spacing w:val="-16"/>
          <w:sz w:val="24"/>
          <w:szCs w:val="24"/>
        </w:rPr>
      </w:pPr>
      <w:r w:rsidRPr="00750F20">
        <w:rPr>
          <w:rFonts w:eastAsia="Times New Roman"/>
          <w:b/>
          <w:bCs/>
          <w:spacing w:val="-3"/>
          <w:sz w:val="24"/>
          <w:szCs w:val="24"/>
        </w:rPr>
        <w:t xml:space="preserve">Законодательная база развития семеноводства. Лицензирование и </w:t>
      </w:r>
      <w:r w:rsidRPr="00750F20">
        <w:rPr>
          <w:rFonts w:eastAsia="Times New Roman"/>
          <w:b/>
          <w:bCs/>
          <w:sz w:val="24"/>
          <w:szCs w:val="24"/>
        </w:rPr>
        <w:t>сертификация семян.</w:t>
      </w:r>
    </w:p>
    <w:p w:rsidR="00522F56" w:rsidRPr="00750F20" w:rsidRDefault="00522F56" w:rsidP="006A3EF7">
      <w:pPr>
        <w:numPr>
          <w:ilvl w:val="0"/>
          <w:numId w:val="69"/>
        </w:numPr>
        <w:shd w:val="clear" w:color="auto" w:fill="FFFFFF"/>
        <w:tabs>
          <w:tab w:val="left" w:pos="691"/>
        </w:tabs>
        <w:ind w:right="-87" w:firstLine="851"/>
        <w:jc w:val="both"/>
        <w:rPr>
          <w:b/>
          <w:bCs/>
          <w:spacing w:val="-18"/>
          <w:sz w:val="24"/>
          <w:szCs w:val="24"/>
        </w:rPr>
      </w:pPr>
      <w:r w:rsidRPr="00750F20">
        <w:rPr>
          <w:rFonts w:eastAsia="Times New Roman"/>
          <w:b/>
          <w:bCs/>
          <w:sz w:val="24"/>
          <w:szCs w:val="24"/>
        </w:rPr>
        <w:t xml:space="preserve">Развитие индустриальной базы семеноводства по заготовке, </w:t>
      </w:r>
      <w:r w:rsidRPr="00750F20">
        <w:rPr>
          <w:rFonts w:eastAsia="Times New Roman"/>
          <w:b/>
          <w:bCs/>
          <w:spacing w:val="-2"/>
          <w:sz w:val="24"/>
          <w:szCs w:val="24"/>
        </w:rPr>
        <w:t>обработке, хранению, подготовке семян к посеву и их реализация.</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В каждом семеноводческом хозяйстве должен быть создан достаточно производительный комплексный пункт по обработке семян </w:t>
      </w:r>
      <w:r w:rsidRPr="00750F20">
        <w:rPr>
          <w:rFonts w:eastAsia="Times New Roman"/>
          <w:b/>
          <w:bCs/>
          <w:sz w:val="24"/>
          <w:szCs w:val="24"/>
        </w:rPr>
        <w:t xml:space="preserve">с </w:t>
      </w:r>
      <w:r w:rsidRPr="00750F20">
        <w:rPr>
          <w:rFonts w:eastAsia="Times New Roman"/>
          <w:sz w:val="24"/>
          <w:szCs w:val="24"/>
        </w:rPr>
        <w:t xml:space="preserve">рядом </w:t>
      </w:r>
      <w:r w:rsidRPr="00750F20">
        <w:rPr>
          <w:rFonts w:eastAsia="Times New Roman"/>
          <w:spacing w:val="-1"/>
          <w:sz w:val="24"/>
          <w:szCs w:val="24"/>
        </w:rPr>
        <w:t>независимых линий для обработки семян различных культур.</w:t>
      </w:r>
    </w:p>
    <w:p w:rsidR="00522F56" w:rsidRPr="00750F20" w:rsidRDefault="00522F56" w:rsidP="00522F56">
      <w:pPr>
        <w:shd w:val="clear" w:color="auto" w:fill="FFFFFF"/>
        <w:ind w:right="-87" w:firstLine="851"/>
        <w:jc w:val="both"/>
        <w:rPr>
          <w:sz w:val="24"/>
          <w:szCs w:val="24"/>
        </w:rPr>
      </w:pPr>
      <w:r w:rsidRPr="00750F20">
        <w:rPr>
          <w:rFonts w:eastAsia="Times New Roman"/>
          <w:spacing w:val="-3"/>
          <w:sz w:val="24"/>
          <w:szCs w:val="24"/>
        </w:rPr>
        <w:t xml:space="preserve">Каждая линия включает автоопрокидыватели, </w:t>
      </w:r>
      <w:r w:rsidR="00D1515E">
        <w:rPr>
          <w:rFonts w:eastAsia="Times New Roman"/>
          <w:spacing w:val="-3"/>
          <w:sz w:val="24"/>
          <w:szCs w:val="24"/>
        </w:rPr>
        <w:t>подземные</w:t>
      </w:r>
      <w:r w:rsidRPr="00750F20">
        <w:rPr>
          <w:rFonts w:eastAsia="Times New Roman"/>
          <w:spacing w:val="-3"/>
          <w:sz w:val="24"/>
          <w:szCs w:val="24"/>
        </w:rPr>
        <w:t xml:space="preserve"> бункера для </w:t>
      </w:r>
      <w:r w:rsidRPr="00750F20">
        <w:rPr>
          <w:rFonts w:eastAsia="Times New Roman"/>
          <w:spacing w:val="-1"/>
          <w:sz w:val="24"/>
          <w:szCs w:val="24"/>
        </w:rPr>
        <w:t xml:space="preserve">зерна, набор машин для первичной обработки, сортировки семян, сушилки, </w:t>
      </w:r>
      <w:r w:rsidRPr="00750F20">
        <w:rPr>
          <w:rFonts w:eastAsia="Times New Roman"/>
          <w:sz w:val="24"/>
          <w:szCs w:val="24"/>
        </w:rPr>
        <w:t xml:space="preserve">машины для затаривания семян, взвешивания </w:t>
      </w:r>
      <w:r w:rsidRPr="00D1515E">
        <w:rPr>
          <w:rFonts w:eastAsia="Times New Roman"/>
          <w:bCs/>
          <w:sz w:val="24"/>
          <w:szCs w:val="24"/>
        </w:rPr>
        <w:t>и</w:t>
      </w:r>
      <w:r w:rsidRPr="00750F20">
        <w:rPr>
          <w:rFonts w:eastAsia="Times New Roman"/>
          <w:b/>
          <w:bCs/>
          <w:sz w:val="24"/>
          <w:szCs w:val="24"/>
        </w:rPr>
        <w:t xml:space="preserve"> </w:t>
      </w:r>
      <w:r w:rsidRPr="00750F20">
        <w:rPr>
          <w:rFonts w:eastAsia="Times New Roman"/>
          <w:sz w:val="24"/>
          <w:szCs w:val="24"/>
        </w:rPr>
        <w:t>складирования. Семхозыдолжны иметь машины для обеззараживания семян и лабораторию контроля за качеством семян.</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Все машины и механизмы должны наряду с системой с/х машин и другой техники должны составлять единую технологическую цепь, которая </w:t>
      </w:r>
      <w:r w:rsidRPr="00750F20">
        <w:rPr>
          <w:rFonts w:eastAsia="Times New Roman"/>
          <w:spacing w:val="-2"/>
          <w:sz w:val="24"/>
          <w:szCs w:val="24"/>
        </w:rPr>
        <w:t xml:space="preserve">обеспечивает механизацию всех операций по производству семян: посев, уход </w:t>
      </w:r>
      <w:r w:rsidRPr="00750F20">
        <w:rPr>
          <w:rFonts w:eastAsia="Times New Roman"/>
          <w:sz w:val="24"/>
          <w:szCs w:val="24"/>
        </w:rPr>
        <w:t>за посевом, убо</w:t>
      </w:r>
      <w:r>
        <w:rPr>
          <w:rFonts w:eastAsia="Times New Roman"/>
          <w:sz w:val="24"/>
          <w:szCs w:val="24"/>
        </w:rPr>
        <w:t xml:space="preserve">рку, транспортировку, доведение </w:t>
      </w:r>
      <w:r w:rsidRPr="00750F20">
        <w:rPr>
          <w:rFonts w:eastAsia="Times New Roman"/>
          <w:sz w:val="24"/>
          <w:szCs w:val="24"/>
        </w:rPr>
        <w:t xml:space="preserve">семян до кондиции, </w:t>
      </w:r>
      <w:r w:rsidRPr="00750F20">
        <w:rPr>
          <w:rFonts w:eastAsia="Times New Roman"/>
          <w:spacing w:val="-1"/>
          <w:sz w:val="24"/>
          <w:szCs w:val="24"/>
        </w:rPr>
        <w:t>затаривание в мешки и контейнеры, складирование, отпуск потребителям.</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Семхозы должны иметь асфальтовые площадки, механизированные семенохранилища, крытые тока и другие специализированные постройки, а так же в первую очередь обеспечиваться удобрениями, пестицидами, </w:t>
      </w:r>
      <w:r w:rsidRPr="00750F20">
        <w:rPr>
          <w:rFonts w:eastAsia="Times New Roman"/>
          <w:spacing w:val="-1"/>
          <w:sz w:val="24"/>
          <w:szCs w:val="24"/>
        </w:rPr>
        <w:t>машинами, механизмами, тарой, различным мелким инвентарем и т.д.</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Кроме того, семеноводческие хозяйства должны иметь постоянный состав рабочих во главе с квалифицированными специалистами -агрономами-семеноводами. Организуется учеба как руководителей, так и рабочих. Любой работе должен предшествовать инструктаж. Оплата труда членов семеноводческих бригад производится по результатам - количеству и качеству производимых семян.</w:t>
      </w:r>
    </w:p>
    <w:p w:rsidR="00522F56" w:rsidRPr="00750F20" w:rsidRDefault="00522F56" w:rsidP="00522F56">
      <w:pPr>
        <w:shd w:val="clear" w:color="auto" w:fill="FFFFFF"/>
        <w:ind w:right="-87" w:firstLine="851"/>
        <w:jc w:val="both"/>
        <w:rPr>
          <w:sz w:val="24"/>
          <w:szCs w:val="24"/>
        </w:rPr>
      </w:pPr>
      <w:r w:rsidRPr="00766EDC">
        <w:rPr>
          <w:b/>
          <w:spacing w:val="-2"/>
          <w:sz w:val="24"/>
          <w:szCs w:val="24"/>
        </w:rPr>
        <w:t>5</w:t>
      </w:r>
      <w:r w:rsidRPr="00750F20">
        <w:rPr>
          <w:spacing w:val="-2"/>
          <w:sz w:val="24"/>
          <w:szCs w:val="24"/>
        </w:rPr>
        <w:t xml:space="preserve">. </w:t>
      </w:r>
      <w:r w:rsidRPr="00750F20">
        <w:rPr>
          <w:rFonts w:eastAsia="Times New Roman"/>
          <w:b/>
          <w:bCs/>
          <w:spacing w:val="-2"/>
          <w:sz w:val="24"/>
          <w:szCs w:val="24"/>
        </w:rPr>
        <w:t xml:space="preserve">Семенные, страховые и переходные фонды. Федеративный </w:t>
      </w:r>
      <w:r w:rsidRPr="00750F20">
        <w:rPr>
          <w:rFonts w:eastAsia="Times New Roman"/>
          <w:b/>
          <w:bCs/>
          <w:spacing w:val="-1"/>
          <w:sz w:val="24"/>
          <w:szCs w:val="24"/>
        </w:rPr>
        <w:t>страховой фонд. Планирование семеноводства.</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Семена зерновых и масличных культур хозяйства приобретают по закупочным ценам, а семена трав по ценам, которые устанавливает Минсельхоз.</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На семена суперэлиты и элиты устанавливают надбавки. На семена </w:t>
      </w:r>
      <w:r w:rsidRPr="00750F20">
        <w:rPr>
          <w:rFonts w:eastAsia="Times New Roman"/>
          <w:spacing w:val="-1"/>
          <w:sz w:val="24"/>
          <w:szCs w:val="24"/>
        </w:rPr>
        <w:t>перспективных и дефицитных сортов сумму увеличивают на 20%.</w:t>
      </w:r>
    </w:p>
    <w:p w:rsidR="00522F56" w:rsidRPr="00750F20" w:rsidRDefault="00522F56" w:rsidP="00522F56">
      <w:pPr>
        <w:shd w:val="clear" w:color="auto" w:fill="FFFFFF"/>
        <w:ind w:right="-87" w:firstLine="851"/>
        <w:jc w:val="both"/>
        <w:rPr>
          <w:sz w:val="24"/>
          <w:szCs w:val="24"/>
        </w:rPr>
      </w:pPr>
      <w:r w:rsidRPr="00750F20">
        <w:rPr>
          <w:rFonts w:eastAsia="Times New Roman"/>
          <w:sz w:val="24"/>
          <w:szCs w:val="24"/>
        </w:rPr>
        <w:t xml:space="preserve">Страховые фонды семян зерновых, масличных культур и трав в хозяйствах, </w:t>
      </w:r>
      <w:r w:rsidRPr="00750F20">
        <w:rPr>
          <w:rFonts w:eastAsia="Times New Roman"/>
          <w:sz w:val="24"/>
          <w:szCs w:val="24"/>
        </w:rPr>
        <w:lastRenderedPageBreak/>
        <w:t xml:space="preserve">выращивающих собственные семена для производственных посевов, создаются в размере 15% общей потребности в семенах этих культур, а переходящие фонды сортовых семян озимых культур для </w:t>
      </w:r>
      <w:r w:rsidRPr="00750F20">
        <w:rPr>
          <w:rFonts w:eastAsia="Times New Roman"/>
          <w:spacing w:val="-1"/>
          <w:sz w:val="24"/>
          <w:szCs w:val="24"/>
        </w:rPr>
        <w:t>отдельных районов - в размерах, определяемых Минсельхозом.</w:t>
      </w:r>
    </w:p>
    <w:p w:rsidR="00522F56" w:rsidRDefault="00522F56" w:rsidP="00522F56">
      <w:pPr>
        <w:shd w:val="clear" w:color="auto" w:fill="FFFFFF"/>
        <w:ind w:right="-87" w:firstLine="851"/>
        <w:jc w:val="both"/>
        <w:rPr>
          <w:sz w:val="24"/>
          <w:szCs w:val="24"/>
        </w:rPr>
      </w:pPr>
    </w:p>
    <w:p w:rsidR="006D1224" w:rsidRDefault="006D1224" w:rsidP="00522F56">
      <w:pPr>
        <w:shd w:val="clear" w:color="auto" w:fill="FFFFFF"/>
        <w:ind w:right="-87" w:firstLine="851"/>
        <w:jc w:val="both"/>
        <w:rPr>
          <w:sz w:val="24"/>
          <w:szCs w:val="24"/>
        </w:rPr>
      </w:pPr>
    </w:p>
    <w:p w:rsidR="00D1515E" w:rsidRDefault="00D1515E" w:rsidP="00D1515E">
      <w:pPr>
        <w:shd w:val="clear" w:color="auto" w:fill="FFFFFF"/>
        <w:ind w:right="-87"/>
        <w:jc w:val="both"/>
        <w:rPr>
          <w:b/>
          <w:sz w:val="24"/>
          <w:szCs w:val="24"/>
        </w:rPr>
      </w:pPr>
      <w:r>
        <w:rPr>
          <w:b/>
          <w:sz w:val="24"/>
          <w:szCs w:val="24"/>
        </w:rPr>
        <w:t>ПОСЛЕУБОРОЧНАЯ ОБРАБОТКА И ХРАНЕНИЕ СЕМЯН ПОЛЕВЫХ КУЛЬТУР</w:t>
      </w:r>
    </w:p>
    <w:p w:rsidR="00D1515E" w:rsidRDefault="00D1515E" w:rsidP="006A3EF7">
      <w:pPr>
        <w:pStyle w:val="a9"/>
        <w:numPr>
          <w:ilvl w:val="0"/>
          <w:numId w:val="76"/>
        </w:numPr>
        <w:shd w:val="clear" w:color="auto" w:fill="FFFFFF"/>
        <w:tabs>
          <w:tab w:val="left" w:pos="993"/>
        </w:tabs>
        <w:ind w:left="0" w:right="-87" w:firstLine="567"/>
        <w:jc w:val="both"/>
        <w:rPr>
          <w:sz w:val="24"/>
          <w:szCs w:val="24"/>
        </w:rPr>
      </w:pPr>
      <w:r>
        <w:rPr>
          <w:sz w:val="24"/>
          <w:szCs w:val="24"/>
        </w:rPr>
        <w:t>Послеуборочная обработка семян.</w:t>
      </w:r>
    </w:p>
    <w:p w:rsidR="006D1224" w:rsidRDefault="00D1515E" w:rsidP="006A3EF7">
      <w:pPr>
        <w:pStyle w:val="a9"/>
        <w:numPr>
          <w:ilvl w:val="0"/>
          <w:numId w:val="76"/>
        </w:numPr>
        <w:shd w:val="clear" w:color="auto" w:fill="FFFFFF"/>
        <w:tabs>
          <w:tab w:val="left" w:pos="993"/>
        </w:tabs>
        <w:ind w:left="0" w:right="-87" w:firstLine="567"/>
        <w:jc w:val="both"/>
        <w:rPr>
          <w:sz w:val="24"/>
          <w:szCs w:val="24"/>
        </w:rPr>
      </w:pPr>
      <w:r>
        <w:rPr>
          <w:sz w:val="24"/>
          <w:szCs w:val="24"/>
        </w:rPr>
        <w:t xml:space="preserve">Подготовка хранилищ и тары. </w:t>
      </w:r>
    </w:p>
    <w:p w:rsidR="00D1515E" w:rsidRDefault="00D1515E" w:rsidP="006D1224">
      <w:pPr>
        <w:pStyle w:val="a9"/>
        <w:shd w:val="clear" w:color="auto" w:fill="FFFFFF"/>
        <w:tabs>
          <w:tab w:val="left" w:pos="993"/>
        </w:tabs>
        <w:ind w:left="567" w:right="-87"/>
        <w:jc w:val="both"/>
        <w:rPr>
          <w:sz w:val="24"/>
          <w:szCs w:val="24"/>
        </w:rPr>
      </w:pPr>
      <w:r>
        <w:rPr>
          <w:sz w:val="24"/>
          <w:szCs w:val="24"/>
        </w:rPr>
        <w:t>Хранение семян. Меры по предотвращению смешивания и засорения партий семенного зерна.</w:t>
      </w:r>
    </w:p>
    <w:p w:rsidR="00D1515E" w:rsidRDefault="00D1515E" w:rsidP="006A3EF7">
      <w:pPr>
        <w:pStyle w:val="a9"/>
        <w:numPr>
          <w:ilvl w:val="0"/>
          <w:numId w:val="76"/>
        </w:numPr>
        <w:shd w:val="clear" w:color="auto" w:fill="FFFFFF"/>
        <w:tabs>
          <w:tab w:val="left" w:pos="993"/>
        </w:tabs>
        <w:ind w:left="0" w:right="-87" w:firstLine="567"/>
        <w:jc w:val="both"/>
        <w:rPr>
          <w:sz w:val="24"/>
          <w:szCs w:val="24"/>
        </w:rPr>
      </w:pPr>
      <w:r>
        <w:rPr>
          <w:sz w:val="24"/>
          <w:szCs w:val="24"/>
        </w:rPr>
        <w:t>Внутрихозяйственный контроль за качеством семян.</w:t>
      </w:r>
    </w:p>
    <w:p w:rsidR="00992A6D" w:rsidRDefault="00992A6D" w:rsidP="00992A6D">
      <w:pPr>
        <w:pStyle w:val="a9"/>
        <w:shd w:val="clear" w:color="auto" w:fill="FFFFFF"/>
        <w:tabs>
          <w:tab w:val="left" w:pos="993"/>
        </w:tabs>
        <w:ind w:left="567" w:right="-87"/>
        <w:jc w:val="both"/>
        <w:rPr>
          <w:sz w:val="24"/>
          <w:szCs w:val="24"/>
        </w:rPr>
      </w:pPr>
    </w:p>
    <w:p w:rsidR="00D1515E" w:rsidRDefault="00D1515E" w:rsidP="006A3EF7">
      <w:pPr>
        <w:pStyle w:val="a9"/>
        <w:numPr>
          <w:ilvl w:val="0"/>
          <w:numId w:val="77"/>
        </w:numPr>
        <w:shd w:val="clear" w:color="auto" w:fill="FFFFFF"/>
        <w:tabs>
          <w:tab w:val="left" w:pos="993"/>
        </w:tabs>
        <w:ind w:left="0" w:right="-87" w:firstLine="567"/>
        <w:jc w:val="both"/>
        <w:rPr>
          <w:sz w:val="24"/>
          <w:szCs w:val="24"/>
        </w:rPr>
      </w:pPr>
      <w:r>
        <w:rPr>
          <w:sz w:val="24"/>
          <w:szCs w:val="24"/>
        </w:rPr>
        <w:t>Технологический процесс послеуборочной обработки семян состоит из следующих последовательно</w:t>
      </w:r>
      <w:r w:rsidR="00607D65">
        <w:rPr>
          <w:sz w:val="24"/>
          <w:szCs w:val="24"/>
        </w:rPr>
        <w:t xml:space="preserve"> выполненных операций.</w:t>
      </w:r>
    </w:p>
    <w:p w:rsidR="00607D65" w:rsidRDefault="00607D65" w:rsidP="006A3EF7">
      <w:pPr>
        <w:pStyle w:val="a9"/>
        <w:numPr>
          <w:ilvl w:val="0"/>
          <w:numId w:val="78"/>
        </w:numPr>
        <w:shd w:val="clear" w:color="auto" w:fill="FFFFFF"/>
        <w:tabs>
          <w:tab w:val="left" w:pos="993"/>
        </w:tabs>
        <w:ind w:left="0" w:right="-87" w:firstLine="993"/>
        <w:jc w:val="both"/>
        <w:rPr>
          <w:sz w:val="24"/>
          <w:szCs w:val="24"/>
        </w:rPr>
      </w:pPr>
      <w:r>
        <w:rPr>
          <w:sz w:val="24"/>
          <w:szCs w:val="24"/>
        </w:rPr>
        <w:t>Первичная очистка.</w:t>
      </w:r>
    </w:p>
    <w:p w:rsidR="00607D65" w:rsidRDefault="00607D65" w:rsidP="006A3EF7">
      <w:pPr>
        <w:pStyle w:val="a9"/>
        <w:numPr>
          <w:ilvl w:val="0"/>
          <w:numId w:val="78"/>
        </w:numPr>
        <w:shd w:val="clear" w:color="auto" w:fill="FFFFFF"/>
        <w:tabs>
          <w:tab w:val="left" w:pos="993"/>
        </w:tabs>
        <w:ind w:left="0" w:right="-87" w:firstLine="993"/>
        <w:jc w:val="both"/>
        <w:rPr>
          <w:sz w:val="24"/>
          <w:szCs w:val="24"/>
        </w:rPr>
      </w:pPr>
      <w:r>
        <w:rPr>
          <w:sz w:val="24"/>
          <w:szCs w:val="24"/>
        </w:rPr>
        <w:t>Сушка или активное вентилирование.</w:t>
      </w:r>
    </w:p>
    <w:p w:rsidR="00607D65" w:rsidRDefault="00607D65" w:rsidP="006A3EF7">
      <w:pPr>
        <w:pStyle w:val="a9"/>
        <w:numPr>
          <w:ilvl w:val="0"/>
          <w:numId w:val="78"/>
        </w:numPr>
        <w:shd w:val="clear" w:color="auto" w:fill="FFFFFF"/>
        <w:tabs>
          <w:tab w:val="left" w:pos="993"/>
        </w:tabs>
        <w:ind w:left="0" w:right="-87" w:firstLine="993"/>
        <w:jc w:val="both"/>
        <w:rPr>
          <w:sz w:val="24"/>
          <w:szCs w:val="24"/>
        </w:rPr>
      </w:pPr>
      <w:r>
        <w:rPr>
          <w:sz w:val="24"/>
          <w:szCs w:val="24"/>
        </w:rPr>
        <w:t>Вторичная очистка.</w:t>
      </w:r>
    </w:p>
    <w:p w:rsidR="00607D65" w:rsidRPr="00D1515E" w:rsidRDefault="00607D65" w:rsidP="006A3EF7">
      <w:pPr>
        <w:pStyle w:val="a9"/>
        <w:numPr>
          <w:ilvl w:val="0"/>
          <w:numId w:val="78"/>
        </w:numPr>
        <w:shd w:val="clear" w:color="auto" w:fill="FFFFFF"/>
        <w:tabs>
          <w:tab w:val="left" w:pos="993"/>
        </w:tabs>
        <w:ind w:left="0" w:right="-87" w:firstLine="993"/>
        <w:jc w:val="both"/>
        <w:rPr>
          <w:sz w:val="24"/>
          <w:szCs w:val="24"/>
        </w:rPr>
      </w:pPr>
      <w:r>
        <w:rPr>
          <w:sz w:val="24"/>
          <w:szCs w:val="24"/>
        </w:rPr>
        <w:t>Сортирование или калибровка семян.</w:t>
      </w:r>
    </w:p>
    <w:p w:rsidR="00D1515E" w:rsidRDefault="00D1515E" w:rsidP="007F0F77">
      <w:pPr>
        <w:pStyle w:val="a9"/>
        <w:shd w:val="clear" w:color="auto" w:fill="FFFFFF"/>
        <w:ind w:left="0" w:right="-87" w:firstLine="567"/>
        <w:jc w:val="both"/>
        <w:rPr>
          <w:sz w:val="24"/>
          <w:szCs w:val="24"/>
        </w:rPr>
      </w:pPr>
    </w:p>
    <w:p w:rsidR="00607D65" w:rsidRDefault="007F0F77" w:rsidP="007F0F77">
      <w:pPr>
        <w:pStyle w:val="a9"/>
        <w:shd w:val="clear" w:color="auto" w:fill="FFFFFF"/>
        <w:ind w:left="0" w:right="-87" w:firstLine="708"/>
        <w:jc w:val="both"/>
        <w:rPr>
          <w:sz w:val="24"/>
          <w:szCs w:val="24"/>
        </w:rPr>
      </w:pPr>
      <w:r>
        <w:rPr>
          <w:sz w:val="24"/>
          <w:szCs w:val="24"/>
        </w:rPr>
        <w:t xml:space="preserve">   </w:t>
      </w:r>
      <w:r w:rsidR="00607D65">
        <w:rPr>
          <w:sz w:val="24"/>
          <w:szCs w:val="24"/>
        </w:rPr>
        <w:t>Сушилки – Барабанные СЗСБ-8А</w:t>
      </w:r>
    </w:p>
    <w:p w:rsidR="00607D65" w:rsidRDefault="007F0F77" w:rsidP="007F0F77">
      <w:pPr>
        <w:pStyle w:val="a9"/>
        <w:shd w:val="clear" w:color="auto" w:fill="FFFFFF"/>
        <w:ind w:left="0" w:right="-87" w:firstLine="567"/>
        <w:jc w:val="both"/>
        <w:rPr>
          <w:sz w:val="24"/>
          <w:szCs w:val="24"/>
        </w:rPr>
      </w:pPr>
      <w:r>
        <w:rPr>
          <w:sz w:val="24"/>
          <w:szCs w:val="24"/>
        </w:rPr>
        <w:tab/>
      </w:r>
      <w:r w:rsidR="00607D65">
        <w:rPr>
          <w:sz w:val="24"/>
          <w:szCs w:val="24"/>
        </w:rPr>
        <w:tab/>
      </w:r>
      <w:r w:rsidR="00607D65">
        <w:rPr>
          <w:sz w:val="24"/>
          <w:szCs w:val="24"/>
        </w:rPr>
        <w:tab/>
        <w:t>Шахтные – СЗШ – 16А</w:t>
      </w:r>
    </w:p>
    <w:p w:rsidR="00607D65" w:rsidRDefault="007F0F77" w:rsidP="007F0F77">
      <w:pPr>
        <w:pStyle w:val="a9"/>
        <w:shd w:val="clear" w:color="auto" w:fill="FFFFFF"/>
        <w:ind w:left="0" w:right="-87" w:firstLine="567"/>
        <w:jc w:val="both"/>
        <w:rPr>
          <w:sz w:val="24"/>
          <w:szCs w:val="24"/>
        </w:rPr>
      </w:pPr>
      <w:r>
        <w:rPr>
          <w:sz w:val="24"/>
          <w:szCs w:val="24"/>
        </w:rPr>
        <w:tab/>
      </w:r>
      <w:r w:rsidR="00607D65">
        <w:rPr>
          <w:sz w:val="24"/>
          <w:szCs w:val="24"/>
        </w:rPr>
        <w:tab/>
      </w:r>
      <w:r w:rsidR="00607D65">
        <w:rPr>
          <w:sz w:val="24"/>
          <w:szCs w:val="24"/>
        </w:rPr>
        <w:tab/>
        <w:t>Бункера активного вентилирования</w:t>
      </w:r>
    </w:p>
    <w:p w:rsidR="00607D65" w:rsidRDefault="007F0F77" w:rsidP="007F0F77">
      <w:pPr>
        <w:pStyle w:val="a9"/>
        <w:shd w:val="clear" w:color="auto" w:fill="FFFFFF"/>
        <w:ind w:left="0" w:right="-87" w:firstLine="567"/>
        <w:jc w:val="both"/>
        <w:rPr>
          <w:sz w:val="24"/>
          <w:szCs w:val="24"/>
        </w:rPr>
      </w:pPr>
      <w:r>
        <w:rPr>
          <w:sz w:val="24"/>
          <w:szCs w:val="24"/>
        </w:rPr>
        <w:tab/>
      </w:r>
      <w:r w:rsidR="00607D65">
        <w:rPr>
          <w:sz w:val="24"/>
          <w:szCs w:val="24"/>
        </w:rPr>
        <w:tab/>
      </w:r>
      <w:r w:rsidR="00607D65">
        <w:rPr>
          <w:sz w:val="24"/>
          <w:szCs w:val="24"/>
        </w:rPr>
        <w:tab/>
        <w:t>ОБВ-160 вместимостью 100т</w:t>
      </w:r>
    </w:p>
    <w:p w:rsidR="00607D65" w:rsidRDefault="007F0F77" w:rsidP="007F0F77">
      <w:pPr>
        <w:pStyle w:val="a9"/>
        <w:shd w:val="clear" w:color="auto" w:fill="FFFFFF"/>
        <w:ind w:left="0" w:right="-87" w:firstLine="567"/>
        <w:jc w:val="both"/>
        <w:rPr>
          <w:sz w:val="24"/>
          <w:szCs w:val="24"/>
        </w:rPr>
      </w:pPr>
      <w:r>
        <w:rPr>
          <w:sz w:val="24"/>
          <w:szCs w:val="24"/>
        </w:rPr>
        <w:tab/>
      </w:r>
      <w:r w:rsidR="00607D65">
        <w:rPr>
          <w:sz w:val="24"/>
          <w:szCs w:val="24"/>
        </w:rPr>
        <w:tab/>
      </w:r>
      <w:r w:rsidR="00607D65">
        <w:rPr>
          <w:sz w:val="24"/>
          <w:szCs w:val="24"/>
        </w:rPr>
        <w:tab/>
      </w:r>
      <w:r w:rsidR="00607D65">
        <w:rPr>
          <w:sz w:val="24"/>
          <w:szCs w:val="24"/>
          <w:lang w:val="en-US"/>
        </w:rPr>
        <w:t>t</w:t>
      </w:r>
      <w:r w:rsidR="00607D65" w:rsidRPr="003B14BF">
        <w:rPr>
          <w:sz w:val="24"/>
          <w:szCs w:val="24"/>
        </w:rPr>
        <w:t xml:space="preserve">° </w:t>
      </w:r>
      <w:r w:rsidR="00607D65">
        <w:rPr>
          <w:sz w:val="24"/>
          <w:szCs w:val="24"/>
        </w:rPr>
        <w:t>Теплоносителя не более 45-48°С</w:t>
      </w:r>
    </w:p>
    <w:p w:rsidR="00607D65" w:rsidRPr="00D1515E" w:rsidRDefault="00607D65" w:rsidP="007F0F77">
      <w:pPr>
        <w:pStyle w:val="a9"/>
        <w:shd w:val="clear" w:color="auto" w:fill="FFFFFF"/>
        <w:ind w:left="0" w:right="-87" w:firstLine="567"/>
        <w:jc w:val="both"/>
        <w:rPr>
          <w:sz w:val="24"/>
          <w:szCs w:val="24"/>
        </w:rPr>
      </w:pPr>
    </w:p>
    <w:p w:rsidR="00D1515E" w:rsidRPr="00D1515E" w:rsidRDefault="003B14BF" w:rsidP="007F0F77">
      <w:pPr>
        <w:shd w:val="clear" w:color="auto" w:fill="FFFFFF"/>
        <w:ind w:right="-87" w:firstLine="567"/>
        <w:jc w:val="both"/>
        <w:rPr>
          <w:b/>
          <w:sz w:val="24"/>
          <w:szCs w:val="24"/>
        </w:rPr>
      </w:pPr>
      <w:r>
        <w:rPr>
          <w:b/>
          <w:sz w:val="24"/>
          <w:szCs w:val="24"/>
        </w:rPr>
        <w:t xml:space="preserve">Хранение сортовых семян </w:t>
      </w:r>
    </w:p>
    <w:p w:rsidR="007F0F77" w:rsidRDefault="007F0F77" w:rsidP="007F0F77">
      <w:pPr>
        <w:shd w:val="clear" w:color="auto" w:fill="FFFFFF"/>
        <w:ind w:right="-87" w:firstLine="567"/>
        <w:jc w:val="both"/>
        <w:rPr>
          <w:sz w:val="24"/>
          <w:szCs w:val="24"/>
        </w:rPr>
      </w:pPr>
      <w:r>
        <w:rPr>
          <w:sz w:val="24"/>
          <w:szCs w:val="24"/>
        </w:rPr>
        <w:t>Размещение семенного зерна.</w:t>
      </w:r>
    </w:p>
    <w:p w:rsidR="00D1515E" w:rsidRDefault="007F0F77" w:rsidP="007F0F77">
      <w:pPr>
        <w:shd w:val="clear" w:color="auto" w:fill="FFFFFF"/>
        <w:ind w:right="-87" w:firstLine="567"/>
        <w:jc w:val="both"/>
        <w:rPr>
          <w:sz w:val="24"/>
          <w:szCs w:val="24"/>
        </w:rPr>
      </w:pPr>
      <w:r>
        <w:rPr>
          <w:sz w:val="24"/>
          <w:szCs w:val="24"/>
        </w:rPr>
        <w:t>Поступающие на хранение семена  размещают отдельно.</w:t>
      </w:r>
    </w:p>
    <w:p w:rsidR="007F0F77" w:rsidRDefault="007F0F77" w:rsidP="007F0F77">
      <w:pPr>
        <w:shd w:val="clear" w:color="auto" w:fill="FFFFFF"/>
        <w:ind w:right="-87" w:firstLine="567"/>
        <w:jc w:val="both"/>
        <w:rPr>
          <w:sz w:val="24"/>
          <w:szCs w:val="24"/>
        </w:rPr>
      </w:pPr>
      <w:r>
        <w:rPr>
          <w:sz w:val="24"/>
          <w:szCs w:val="24"/>
        </w:rPr>
        <w:t xml:space="preserve">- </w:t>
      </w:r>
      <w:r w:rsidRPr="007F0F77">
        <w:rPr>
          <w:i/>
          <w:sz w:val="24"/>
          <w:szCs w:val="24"/>
        </w:rPr>
        <w:t>по культурам</w:t>
      </w:r>
    </w:p>
    <w:p w:rsidR="007F0F77" w:rsidRDefault="007F0F77" w:rsidP="007F0F77">
      <w:pPr>
        <w:shd w:val="clear" w:color="auto" w:fill="FFFFFF"/>
        <w:ind w:right="-87" w:firstLine="567"/>
        <w:jc w:val="both"/>
        <w:rPr>
          <w:sz w:val="24"/>
          <w:szCs w:val="24"/>
        </w:rPr>
      </w:pPr>
      <w:r>
        <w:rPr>
          <w:sz w:val="24"/>
          <w:szCs w:val="24"/>
        </w:rPr>
        <w:t xml:space="preserve">- в пределах культуры -  </w:t>
      </w:r>
      <w:r w:rsidRPr="007F0F77">
        <w:rPr>
          <w:i/>
          <w:sz w:val="24"/>
          <w:szCs w:val="24"/>
        </w:rPr>
        <w:t>по сортам</w:t>
      </w:r>
    </w:p>
    <w:p w:rsidR="007F0F77" w:rsidRDefault="007F0F77" w:rsidP="007F0F77">
      <w:pPr>
        <w:shd w:val="clear" w:color="auto" w:fill="FFFFFF"/>
        <w:ind w:right="-87" w:firstLine="567"/>
        <w:jc w:val="both"/>
        <w:rPr>
          <w:sz w:val="24"/>
          <w:szCs w:val="24"/>
        </w:rPr>
      </w:pPr>
      <w:r>
        <w:rPr>
          <w:sz w:val="24"/>
          <w:szCs w:val="24"/>
        </w:rPr>
        <w:t xml:space="preserve">- в пределах сорта  - </w:t>
      </w:r>
      <w:r w:rsidRPr="007F0F77">
        <w:rPr>
          <w:i/>
          <w:sz w:val="24"/>
          <w:szCs w:val="24"/>
        </w:rPr>
        <w:t>по репродукци</w:t>
      </w:r>
      <w:r>
        <w:rPr>
          <w:i/>
          <w:sz w:val="24"/>
          <w:szCs w:val="24"/>
        </w:rPr>
        <w:t>ям</w:t>
      </w:r>
    </w:p>
    <w:p w:rsidR="007F0F77" w:rsidRPr="00093C51" w:rsidRDefault="007F0F77" w:rsidP="007F0F77">
      <w:pPr>
        <w:shd w:val="clear" w:color="auto" w:fill="FFFFFF"/>
        <w:ind w:right="-87" w:firstLine="567"/>
        <w:jc w:val="both"/>
        <w:rPr>
          <w:sz w:val="24"/>
          <w:szCs w:val="24"/>
        </w:rPr>
      </w:pPr>
      <w:r>
        <w:rPr>
          <w:sz w:val="24"/>
          <w:szCs w:val="24"/>
        </w:rPr>
        <w:t xml:space="preserve">-в пределах репродукции – </w:t>
      </w:r>
      <w:r w:rsidRPr="007F0F77">
        <w:rPr>
          <w:i/>
          <w:sz w:val="24"/>
          <w:szCs w:val="24"/>
        </w:rPr>
        <w:t>по категориям сортовой частоты</w:t>
      </w:r>
      <w:r>
        <w:rPr>
          <w:sz w:val="24"/>
          <w:szCs w:val="24"/>
        </w:rPr>
        <w:t>;</w:t>
      </w:r>
    </w:p>
    <w:p w:rsidR="00522F56" w:rsidRDefault="007F0F77" w:rsidP="006A4D1E">
      <w:pPr>
        <w:ind w:firstLine="567"/>
        <w:rPr>
          <w:sz w:val="24"/>
          <w:szCs w:val="24"/>
        </w:rPr>
      </w:pPr>
      <w:r>
        <w:rPr>
          <w:sz w:val="24"/>
          <w:szCs w:val="24"/>
        </w:rPr>
        <w:t xml:space="preserve">- в пределах категории сортовой частоты – </w:t>
      </w:r>
      <w:r w:rsidRPr="007F0F77">
        <w:rPr>
          <w:i/>
          <w:sz w:val="24"/>
          <w:szCs w:val="24"/>
        </w:rPr>
        <w:t>по классам посевного стандарта</w:t>
      </w:r>
      <w:r>
        <w:rPr>
          <w:sz w:val="24"/>
          <w:szCs w:val="24"/>
        </w:rPr>
        <w:t>.</w:t>
      </w:r>
    </w:p>
    <w:p w:rsidR="007F0F77" w:rsidRDefault="007F0F77" w:rsidP="006A4D1E">
      <w:pPr>
        <w:ind w:firstLine="567"/>
        <w:rPr>
          <w:sz w:val="24"/>
          <w:szCs w:val="24"/>
        </w:rPr>
      </w:pPr>
      <w:r>
        <w:rPr>
          <w:sz w:val="24"/>
          <w:szCs w:val="24"/>
        </w:rPr>
        <w:t>- семена не отвечающие посевному стандарту – размещают отдельно в зависимости от их физических качеств;</w:t>
      </w:r>
    </w:p>
    <w:p w:rsidR="007F0F77" w:rsidRDefault="007F0F77" w:rsidP="006A4D1E">
      <w:pPr>
        <w:ind w:firstLine="567"/>
        <w:rPr>
          <w:sz w:val="24"/>
          <w:szCs w:val="24"/>
        </w:rPr>
      </w:pPr>
      <w:r>
        <w:rPr>
          <w:sz w:val="24"/>
          <w:szCs w:val="24"/>
        </w:rPr>
        <w:t>- в пределах классов  - раздельно по состоянии влажности.</w:t>
      </w:r>
    </w:p>
    <w:p w:rsidR="007F0F77" w:rsidRDefault="007F0F77" w:rsidP="006A4D1E">
      <w:pPr>
        <w:ind w:firstLine="567"/>
        <w:rPr>
          <w:sz w:val="24"/>
          <w:szCs w:val="24"/>
        </w:rPr>
      </w:pPr>
      <w:r>
        <w:rPr>
          <w:sz w:val="24"/>
          <w:szCs w:val="24"/>
        </w:rPr>
        <w:t>Семена элиты и 1 – репродукции, полученные от опытных учреждений, до посева хранятся в защитных и опломбированных мешках.</w:t>
      </w:r>
    </w:p>
    <w:p w:rsidR="007F0F77" w:rsidRDefault="007F0F77" w:rsidP="006A4D1E">
      <w:pPr>
        <w:ind w:firstLine="567"/>
        <w:rPr>
          <w:sz w:val="24"/>
          <w:szCs w:val="24"/>
        </w:rPr>
      </w:pPr>
      <w:r>
        <w:rPr>
          <w:sz w:val="24"/>
          <w:szCs w:val="24"/>
        </w:rPr>
        <w:t xml:space="preserve">Чтобы не допустить смешивания семян различных сортов, не размещают рядом (в смежных закромах) семена двух сортов одной и тойже культуры или разные по качеству семена одного сорта. Между ними должен находиться закром с другой культурой; легко определяемый при сортировании например </w:t>
      </w:r>
      <w:r w:rsidR="006D1224">
        <w:rPr>
          <w:sz w:val="24"/>
          <w:szCs w:val="24"/>
        </w:rPr>
        <w:t>горох.</w:t>
      </w:r>
    </w:p>
    <w:p w:rsidR="00686DA4" w:rsidRDefault="00686DA4" w:rsidP="006D1224">
      <w:pPr>
        <w:ind w:firstLine="567"/>
        <w:rPr>
          <w:sz w:val="24"/>
          <w:szCs w:val="24"/>
        </w:rPr>
      </w:pPr>
    </w:p>
    <w:p w:rsidR="006D1224" w:rsidRDefault="006D1224" w:rsidP="006D1224">
      <w:pPr>
        <w:ind w:firstLine="567"/>
        <w:rPr>
          <w:sz w:val="24"/>
          <w:szCs w:val="24"/>
        </w:rPr>
      </w:pPr>
      <w:r>
        <w:rPr>
          <w:sz w:val="24"/>
          <w:szCs w:val="24"/>
        </w:rPr>
        <w:t>Засыпая семена в закром, обязательно оставляют незаполненную часть в 15-20 см.</w:t>
      </w:r>
    </w:p>
    <w:p w:rsidR="006D1224" w:rsidRDefault="006D1224" w:rsidP="006A4D1E">
      <w:pPr>
        <w:ind w:firstLine="567"/>
        <w:rPr>
          <w:sz w:val="24"/>
          <w:szCs w:val="24"/>
        </w:rPr>
      </w:pPr>
      <w:r>
        <w:rPr>
          <w:sz w:val="24"/>
          <w:szCs w:val="24"/>
        </w:rPr>
        <w:t>На каждом закроме или штабеле вывешивают этикетку с указанием культуры, сорта, массы, репродукции, сортовых и посевных качеств семян.</w:t>
      </w:r>
    </w:p>
    <w:p w:rsidR="006D1224" w:rsidRDefault="006D1224" w:rsidP="006A4D1E">
      <w:pPr>
        <w:ind w:firstLine="567"/>
        <w:rPr>
          <w:sz w:val="24"/>
          <w:szCs w:val="24"/>
        </w:rPr>
      </w:pPr>
    </w:p>
    <w:p w:rsidR="006D1224" w:rsidRDefault="006D1224" w:rsidP="00686DA4">
      <w:pPr>
        <w:pStyle w:val="a9"/>
        <w:numPr>
          <w:ilvl w:val="0"/>
          <w:numId w:val="77"/>
        </w:numPr>
        <w:ind w:left="0" w:firstLine="567"/>
        <w:jc w:val="both"/>
        <w:rPr>
          <w:sz w:val="24"/>
          <w:szCs w:val="24"/>
        </w:rPr>
      </w:pPr>
      <w:r w:rsidRPr="006D1224">
        <w:rPr>
          <w:sz w:val="24"/>
          <w:szCs w:val="24"/>
        </w:rPr>
        <w:t>При хранении семян систематически следят за их температурой и влажностью, запахом и цветом семян, возможным появлением вредителей. Влажность определяют не реже двух раз в месяц.</w:t>
      </w:r>
    </w:p>
    <w:p w:rsidR="006D1224" w:rsidRPr="006D1224" w:rsidRDefault="006D1224" w:rsidP="00686DA4">
      <w:pPr>
        <w:pStyle w:val="a9"/>
        <w:ind w:left="0" w:firstLine="567"/>
        <w:rPr>
          <w:sz w:val="24"/>
          <w:szCs w:val="24"/>
        </w:rPr>
      </w:pPr>
    </w:p>
    <w:p w:rsidR="006D1224" w:rsidRDefault="006D1224" w:rsidP="00686DA4">
      <w:pPr>
        <w:pStyle w:val="a9"/>
        <w:numPr>
          <w:ilvl w:val="0"/>
          <w:numId w:val="77"/>
        </w:numPr>
        <w:ind w:left="0" w:firstLine="567"/>
        <w:jc w:val="both"/>
        <w:rPr>
          <w:sz w:val="24"/>
          <w:szCs w:val="24"/>
        </w:rPr>
      </w:pPr>
      <w:r>
        <w:rPr>
          <w:sz w:val="24"/>
          <w:szCs w:val="24"/>
        </w:rPr>
        <w:t>Повышению культуры семеноводства, улучшению качества семян способствует хорошо налаженный постоянно осуществляемый внутрихозяйственный семенной и сортовой контроль.</w:t>
      </w:r>
    </w:p>
    <w:p w:rsidR="006D1224" w:rsidRPr="006D1224" w:rsidRDefault="006D1224" w:rsidP="006D1224">
      <w:pPr>
        <w:pStyle w:val="a9"/>
        <w:rPr>
          <w:sz w:val="24"/>
          <w:szCs w:val="24"/>
        </w:rPr>
      </w:pPr>
      <w:r>
        <w:rPr>
          <w:sz w:val="24"/>
          <w:szCs w:val="24"/>
        </w:rPr>
        <w:lastRenderedPageBreak/>
        <w:t xml:space="preserve">Агроном семеновод ответственный за контроль в хозяйстве участвует в разработке планов и мероприятий по семеноводству. </w:t>
      </w:r>
    </w:p>
    <w:p w:rsidR="006D1224" w:rsidRDefault="006D1224" w:rsidP="00686DA4">
      <w:pPr>
        <w:pStyle w:val="a9"/>
        <w:ind w:left="0" w:firstLine="720"/>
        <w:jc w:val="both"/>
        <w:rPr>
          <w:sz w:val="24"/>
          <w:szCs w:val="24"/>
        </w:rPr>
      </w:pPr>
      <w:r>
        <w:rPr>
          <w:sz w:val="24"/>
          <w:szCs w:val="24"/>
        </w:rPr>
        <w:t>1.Обеспечивается очистка, сушка сортировка в качестве оздоровления – протравливание семенного материала и проведение видовой и сортовой прополки.</w:t>
      </w:r>
    </w:p>
    <w:p w:rsidR="006D1224" w:rsidRDefault="006D1224" w:rsidP="00686DA4">
      <w:pPr>
        <w:pStyle w:val="a9"/>
        <w:ind w:left="0" w:firstLine="720"/>
        <w:rPr>
          <w:sz w:val="24"/>
          <w:szCs w:val="24"/>
        </w:rPr>
      </w:pPr>
      <w:r>
        <w:rPr>
          <w:sz w:val="24"/>
          <w:szCs w:val="24"/>
        </w:rPr>
        <w:t>2.Ведется учет и запись всех операций при размножении, очистки, заготовки и хранению, а также отпуске сортовых семян, правильно оформляется документация.</w:t>
      </w:r>
    </w:p>
    <w:p w:rsidR="006D1224" w:rsidRPr="006D1224" w:rsidRDefault="006D1224" w:rsidP="00686DA4">
      <w:pPr>
        <w:pStyle w:val="a9"/>
        <w:ind w:left="0" w:firstLine="720"/>
        <w:jc w:val="both"/>
        <w:rPr>
          <w:sz w:val="24"/>
          <w:szCs w:val="24"/>
        </w:rPr>
      </w:pPr>
      <w:r>
        <w:rPr>
          <w:sz w:val="24"/>
          <w:szCs w:val="24"/>
        </w:rPr>
        <w:t>3.Огранизуется контроль за хранением и использованием  семян, участвуют в проведении госконтроля.</w:t>
      </w:r>
    </w:p>
    <w:p w:rsidR="007F0F77" w:rsidRDefault="00EC3309" w:rsidP="006A4D1E">
      <w:pPr>
        <w:ind w:firstLine="567"/>
        <w:rPr>
          <w:sz w:val="24"/>
          <w:szCs w:val="24"/>
        </w:rPr>
      </w:pPr>
      <w:r>
        <w:rPr>
          <w:sz w:val="24"/>
          <w:szCs w:val="24"/>
        </w:rPr>
        <w:t>Агроном может определить посевные качества семян, влажность зерна перед уборкой, оценить качество поступающего от комбайна зерно, контролировать режим сушки и очистки семян.</w:t>
      </w:r>
    </w:p>
    <w:p w:rsidR="00EC3309" w:rsidRDefault="006218BF" w:rsidP="006A4D1E">
      <w:pPr>
        <w:ind w:firstLine="567"/>
        <w:rPr>
          <w:sz w:val="24"/>
          <w:szCs w:val="24"/>
        </w:rPr>
      </w:pPr>
      <w:r>
        <w:rPr>
          <w:sz w:val="24"/>
          <w:szCs w:val="24"/>
        </w:rPr>
        <w:t>Основная задача внутрихозяйственного контроля – предупредить нарушения техники и агротехники семеноводства.</w:t>
      </w:r>
    </w:p>
    <w:p w:rsidR="006218BF" w:rsidRDefault="006218BF" w:rsidP="006A4D1E">
      <w:pPr>
        <w:ind w:firstLine="567"/>
        <w:rPr>
          <w:sz w:val="24"/>
          <w:szCs w:val="24"/>
        </w:rPr>
      </w:pPr>
      <w:r>
        <w:rPr>
          <w:sz w:val="24"/>
          <w:szCs w:val="24"/>
        </w:rPr>
        <w:t>Устранить причины вызывающие ухудшения посевных и сортовых качеств семян во время их выращивания, уборки, транспортировки и хранения.</w:t>
      </w:r>
    </w:p>
    <w:p w:rsidR="00522F56" w:rsidRDefault="00522F56">
      <w:pPr>
        <w:widowControl/>
        <w:autoSpaceDE/>
        <w:autoSpaceDN/>
        <w:adjustRightInd/>
        <w:spacing w:after="200" w:line="276" w:lineRule="auto"/>
        <w:rPr>
          <w:sz w:val="24"/>
          <w:szCs w:val="24"/>
        </w:rPr>
      </w:pPr>
      <w:r>
        <w:rPr>
          <w:sz w:val="24"/>
          <w:szCs w:val="24"/>
        </w:rPr>
        <w:br w:type="page"/>
      </w:r>
    </w:p>
    <w:p w:rsidR="006947FC" w:rsidRPr="006947FC" w:rsidRDefault="006947FC" w:rsidP="00686DA4">
      <w:pPr>
        <w:ind w:firstLine="567"/>
        <w:rPr>
          <w:sz w:val="28"/>
          <w:szCs w:val="28"/>
        </w:rPr>
      </w:pPr>
      <w:r w:rsidRPr="006947FC">
        <w:rPr>
          <w:b/>
          <w:sz w:val="28"/>
          <w:szCs w:val="28"/>
        </w:rPr>
        <w:lastRenderedPageBreak/>
        <w:t>Раздел 2 ПМ 01. Организация первичной обработки урожая и определение качества продукции</w:t>
      </w:r>
      <w:r w:rsidRPr="006947FC">
        <w:rPr>
          <w:b/>
          <w:bCs/>
          <w:sz w:val="28"/>
          <w:szCs w:val="28"/>
        </w:rPr>
        <w:t>.</w:t>
      </w:r>
    </w:p>
    <w:p w:rsidR="006947FC" w:rsidRDefault="006947FC" w:rsidP="00686DA4">
      <w:pPr>
        <w:ind w:firstLine="567"/>
        <w:rPr>
          <w:sz w:val="24"/>
          <w:szCs w:val="24"/>
        </w:rPr>
      </w:pPr>
    </w:p>
    <w:p w:rsidR="006947FC" w:rsidRPr="006947FC" w:rsidRDefault="006947FC" w:rsidP="00686DA4">
      <w:pPr>
        <w:ind w:firstLine="567"/>
        <w:rPr>
          <w:sz w:val="24"/>
          <w:szCs w:val="24"/>
        </w:rPr>
      </w:pPr>
      <w:r w:rsidRPr="006947FC">
        <w:rPr>
          <w:b/>
          <w:bCs/>
          <w:sz w:val="24"/>
          <w:szCs w:val="24"/>
        </w:rPr>
        <w:t>Тема 2.1.</w:t>
      </w:r>
      <w:r w:rsidRPr="006947FC">
        <w:rPr>
          <w:bCs/>
          <w:sz w:val="24"/>
          <w:szCs w:val="24"/>
        </w:rPr>
        <w:t xml:space="preserve"> </w:t>
      </w:r>
      <w:r w:rsidRPr="006947FC">
        <w:rPr>
          <w:b/>
          <w:sz w:val="24"/>
          <w:szCs w:val="24"/>
        </w:rPr>
        <w:t>Организация первичной обработки урожая  сельскохозяйственных культур.</w:t>
      </w:r>
    </w:p>
    <w:p w:rsidR="006947FC" w:rsidRDefault="006947FC" w:rsidP="00686DA4">
      <w:pPr>
        <w:ind w:firstLine="567"/>
        <w:rPr>
          <w:sz w:val="24"/>
          <w:szCs w:val="24"/>
        </w:rPr>
      </w:pPr>
    </w:p>
    <w:p w:rsidR="00483036" w:rsidRPr="00686DA4" w:rsidRDefault="00D2763C" w:rsidP="00686DA4">
      <w:pPr>
        <w:shd w:val="clear" w:color="auto" w:fill="FFFFFF"/>
        <w:ind w:firstLine="567"/>
        <w:rPr>
          <w:b/>
          <w:sz w:val="24"/>
          <w:szCs w:val="24"/>
        </w:rPr>
      </w:pPr>
      <w:r>
        <w:rPr>
          <w:b/>
          <w:noProof/>
          <w:sz w:val="24"/>
          <w:szCs w:val="24"/>
        </w:rPr>
        <w:pict>
          <v:line id="_x0000_s1236" style="position:absolute;left:0;text-align:left;z-index:251857920;mso-position-horizontal-relative:margin" from="-209.35pt,219.05pt" to="-209.35pt,256.65pt" o:allowincell="f" strokeweight=".55pt">
            <w10:wrap anchorx="margin"/>
          </v:line>
        </w:pict>
      </w:r>
      <w:r>
        <w:rPr>
          <w:b/>
          <w:noProof/>
          <w:sz w:val="24"/>
          <w:szCs w:val="24"/>
        </w:rPr>
        <w:pict>
          <v:line id="_x0000_s1237" style="position:absolute;left:0;text-align:left;z-index:251858944;mso-position-horizontal-relative:margin" from="-206.1pt,45.55pt" to="-206.1pt,116.65pt" o:allowincell="f" strokeweight=".55pt">
            <w10:wrap anchorx="margin"/>
          </v:line>
        </w:pict>
      </w:r>
      <w:r>
        <w:rPr>
          <w:b/>
          <w:noProof/>
          <w:sz w:val="24"/>
          <w:szCs w:val="24"/>
        </w:rPr>
        <w:pict>
          <v:line id="_x0000_s1238" style="position:absolute;left:0;text-align:left;z-index:251859968;mso-position-horizontal-relative:margin" from="-195.1pt,305.45pt" to="-195.1pt,400.85pt" o:allowincell="f" strokeweight=".55pt">
            <w10:wrap anchorx="margin"/>
          </v:line>
        </w:pict>
      </w:r>
      <w:r>
        <w:rPr>
          <w:b/>
          <w:noProof/>
          <w:sz w:val="24"/>
          <w:szCs w:val="24"/>
        </w:rPr>
        <w:pict>
          <v:line id="_x0000_s1239" style="position:absolute;left:0;text-align:left;z-index:251860992;mso-position-horizontal-relative:margin" from="-188.65pt,213.65pt" to="-188.65pt,245.7pt" o:allowincell="f" strokeweight=".55pt">
            <w10:wrap anchorx="margin"/>
          </v:line>
        </w:pict>
      </w:r>
      <w:r>
        <w:rPr>
          <w:b/>
          <w:noProof/>
          <w:sz w:val="24"/>
          <w:szCs w:val="24"/>
        </w:rPr>
        <w:pict>
          <v:line id="_x0000_s1240" style="position:absolute;left:0;text-align:left;z-index:251862016;mso-position-horizontal-relative:margin" from="-187pt,76.7pt" to="-187pt,118.1pt" o:allowincell="f" strokeweight=".35pt">
            <w10:wrap anchorx="margin"/>
          </v:line>
        </w:pict>
      </w:r>
      <w:r>
        <w:rPr>
          <w:b/>
          <w:noProof/>
          <w:sz w:val="24"/>
          <w:szCs w:val="24"/>
        </w:rPr>
        <w:pict>
          <v:line id="_x0000_s1241" style="position:absolute;left:0;text-align:left;z-index:251863040;mso-position-horizontal-relative:margin" from="-177.1pt,345.95pt" to="-177.1pt,396pt" o:allowincell="f" strokeweight=".55pt">
            <w10:wrap anchorx="margin"/>
          </v:line>
        </w:pict>
      </w:r>
      <w:r>
        <w:rPr>
          <w:b/>
          <w:noProof/>
          <w:sz w:val="24"/>
          <w:szCs w:val="24"/>
        </w:rPr>
        <w:pict>
          <v:line id="_x0000_s1242" style="position:absolute;left:0;text-align:left;z-index:251864064;mso-position-horizontal-relative:margin" from="-160pt,11.9pt" to="-160pt,35.85pt" o:allowincell="f" strokeweight=".7pt">
            <w10:wrap anchorx="margin"/>
          </v:line>
        </w:pict>
      </w:r>
      <w:r>
        <w:rPr>
          <w:b/>
          <w:noProof/>
          <w:sz w:val="24"/>
          <w:szCs w:val="24"/>
        </w:rPr>
        <w:pict>
          <v:line id="_x0000_s1243" style="position:absolute;left:0;text-align:left;z-index:251865088;mso-position-horizontal-relative:margin" from="-125.1pt,38pt" to="-125.1pt,63.9pt" o:allowincell="f" strokeweight=".7pt">
            <w10:wrap anchorx="margin"/>
          </v:line>
        </w:pict>
      </w:r>
      <w:r>
        <w:rPr>
          <w:b/>
          <w:noProof/>
          <w:sz w:val="24"/>
          <w:szCs w:val="24"/>
        </w:rPr>
        <w:pict>
          <v:line id="_x0000_s1244" style="position:absolute;left:0;text-align:left;z-index:251866112;mso-position-horizontal-relative:margin" from="-112.85pt,243.2pt" to="-112.85pt,256.35pt" o:allowincell="f" strokeweight=".9pt">
            <w10:wrap anchorx="margin"/>
          </v:line>
        </w:pict>
      </w:r>
      <w:r>
        <w:rPr>
          <w:b/>
          <w:noProof/>
          <w:sz w:val="24"/>
          <w:szCs w:val="24"/>
        </w:rPr>
        <w:pict>
          <v:line id="_x0000_s1245" style="position:absolute;left:0;text-align:left;z-index:251867136;mso-position-horizontal-relative:margin" from="-99.2pt,303.5pt" to="-99.2pt,336.1pt" o:allowincell="f" strokeweight=".55pt">
            <w10:wrap anchorx="margin"/>
          </v:line>
        </w:pict>
      </w:r>
      <w:r w:rsidR="00483036" w:rsidRPr="00686DA4">
        <w:rPr>
          <w:rFonts w:eastAsia="Times New Roman"/>
          <w:b/>
          <w:sz w:val="24"/>
          <w:szCs w:val="24"/>
        </w:rPr>
        <w:t>Технология послеуборочной обработки зерна</w:t>
      </w:r>
    </w:p>
    <w:p w:rsidR="00483036" w:rsidRPr="00686DA4" w:rsidRDefault="00483036" w:rsidP="00686DA4">
      <w:pPr>
        <w:shd w:val="clear" w:color="auto" w:fill="FFFFFF"/>
        <w:ind w:firstLine="567"/>
        <w:jc w:val="both"/>
        <w:rPr>
          <w:sz w:val="24"/>
          <w:szCs w:val="24"/>
        </w:rPr>
      </w:pPr>
      <w:r w:rsidRPr="00686DA4">
        <w:rPr>
          <w:rFonts w:eastAsia="Times New Roman"/>
          <w:noProof/>
          <w:spacing w:val="-7"/>
          <w:sz w:val="24"/>
          <w:szCs w:val="24"/>
        </w:rPr>
        <w:drawing>
          <wp:anchor distT="0" distB="0" distL="114300" distR="114300" simplePos="0" relativeHeight="251872256" behindDoc="1" locked="0" layoutInCell="1" allowOverlap="1">
            <wp:simplePos x="0" y="0"/>
            <wp:positionH relativeFrom="column">
              <wp:posOffset>2347595</wp:posOffset>
            </wp:positionH>
            <wp:positionV relativeFrom="paragraph">
              <wp:posOffset>149860</wp:posOffset>
            </wp:positionV>
            <wp:extent cx="3486150" cy="3314700"/>
            <wp:effectExtent l="19050" t="0" r="0" b="0"/>
            <wp:wrapTight wrapText="bothSides">
              <wp:wrapPolygon edited="0">
                <wp:start x="-118" y="0"/>
                <wp:lineTo x="-118" y="21476"/>
                <wp:lineTo x="21600" y="21476"/>
                <wp:lineTo x="21600" y="0"/>
                <wp:lineTo x="-118" y="0"/>
              </wp:wrapPolygon>
            </wp:wrapTight>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rcRect t="2521"/>
                    <a:stretch>
                      <a:fillRect/>
                    </a:stretch>
                  </pic:blipFill>
                  <pic:spPr bwMode="auto">
                    <a:xfrm>
                      <a:off x="0" y="0"/>
                      <a:ext cx="3486150" cy="3314700"/>
                    </a:xfrm>
                    <a:prstGeom prst="rect">
                      <a:avLst/>
                    </a:prstGeom>
                    <a:noFill/>
                    <a:ln w="9525">
                      <a:noFill/>
                      <a:miter lim="800000"/>
                      <a:headEnd/>
                      <a:tailEnd/>
                    </a:ln>
                  </pic:spPr>
                </pic:pic>
              </a:graphicData>
            </a:graphic>
          </wp:anchor>
        </w:drawing>
      </w:r>
      <w:r w:rsidRPr="00686DA4">
        <w:rPr>
          <w:rFonts w:eastAsia="Times New Roman"/>
          <w:spacing w:val="-7"/>
          <w:sz w:val="24"/>
          <w:szCs w:val="24"/>
        </w:rPr>
        <w:t xml:space="preserve">В зависимости от назначения зерна (семена, продовольствие, фуражное, пивоваренное и т. п.) и зональных условий технология </w:t>
      </w:r>
      <w:r w:rsidRPr="00686DA4">
        <w:rPr>
          <w:rFonts w:eastAsia="Times New Roman"/>
          <w:spacing w:val="-12"/>
          <w:sz w:val="24"/>
          <w:szCs w:val="24"/>
        </w:rPr>
        <w:t>послеуборочной обработки зерна предусматривает следующее: пред</w:t>
      </w:r>
      <w:r w:rsidRPr="00686DA4">
        <w:rPr>
          <w:rFonts w:eastAsia="Times New Roman"/>
          <w:spacing w:val="-8"/>
          <w:sz w:val="24"/>
          <w:szCs w:val="24"/>
        </w:rPr>
        <w:t>варительную очистку, временное хранение — консервацию зерно</w:t>
      </w:r>
      <w:r w:rsidRPr="00686DA4">
        <w:rPr>
          <w:rFonts w:eastAsia="Times New Roman"/>
          <w:spacing w:val="-7"/>
          <w:sz w:val="24"/>
          <w:szCs w:val="24"/>
        </w:rPr>
        <w:t xml:space="preserve">вого вороха, сушку, первичную очистку, вторичную очистку — </w:t>
      </w:r>
      <w:r w:rsidRPr="00686DA4">
        <w:rPr>
          <w:rFonts w:eastAsia="Times New Roman"/>
          <w:spacing w:val="-5"/>
          <w:sz w:val="24"/>
          <w:szCs w:val="24"/>
        </w:rPr>
        <w:t>сортирование, протравливание, воздушно-тепловой обогрев.</w:t>
      </w:r>
    </w:p>
    <w:p w:rsidR="00483036" w:rsidRPr="00686DA4" w:rsidRDefault="00367A6C" w:rsidP="00686DA4">
      <w:pPr>
        <w:shd w:val="clear" w:color="auto" w:fill="FFFFFF"/>
        <w:ind w:firstLine="567"/>
        <w:jc w:val="both"/>
        <w:rPr>
          <w:sz w:val="24"/>
          <w:szCs w:val="24"/>
        </w:rPr>
      </w:pPr>
      <w:r w:rsidRPr="00686DA4">
        <w:rPr>
          <w:rFonts w:eastAsia="Times New Roman"/>
          <w:noProof/>
          <w:spacing w:val="-7"/>
          <w:sz w:val="24"/>
          <w:szCs w:val="24"/>
        </w:rPr>
        <w:drawing>
          <wp:anchor distT="0" distB="0" distL="114300" distR="114300" simplePos="0" relativeHeight="251878400" behindDoc="1" locked="0" layoutInCell="1" allowOverlap="1">
            <wp:simplePos x="0" y="0"/>
            <wp:positionH relativeFrom="column">
              <wp:posOffset>-100330</wp:posOffset>
            </wp:positionH>
            <wp:positionV relativeFrom="paragraph">
              <wp:posOffset>2268220</wp:posOffset>
            </wp:positionV>
            <wp:extent cx="4111625" cy="3343275"/>
            <wp:effectExtent l="19050" t="0" r="3175" b="0"/>
            <wp:wrapTight wrapText="bothSides">
              <wp:wrapPolygon edited="0">
                <wp:start x="-100" y="0"/>
                <wp:lineTo x="-100" y="21538"/>
                <wp:lineTo x="21617" y="21538"/>
                <wp:lineTo x="21617" y="0"/>
                <wp:lineTo x="-100" y="0"/>
              </wp:wrapPolygon>
            </wp:wrapTight>
            <wp:docPr id="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srcRect b="45833"/>
                    <a:stretch>
                      <a:fillRect/>
                    </a:stretch>
                  </pic:blipFill>
                  <pic:spPr bwMode="auto">
                    <a:xfrm>
                      <a:off x="0" y="0"/>
                      <a:ext cx="4111625" cy="3343275"/>
                    </a:xfrm>
                    <a:prstGeom prst="rect">
                      <a:avLst/>
                    </a:prstGeom>
                    <a:noFill/>
                    <a:ln w="9525">
                      <a:noFill/>
                      <a:miter lim="800000"/>
                      <a:headEnd/>
                      <a:tailEnd/>
                    </a:ln>
                  </pic:spPr>
                </pic:pic>
              </a:graphicData>
            </a:graphic>
          </wp:anchor>
        </w:drawing>
      </w:r>
      <w:r w:rsidR="00483036" w:rsidRPr="00686DA4">
        <w:rPr>
          <w:rFonts w:eastAsia="Times New Roman"/>
          <w:spacing w:val="-7"/>
          <w:sz w:val="24"/>
          <w:szCs w:val="24"/>
        </w:rPr>
        <w:t xml:space="preserve">Наиболее прогрессивной является поточная технология, когда </w:t>
      </w:r>
      <w:r w:rsidR="00483036" w:rsidRPr="00686DA4">
        <w:rPr>
          <w:rFonts w:eastAsia="Times New Roman"/>
          <w:spacing w:val="-9"/>
          <w:sz w:val="24"/>
          <w:szCs w:val="24"/>
        </w:rPr>
        <w:t>технологический процесс послеуборочной обработки зерна расчле</w:t>
      </w:r>
      <w:r w:rsidR="00483036" w:rsidRPr="00686DA4">
        <w:rPr>
          <w:rFonts w:eastAsia="Times New Roman"/>
          <w:spacing w:val="-5"/>
          <w:sz w:val="24"/>
          <w:szCs w:val="24"/>
        </w:rPr>
        <w:t>няется на отдельные операции, выполняемые специализирован</w:t>
      </w:r>
      <w:r w:rsidR="00483036" w:rsidRPr="00686DA4">
        <w:rPr>
          <w:rFonts w:eastAsia="Times New Roman"/>
          <w:spacing w:val="-9"/>
          <w:sz w:val="24"/>
          <w:szCs w:val="24"/>
        </w:rPr>
        <w:t>ной машиной или комплексом машин, обеспечивающих непрерыв</w:t>
      </w:r>
      <w:r w:rsidR="00483036" w:rsidRPr="00686DA4">
        <w:rPr>
          <w:rFonts w:eastAsia="Times New Roman"/>
          <w:spacing w:val="-7"/>
          <w:sz w:val="24"/>
          <w:szCs w:val="24"/>
        </w:rPr>
        <w:t xml:space="preserve">ное перемещение зернового вороха от одной машины к другой по </w:t>
      </w:r>
      <w:r w:rsidR="00483036" w:rsidRPr="00686DA4">
        <w:rPr>
          <w:rFonts w:eastAsia="Times New Roman"/>
          <w:spacing w:val="-9"/>
          <w:sz w:val="24"/>
          <w:szCs w:val="24"/>
        </w:rPr>
        <w:t xml:space="preserve">технологическим операциям (рис. 78). По этому принципу строятся </w:t>
      </w:r>
      <w:r w:rsidR="00483036" w:rsidRPr="00686DA4">
        <w:rPr>
          <w:rFonts w:eastAsia="Times New Roman"/>
          <w:spacing w:val="-7"/>
          <w:sz w:val="24"/>
          <w:szCs w:val="24"/>
        </w:rPr>
        <w:t xml:space="preserve">зерноочистительные пункты, в состав которых входят: зерноочистительно-сушильный цех, отделение временного хранения зернового вороха, зерносклады, весовая, лаборатория, вспомогательные объекты, инженерные коммуникации. В зависимости от местных </w:t>
      </w:r>
      <w:r w:rsidR="00483036" w:rsidRPr="00686DA4">
        <w:rPr>
          <w:rFonts w:eastAsia="Times New Roman"/>
          <w:spacing w:val="-8"/>
          <w:sz w:val="24"/>
          <w:szCs w:val="24"/>
        </w:rPr>
        <w:t>условий объекты комплекса могут иметь различные конструктив</w:t>
      </w:r>
      <w:r w:rsidR="00483036" w:rsidRPr="00686DA4">
        <w:rPr>
          <w:rFonts w:eastAsia="Times New Roman"/>
          <w:spacing w:val="-7"/>
          <w:sz w:val="24"/>
          <w:szCs w:val="24"/>
        </w:rPr>
        <w:t xml:space="preserve">ные решения и размеры, постройки для каждого объекта строятся </w:t>
      </w:r>
      <w:r w:rsidR="00483036" w:rsidRPr="00686DA4">
        <w:rPr>
          <w:rFonts w:eastAsia="Times New Roman"/>
          <w:spacing w:val="-8"/>
          <w:sz w:val="24"/>
          <w:szCs w:val="24"/>
        </w:rPr>
        <w:t xml:space="preserve">отдельно или блокируются в одно здание, оснащаются поточными </w:t>
      </w:r>
      <w:r w:rsidR="00483036" w:rsidRPr="00686DA4">
        <w:rPr>
          <w:rFonts w:eastAsia="Times New Roman"/>
          <w:sz w:val="24"/>
          <w:szCs w:val="24"/>
        </w:rPr>
        <w:t>линиями или набором отдельных машин.</w:t>
      </w:r>
    </w:p>
    <w:p w:rsidR="00483036" w:rsidRPr="00686DA4" w:rsidRDefault="00483036" w:rsidP="00686DA4">
      <w:pPr>
        <w:shd w:val="clear" w:color="auto" w:fill="FFFFFF"/>
        <w:ind w:firstLine="567"/>
        <w:jc w:val="both"/>
        <w:rPr>
          <w:rFonts w:eastAsia="Times New Roman"/>
          <w:sz w:val="24"/>
          <w:szCs w:val="24"/>
        </w:rPr>
      </w:pPr>
      <w:r w:rsidRPr="00686DA4">
        <w:rPr>
          <w:rFonts w:eastAsia="Times New Roman"/>
          <w:spacing w:val="-10"/>
          <w:sz w:val="24"/>
          <w:szCs w:val="24"/>
        </w:rPr>
        <w:t>Поточные технологические линии подразделяются на зерноочи</w:t>
      </w:r>
      <w:r w:rsidRPr="00686DA4">
        <w:rPr>
          <w:rFonts w:eastAsia="Times New Roman"/>
          <w:spacing w:val="-9"/>
          <w:sz w:val="24"/>
          <w:szCs w:val="24"/>
        </w:rPr>
        <w:t xml:space="preserve">стительные агрегаты, зерноочистительно-сушильные комплексы и </w:t>
      </w:r>
      <w:r w:rsidRPr="00686DA4">
        <w:rPr>
          <w:rFonts w:eastAsia="Times New Roman"/>
          <w:spacing w:val="-11"/>
          <w:sz w:val="24"/>
          <w:szCs w:val="24"/>
        </w:rPr>
        <w:t xml:space="preserve">семенные линии. На зерноочистительных агрегатах ЗАВ-10, ЗАВ-20, </w:t>
      </w:r>
      <w:r w:rsidRPr="00686DA4">
        <w:rPr>
          <w:rFonts w:eastAsia="Times New Roman"/>
          <w:spacing w:val="-10"/>
          <w:sz w:val="24"/>
          <w:szCs w:val="24"/>
        </w:rPr>
        <w:t>ЗАВ-40, АЗС-ЗОМ, ЗАР-5, проводят очистку и сортировку продовольственного и</w:t>
      </w:r>
      <w:r w:rsidRPr="00686DA4">
        <w:rPr>
          <w:rFonts w:eastAsia="Times New Roman"/>
          <w:spacing w:val="-7"/>
          <w:sz w:val="24"/>
          <w:szCs w:val="24"/>
        </w:rPr>
        <w:t xml:space="preserve"> семенного зерна пшеницы, ржи, ячменя, овса,</w:t>
      </w:r>
      <w:r w:rsidR="00367A6C" w:rsidRPr="00686DA4">
        <w:rPr>
          <w:rFonts w:eastAsia="Times New Roman"/>
          <w:spacing w:val="-7"/>
          <w:sz w:val="24"/>
          <w:szCs w:val="24"/>
        </w:rPr>
        <w:t xml:space="preserve"> </w:t>
      </w:r>
      <w:r w:rsidRPr="00686DA4">
        <w:rPr>
          <w:rFonts w:eastAsia="Times New Roman"/>
          <w:sz w:val="24"/>
          <w:szCs w:val="24"/>
        </w:rPr>
        <w:t xml:space="preserve">кукурузы, рапса-сырца, гороха, проса, гречихи, подсолнечника. На </w:t>
      </w:r>
      <w:r w:rsidRPr="00686DA4">
        <w:rPr>
          <w:rFonts w:eastAsia="Times New Roman"/>
          <w:sz w:val="24"/>
          <w:szCs w:val="24"/>
        </w:rPr>
        <w:lastRenderedPageBreak/>
        <w:t xml:space="preserve">зерноочистительно-сушильных комплексах КЗС-10Б, КЗС-10-2Б, КЗС-10Ш, КЗС-20Ш, КЗС-40, КЗР-5 производят очистку, сушку и сортирование зерновых, зернобобовых, крупяных и технических, культур с доведением продовольственного зерна до базовой кондиции, а семенного - до посевной. Зерноочистительные агрегаты рекомендуются для зон с влажностью зерна при уборке до 16%, при более высокой влажности используются зерноочистительно-сушильные комплексы. Цеха производительностью 10 т/ч рекомендуются для хозяйств с годовым объемом производства зерна 2500— 3000 т, производительностью 20 т/ч - до 5000-6000 т и производительностью 40 т/ч - более 6000 т. Для специализированных предприятий по переработке семян зерновых, зернобобовых и крупяных культур предусмотрены комплексы семяочистительных приставок СПЛ-5 и СГТЛ-10, </w:t>
      </w:r>
      <w:r w:rsidR="00367A6C" w:rsidRPr="00686DA4">
        <w:rPr>
          <w:rFonts w:eastAsia="Times New Roman"/>
          <w:noProof/>
          <w:sz w:val="24"/>
          <w:szCs w:val="24"/>
        </w:rPr>
        <w:drawing>
          <wp:anchor distT="0" distB="0" distL="114300" distR="114300" simplePos="0" relativeHeight="251877376" behindDoc="1" locked="0" layoutInCell="1" allowOverlap="1">
            <wp:simplePos x="0" y="0"/>
            <wp:positionH relativeFrom="column">
              <wp:posOffset>-109855</wp:posOffset>
            </wp:positionH>
            <wp:positionV relativeFrom="paragraph">
              <wp:posOffset>1511300</wp:posOffset>
            </wp:positionV>
            <wp:extent cx="4111625" cy="2667000"/>
            <wp:effectExtent l="19050" t="0" r="3175" b="0"/>
            <wp:wrapTight wrapText="bothSides">
              <wp:wrapPolygon edited="0">
                <wp:start x="-100" y="0"/>
                <wp:lineTo x="-100" y="21446"/>
                <wp:lineTo x="21617" y="21446"/>
                <wp:lineTo x="21617" y="0"/>
                <wp:lineTo x="-100" y="0"/>
              </wp:wrapPolygon>
            </wp:wrapTight>
            <wp:docPr id="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srcRect t="56790"/>
                    <a:stretch>
                      <a:fillRect/>
                    </a:stretch>
                  </pic:blipFill>
                  <pic:spPr bwMode="auto">
                    <a:xfrm>
                      <a:off x="0" y="0"/>
                      <a:ext cx="4111625" cy="2667000"/>
                    </a:xfrm>
                    <a:prstGeom prst="rect">
                      <a:avLst/>
                    </a:prstGeom>
                    <a:noFill/>
                    <a:ln w="9525">
                      <a:noFill/>
                      <a:miter lim="800000"/>
                      <a:headEnd/>
                      <a:tailEnd/>
                    </a:ln>
                  </pic:spPr>
                </pic:pic>
              </a:graphicData>
            </a:graphic>
          </wp:anchor>
        </w:drawing>
      </w:r>
      <w:r w:rsidRPr="00686DA4">
        <w:rPr>
          <w:rFonts w:eastAsia="Times New Roman"/>
          <w:sz w:val="24"/>
          <w:szCs w:val="24"/>
        </w:rPr>
        <w:t xml:space="preserve">которые блокируются с зерноочистительными агрегатами ЗАВ и зерноочистительно-сушильными комплексами КЗС. Для временного хранения зерна повышенной влажности и его сушки подогретым воздухом предназначены бункеры активного вентилирования ОБВ-100, ОБВ-50, которые блокируют с зерноочистительно-сушильными комплексами КЗС-10 и КЗС-20 (ОБВ-100). </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Для механизации трудоемких операций и обеспечения технологических операций в поточных процессах применяют автомобильные разгрузчики ГУАР-15, ГУАР-30, горохоочиститель ОВП-20А, семяочистительную машину СМ-4, пневмосортировальный стол ПОС-2,5, сушилки СЗПБ-2,</w:t>
      </w:r>
      <w:r w:rsidRPr="00686DA4">
        <w:rPr>
          <w:rFonts w:eastAsia="Times New Roman"/>
          <w:noProof/>
          <w:sz w:val="24"/>
          <w:szCs w:val="24"/>
        </w:rPr>
        <w:t xml:space="preserve"> </w:t>
      </w:r>
      <w:r w:rsidRPr="00686DA4">
        <w:rPr>
          <w:rFonts w:eastAsia="Times New Roman"/>
          <w:sz w:val="24"/>
          <w:szCs w:val="24"/>
        </w:rPr>
        <w:t>СЗПЖ-8, воздухоподогреватель ВПТ-600, зернопогрузчики ЗПС-60, ЗПС-100. Зерноочистительные пункты должны обеспечить получение зерна необходимого качества (таблица 72 и 73).</w:t>
      </w:r>
    </w:p>
    <w:p w:rsidR="00483036" w:rsidRPr="00686DA4" w:rsidRDefault="00367A6C" w:rsidP="00686DA4">
      <w:pPr>
        <w:shd w:val="clear" w:color="auto" w:fill="FFFFFF"/>
        <w:ind w:firstLine="567"/>
        <w:jc w:val="both"/>
        <w:rPr>
          <w:sz w:val="24"/>
          <w:szCs w:val="24"/>
        </w:rPr>
      </w:pPr>
      <w:r w:rsidRPr="00686DA4">
        <w:rPr>
          <w:rFonts w:eastAsia="Times New Roman"/>
          <w:noProof/>
          <w:sz w:val="24"/>
          <w:szCs w:val="24"/>
        </w:rPr>
        <w:drawing>
          <wp:anchor distT="0" distB="0" distL="114300" distR="114300" simplePos="0" relativeHeight="251879424" behindDoc="1" locked="0" layoutInCell="1" allowOverlap="1">
            <wp:simplePos x="0" y="0"/>
            <wp:positionH relativeFrom="column">
              <wp:posOffset>2010410</wp:posOffset>
            </wp:positionH>
            <wp:positionV relativeFrom="paragraph">
              <wp:posOffset>68580</wp:posOffset>
            </wp:positionV>
            <wp:extent cx="4053205" cy="3615055"/>
            <wp:effectExtent l="19050" t="0" r="4445" b="0"/>
            <wp:wrapTight wrapText="bothSides">
              <wp:wrapPolygon edited="0">
                <wp:start x="-102" y="0"/>
                <wp:lineTo x="-102" y="21513"/>
                <wp:lineTo x="21624" y="21513"/>
                <wp:lineTo x="21624" y="0"/>
                <wp:lineTo x="-102" y="0"/>
              </wp:wrapPolygon>
            </wp:wrapTight>
            <wp:docPr id="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srcRect/>
                    <a:stretch>
                      <a:fillRect/>
                    </a:stretch>
                  </pic:blipFill>
                  <pic:spPr bwMode="auto">
                    <a:xfrm>
                      <a:off x="0" y="0"/>
                      <a:ext cx="4053205" cy="3615055"/>
                    </a:xfrm>
                    <a:prstGeom prst="rect">
                      <a:avLst/>
                    </a:prstGeom>
                    <a:noFill/>
                    <a:ln w="9525">
                      <a:noFill/>
                      <a:miter lim="800000"/>
                      <a:headEnd/>
                      <a:tailEnd/>
                    </a:ln>
                  </pic:spPr>
                </pic:pic>
              </a:graphicData>
            </a:graphic>
          </wp:anchor>
        </w:drawing>
      </w:r>
      <w:r w:rsidR="00483036" w:rsidRPr="00686DA4">
        <w:rPr>
          <w:rFonts w:eastAsia="Times New Roman"/>
          <w:sz w:val="24"/>
          <w:szCs w:val="24"/>
        </w:rPr>
        <w:t xml:space="preserve">Подбор оборудования зерноочистительно-сушильных комплексов заключается в правильном подборе производительных машин, входящих в комплекс, и их приспособленности к конкретным условиям эксплуатации и исходя из самой дорогостоящей машины в линии, которая и определяет производительность всей поточной линии. Например, при обработке вороха с повышенной влажностью, при обработке семян такой машиной является шахтная сушилка ЗС, при обработке фуражного зерна – </w:t>
      </w:r>
      <w:r w:rsidR="00483036" w:rsidRPr="00686DA4">
        <w:rPr>
          <w:rFonts w:eastAsia="Times New Roman"/>
          <w:sz w:val="24"/>
          <w:szCs w:val="24"/>
        </w:rPr>
        <w:lastRenderedPageBreak/>
        <w:t xml:space="preserve">пневмобарабанная </w:t>
      </w:r>
      <w:r w:rsidR="00483036" w:rsidRPr="00686DA4">
        <w:rPr>
          <w:rFonts w:eastAsia="Times New Roman"/>
          <w:spacing w:val="-4"/>
          <w:sz w:val="24"/>
          <w:szCs w:val="24"/>
        </w:rPr>
        <w:t xml:space="preserve">сушилка. С учетом средних многолетних показателей влажности зерна </w:t>
      </w:r>
      <w:r w:rsidR="00483036" w:rsidRPr="00686DA4">
        <w:rPr>
          <w:rFonts w:eastAsia="Times New Roman"/>
          <w:sz w:val="24"/>
          <w:szCs w:val="24"/>
        </w:rPr>
        <w:t>по зонам рекомендуют следующие технологические варианты: при средней многолетней влажности зерна свыше 22 %, зерно подвергают многократной сушке, поточные линии комплектуют двумя зерносушилками и бункерами активного вентилирования;</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при средней многолетней влажности зерна 16-22 % - в комплекс </w:t>
      </w:r>
      <w:r w:rsidRPr="00686DA4">
        <w:rPr>
          <w:rFonts w:eastAsia="Times New Roman"/>
          <w:spacing w:val="-1"/>
          <w:sz w:val="24"/>
          <w:szCs w:val="24"/>
        </w:rPr>
        <w:t>включают одну сушилку и бункеры активного вентилирования;</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При средней многолетней влажности зерна ниже 16 % пункты по послеуборочной обработке зерна включают бункеры и панельные установки активного вентилирования для обработки зерна во влажные годы.</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Очистку зерна проводят на всех этапах его хранения и обработки. Для очистки зернового вороха на площадках и в закрытых поме</w:t>
      </w:r>
      <w:r w:rsidRPr="00686DA4">
        <w:rPr>
          <w:rFonts w:eastAsia="Times New Roman"/>
          <w:spacing w:val="-1"/>
          <w:sz w:val="24"/>
          <w:szCs w:val="24"/>
        </w:rPr>
        <w:t>щениях используют очиститель вороха ОВГТ-20, для предваритель</w:t>
      </w:r>
      <w:r w:rsidRPr="00686DA4">
        <w:rPr>
          <w:rFonts w:eastAsia="Times New Roman"/>
          <w:sz w:val="24"/>
          <w:szCs w:val="24"/>
        </w:rPr>
        <w:t>ной очистки вороха зерновых, зернобобовых и масленичных куль</w:t>
      </w:r>
      <w:r w:rsidRPr="00686DA4">
        <w:rPr>
          <w:rFonts w:eastAsia="Times New Roman"/>
          <w:spacing w:val="-1"/>
          <w:sz w:val="24"/>
          <w:szCs w:val="24"/>
        </w:rPr>
        <w:t xml:space="preserve">тур используют зерноочистительную машину ЗВС-10. Для поточных </w:t>
      </w:r>
      <w:r w:rsidRPr="00686DA4">
        <w:rPr>
          <w:rFonts w:eastAsia="Times New Roman"/>
          <w:sz w:val="24"/>
          <w:szCs w:val="24"/>
        </w:rPr>
        <w:t>семяочистительных линий используют ворохоочиститель «Петкус-Вибрат». Для очистки и сортирования зернового вороха зерновых, зернобобовых, крупяных, масленичных, семян трав и других мелкосеменных культур используют передвижную зерноочистительную машину ОС-4,5А или семяочистительную машину СВУ-1,25. Для вторичной очистки и сортирования семян применяют семяочистительную машину СВУ-5. Для сепарации зерновых смесей по длине зерен применяют триерный блок ВТ-10. Когда семена очищенной культуры и трудноотделимые примеси разняться по удельному и индивидуальному весу, но близки по размерам и парусности, применяют пневматические сортировальные столы ССП-1,5.</w:t>
      </w:r>
    </w:p>
    <w:p w:rsidR="00483036" w:rsidRPr="00686DA4" w:rsidRDefault="00483036" w:rsidP="00686DA4">
      <w:pPr>
        <w:shd w:val="clear" w:color="auto" w:fill="FFFFFF"/>
        <w:ind w:firstLine="567"/>
        <w:jc w:val="both"/>
        <w:rPr>
          <w:sz w:val="24"/>
          <w:szCs w:val="24"/>
        </w:rPr>
      </w:pPr>
      <w:r w:rsidRPr="00686DA4">
        <w:rPr>
          <w:rFonts w:eastAsia="Times New Roman"/>
          <w:b/>
          <w:bCs/>
          <w:spacing w:val="-7"/>
          <w:sz w:val="24"/>
          <w:szCs w:val="24"/>
        </w:rPr>
        <w:t xml:space="preserve">Регулировка зерноочистительных машин </w:t>
      </w:r>
      <w:r w:rsidRPr="00686DA4">
        <w:rPr>
          <w:rFonts w:eastAsia="Times New Roman"/>
          <w:spacing w:val="-7"/>
          <w:sz w:val="24"/>
          <w:szCs w:val="24"/>
        </w:rPr>
        <w:t>заключается в правиль</w:t>
      </w:r>
      <w:r w:rsidRPr="00686DA4">
        <w:rPr>
          <w:rFonts w:eastAsia="Times New Roman"/>
          <w:sz w:val="24"/>
          <w:szCs w:val="24"/>
        </w:rPr>
        <w:t>ном выборе схемы очистки и сортирования, подбором решет и триерных цилиндров, установке величины загрузки и скорости воздушного потока. Регулировки выполняют под каждую партию вороха и контролируют ее в течение смены (при необходимости).</w:t>
      </w:r>
    </w:p>
    <w:p w:rsidR="00483036" w:rsidRPr="00686DA4" w:rsidRDefault="00483036" w:rsidP="00686DA4">
      <w:pPr>
        <w:shd w:val="clear" w:color="auto" w:fill="FFFFFF"/>
        <w:ind w:firstLine="567"/>
        <w:jc w:val="both"/>
        <w:rPr>
          <w:sz w:val="24"/>
          <w:szCs w:val="24"/>
        </w:rPr>
      </w:pPr>
      <w:r w:rsidRPr="00686DA4">
        <w:rPr>
          <w:rFonts w:eastAsia="Times New Roman"/>
          <w:spacing w:val="-2"/>
          <w:sz w:val="24"/>
          <w:szCs w:val="24"/>
        </w:rPr>
        <w:t>Механизм самохода. При расположении зернового вороха на пло</w:t>
      </w:r>
      <w:r w:rsidRPr="00686DA4">
        <w:rPr>
          <w:rFonts w:eastAsia="Times New Roman"/>
          <w:sz w:val="24"/>
          <w:szCs w:val="24"/>
        </w:rPr>
        <w:t xml:space="preserve">щадке с твердым покрытием наиболее эффективна работа машин </w:t>
      </w:r>
      <w:r w:rsidRPr="00686DA4">
        <w:rPr>
          <w:rFonts w:eastAsia="Times New Roman"/>
          <w:spacing w:val="-2"/>
          <w:sz w:val="24"/>
          <w:szCs w:val="24"/>
        </w:rPr>
        <w:t xml:space="preserve">ЗВС-10 и ОВП-20 самоходом. Скорость самохода должна обеспечить </w:t>
      </w:r>
      <w:r w:rsidRPr="00686DA4">
        <w:rPr>
          <w:rFonts w:eastAsia="Times New Roman"/>
          <w:sz w:val="24"/>
          <w:szCs w:val="24"/>
        </w:rPr>
        <w:t>минимальный слив зерна (пересыпание) из приемной камеры.</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Подбор решет предварительно берут по таблице подбора решет, помещенной в инструкции по эксплуатации машины, а затем проверяют индивидуально для каждой партии зерна с учетом размера семян и примесей. Для более точного подбора решет используют набор лабораторных решет для пробного просеивания семян. На пробных пропусках небольшого количества семян проверяют правильность выбора решет.</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Регулируют загрузку с таким расчетом, чтобы получить максимально возможную производительность машины при требуемом качестве, не допуская потерь зерна (при перегрузке зерно уходит в отходы). Качество очистки зависит также от равномерности загрузки поверхности решет. Равномерное распределение вороха у машин ЗВС-10 и ОВП-20 достигается тщательной индивидуальной регулировкой каждого клапана приемной камеры. Для равномерной загрузки решет по ширине к нему пристраивают дополнительные распределительные щитки. Производительность зерноочистительных машин в документации дается по пшенице. Для определения производительности на других культурах ее умножают на соответствующий переводной коэффициент (пшеница, чечевица, вика, люпин - 1; рожь - 0,85; ячмень - 0,75; овес - 0,6; горох, нут — 2; соя, чина — 1,5; люцерна клевер — 0,4).</w:t>
      </w:r>
    </w:p>
    <w:p w:rsidR="00483036" w:rsidRPr="00686DA4" w:rsidRDefault="00483036" w:rsidP="00686DA4">
      <w:pPr>
        <w:shd w:val="clear" w:color="auto" w:fill="FFFFFF"/>
        <w:ind w:firstLine="567"/>
        <w:jc w:val="both"/>
        <w:rPr>
          <w:sz w:val="24"/>
          <w:szCs w:val="24"/>
        </w:rPr>
      </w:pPr>
      <w:r w:rsidRPr="00686DA4">
        <w:rPr>
          <w:rFonts w:eastAsia="Times New Roman"/>
          <w:b/>
          <w:bCs/>
          <w:spacing w:val="-2"/>
          <w:sz w:val="24"/>
          <w:szCs w:val="24"/>
        </w:rPr>
        <w:t xml:space="preserve">Регулировка триеров </w:t>
      </w:r>
      <w:r w:rsidRPr="00686DA4">
        <w:rPr>
          <w:rFonts w:eastAsia="Times New Roman"/>
          <w:spacing w:val="-2"/>
          <w:sz w:val="24"/>
          <w:szCs w:val="24"/>
        </w:rPr>
        <w:t>заключается в подборе цилиндров с необ</w:t>
      </w:r>
      <w:r w:rsidRPr="00686DA4">
        <w:rPr>
          <w:rFonts w:eastAsia="Times New Roman"/>
          <w:sz w:val="24"/>
          <w:szCs w:val="24"/>
        </w:rPr>
        <w:t>ходимым диаметром ячеек и положении улавливающей кромки желоба по отношению к цилиндру. Подбор триерных цилиндров проводят по таблице. Загрузку основного цилиндра определяют по выходу данных примесей. Триер регулируют так, чтобы в желоб попадало большее количество основной культуры и минимальное количество длинных примесей, после чего увеличивают положение кромки желоба цилиндра. Выбирают оптимальное положение кромки, обеспечивающее требуемое качество очистки, для чего требуются определенные практические навыки.</w:t>
      </w:r>
    </w:p>
    <w:p w:rsidR="00483036" w:rsidRPr="00686DA4" w:rsidRDefault="00483036" w:rsidP="00686DA4">
      <w:pPr>
        <w:shd w:val="clear" w:color="auto" w:fill="FFFFFF"/>
        <w:ind w:firstLine="567"/>
        <w:jc w:val="both"/>
        <w:rPr>
          <w:sz w:val="24"/>
          <w:szCs w:val="24"/>
        </w:rPr>
      </w:pPr>
      <w:r w:rsidRPr="00686DA4">
        <w:rPr>
          <w:rFonts w:eastAsia="Times New Roman"/>
          <w:spacing w:val="-2"/>
          <w:sz w:val="24"/>
          <w:szCs w:val="24"/>
        </w:rPr>
        <w:t xml:space="preserve">В сортировальном столе ССП-1,5 регулируют угол наклона деки в </w:t>
      </w:r>
      <w:r w:rsidRPr="00686DA4">
        <w:rPr>
          <w:rFonts w:eastAsia="Times New Roman"/>
          <w:sz w:val="24"/>
          <w:szCs w:val="24"/>
        </w:rPr>
        <w:t>поперечном и продольном направлениях, скорость вращения эксцентрикового вала, скорость воздушного потока и загрузку деки.</w:t>
      </w:r>
    </w:p>
    <w:p w:rsidR="00483036" w:rsidRPr="00686DA4" w:rsidRDefault="00483036" w:rsidP="00686DA4">
      <w:pPr>
        <w:shd w:val="clear" w:color="auto" w:fill="FFFFFF"/>
        <w:ind w:firstLine="567"/>
        <w:jc w:val="both"/>
        <w:rPr>
          <w:rFonts w:eastAsia="Times New Roman"/>
          <w:sz w:val="24"/>
          <w:szCs w:val="24"/>
        </w:rPr>
      </w:pPr>
      <w:r w:rsidRPr="00686DA4">
        <w:rPr>
          <w:rFonts w:eastAsia="Times New Roman"/>
          <w:sz w:val="24"/>
          <w:szCs w:val="24"/>
        </w:rPr>
        <w:lastRenderedPageBreak/>
        <w:t>Регулировкой угла наклона деки в поперечном направлении устраняют смешивание тяжелых и легких фракций сортируемого материала. С увеличением угла наклона тяжелые зерна попадают в воронки для легких зерен, при уменьшении - в воронки для тяжелых зерен попадают легкие зерна. Увеличением продольного угла наклона деки повышается точность разделения зернового материала. Величину угла наклона регулируют так, чтобы разница уровней в поперечном направлении была 50—55 мм, а в продольном около 130 мм. В процессе работы проводят окончательную регулировку в зависимости от обрабатываемого материала. Число колебаний деки устанавливают в пределах 275-585 об./мин в зависимости от состава разделяемого материала. Качественное сортирование зерновой массы достигается при определенном соотношении частоты вращения приводного вала и скорости воздушного потока. Поток воздуха регулируют постепенным открытием входного отверстия вентиляторов. Сначала регулируют вентилятор расположенный под местом загрузки зерна, добиваясь чтобы вся поверхность деки была покрыта ровным слоем обрабатываемого материала, затем открывают затворы, начиная с задней стороны деки. Загрузку деки уста</w:t>
      </w:r>
      <w:r w:rsidRPr="00686DA4">
        <w:rPr>
          <w:rFonts w:eastAsia="Times New Roman"/>
          <w:spacing w:val="-1"/>
          <w:sz w:val="24"/>
          <w:szCs w:val="24"/>
        </w:rPr>
        <w:t xml:space="preserve">навливают в соответствии, частотой вращения эксцентрикового вала </w:t>
      </w:r>
      <w:r w:rsidRPr="00686DA4">
        <w:rPr>
          <w:rFonts w:eastAsia="Times New Roman"/>
          <w:sz w:val="24"/>
          <w:szCs w:val="24"/>
        </w:rPr>
        <w:t>и скорости воздушного потока, добиваясь максимальной производительности при требуемом качестве разделения.</w:t>
      </w:r>
    </w:p>
    <w:p w:rsidR="00483036" w:rsidRPr="00686DA4" w:rsidRDefault="00483036" w:rsidP="00686DA4">
      <w:pPr>
        <w:ind w:firstLine="567"/>
        <w:rPr>
          <w:sz w:val="24"/>
          <w:szCs w:val="24"/>
        </w:rPr>
      </w:pPr>
      <w:r w:rsidRPr="00686DA4">
        <w:rPr>
          <w:rFonts w:eastAsia="Times New Roman"/>
          <w:sz w:val="24"/>
          <w:szCs w:val="24"/>
        </w:rPr>
        <w:t xml:space="preserve">В отличие от охлаждения и временного консервирования зерна </w:t>
      </w:r>
      <w:r w:rsidRPr="00686DA4">
        <w:rPr>
          <w:rFonts w:eastAsia="Times New Roman"/>
          <w:spacing w:val="-3"/>
          <w:sz w:val="24"/>
          <w:szCs w:val="24"/>
        </w:rPr>
        <w:t>при сушке зерна подача воздуха увеличивается в 5—10 раз и требует</w:t>
      </w:r>
      <w:r w:rsidRPr="00686DA4">
        <w:rPr>
          <w:rFonts w:eastAsia="Times New Roman"/>
          <w:spacing w:val="-1"/>
          <w:sz w:val="24"/>
          <w:szCs w:val="24"/>
        </w:rPr>
        <w:t xml:space="preserve">ся более строгий контроль за ходом технологического процесса. При </w:t>
      </w:r>
      <w:r w:rsidRPr="00686DA4">
        <w:rPr>
          <w:rFonts w:eastAsia="Times New Roman"/>
          <w:spacing w:val="-2"/>
          <w:sz w:val="24"/>
          <w:szCs w:val="24"/>
        </w:rPr>
        <w:t xml:space="preserve">вентилировании наружным воздухом (влажность воздуха 65—70%) </w:t>
      </w:r>
      <w:r w:rsidRPr="00686DA4">
        <w:rPr>
          <w:rFonts w:eastAsia="Times New Roman"/>
          <w:sz w:val="24"/>
          <w:szCs w:val="24"/>
        </w:rPr>
        <w:t>влажность зерна можно снизить до 14 %.</w:t>
      </w:r>
    </w:p>
    <w:p w:rsidR="00483036" w:rsidRPr="00686DA4" w:rsidRDefault="00483036" w:rsidP="00686DA4">
      <w:pPr>
        <w:shd w:val="clear" w:color="auto" w:fill="FFFFFF"/>
        <w:ind w:firstLine="567"/>
        <w:jc w:val="both"/>
        <w:rPr>
          <w:sz w:val="24"/>
          <w:szCs w:val="24"/>
        </w:rPr>
      </w:pPr>
      <w:r w:rsidRPr="00686DA4">
        <w:rPr>
          <w:rFonts w:eastAsia="Times New Roman"/>
          <w:b/>
          <w:bCs/>
          <w:spacing w:val="-5"/>
          <w:sz w:val="24"/>
          <w:szCs w:val="24"/>
        </w:rPr>
        <w:t xml:space="preserve">Активное вентилирование зерна </w:t>
      </w:r>
      <w:r w:rsidRPr="00686DA4">
        <w:rPr>
          <w:rFonts w:eastAsia="Times New Roman"/>
          <w:spacing w:val="-5"/>
          <w:sz w:val="24"/>
          <w:szCs w:val="24"/>
        </w:rPr>
        <w:t>в период его массового поступ</w:t>
      </w:r>
      <w:r w:rsidRPr="00686DA4">
        <w:rPr>
          <w:rFonts w:eastAsia="Times New Roman"/>
          <w:sz w:val="24"/>
          <w:szCs w:val="24"/>
        </w:rPr>
        <w:t>ления как средство охлаждения и временного хранения. Продолжительность активного вентилирования исчисляют днями. Охлаждение, сушку и временную консервацию зерна проводят на одних и тех же вентиляционных установках.</w:t>
      </w:r>
    </w:p>
    <w:p w:rsidR="00483036" w:rsidRPr="00686DA4" w:rsidRDefault="00483036" w:rsidP="00686DA4">
      <w:pPr>
        <w:shd w:val="clear" w:color="auto" w:fill="FFFFFF"/>
        <w:ind w:firstLine="567"/>
        <w:rPr>
          <w:sz w:val="24"/>
          <w:szCs w:val="24"/>
        </w:rPr>
      </w:pPr>
      <w:r w:rsidRPr="00686DA4">
        <w:rPr>
          <w:rFonts w:eastAsia="Times New Roman"/>
          <w:b/>
          <w:bCs/>
          <w:sz w:val="24"/>
          <w:szCs w:val="24"/>
        </w:rPr>
        <w:t xml:space="preserve">Сушка зерна </w:t>
      </w:r>
      <w:r w:rsidRPr="00686DA4">
        <w:rPr>
          <w:rFonts w:eastAsia="Times New Roman"/>
          <w:sz w:val="24"/>
          <w:szCs w:val="24"/>
        </w:rPr>
        <w:t>проводится с целью снижения влажности зерна до кондиции, обеспечивая выравнивание зерновой массы по влажности и степени зрелости отдельных зерен, повышения всхожести, способности к хранению, борьбы с вредителями зерна.</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Выбор сушильного оборудования и режимы сушки зерна отдельных культур. Промышленностью выпускаются два типа сушилок: шахтные барабанные и ленточные. Шахтные сушилки предпочтительнее для сушки семенного зерна. Барабанные сушилки предназначены для сушки различного вороха, удобны при сушке небольших партий зерна. Семена сушат на них лишь при отсутствии других технических средств. Съем влаги за один проход составляет: у шахтных сушилок: 6 %, у барабанных - 4-5%.</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Температурный режим сушки семенного зерна на шахтных сушилках приведен в таблице 74.</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При сушке семян зерновых культур на барабанных сушилках температура их нагрева должна быть такой же, как и на шахтных, а температура сушильного агента допускается более высокой - 100-120° С.</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Сушку семян гороха, бобов, кукурузы, риса и других культур, подверженных растрескиванию на барабанных сушилках проводить </w:t>
      </w:r>
      <w:r w:rsidRPr="00686DA4">
        <w:rPr>
          <w:rFonts w:eastAsia="Times New Roman"/>
          <w:spacing w:val="-3"/>
          <w:sz w:val="24"/>
          <w:szCs w:val="24"/>
        </w:rPr>
        <w:t>не рекомендуется. Сушка продовольственного зерна колосовых куль</w:t>
      </w:r>
      <w:r w:rsidRPr="00686DA4">
        <w:rPr>
          <w:rFonts w:eastAsia="Times New Roman"/>
          <w:sz w:val="24"/>
          <w:szCs w:val="24"/>
        </w:rPr>
        <w:t xml:space="preserve">тур проводится при температуре их нагрева на 5-10° С выше, чем семенного. Температура сушильного агента при этом равна: для </w:t>
      </w:r>
      <w:r w:rsidRPr="00686DA4">
        <w:rPr>
          <w:rFonts w:eastAsia="Times New Roman"/>
          <w:spacing w:val="-6"/>
          <w:sz w:val="24"/>
          <w:szCs w:val="24"/>
        </w:rPr>
        <w:t>шахтных сушилок — 90—110° С, для барабанных — 170—200° С. Что</w:t>
      </w:r>
      <w:r w:rsidRPr="00686DA4">
        <w:rPr>
          <w:rFonts w:eastAsia="Times New Roman"/>
          <w:sz w:val="24"/>
          <w:szCs w:val="24"/>
        </w:rPr>
        <w:t>бы получить зерно высокого качества, необходимо поддерживать номинальную пропускную способность зерносушилок.</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Стационарную сушилку СЗС-8 применяют для сушки семенного и продовольственного зерна различных культур, используя как отдельно, так </w:t>
      </w:r>
      <w:r w:rsidRPr="00686DA4">
        <w:rPr>
          <w:rFonts w:eastAsia="Times New Roman"/>
          <w:bCs/>
          <w:sz w:val="24"/>
          <w:szCs w:val="24"/>
        </w:rPr>
        <w:t>и</w:t>
      </w:r>
      <w:r w:rsidRPr="00686DA4">
        <w:rPr>
          <w:rFonts w:eastAsia="Times New Roman"/>
          <w:b/>
          <w:bCs/>
          <w:sz w:val="24"/>
          <w:szCs w:val="24"/>
        </w:rPr>
        <w:t xml:space="preserve"> </w:t>
      </w:r>
      <w:r w:rsidRPr="00686DA4">
        <w:rPr>
          <w:rFonts w:eastAsia="Times New Roman"/>
          <w:sz w:val="24"/>
          <w:szCs w:val="24"/>
        </w:rPr>
        <w:t>в составе зерноочистительно-сушильных агрегатов и пунктов.</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Смонтированная на автомобильном прицепе передвижная зерносушилка ЗСПЖ-8 используются также для сушки семенного и продовольственного зерна различных культур.</w:t>
      </w:r>
      <w:r w:rsidRPr="00686DA4">
        <w:rPr>
          <w:rFonts w:eastAsia="Times New Roman"/>
          <w:noProof/>
          <w:sz w:val="24"/>
          <w:szCs w:val="24"/>
        </w:rPr>
        <w:t xml:space="preserve"> </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Стационарная зерносушилка СЗСК-4 предназначена для сушки </w:t>
      </w:r>
      <w:r w:rsidRPr="00686DA4">
        <w:rPr>
          <w:rFonts w:eastAsia="Times New Roman"/>
          <w:spacing w:val="-3"/>
          <w:sz w:val="24"/>
          <w:szCs w:val="24"/>
        </w:rPr>
        <w:t>зерновых, зернобобовых, крупяных и др. культур, используется, глав</w:t>
      </w:r>
      <w:r w:rsidRPr="00686DA4">
        <w:rPr>
          <w:rFonts w:eastAsia="Times New Roman"/>
          <w:sz w:val="24"/>
          <w:szCs w:val="24"/>
        </w:rPr>
        <w:t>ным образом, в составе семяочистительных сушильных пунктов.</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Стационарную сушилку СЗШ-16 рекомендуется использовать в составе </w:t>
      </w:r>
      <w:r w:rsidRPr="00686DA4">
        <w:rPr>
          <w:rFonts w:eastAsia="Times New Roman"/>
          <w:sz w:val="24"/>
          <w:szCs w:val="24"/>
        </w:rPr>
        <w:lastRenderedPageBreak/>
        <w:t>зерноочистительных сушильных комплексов в зонах избыточного увлажнения. В зависимости от первоначальной влажности и назначения зерна можно сушить при параллельной и последовательной работе шахт.</w:t>
      </w:r>
    </w:p>
    <w:p w:rsidR="00483036" w:rsidRPr="00686DA4" w:rsidRDefault="00483036" w:rsidP="00686DA4">
      <w:pPr>
        <w:shd w:val="clear" w:color="auto" w:fill="FFFFFF"/>
        <w:ind w:firstLine="567"/>
        <w:jc w:val="both"/>
        <w:rPr>
          <w:sz w:val="24"/>
          <w:szCs w:val="24"/>
        </w:rPr>
      </w:pPr>
      <w:r w:rsidRPr="00686DA4">
        <w:rPr>
          <w:rFonts w:eastAsia="Times New Roman"/>
          <w:b/>
          <w:bCs/>
          <w:spacing w:val="-3"/>
          <w:sz w:val="24"/>
          <w:szCs w:val="24"/>
        </w:rPr>
        <w:t xml:space="preserve">Барабанные сушилки. </w:t>
      </w:r>
      <w:r w:rsidRPr="00686DA4">
        <w:rPr>
          <w:rFonts w:eastAsia="Times New Roman"/>
          <w:spacing w:val="-3"/>
          <w:sz w:val="24"/>
          <w:szCs w:val="24"/>
        </w:rPr>
        <w:t xml:space="preserve">Передвижные барабанные сушилки СЗП-2 </w:t>
      </w:r>
      <w:r w:rsidRPr="00686DA4">
        <w:rPr>
          <w:rFonts w:eastAsia="Times New Roman"/>
          <w:sz w:val="24"/>
          <w:szCs w:val="24"/>
        </w:rPr>
        <w:t>с противоположным движением зерна и сушильного агента, пред</w:t>
      </w:r>
      <w:r w:rsidRPr="00686DA4">
        <w:rPr>
          <w:rFonts w:eastAsia="Times New Roman"/>
          <w:spacing w:val="-1"/>
          <w:sz w:val="24"/>
          <w:szCs w:val="24"/>
        </w:rPr>
        <w:t xml:space="preserve">назначены для сушки зерна всех культур. В состав комплекса КЗС-5 </w:t>
      </w:r>
      <w:r w:rsidRPr="00686DA4">
        <w:rPr>
          <w:rFonts w:eastAsia="Times New Roman"/>
          <w:sz w:val="24"/>
          <w:szCs w:val="24"/>
        </w:rPr>
        <w:t>включают две зерносушилки.</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Стационарная зерносушилка СЗСБ-4 предназначена для сушки зерна различных культур, включается в состав зерноочистительных сушильных комплексов производительностью 5 т/ч.</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Стационарная барабанная зерносушилка СЗСБ-8 предназначена для сушки зерна всех культур, включается в состав зерноочистительных комплексов.</w:t>
      </w:r>
    </w:p>
    <w:p w:rsidR="00483036" w:rsidRPr="00686DA4" w:rsidRDefault="00483036" w:rsidP="00686DA4">
      <w:pPr>
        <w:shd w:val="clear" w:color="auto" w:fill="FFFFFF"/>
        <w:ind w:firstLine="567"/>
        <w:jc w:val="both"/>
        <w:rPr>
          <w:sz w:val="24"/>
          <w:szCs w:val="24"/>
        </w:rPr>
      </w:pPr>
      <w:r w:rsidRPr="00686DA4">
        <w:rPr>
          <w:rFonts w:eastAsia="Times New Roman"/>
          <w:b/>
          <w:bCs/>
          <w:spacing w:val="-2"/>
          <w:sz w:val="24"/>
          <w:szCs w:val="24"/>
        </w:rPr>
        <w:t xml:space="preserve">Ленточные сушилки </w:t>
      </w:r>
      <w:r w:rsidRPr="00686DA4">
        <w:rPr>
          <w:rFonts w:eastAsia="Times New Roman"/>
          <w:spacing w:val="-2"/>
          <w:sz w:val="24"/>
          <w:szCs w:val="24"/>
        </w:rPr>
        <w:t xml:space="preserve">конвейерного типа используют для сушки </w:t>
      </w:r>
      <w:r w:rsidRPr="00686DA4">
        <w:rPr>
          <w:rFonts w:eastAsia="Times New Roman"/>
          <w:sz w:val="24"/>
          <w:szCs w:val="24"/>
        </w:rPr>
        <w:t>плохо сыпучих семян и при неоднородном составе вороха.</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Очистка семян зернобобовых культур производится на машинах общего назначения. Для предварительной очистки применяют машины ЗВС-10, ОВП-20, ОСМ-ЗУ, ОС-4,5 и др.</w:t>
      </w:r>
    </w:p>
    <w:p w:rsidR="00483036" w:rsidRPr="00686DA4" w:rsidRDefault="00483036" w:rsidP="00686DA4">
      <w:pPr>
        <w:shd w:val="clear" w:color="auto" w:fill="FFFFFF"/>
        <w:ind w:firstLine="567"/>
        <w:jc w:val="both"/>
        <w:rPr>
          <w:sz w:val="24"/>
          <w:szCs w:val="24"/>
        </w:rPr>
      </w:pPr>
      <w:r w:rsidRPr="00686DA4">
        <w:rPr>
          <w:rFonts w:eastAsia="Times New Roman"/>
          <w:spacing w:val="-1"/>
          <w:sz w:val="24"/>
          <w:szCs w:val="24"/>
        </w:rPr>
        <w:t>Для сушки семян зернобобовых культур используют зерносушил</w:t>
      </w:r>
      <w:r w:rsidRPr="00686DA4">
        <w:rPr>
          <w:rFonts w:eastAsia="Times New Roman"/>
          <w:sz w:val="24"/>
          <w:szCs w:val="24"/>
        </w:rPr>
        <w:t>ки шахтного типа. При сушке семян гороха, вики, чечевицы и нута за один проход через шахту их влажность снижают не более чем на 3-4 %; при сушке кормовых бобов, фасоли, люпина, сои за один</w:t>
      </w:r>
      <w:r w:rsidRPr="00686DA4">
        <w:rPr>
          <w:sz w:val="24"/>
          <w:szCs w:val="24"/>
        </w:rPr>
        <w:t xml:space="preserve"> </w:t>
      </w:r>
      <w:r w:rsidRPr="00686DA4">
        <w:rPr>
          <w:rFonts w:eastAsia="Times New Roman"/>
          <w:spacing w:val="-1"/>
          <w:sz w:val="24"/>
          <w:szCs w:val="24"/>
        </w:rPr>
        <w:t xml:space="preserve">проход их влажность снижают на 2—3 %. При начальной влажности </w:t>
      </w:r>
      <w:r w:rsidRPr="00686DA4">
        <w:rPr>
          <w:rFonts w:eastAsia="Times New Roman"/>
          <w:spacing w:val="-3"/>
          <w:sz w:val="24"/>
          <w:szCs w:val="24"/>
        </w:rPr>
        <w:t xml:space="preserve">25—30 %, температура сушильного агента должна быть 40° С, при </w:t>
      </w:r>
      <w:r w:rsidRPr="00686DA4">
        <w:rPr>
          <w:rFonts w:eastAsia="Times New Roman"/>
          <w:spacing w:val="-4"/>
          <w:sz w:val="24"/>
          <w:szCs w:val="24"/>
        </w:rPr>
        <w:t xml:space="preserve">влажности семени до 25% — температура сушильного агента — 35° С, </w:t>
      </w:r>
      <w:r w:rsidRPr="00686DA4">
        <w:rPr>
          <w:rFonts w:eastAsia="Times New Roman"/>
          <w:spacing w:val="-1"/>
          <w:sz w:val="24"/>
          <w:szCs w:val="24"/>
        </w:rPr>
        <w:t xml:space="preserve">а при начальной влажности более 30 % — температура сушильного </w:t>
      </w:r>
      <w:r w:rsidRPr="00686DA4">
        <w:rPr>
          <w:rFonts w:eastAsia="Times New Roman"/>
          <w:sz w:val="24"/>
          <w:szCs w:val="24"/>
        </w:rPr>
        <w:t>агента —30° С. Максимальная температура нагрева при начальной влажности до 20 % — 35° С, при начальной влажности 20—25 % — максимальная температура нагрева семян не должна превышать 30° С, а при начальной влажности более 30% - максимальная температура нагрева семян не должна превышать более 25° С.</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Для снижения повреждений семян зернобобовых культур при обработке снижают скорость движения лент транспортеров, уменьшают высоту падения семян (снижая скорость соударения), избегают применения шнековых транспортеров.</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Эффективным способом сушки семян зернобобовых является активное вентилирование воздухом (подогретым или не подогретым), при подаче воздуха 700-1000 м</w:t>
      </w:r>
      <w:r w:rsidRPr="00686DA4">
        <w:rPr>
          <w:rFonts w:eastAsia="Times New Roman"/>
          <w:sz w:val="24"/>
          <w:szCs w:val="24"/>
          <w:vertAlign w:val="superscript"/>
        </w:rPr>
        <w:t>3</w:t>
      </w:r>
      <w:r w:rsidRPr="00686DA4">
        <w:rPr>
          <w:rFonts w:eastAsia="Times New Roman"/>
          <w:sz w:val="24"/>
          <w:szCs w:val="24"/>
        </w:rPr>
        <w:t>/ч на тонну семян. При этом температура воздуха не должна превышать 30° С.</w:t>
      </w:r>
    </w:p>
    <w:p w:rsidR="00483036" w:rsidRPr="00686DA4" w:rsidRDefault="00483036" w:rsidP="00686DA4">
      <w:pPr>
        <w:shd w:val="clear" w:color="auto" w:fill="FFFFFF"/>
        <w:ind w:firstLine="567"/>
        <w:jc w:val="both"/>
        <w:rPr>
          <w:sz w:val="24"/>
          <w:szCs w:val="24"/>
        </w:rPr>
      </w:pPr>
      <w:r w:rsidRPr="00686DA4">
        <w:rPr>
          <w:rFonts w:eastAsia="Times New Roman"/>
          <w:b/>
          <w:bCs/>
          <w:spacing w:val="-1"/>
          <w:sz w:val="24"/>
          <w:szCs w:val="24"/>
        </w:rPr>
        <w:t xml:space="preserve">Организация работ по сушке зерна и эксплуатации сушильных машин. </w:t>
      </w:r>
      <w:r w:rsidRPr="00686DA4">
        <w:rPr>
          <w:rFonts w:eastAsia="Times New Roman"/>
          <w:spacing w:val="-1"/>
          <w:sz w:val="24"/>
          <w:szCs w:val="24"/>
        </w:rPr>
        <w:t xml:space="preserve">Сушат все зерно, влажность которого превышает критическую </w:t>
      </w:r>
      <w:r w:rsidRPr="00686DA4">
        <w:rPr>
          <w:rFonts w:eastAsia="Times New Roman"/>
          <w:sz w:val="24"/>
          <w:szCs w:val="24"/>
        </w:rPr>
        <w:t>и в первую очередь зерно с повышенной влажностью. Целесообразно проводить сушку партий зерна с одинаковой начальной влажностью. При поступлении зерна с поля его в первую очередь очищают от сорных примесей, удаляя в первую очередь зеленые соломистые примеси. Поскольку мелкие примеси ухудшают газораспределение сушильного агента, а длинные — нарушают равномерное движение материала в рабочих камерах сушилок, что приводит к неравномерному нагреву и сушке зерна. Чистота зерна для шахтных сушилок должна быть доведена до 98-99 %, а соломистые примеси — не более 0,5 %. Режим сушки выбирают в соответствии с таблицей 74.</w:t>
      </w:r>
    </w:p>
    <w:p w:rsidR="00483036" w:rsidRPr="00686DA4" w:rsidRDefault="00483036" w:rsidP="00686DA4">
      <w:pPr>
        <w:shd w:val="clear" w:color="auto" w:fill="FFFFFF"/>
        <w:ind w:firstLine="567"/>
        <w:jc w:val="both"/>
        <w:rPr>
          <w:sz w:val="24"/>
          <w:szCs w:val="24"/>
        </w:rPr>
      </w:pPr>
      <w:r w:rsidRPr="00686DA4">
        <w:rPr>
          <w:rFonts w:eastAsia="Times New Roman"/>
          <w:spacing w:val="-2"/>
          <w:sz w:val="24"/>
          <w:szCs w:val="24"/>
        </w:rPr>
        <w:t xml:space="preserve">Перед пуском сушилки необходимо опробовать на холостом ходу, </w:t>
      </w:r>
      <w:r w:rsidRPr="00686DA4">
        <w:rPr>
          <w:rFonts w:eastAsia="Times New Roman"/>
          <w:sz w:val="24"/>
          <w:szCs w:val="24"/>
        </w:rPr>
        <w:t xml:space="preserve">обнаруженные недостатки устраняют. Топки сушек, работающих на твердом топливе, растапливают за час до начала сушки. В шахтных сушилках разжигают топки одновременно с загрузкой влажного зерна. Периодически контролируют пропускную способность сушилок путем отбора высушенного зерна в тару, за определенный отрезок времени (3—5 мин), затем взвешивают. От сушилок производительностью 8—16 т в час зерно собирают в кузов автомобиля, фиксируя время загрузки и тоже взвешивают. Температуру сушильного агрегата устанавливают в соответствии с выбранным режимом. В начальный период сушки (15—20 мин) зерно прогревают при выключенном выгрузном аппарате, затем его включают на непрерывную работу. После сушки партии зерна в объеме, равном </w:t>
      </w:r>
      <w:r w:rsidRPr="00686DA4">
        <w:rPr>
          <w:rFonts w:eastAsia="Times New Roman"/>
          <w:spacing w:val="-2"/>
          <w:sz w:val="24"/>
          <w:szCs w:val="24"/>
        </w:rPr>
        <w:t xml:space="preserve">емкости шахты, проверяют максимальную температуру нагрева зерна </w:t>
      </w:r>
      <w:r w:rsidRPr="00686DA4">
        <w:rPr>
          <w:rFonts w:eastAsia="Times New Roman"/>
          <w:sz w:val="24"/>
          <w:szCs w:val="24"/>
        </w:rPr>
        <w:t>и его влажность.</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Пробы отбирают: для температуры зерна — из нижнего ряда подающих или отводящих коробов сушильной камеры (зона максимального нагрева), для определения влажности - из </w:t>
      </w:r>
      <w:r w:rsidRPr="00686DA4">
        <w:rPr>
          <w:rFonts w:eastAsia="Times New Roman"/>
          <w:sz w:val="24"/>
          <w:szCs w:val="24"/>
        </w:rPr>
        <w:lastRenderedPageBreak/>
        <w:t xml:space="preserve">нижнего ряда коробов охладительной камеры или бункера просушенного зерна, в 2—3 местах по длине короба. Отбор проб проводят при наладке сушки — в течение первых трех часов работы — через час, а при установившемся режиме работы - через каждые два часа </w:t>
      </w:r>
      <w:r w:rsidRPr="00686DA4">
        <w:rPr>
          <w:rFonts w:eastAsia="Times New Roman"/>
          <w:spacing w:val="-3"/>
          <w:sz w:val="24"/>
          <w:szCs w:val="24"/>
        </w:rPr>
        <w:t>сушки всей партии зерна. Отклонение температуры сушильного аген</w:t>
      </w:r>
      <w:r w:rsidRPr="00686DA4">
        <w:rPr>
          <w:rFonts w:eastAsia="Times New Roman"/>
          <w:sz w:val="24"/>
          <w:szCs w:val="24"/>
        </w:rPr>
        <w:t xml:space="preserve">та от заданной должно быть не более ±0,5° С. В конце смены отбирают пробы для определения жизнеспособности, энергии прорастания, всхожести и силы роста. По конечной влажности и температуре нагрева зерна при установившемся режиме окончательно </w:t>
      </w:r>
      <w:r w:rsidRPr="00686DA4">
        <w:rPr>
          <w:rFonts w:eastAsia="Times New Roman"/>
          <w:spacing w:val="-1"/>
          <w:sz w:val="24"/>
          <w:szCs w:val="24"/>
        </w:rPr>
        <w:t>регулируют пропускную способность сушки и температуру сушиль</w:t>
      </w:r>
      <w:r w:rsidRPr="00686DA4">
        <w:rPr>
          <w:rFonts w:eastAsia="Times New Roman"/>
          <w:sz w:val="24"/>
          <w:szCs w:val="24"/>
        </w:rPr>
        <w:t>ного агента. При низкой начальной температуре зерна, его сначала нагревают в шахте с температурой сушильного агента 30° С, после чего устанавливают нормальный технологический режим.</w:t>
      </w:r>
    </w:p>
    <w:p w:rsidR="00483036" w:rsidRPr="00686DA4" w:rsidRDefault="00483036" w:rsidP="00686DA4">
      <w:pPr>
        <w:shd w:val="clear" w:color="auto" w:fill="FFFFFF"/>
        <w:ind w:firstLine="567"/>
        <w:rPr>
          <w:sz w:val="24"/>
          <w:szCs w:val="24"/>
        </w:rPr>
      </w:pPr>
      <w:r w:rsidRPr="00686DA4">
        <w:rPr>
          <w:rFonts w:eastAsia="Times New Roman"/>
          <w:sz w:val="24"/>
          <w:szCs w:val="24"/>
        </w:rPr>
        <w:t>При сушке нельзя допускать выноса зерна из отводных коробов.</w:t>
      </w:r>
    </w:p>
    <w:p w:rsidR="00483036" w:rsidRPr="00686DA4" w:rsidRDefault="00483036" w:rsidP="00686DA4">
      <w:pPr>
        <w:shd w:val="clear" w:color="auto" w:fill="FFFFFF"/>
        <w:ind w:firstLine="567"/>
        <w:jc w:val="both"/>
        <w:rPr>
          <w:sz w:val="24"/>
          <w:szCs w:val="24"/>
        </w:rPr>
      </w:pPr>
      <w:r w:rsidRPr="00686DA4">
        <w:rPr>
          <w:rFonts w:eastAsia="Times New Roman"/>
          <w:spacing w:val="-1"/>
          <w:sz w:val="24"/>
          <w:szCs w:val="24"/>
        </w:rPr>
        <w:t xml:space="preserve">Температура охлажденного после сушки зерна не должна превышать более чем на 8—10° С температуру окружающего воздуха, при </w:t>
      </w:r>
      <w:r w:rsidRPr="00686DA4">
        <w:rPr>
          <w:rFonts w:eastAsia="Times New Roman"/>
          <w:sz w:val="24"/>
          <w:szCs w:val="24"/>
        </w:rPr>
        <w:t>большей разнице зерно охлаждают активным вентилированием.</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Необходимо периодически очищать выгрузной аппарат сушилки от накапливающихся примесей с целью обеспечения заданного режима сушки.</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Один раз в две-три смены проводят полную выгрузку зерна из шахты и очищают всю сушилку.</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Не допускается работа сушилки с не полностью заполненной зерном шахтой.</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В барабанных сушилках перед началом сушки в течение 10—15 мин прогревают барабан при температуре сушильного агента на 15-20° С ниже режимной. После прогрева загружают для просушки зерно. Загрузка сушильного барабана не должна превышать 25 % его емкости. Степень заполнения барабана регулируют лопатками на подпорном кольце и заслонками загрузочного шнека. Заданный режим сушки контролируют по температуре зерна, выходящего из сушильного барабана. При использовании жидкого топлива температурный режим в шахтных сушилках устанавливают сразу же после загрузки зерна, а для барабанных — после 10 мин прогрева барабана. При высокой первоначальной влажности зерна, особенно семенного, сушку проводят за несколько приемов. Для этого </w:t>
      </w:r>
      <w:r w:rsidRPr="00686DA4">
        <w:rPr>
          <w:rFonts w:eastAsia="Times New Roman"/>
          <w:spacing w:val="-1"/>
          <w:sz w:val="24"/>
          <w:szCs w:val="24"/>
        </w:rPr>
        <w:t>необходимо иметь дополнительные бункера емкостью, равной смен</w:t>
      </w:r>
      <w:r w:rsidRPr="00686DA4">
        <w:rPr>
          <w:rFonts w:eastAsia="Times New Roman"/>
          <w:sz w:val="24"/>
          <w:szCs w:val="24"/>
        </w:rPr>
        <w:t>ной производительности сушилки.</w:t>
      </w:r>
    </w:p>
    <w:p w:rsidR="00483036" w:rsidRPr="00686DA4" w:rsidRDefault="00483036" w:rsidP="00686DA4">
      <w:pPr>
        <w:shd w:val="clear" w:color="auto" w:fill="FFFFFF"/>
        <w:ind w:firstLine="567"/>
        <w:jc w:val="both"/>
        <w:rPr>
          <w:rFonts w:eastAsia="Times New Roman"/>
          <w:sz w:val="24"/>
          <w:szCs w:val="24"/>
        </w:rPr>
      </w:pPr>
      <w:r w:rsidRPr="00686DA4">
        <w:rPr>
          <w:rFonts w:eastAsia="Times New Roman"/>
          <w:sz w:val="24"/>
          <w:szCs w:val="24"/>
        </w:rPr>
        <w:t>Ленточные сушилки. При сушке небольших партий семян, в работу включают одну ленту. Подвод сушильного агента к незагруженным лентам перекрывается путем закрытия дроссельных заслонок. При сушке семян трав температура воздуха поддерживается на уровне 40-45° С. При смене сортов и видов семян ленты очищают как снаружи, так и изнутри.</w:t>
      </w:r>
    </w:p>
    <w:p w:rsidR="00483036" w:rsidRPr="00686DA4" w:rsidRDefault="00483036" w:rsidP="00686DA4">
      <w:pPr>
        <w:shd w:val="clear" w:color="auto" w:fill="FFFFFF"/>
        <w:ind w:firstLine="567"/>
        <w:jc w:val="both"/>
        <w:rPr>
          <w:sz w:val="24"/>
          <w:szCs w:val="24"/>
        </w:rPr>
      </w:pPr>
      <w:r w:rsidRPr="00686DA4">
        <w:rPr>
          <w:rFonts w:eastAsia="Times New Roman"/>
          <w:b/>
          <w:bCs/>
          <w:sz w:val="24"/>
          <w:szCs w:val="24"/>
        </w:rPr>
        <w:t>Технология работ по закладке картофеля на хранение. Способы хранения картофеля</w:t>
      </w:r>
    </w:p>
    <w:p w:rsidR="00483036" w:rsidRPr="00686DA4" w:rsidRDefault="00483036" w:rsidP="00686DA4">
      <w:pPr>
        <w:shd w:val="clear" w:color="auto" w:fill="FFFFFF"/>
        <w:ind w:firstLine="567"/>
        <w:rPr>
          <w:sz w:val="24"/>
          <w:szCs w:val="24"/>
        </w:rPr>
      </w:pPr>
      <w:r w:rsidRPr="00686DA4">
        <w:rPr>
          <w:rFonts w:eastAsia="Times New Roman"/>
          <w:sz w:val="24"/>
          <w:szCs w:val="24"/>
        </w:rPr>
        <w:t>Выбор технологии послеуборочной доработки.</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Послеуборочная доработка картофеля является завершающим звеном уборочного комплекса. Выполнение ее во многом зависит от технологии, способа уборки, назначения картофеля, типа почв и природно-климатических условий зоны.</w:t>
      </w:r>
    </w:p>
    <w:p w:rsidR="00483036" w:rsidRPr="00686DA4" w:rsidRDefault="00483036" w:rsidP="00686DA4">
      <w:pPr>
        <w:shd w:val="clear" w:color="auto" w:fill="FFFFFF"/>
        <w:ind w:firstLine="567"/>
        <w:jc w:val="both"/>
        <w:rPr>
          <w:sz w:val="24"/>
          <w:szCs w:val="24"/>
        </w:rPr>
      </w:pPr>
      <w:r w:rsidRPr="00686DA4">
        <w:rPr>
          <w:rFonts w:eastAsia="Times New Roman"/>
          <w:noProof/>
          <w:sz w:val="24"/>
          <w:szCs w:val="24"/>
        </w:rPr>
        <w:drawing>
          <wp:anchor distT="0" distB="0" distL="114300" distR="114300" simplePos="0" relativeHeight="251880448" behindDoc="1" locked="0" layoutInCell="1" allowOverlap="1">
            <wp:simplePos x="0" y="0"/>
            <wp:positionH relativeFrom="column">
              <wp:posOffset>2642870</wp:posOffset>
            </wp:positionH>
            <wp:positionV relativeFrom="paragraph">
              <wp:posOffset>587375</wp:posOffset>
            </wp:positionV>
            <wp:extent cx="3676650" cy="4152900"/>
            <wp:effectExtent l="19050" t="0" r="0" b="0"/>
            <wp:wrapTight wrapText="bothSides">
              <wp:wrapPolygon edited="0">
                <wp:start x="-112" y="0"/>
                <wp:lineTo x="-112" y="21501"/>
                <wp:lineTo x="21600" y="21501"/>
                <wp:lineTo x="21600" y="0"/>
                <wp:lineTo x="-112" y="0"/>
              </wp:wrapPolygon>
            </wp:wrapTight>
            <wp:docPr id="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a:stretch>
                      <a:fillRect/>
                    </a:stretch>
                  </pic:blipFill>
                  <pic:spPr bwMode="auto">
                    <a:xfrm>
                      <a:off x="0" y="0"/>
                      <a:ext cx="3676650" cy="4152900"/>
                    </a:xfrm>
                    <a:prstGeom prst="rect">
                      <a:avLst/>
                    </a:prstGeom>
                    <a:noFill/>
                    <a:ln w="9525">
                      <a:noFill/>
                      <a:miter lim="800000"/>
                      <a:headEnd/>
                      <a:tailEnd/>
                    </a:ln>
                  </pic:spPr>
                </pic:pic>
              </a:graphicData>
            </a:graphic>
          </wp:anchor>
        </w:drawing>
      </w:r>
      <w:r w:rsidRPr="00686DA4">
        <w:rPr>
          <w:rFonts w:eastAsia="Times New Roman"/>
          <w:sz w:val="24"/>
          <w:szCs w:val="24"/>
        </w:rPr>
        <w:t xml:space="preserve">В большинстве хозяйств современная технология послеуборочной доработки картофеля включает транспортировку вороха с поля к сортировальному пункту, отделение примесей, разделение клубней на фракции, отбор вручную </w:t>
      </w:r>
      <w:r w:rsidRPr="00686DA4">
        <w:rPr>
          <w:rFonts w:eastAsia="Times New Roman"/>
          <w:sz w:val="24"/>
          <w:szCs w:val="24"/>
        </w:rPr>
        <w:lastRenderedPageBreak/>
        <w:t>дефектных клубней и крупных примесей, загрузку откалиброванных фракций в транспортные средства и транспортировку крупных клубней в торговую сеть или на базы, средних (семенных) — в хранилище или бурты, мелких (фуражных) - на корм, т.е. уборка и послеуборочная доработка выполняются одновременно и представляет единый и неразрывный во времени поток.</w:t>
      </w:r>
      <w:r w:rsidRPr="00686DA4">
        <w:rPr>
          <w:rFonts w:eastAsia="Times New Roman"/>
          <w:noProof/>
          <w:spacing w:val="-1"/>
          <w:sz w:val="24"/>
          <w:szCs w:val="24"/>
        </w:rPr>
        <w:t xml:space="preserve"> </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Такая технология не отвечает требованиям семеноводства, предусматривающего выращивание семенного картофеля в специализированных подразделениях с посадкой клубней высоких репродукций с последующим использованием всех фракций для товарных посевов. Поэтому технологии послеуборочной доработки семенного и продовольственного картофеля должны быть четко разграничены. Семенной картофель в основном закладывается на </w:t>
      </w:r>
      <w:r w:rsidRPr="00686DA4">
        <w:rPr>
          <w:rFonts w:eastAsia="Times New Roman"/>
          <w:spacing w:val="-2"/>
          <w:sz w:val="24"/>
          <w:szCs w:val="24"/>
        </w:rPr>
        <w:t>хранение без сортирования по схеме «комбайн — транспортное сред</w:t>
      </w:r>
      <w:r w:rsidRPr="00686DA4">
        <w:rPr>
          <w:rFonts w:eastAsia="Times New Roman"/>
          <w:sz w:val="24"/>
          <w:szCs w:val="24"/>
        </w:rPr>
        <w:t>ство — хранилище (бурт)», а продовольственный по схеме «комбайн - транспортное средство - сортировальный пункт для отделения примесей, мелких и дефектных клубней, калибровка на две фракции (стандартную и нестандартную) - транспортировка на плодоовощную базу» (рис. 82).</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При повышенной влажности почвы, когда комбайн убирает картофель со значительными примесями, в технологический процесс включают операции накопления и подсушивания клубней во временных буртах, крытых площадках и других помещениях для подсушивания вороха. При этом кожура на клубнях упрочняется, что снижает механические повреждения при последующей доработке. Кроме того, промежуточное кратковременное выдерживание позволяет в процессе послеуборочной доработки полнее отобрать пораженные клубни и тем самым снизить отходы при хранении. Такая дополнительная операция (прерывистая технология) позволяет повысить качество продукции, снизить отходы, сократить потребности в транспортных средствах и создать условия для более производительного использования уборочной техники за счет сокращения простоев в ожидании транспорта.</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Применение прерывистой технологии целесообразно еще и потому, что она дает возможность пустить в работу большее число уборочных агрегатов и тем самым максимально использовать хорошие погодные условия для уборки картофеля.</w:t>
      </w:r>
    </w:p>
    <w:p w:rsidR="00483036" w:rsidRPr="00686DA4" w:rsidRDefault="00483036" w:rsidP="00686DA4">
      <w:pPr>
        <w:shd w:val="clear" w:color="auto" w:fill="FFFFFF"/>
        <w:ind w:firstLine="567"/>
        <w:jc w:val="both"/>
        <w:rPr>
          <w:rFonts w:eastAsia="Times New Roman"/>
          <w:sz w:val="24"/>
          <w:szCs w:val="24"/>
        </w:rPr>
      </w:pPr>
      <w:r w:rsidRPr="00686DA4">
        <w:rPr>
          <w:rFonts w:eastAsia="Times New Roman"/>
          <w:sz w:val="24"/>
          <w:szCs w:val="24"/>
        </w:rPr>
        <w:t>Для обеспечения различных вариантов технологии машины должны быть в основном передвижными (мобильными) с возможностью компоновки в различной последовательности.</w:t>
      </w:r>
    </w:p>
    <w:p w:rsidR="00483036" w:rsidRPr="00686DA4" w:rsidRDefault="00483036" w:rsidP="00686DA4">
      <w:pPr>
        <w:shd w:val="clear" w:color="auto" w:fill="FFFFFF"/>
        <w:ind w:firstLine="567"/>
        <w:jc w:val="both"/>
        <w:rPr>
          <w:sz w:val="24"/>
          <w:szCs w:val="24"/>
        </w:rPr>
      </w:pPr>
      <w:r w:rsidRPr="00686DA4">
        <w:rPr>
          <w:rFonts w:eastAsia="Times New Roman"/>
          <w:spacing w:val="-1"/>
          <w:sz w:val="24"/>
          <w:szCs w:val="24"/>
        </w:rPr>
        <w:t>В набор машин и оборудования должны входить: приемный бун</w:t>
      </w:r>
      <w:r w:rsidRPr="00686DA4">
        <w:rPr>
          <w:rFonts w:eastAsia="Times New Roman"/>
          <w:sz w:val="24"/>
          <w:szCs w:val="24"/>
        </w:rPr>
        <w:t>кер; ворохоочиститель для отделения почвенных примесей повышенной влажности, комков, камней и мелких примесей, переборочный стол, сортировка; бункеры-накопители, обеспечивающие механическую выгрузку картофеля в транспортные средства, контейнеры или мешки; машины или орудия для забора картофеля из временных буртов.</w:t>
      </w:r>
    </w:p>
    <w:p w:rsidR="00483036" w:rsidRPr="00686DA4" w:rsidRDefault="00483036" w:rsidP="00686DA4">
      <w:pPr>
        <w:shd w:val="clear" w:color="auto" w:fill="FFFFFF"/>
        <w:ind w:firstLine="567"/>
        <w:jc w:val="both"/>
        <w:rPr>
          <w:rFonts w:eastAsia="Times New Roman"/>
          <w:sz w:val="24"/>
          <w:szCs w:val="24"/>
        </w:rPr>
      </w:pPr>
      <w:r w:rsidRPr="00686DA4">
        <w:rPr>
          <w:rFonts w:eastAsia="Times New Roman"/>
          <w:sz w:val="24"/>
          <w:szCs w:val="24"/>
        </w:rPr>
        <w:t xml:space="preserve">Для реализации технологии по послеуборочной доработки картофеля используют картофелесортировальные передвижные пункты КСП-15Б, КСП-15В, передвижной приемный бункер ПБ-15А и систему транспортеров ТХБ-20, стационарные картофелесортировальные пункты КСП-25 (г. Рязань) и К-750 Германия. </w:t>
      </w:r>
    </w:p>
    <w:p w:rsidR="00483036" w:rsidRPr="00686DA4" w:rsidRDefault="00483036" w:rsidP="00686DA4">
      <w:pPr>
        <w:shd w:val="clear" w:color="auto" w:fill="FFFFFF"/>
        <w:ind w:firstLine="567"/>
        <w:jc w:val="both"/>
        <w:rPr>
          <w:sz w:val="24"/>
          <w:szCs w:val="24"/>
        </w:rPr>
      </w:pPr>
      <w:r w:rsidRPr="00686DA4">
        <w:rPr>
          <w:rFonts w:eastAsia="Times New Roman"/>
          <w:b/>
          <w:bCs/>
          <w:spacing w:val="-1"/>
          <w:sz w:val="24"/>
          <w:szCs w:val="24"/>
        </w:rPr>
        <w:t xml:space="preserve">Организация работы. </w:t>
      </w:r>
      <w:r w:rsidRPr="00686DA4">
        <w:rPr>
          <w:rFonts w:eastAsia="Times New Roman"/>
          <w:spacing w:val="-1"/>
          <w:sz w:val="24"/>
          <w:szCs w:val="24"/>
        </w:rPr>
        <w:t xml:space="preserve">Сортировальный пункт КСП-15Б. Пункт </w:t>
      </w:r>
      <w:r w:rsidRPr="00686DA4">
        <w:rPr>
          <w:rFonts w:eastAsia="Times New Roman"/>
          <w:sz w:val="24"/>
          <w:szCs w:val="24"/>
        </w:rPr>
        <w:t>устанавливают около буртовой площадки или около хранилища.</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Картофель к месту сортирования подвозят с поля в самосваль</w:t>
      </w:r>
      <w:r w:rsidRPr="00686DA4">
        <w:rPr>
          <w:rFonts w:eastAsia="Times New Roman"/>
          <w:spacing w:val="-1"/>
          <w:sz w:val="24"/>
          <w:szCs w:val="24"/>
        </w:rPr>
        <w:t>ных транспортных средствах и выгружают в приемный бункер КСП.</w:t>
      </w:r>
    </w:p>
    <w:p w:rsidR="00483036" w:rsidRPr="00686DA4" w:rsidRDefault="00483036" w:rsidP="00686DA4">
      <w:pPr>
        <w:shd w:val="clear" w:color="auto" w:fill="FFFFFF"/>
        <w:ind w:firstLine="567"/>
        <w:jc w:val="both"/>
        <w:rPr>
          <w:sz w:val="24"/>
          <w:szCs w:val="24"/>
        </w:rPr>
      </w:pPr>
      <w:r w:rsidRPr="00686DA4">
        <w:rPr>
          <w:rFonts w:eastAsia="Times New Roman"/>
          <w:spacing w:val="-3"/>
          <w:sz w:val="24"/>
          <w:szCs w:val="24"/>
        </w:rPr>
        <w:t xml:space="preserve">Отсортированный картофель выдают в транспортное средство или </w:t>
      </w:r>
      <w:r w:rsidRPr="00686DA4">
        <w:rPr>
          <w:rFonts w:eastAsia="Times New Roman"/>
          <w:sz w:val="24"/>
          <w:szCs w:val="24"/>
        </w:rPr>
        <w:t xml:space="preserve">транспортер для подачи в хранилище, в тару (мешки, контейнеры), бункер-накопитель или непосредственно в транспортное средство </w:t>
      </w:r>
      <w:r w:rsidRPr="00686DA4">
        <w:rPr>
          <w:rFonts w:eastAsia="Times New Roman"/>
          <w:spacing w:val="-1"/>
          <w:sz w:val="24"/>
          <w:szCs w:val="24"/>
        </w:rPr>
        <w:t>для отправки к местам потребления. Мелочь и примеси — непосред</w:t>
      </w:r>
      <w:r w:rsidRPr="00686DA4">
        <w:rPr>
          <w:rFonts w:eastAsia="Times New Roman"/>
          <w:sz w:val="24"/>
          <w:szCs w:val="24"/>
        </w:rPr>
        <w:t>ственно в транспортное средство или в бункеры-накопители.</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В соответствии с назначением отсортированный картофель поступает на реализацию или на хранение.</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Количество обслуживающего персонала зависит от состояния исходного материала и может колебаться от 8 до 12 работников, в их число входит один машинист.</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Стационарный картофелесортировальный пункт. Подвозимый с поля картофель разгружают в приемные бункера или на площадку предварительного хранения.</w:t>
      </w:r>
    </w:p>
    <w:p w:rsidR="00483036" w:rsidRPr="00686DA4" w:rsidRDefault="00483036" w:rsidP="00686DA4">
      <w:pPr>
        <w:shd w:val="clear" w:color="auto" w:fill="FFFFFF"/>
        <w:ind w:firstLine="567"/>
        <w:rPr>
          <w:sz w:val="24"/>
          <w:szCs w:val="24"/>
        </w:rPr>
      </w:pPr>
      <w:r w:rsidRPr="00686DA4">
        <w:rPr>
          <w:rFonts w:eastAsia="Times New Roman"/>
          <w:sz w:val="24"/>
          <w:szCs w:val="24"/>
        </w:rPr>
        <w:lastRenderedPageBreak/>
        <w:t>Товарные клубни поступают на переборочные столы, где от них,  отбирают дефектные клубни и крупные примеси, а затем в бункеры-накопители. Из бункеров-накопителей клубни перегружают в транспортные средства.</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Площадку предварительного хранения используют в качестве компенсатора и в том случае, когда с поля поступает большой поток картофеля и сортировальная часть не справляется с его обработкой.</w:t>
      </w:r>
    </w:p>
    <w:p w:rsidR="00483036" w:rsidRPr="00686DA4" w:rsidRDefault="00483036" w:rsidP="00686DA4">
      <w:pPr>
        <w:shd w:val="clear" w:color="auto" w:fill="FFFFFF"/>
        <w:ind w:firstLine="567"/>
        <w:jc w:val="both"/>
        <w:rPr>
          <w:sz w:val="24"/>
          <w:szCs w:val="24"/>
        </w:rPr>
      </w:pPr>
      <w:r w:rsidRPr="00686DA4">
        <w:rPr>
          <w:rFonts w:eastAsia="Times New Roman"/>
          <w:b/>
          <w:bCs/>
          <w:spacing w:val="-2"/>
          <w:sz w:val="24"/>
          <w:szCs w:val="24"/>
        </w:rPr>
        <w:t xml:space="preserve">Способы хранения. </w:t>
      </w:r>
      <w:r w:rsidRPr="00686DA4">
        <w:rPr>
          <w:rFonts w:eastAsia="Times New Roman"/>
          <w:bCs/>
          <w:spacing w:val="-2"/>
          <w:sz w:val="24"/>
          <w:szCs w:val="24"/>
        </w:rPr>
        <w:t>В</w:t>
      </w:r>
      <w:r w:rsidRPr="00686DA4">
        <w:rPr>
          <w:rFonts w:eastAsia="Times New Roman"/>
          <w:b/>
          <w:bCs/>
          <w:spacing w:val="-2"/>
          <w:sz w:val="24"/>
          <w:szCs w:val="24"/>
        </w:rPr>
        <w:t xml:space="preserve"> </w:t>
      </w:r>
      <w:r w:rsidRPr="00686DA4">
        <w:rPr>
          <w:rFonts w:eastAsia="Times New Roman"/>
          <w:spacing w:val="-2"/>
          <w:sz w:val="24"/>
          <w:szCs w:val="24"/>
        </w:rPr>
        <w:t>настоящее время картофель хранят во вре</w:t>
      </w:r>
      <w:r w:rsidRPr="00686DA4">
        <w:rPr>
          <w:rFonts w:eastAsia="Times New Roman"/>
          <w:sz w:val="24"/>
          <w:szCs w:val="24"/>
        </w:rPr>
        <w:t>менных и постоянных хранилищах.</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К временным хранилищам относят сооружения, которые строят лишь на один сезон хранения картофеля, к ним относятся бурты, траншеи, ямы и т.д.</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К постоянным хранилищам относят специально приспособленные для хранения картофеля сооружения с длительным сроком службы, они включают: специальные картофелехранилища, подвалы, погреба, подполье, ледяные хранилища и т.д.</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При выборе способа хранения картофеля учитывают его назначение, климатические условия зоны, время его использования и назначения.</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Хранению во временных хранилищах присущ ряд серьезных не</w:t>
      </w:r>
      <w:r w:rsidRPr="00686DA4">
        <w:rPr>
          <w:rFonts w:eastAsia="Times New Roman"/>
          <w:spacing w:val="-1"/>
          <w:sz w:val="24"/>
          <w:szCs w:val="24"/>
        </w:rPr>
        <w:t>достатков. Эти недостатки заключаются прежде всего в высоких зат</w:t>
      </w:r>
      <w:r w:rsidRPr="00686DA4">
        <w:rPr>
          <w:rFonts w:eastAsia="Times New Roman"/>
          <w:sz w:val="24"/>
          <w:szCs w:val="24"/>
        </w:rPr>
        <w:t>ратах труда, повышенных потерях, а также в зависимости результатов хранения от погодных условий.</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Так, при хранении картофеля в буртах даже при соблюдении правил хранения бывают повышенные потери, причем нередки случаи гибели целых партий картофеля. Причиной этому являются сложность наблюдения за хранением в буртах и невозможность соблюдения правильного режима хранения.</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При хранении картофеля в подвалах до некоторой степени устраняются недостатки, свойственные хранению в простейших буртах.</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Из-за недостаточной вентиляции и повышенной температуры при хранении в подвалах потери часто бывают даже выше, чем в буртах.</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Специальные современные картофелехранилища представляют уже сложный инженерно-технический комплекс, включающий здание, санитарно-техническое оборудование, систему вентиляции, отопление и автоматизацию процессов. Их можно разделить по способу размещения в них картофеля на тарный способ (контейнеры, ящики), стеллажный (полки, стеллажи) и навальный большими массами (бункерный, закромный, навальный).</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Закромный способ является наиболее распространенным для хранения семенного картофеля. Вместимость закромов 10—60 т. К достоинствам закромного способа относят возможность хранения отдельных партий картофеля или различных сортов в одном хранилище, независимый порядок выгрузки закромов. Хороший доступ к любому закрому позволяет быстро организовать ликвидацию возможного очага загнивания и пр.</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К недостаткам закромного хранения относят нерациональное использование внутреннего объема помещения.</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Навальный способ применяют главным образом для хранения продовольственного картофеля. В отличие от закромного хранения картофеля при навале его располагают на всей площади хранилища сплошным слоем без закромов высотой 5 м и более.</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В настоящее время навальный способ хранения широко используется в нашей стране.</w:t>
      </w:r>
    </w:p>
    <w:p w:rsidR="00483036" w:rsidRPr="00686DA4" w:rsidRDefault="00483036" w:rsidP="00686DA4">
      <w:pPr>
        <w:shd w:val="clear" w:color="auto" w:fill="FFFFFF"/>
        <w:ind w:firstLine="567"/>
        <w:jc w:val="both"/>
        <w:rPr>
          <w:rFonts w:eastAsia="Times New Roman"/>
          <w:sz w:val="24"/>
          <w:szCs w:val="24"/>
        </w:rPr>
      </w:pPr>
      <w:r w:rsidRPr="00686DA4">
        <w:rPr>
          <w:rFonts w:eastAsia="Times New Roman"/>
          <w:sz w:val="24"/>
          <w:szCs w:val="24"/>
        </w:rPr>
        <w:t>Навальный способ позволяет в 2-3 раза увеличить использование полезного объема хранилища, создать благоприятные условия для применения механизации погрузочно-разгрузочных работ и т.д.</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Контейнерный способ хранения нашел наиболее широкое применение в хранении продовольственного картофеля на крупных плодоовощных базах. Контейнерный способ позволяет значительно сократить количество перевалок и механизировать погрузочно-разгрузочные работы.</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К недостаткам этого способа относят увеличение капитальных затрат на изготовление контейнеров и отсутствие отработанной технологии загрузки контейнеров картофелем в хозяйствах, производящих картофель.</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Механизация и автоматизация процессов хранения картофеля является </w:t>
      </w:r>
      <w:r w:rsidRPr="00686DA4">
        <w:rPr>
          <w:rFonts w:eastAsia="Times New Roman"/>
          <w:sz w:val="24"/>
          <w:szCs w:val="24"/>
        </w:rPr>
        <w:lastRenderedPageBreak/>
        <w:t>заключительным и зачастую решающим этапом в технологии механизированного производства картофеля.</w:t>
      </w:r>
    </w:p>
    <w:p w:rsidR="00483036" w:rsidRPr="00686DA4" w:rsidRDefault="00483036" w:rsidP="00686DA4">
      <w:pPr>
        <w:shd w:val="clear" w:color="auto" w:fill="FFFFFF"/>
        <w:ind w:firstLine="567"/>
        <w:jc w:val="both"/>
        <w:rPr>
          <w:sz w:val="24"/>
          <w:szCs w:val="24"/>
        </w:rPr>
      </w:pPr>
      <w:r w:rsidRPr="00686DA4">
        <w:rPr>
          <w:rFonts w:eastAsia="Times New Roman"/>
          <w:noProof/>
          <w:sz w:val="24"/>
          <w:szCs w:val="24"/>
        </w:rPr>
        <w:drawing>
          <wp:anchor distT="0" distB="0" distL="114300" distR="114300" simplePos="0" relativeHeight="251873280" behindDoc="1" locked="0" layoutInCell="1" allowOverlap="1">
            <wp:simplePos x="0" y="0"/>
            <wp:positionH relativeFrom="column">
              <wp:posOffset>2557145</wp:posOffset>
            </wp:positionH>
            <wp:positionV relativeFrom="paragraph">
              <wp:posOffset>97790</wp:posOffset>
            </wp:positionV>
            <wp:extent cx="3514725" cy="4438650"/>
            <wp:effectExtent l="19050" t="0" r="9525" b="0"/>
            <wp:wrapTight wrapText="bothSides">
              <wp:wrapPolygon edited="0">
                <wp:start x="-117" y="0"/>
                <wp:lineTo x="-117" y="21507"/>
                <wp:lineTo x="21659" y="21507"/>
                <wp:lineTo x="21659" y="0"/>
                <wp:lineTo x="-117" y="0"/>
              </wp:wrapPolygon>
            </wp:wrapTight>
            <wp:docPr id="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srcRect/>
                    <a:stretch>
                      <a:fillRect/>
                    </a:stretch>
                  </pic:blipFill>
                  <pic:spPr bwMode="auto">
                    <a:xfrm>
                      <a:off x="0" y="0"/>
                      <a:ext cx="3514725" cy="4438650"/>
                    </a:xfrm>
                    <a:prstGeom prst="rect">
                      <a:avLst/>
                    </a:prstGeom>
                    <a:noFill/>
                    <a:ln w="9525">
                      <a:noFill/>
                      <a:miter lim="800000"/>
                      <a:headEnd/>
                      <a:tailEnd/>
                    </a:ln>
                  </pic:spPr>
                </pic:pic>
              </a:graphicData>
            </a:graphic>
          </wp:anchor>
        </w:drawing>
      </w:r>
      <w:r w:rsidRPr="00686DA4">
        <w:rPr>
          <w:rFonts w:eastAsia="Times New Roman"/>
          <w:sz w:val="24"/>
          <w:szCs w:val="24"/>
        </w:rPr>
        <w:t>Технология хранения картофеля включает в себя (Рис. 83) механизированную загрузку клубней в хранилище, автоматическое поддержание режимов хранения, исключение ручной переработки в процессе хранения, механизированную выгрузку картофеля для реализации и подготовку семян к посадке весной.</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Сопутствующими элементами механизированной технологии производства картофеля и закладки его на хранение являются неизбежные для современного комплекта машин механические повреждения клубней, возможность смешивания сортов, попадание частично загнивших клубней, а в сложных условиях уборки — наличие примеси почвы. Чтобы повысить качество хранения картофеля, нужно уменьшить воздействие перечисленных факторов.</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При закладке картофеля в хранилище необходимо предохранить </w:t>
      </w:r>
      <w:r w:rsidRPr="00686DA4">
        <w:rPr>
          <w:rFonts w:eastAsia="Times New Roman"/>
          <w:spacing w:val="-1"/>
          <w:sz w:val="24"/>
          <w:szCs w:val="24"/>
        </w:rPr>
        <w:t>его от механических повреждений. Не следует хранить вместе клуб</w:t>
      </w:r>
      <w:r w:rsidRPr="00686DA4">
        <w:rPr>
          <w:rFonts w:eastAsia="Times New Roman"/>
          <w:sz w:val="24"/>
          <w:szCs w:val="24"/>
        </w:rPr>
        <w:t xml:space="preserve">ни, выращенные на различных по механическому составу почвах. Особенно недопустимо смешивать картофель, выращенный на </w:t>
      </w:r>
    </w:p>
    <w:p w:rsidR="00483036" w:rsidRPr="00686DA4" w:rsidRDefault="00483036" w:rsidP="00686DA4">
      <w:pPr>
        <w:shd w:val="clear" w:color="auto" w:fill="FFFFFF"/>
        <w:ind w:firstLine="567"/>
        <w:rPr>
          <w:sz w:val="24"/>
          <w:szCs w:val="24"/>
        </w:rPr>
      </w:pPr>
      <w:r w:rsidRPr="00686DA4">
        <w:rPr>
          <w:rFonts w:eastAsia="Times New Roman"/>
          <w:b/>
          <w:bCs/>
          <w:spacing w:val="-9"/>
          <w:sz w:val="24"/>
          <w:szCs w:val="24"/>
        </w:rPr>
        <w:t xml:space="preserve">Рис. </w:t>
      </w:r>
      <w:r w:rsidRPr="00686DA4">
        <w:rPr>
          <w:rFonts w:eastAsia="Times New Roman"/>
          <w:spacing w:val="-9"/>
          <w:sz w:val="24"/>
          <w:szCs w:val="24"/>
        </w:rPr>
        <w:t>83. Технологическая схема хранения картофеля</w:t>
      </w:r>
    </w:p>
    <w:p w:rsidR="00483036" w:rsidRPr="00686DA4" w:rsidRDefault="00483036" w:rsidP="00686DA4">
      <w:pPr>
        <w:shd w:val="clear" w:color="auto" w:fill="FFFFFF"/>
        <w:ind w:firstLine="567"/>
        <w:rPr>
          <w:sz w:val="24"/>
          <w:szCs w:val="24"/>
        </w:rPr>
      </w:pPr>
      <w:r w:rsidRPr="00686DA4">
        <w:rPr>
          <w:rFonts w:eastAsia="Times New Roman"/>
          <w:sz w:val="24"/>
          <w:szCs w:val="24"/>
        </w:rPr>
        <w:t>торфяно-болотистых и минеральных почвах. Нельзя закладывать на длительное хранение подмороженные клубни, которые в процессе хранения загнивают, что приводит к загниванию рядом лежащих здоровых клубней. Особая опасность возникает при хранении подмороженного картофеля в буртах. Каждый сорт картофеля хранят отдельно, а в пределах сорта - по категориям и классам.</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К хранению каждого сорта следует подходить индивидуально, особенно к ранним сортам.</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Для успешного хранения картофеля необходимо прежде всего </w:t>
      </w:r>
      <w:r w:rsidRPr="00686DA4">
        <w:rPr>
          <w:rFonts w:eastAsia="Times New Roman"/>
          <w:spacing w:val="-2"/>
          <w:sz w:val="24"/>
          <w:szCs w:val="24"/>
        </w:rPr>
        <w:t>создавать и соблюдать определенные условия хранения учетом осо</w:t>
      </w:r>
      <w:r w:rsidRPr="00686DA4">
        <w:rPr>
          <w:rFonts w:eastAsia="Times New Roman"/>
          <w:sz w:val="24"/>
          <w:szCs w:val="24"/>
        </w:rPr>
        <w:t xml:space="preserve">бенности сорта, качества клубней и их хозяйственного назначения. Важное значение при хранении картофеля имеют температура и </w:t>
      </w:r>
      <w:r w:rsidRPr="00686DA4">
        <w:rPr>
          <w:rFonts w:eastAsia="Times New Roman"/>
          <w:spacing w:val="-1"/>
          <w:sz w:val="24"/>
          <w:szCs w:val="24"/>
        </w:rPr>
        <w:t xml:space="preserve">влажность окружающей среды (воздуха), а также освещенность. Для </w:t>
      </w:r>
      <w:r w:rsidRPr="00686DA4">
        <w:rPr>
          <w:rFonts w:eastAsia="Times New Roman"/>
          <w:spacing w:val="-4"/>
          <w:sz w:val="24"/>
          <w:szCs w:val="24"/>
        </w:rPr>
        <w:t xml:space="preserve">затормаживания жизненных процессов в клубнях температура в массе </w:t>
      </w:r>
      <w:r w:rsidRPr="00686DA4">
        <w:rPr>
          <w:rFonts w:eastAsia="Times New Roman"/>
          <w:sz w:val="24"/>
          <w:szCs w:val="24"/>
        </w:rPr>
        <w:t>картофеля должна быть близкой к 0° С, но всегда выше нуля. Отно</w:t>
      </w:r>
      <w:r w:rsidRPr="00686DA4">
        <w:rPr>
          <w:rFonts w:eastAsia="Times New Roman"/>
          <w:spacing w:val="-1"/>
          <w:sz w:val="24"/>
          <w:szCs w:val="24"/>
        </w:rPr>
        <w:t>сительная влажность воздуха при этом должна быть высокая — 90-</w:t>
      </w:r>
      <w:r w:rsidRPr="00686DA4">
        <w:rPr>
          <w:rFonts w:eastAsia="Times New Roman"/>
          <w:sz w:val="24"/>
          <w:szCs w:val="24"/>
        </w:rPr>
        <w:t>95%, при этом клубни должны быть внешне сухими.</w:t>
      </w:r>
    </w:p>
    <w:p w:rsidR="00483036" w:rsidRPr="00686DA4" w:rsidRDefault="00483036" w:rsidP="00686DA4">
      <w:pPr>
        <w:shd w:val="clear" w:color="auto" w:fill="FFFFFF"/>
        <w:ind w:firstLine="567"/>
        <w:jc w:val="both"/>
        <w:rPr>
          <w:sz w:val="24"/>
          <w:szCs w:val="24"/>
        </w:rPr>
      </w:pPr>
      <w:r w:rsidRPr="00686DA4">
        <w:rPr>
          <w:rFonts w:eastAsia="Times New Roman"/>
          <w:b/>
          <w:bCs/>
          <w:spacing w:val="-4"/>
          <w:sz w:val="24"/>
          <w:szCs w:val="24"/>
        </w:rPr>
        <w:t xml:space="preserve">Навальный способ хранения. </w:t>
      </w:r>
      <w:r w:rsidRPr="00686DA4">
        <w:rPr>
          <w:rFonts w:eastAsia="Times New Roman"/>
          <w:spacing w:val="-4"/>
          <w:sz w:val="24"/>
          <w:szCs w:val="24"/>
        </w:rPr>
        <w:t>Хранение картофеля навалом в по</w:t>
      </w:r>
      <w:r w:rsidRPr="00686DA4">
        <w:rPr>
          <w:rFonts w:eastAsia="Times New Roman"/>
          <w:sz w:val="24"/>
          <w:szCs w:val="24"/>
        </w:rPr>
        <w:t>мещениях без опорных столбов и закромов открывает большие возможности механизации работ по загрузке и выгрузке его и снижения до минимума затрат ручного труда.</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Лучшим способом является хранение картофеля при активной принудительной вентиляции с автоматическим регулированием </w:t>
      </w:r>
      <w:r w:rsidRPr="00686DA4">
        <w:rPr>
          <w:rFonts w:eastAsia="Times New Roman"/>
          <w:spacing w:val="-2"/>
          <w:sz w:val="24"/>
          <w:szCs w:val="24"/>
        </w:rPr>
        <w:t>режимов хранения. Активная вентиляция позволяет просушить клуб</w:t>
      </w:r>
      <w:r w:rsidRPr="00686DA4">
        <w:rPr>
          <w:rFonts w:eastAsia="Times New Roman"/>
          <w:sz w:val="24"/>
          <w:szCs w:val="24"/>
        </w:rPr>
        <w:t xml:space="preserve">ни, ускорить процессы залечивания механических повреждений, примерно на месяц сократить продолжительность охлаждения картофеля до оптимальной температуры хранения, хранить его весь период без прорастания клубней, на месяц дольше </w:t>
      </w:r>
      <w:r w:rsidRPr="00686DA4">
        <w:rPr>
          <w:rFonts w:eastAsia="Times New Roman"/>
          <w:sz w:val="24"/>
          <w:szCs w:val="24"/>
        </w:rPr>
        <w:lastRenderedPageBreak/>
        <w:t>хранить картофель при оптимальной температуре в весенний период.</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Технология хранения картофеля с активной вентиляцией и автоматическим регулированием режимов хранения предусматривает четыре режима: лечебный, охлаждение, хранение и прогрев перед выгрузкой (инфростация).</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Лечебный период продолжается 2,5-3 недели при температуре в слое картофеля 14-16° С и относительной влажности воздуха 92-95 %.</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В этот период дневные температуры и относительная влажность позволяют непосредственно вести продув наружным воздухом. Для этого клапан наружной шахты открывают полностью, а рециркуляционную шахту перекрывают Вентилятор непосредственно с улицы засасывает воздух и нагнетает его в главный воздуховод, откуда он через регулировочные клапаны направляется в распределители и из них через вентиляционные короба - по всему полу вентили</w:t>
      </w:r>
      <w:r w:rsidRPr="00686DA4">
        <w:rPr>
          <w:rFonts w:eastAsia="Times New Roman"/>
          <w:spacing w:val="-1"/>
          <w:sz w:val="24"/>
          <w:szCs w:val="24"/>
        </w:rPr>
        <w:t>руемой зоны. При прохождении воздуха через массу картофеля про</w:t>
      </w:r>
      <w:r w:rsidRPr="00686DA4">
        <w:rPr>
          <w:rFonts w:eastAsia="Times New Roman"/>
          <w:sz w:val="24"/>
          <w:szCs w:val="24"/>
        </w:rPr>
        <w:t>исходит теплообмен между воздухом и клубнями. После выхода из слоя картофеля воздух выбрасывается на улицу через выносные люки, дверные проемы.</w:t>
      </w:r>
    </w:p>
    <w:p w:rsidR="00483036" w:rsidRPr="00686DA4" w:rsidRDefault="00483036" w:rsidP="00686DA4">
      <w:pPr>
        <w:shd w:val="clear" w:color="auto" w:fill="FFFFFF"/>
        <w:ind w:firstLine="567"/>
        <w:jc w:val="both"/>
        <w:rPr>
          <w:sz w:val="24"/>
          <w:szCs w:val="24"/>
        </w:rPr>
      </w:pPr>
      <w:r w:rsidRPr="00686DA4">
        <w:rPr>
          <w:rFonts w:eastAsia="Times New Roman"/>
          <w:spacing w:val="-1"/>
          <w:sz w:val="24"/>
          <w:szCs w:val="24"/>
        </w:rPr>
        <w:t xml:space="preserve">При температуре наружного воздуха несколько ниже +14—16° С </w:t>
      </w:r>
      <w:r w:rsidRPr="00686DA4">
        <w:rPr>
          <w:rFonts w:eastAsia="Times New Roman"/>
          <w:sz w:val="24"/>
          <w:szCs w:val="24"/>
        </w:rPr>
        <w:t>приоткрывается клапан рециркуляционной шахты и наружный воздух смешивается с внутренним. Регулируя клапанами количество засасываемого наружного и внутреннего воздуха, добиваются тре</w:t>
      </w:r>
      <w:r w:rsidRPr="00686DA4">
        <w:rPr>
          <w:rFonts w:eastAsia="Times New Roman"/>
          <w:spacing w:val="-1"/>
          <w:sz w:val="24"/>
          <w:szCs w:val="24"/>
        </w:rPr>
        <w:t xml:space="preserve">буемой температуры. В лечебный период картофель просушивается, </w:t>
      </w:r>
      <w:r w:rsidRPr="00686DA4">
        <w:rPr>
          <w:rFonts w:eastAsia="Times New Roman"/>
          <w:sz w:val="24"/>
          <w:szCs w:val="24"/>
        </w:rPr>
        <w:t>поврежденные клубни зарубцовываются.</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Охлаждение. Режим охлаждения продолжается 3—5 недель с </w:t>
      </w:r>
      <w:r w:rsidRPr="00686DA4">
        <w:rPr>
          <w:rFonts w:eastAsia="Times New Roman"/>
          <w:spacing w:val="-1"/>
          <w:sz w:val="24"/>
          <w:szCs w:val="24"/>
        </w:rPr>
        <w:t xml:space="preserve">постоянным понижением температуры от 14—16° С до температуры </w:t>
      </w:r>
      <w:r w:rsidRPr="00686DA4">
        <w:rPr>
          <w:rFonts w:eastAsia="Times New Roman"/>
          <w:sz w:val="24"/>
          <w:szCs w:val="24"/>
        </w:rPr>
        <w:t>хранения 2—4° С и относительной влажности 85—90 %.</w:t>
      </w:r>
      <w:r w:rsidRPr="00686DA4">
        <w:rPr>
          <w:rFonts w:eastAsia="Times New Roman"/>
          <w:spacing w:val="-2"/>
          <w:sz w:val="24"/>
          <w:szCs w:val="24"/>
        </w:rPr>
        <w:t>Картофель охлаждается за счет забора в приточную вентиляцион</w:t>
      </w:r>
      <w:r w:rsidRPr="00686DA4">
        <w:rPr>
          <w:rFonts w:eastAsia="Times New Roman"/>
          <w:sz w:val="24"/>
          <w:szCs w:val="24"/>
        </w:rPr>
        <w:t>ную систему наружного холодного воздуха в ночные и утренние часы, прохождение его через массу картофеля и выбрасывания на</w:t>
      </w:r>
      <w:r w:rsidRPr="00686DA4">
        <w:rPr>
          <w:rFonts w:eastAsia="Times New Roman"/>
          <w:spacing w:val="-2"/>
          <w:sz w:val="24"/>
          <w:szCs w:val="24"/>
        </w:rPr>
        <w:t>гретого воздуха через люки и открытые дверные проемы хранилища.</w:t>
      </w:r>
    </w:p>
    <w:p w:rsidR="00483036" w:rsidRPr="00686DA4" w:rsidRDefault="00483036" w:rsidP="00686DA4">
      <w:pPr>
        <w:shd w:val="clear" w:color="auto" w:fill="FFFFFF"/>
        <w:ind w:firstLine="567"/>
        <w:jc w:val="both"/>
        <w:rPr>
          <w:sz w:val="24"/>
          <w:szCs w:val="24"/>
        </w:rPr>
      </w:pPr>
      <w:r w:rsidRPr="00686DA4">
        <w:rPr>
          <w:rFonts w:eastAsia="Times New Roman"/>
          <w:spacing w:val="-2"/>
          <w:sz w:val="24"/>
          <w:szCs w:val="24"/>
        </w:rPr>
        <w:t>Для охлаждения воздуха в зонах с высокими осенними температу</w:t>
      </w:r>
      <w:r w:rsidRPr="00686DA4">
        <w:rPr>
          <w:rFonts w:eastAsia="Times New Roman"/>
          <w:spacing w:val="-4"/>
          <w:sz w:val="24"/>
          <w:szCs w:val="24"/>
        </w:rPr>
        <w:t xml:space="preserve">рами в систему вентиляции подключают холодильные установки. При </w:t>
      </w:r>
      <w:r w:rsidRPr="00686DA4">
        <w:rPr>
          <w:rFonts w:eastAsia="Times New Roman"/>
          <w:spacing w:val="-3"/>
          <w:sz w:val="24"/>
          <w:szCs w:val="24"/>
        </w:rPr>
        <w:t xml:space="preserve">работе холодильных установок вентиляция почти полностью работает </w:t>
      </w:r>
      <w:r w:rsidRPr="00686DA4">
        <w:rPr>
          <w:rFonts w:eastAsia="Times New Roman"/>
          <w:spacing w:val="-2"/>
          <w:sz w:val="24"/>
          <w:szCs w:val="24"/>
        </w:rPr>
        <w:t>на рециркуляцию. Охлаждение ведут по 0,5-1° С в сутки.</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Хранение. Режим хранения с температурой 2-4° С и относительной влажностью 85-90 % поддерживается в течение всего времени до выгрузки картофеля из хранилища. В этот период вентиляционная система работает следующим образом. При повышении температуры в хранилище выше оптимальной в приточную вентиляцию наружной шахты подается необходимое количество наружного воздуха, нагретого за счет перемешивания с теплым, поступающим по рециркуляционной шахте из хранилища. В случае понижения температуры в зимнее время воздух пропускается полностью или часть его через электрокалорифер.</w:t>
      </w:r>
    </w:p>
    <w:p w:rsidR="00483036" w:rsidRPr="00686DA4" w:rsidRDefault="00483036" w:rsidP="00686DA4">
      <w:pPr>
        <w:shd w:val="clear" w:color="auto" w:fill="FFFFFF"/>
        <w:ind w:firstLine="567"/>
        <w:jc w:val="both"/>
        <w:rPr>
          <w:sz w:val="24"/>
          <w:szCs w:val="24"/>
        </w:rPr>
      </w:pPr>
      <w:r w:rsidRPr="00686DA4">
        <w:rPr>
          <w:rFonts w:eastAsia="Times New Roman"/>
          <w:spacing w:val="40"/>
          <w:sz w:val="24"/>
          <w:szCs w:val="24"/>
        </w:rPr>
        <w:t>Прогрев</w:t>
      </w:r>
      <w:r w:rsidRPr="00686DA4">
        <w:rPr>
          <w:rFonts w:eastAsia="Times New Roman"/>
          <w:sz w:val="24"/>
          <w:szCs w:val="24"/>
        </w:rPr>
        <w:t xml:space="preserve"> клубней (инфростацию) проводят перед выгрузкой картофеля с целью снижения механических повреждений рабочими органами машин. Прогрев ведут постепенно, но не более 1 град. С в сутки, до 8-10° С.</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Автоматическое регулирование температурно-влажностных режимов картофелехранилищ. Одно из существенных преимуществ системы активного вентилирования слоя картофеля - возможность автоматически поддерживать необходимые режимы его хранения.</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В настоящее время для установки в хранилище промышленность выпускает систему автоматики «Среда 1—8», которая позволяет автоматически регулировать: температуру воздуха, направляемого в массу хранимого продукта, в пределах -20 +20° С при пропорциональном режиме регулирования;</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Температуру массы хранимого продукта и воздуха верхней зоны хранилища в пределах —20 +20° С при двухпозиционном регулировании. Кроме того, «Среда 1—8» обеспечивает: аварийную защиту продукта от подмораживания; сравнение температур наружного воздуха и массы хранимого продукта; измерение температуры в 30 точках хранилища с визуальным отсчетом; периодическое включение приточных вентиляторов и обогревателей смесительных клапанов по программе; подачу сигналов на включение холодильного </w:t>
      </w:r>
      <w:r w:rsidRPr="00686DA4">
        <w:rPr>
          <w:rFonts w:eastAsia="Times New Roman"/>
          <w:sz w:val="24"/>
          <w:szCs w:val="24"/>
        </w:rPr>
        <w:lastRenderedPageBreak/>
        <w:t>оборудования.</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Хранение картофеля в буртах. Во многих хозяйствах бурты делают вместимостью не более 15—20 т, часто размещая их в поле, вдалеке от источников электроэнергии и каждый год на новом месте. При таком размещении бывает трудно обеспечить комплексную механизацию и высокую производительность подготовки семенного цветения.</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Бурты должны размещаться на постоянном месте с подготовкой </w:t>
      </w:r>
      <w:r w:rsidRPr="00686DA4">
        <w:rPr>
          <w:rFonts w:eastAsia="Times New Roman"/>
          <w:spacing w:val="-2"/>
          <w:sz w:val="24"/>
          <w:szCs w:val="24"/>
        </w:rPr>
        <w:t>котлованов и окружающей территории. При этом должны быть обес</w:t>
      </w:r>
      <w:r w:rsidRPr="00686DA4">
        <w:rPr>
          <w:rFonts w:eastAsia="Times New Roman"/>
          <w:sz w:val="24"/>
          <w:szCs w:val="24"/>
        </w:rPr>
        <w:t>печены активная вентиляция буртов, стационарное размещение машин и оборудования под навесом с накопительной площадкой для подготовленных клубней, механизированной выгрузкой клубней из буртов и проезд транспортных средств между ними.</w:t>
      </w:r>
    </w:p>
    <w:p w:rsidR="00483036" w:rsidRPr="00686DA4" w:rsidRDefault="00483036" w:rsidP="00686DA4">
      <w:pPr>
        <w:shd w:val="clear" w:color="auto" w:fill="FFFFFF"/>
        <w:ind w:firstLine="567"/>
        <w:jc w:val="both"/>
        <w:rPr>
          <w:sz w:val="24"/>
          <w:szCs w:val="24"/>
        </w:rPr>
      </w:pPr>
      <w:r w:rsidRPr="00686DA4">
        <w:rPr>
          <w:rFonts w:eastAsia="Times New Roman"/>
          <w:sz w:val="24"/>
          <w:szCs w:val="24"/>
        </w:rPr>
        <w:t xml:space="preserve">Хранение картофеля в буртах требует тщательной подготовки. </w:t>
      </w:r>
      <w:r w:rsidRPr="00686DA4">
        <w:rPr>
          <w:rFonts w:eastAsia="Times New Roman"/>
          <w:spacing w:val="-1"/>
          <w:sz w:val="24"/>
          <w:szCs w:val="24"/>
        </w:rPr>
        <w:t xml:space="preserve">Необходимо заблаговременно выбрать буртовую площадку, которая </w:t>
      </w:r>
      <w:r w:rsidRPr="00686DA4">
        <w:rPr>
          <w:rFonts w:eastAsia="Times New Roman"/>
          <w:sz w:val="24"/>
          <w:szCs w:val="24"/>
        </w:rPr>
        <w:t xml:space="preserve">должна иметь уклон для стока дождевых и талых вод, а грунтовые </w:t>
      </w:r>
      <w:r w:rsidRPr="00686DA4">
        <w:rPr>
          <w:rFonts w:eastAsia="Times New Roman"/>
          <w:spacing w:val="-2"/>
          <w:sz w:val="24"/>
          <w:szCs w:val="24"/>
        </w:rPr>
        <w:t>воды не должны подходить ко дну котлована ближе 1—1,5 м. Бурто</w:t>
      </w:r>
      <w:r w:rsidRPr="00686DA4">
        <w:rPr>
          <w:rFonts w:eastAsia="Times New Roman"/>
          <w:sz w:val="24"/>
          <w:szCs w:val="24"/>
        </w:rPr>
        <w:t>вая площадка должна располагаться вблизи дороги и обеспечивать</w:t>
      </w:r>
      <w:r w:rsidRPr="00686DA4">
        <w:rPr>
          <w:rFonts w:eastAsia="Times New Roman"/>
          <w:spacing w:val="-3"/>
          <w:sz w:val="24"/>
          <w:szCs w:val="24"/>
        </w:rPr>
        <w:t xml:space="preserve">ся электроэнергией. Бурты закладывают по направлению господствующих ветров, обычно с северо-востока на юго-запад. Они могут быть </w:t>
      </w:r>
      <w:r w:rsidRPr="00686DA4">
        <w:rPr>
          <w:rFonts w:eastAsia="Times New Roman"/>
          <w:spacing w:val="-2"/>
          <w:sz w:val="24"/>
          <w:szCs w:val="24"/>
        </w:rPr>
        <w:t>наземными, полузаглубленными и заглубленными. Наиболее распространены в центральной зоне полузаглубленные бурты. Размеры кот</w:t>
      </w:r>
      <w:r w:rsidRPr="00686DA4">
        <w:rPr>
          <w:rFonts w:eastAsia="Times New Roman"/>
          <w:sz w:val="24"/>
          <w:szCs w:val="24"/>
        </w:rPr>
        <w:t>лована для бурта следующие: ширина — 2 м, длина — 15 и глубина - 0,2-0,3 м. Высота загрузки клубней 1 м. На буртах большей длины ставят вытяжные трубы, которые должны входить в насыпь карто</w:t>
      </w:r>
      <w:r w:rsidRPr="00686DA4">
        <w:rPr>
          <w:rFonts w:eastAsia="Times New Roman"/>
          <w:spacing w:val="-3"/>
          <w:sz w:val="24"/>
          <w:szCs w:val="24"/>
        </w:rPr>
        <w:t>феля в гребне бурта не более чем на 20—30 см и быть хорошо утепле</w:t>
      </w:r>
      <w:r w:rsidRPr="00686DA4">
        <w:rPr>
          <w:rFonts w:eastAsia="Times New Roman"/>
          <w:sz w:val="24"/>
          <w:szCs w:val="24"/>
        </w:rPr>
        <w:t>ны, чтобы исключить подмораживание картофеля вокруг них. Посредине дна котлована прокладывают вентиляционный канал глу</w:t>
      </w:r>
      <w:r w:rsidRPr="00686DA4">
        <w:rPr>
          <w:rFonts w:eastAsia="Times New Roman"/>
          <w:spacing w:val="-3"/>
          <w:sz w:val="24"/>
          <w:szCs w:val="24"/>
        </w:rPr>
        <w:t xml:space="preserve">биной 25 и шириной 30 см, который покрывают деревянной решеткой </w:t>
      </w:r>
      <w:r w:rsidRPr="00686DA4">
        <w:rPr>
          <w:rFonts w:eastAsia="Times New Roman"/>
          <w:sz w:val="24"/>
          <w:szCs w:val="24"/>
        </w:rPr>
        <w:t xml:space="preserve">с промежутками между планками 23 см. Эта решетка состоит из полутораметровых секций, скрепленных одна с другой. Вентиляционный канал должен выходить на 25-30 см за пределы укрытия бурта </w:t>
      </w:r>
      <w:r w:rsidRPr="00686DA4">
        <w:rPr>
          <w:rFonts w:eastAsia="Times New Roman"/>
          <w:spacing w:val="-5"/>
          <w:sz w:val="24"/>
          <w:szCs w:val="24"/>
        </w:rPr>
        <w:t>в торцовых частях. С обеих сторон бурта в конце канала делают углуб</w:t>
      </w:r>
      <w:r w:rsidRPr="00686DA4">
        <w:rPr>
          <w:rFonts w:eastAsia="Times New Roman"/>
          <w:spacing w:val="-2"/>
          <w:sz w:val="24"/>
          <w:szCs w:val="24"/>
        </w:rPr>
        <w:t>ления для сбора дождевых и талых вод. Часть вентиляционного кана</w:t>
      </w:r>
      <w:r w:rsidRPr="00686DA4">
        <w:rPr>
          <w:rFonts w:eastAsia="Times New Roman"/>
          <w:sz w:val="24"/>
          <w:szCs w:val="24"/>
        </w:rPr>
        <w:t xml:space="preserve">ла, выходящую за пределы котлована бурта, покрывают досками, </w:t>
      </w:r>
      <w:r w:rsidRPr="00686DA4">
        <w:rPr>
          <w:rFonts w:eastAsia="Times New Roman"/>
          <w:spacing w:val="-2"/>
          <w:sz w:val="24"/>
          <w:szCs w:val="24"/>
        </w:rPr>
        <w:t>чтобы земля и солома не попали в канал. При близком стоянии грун</w:t>
      </w:r>
      <w:r w:rsidRPr="00686DA4">
        <w:rPr>
          <w:rFonts w:eastAsia="Times New Roman"/>
          <w:spacing w:val="-4"/>
          <w:sz w:val="24"/>
          <w:szCs w:val="24"/>
        </w:rPr>
        <w:t>товых вод надо использовать наземные бурты. В этом случае вентиля</w:t>
      </w:r>
      <w:r w:rsidRPr="00686DA4">
        <w:rPr>
          <w:rFonts w:eastAsia="Times New Roman"/>
          <w:sz w:val="24"/>
          <w:szCs w:val="24"/>
        </w:rPr>
        <w:t>ционный канал делают непосредственно на поверхности земли или в виде решетчатого треугольного шатра, составляемого из отдель</w:t>
      </w:r>
      <w:r w:rsidRPr="00686DA4">
        <w:rPr>
          <w:rFonts w:eastAsia="Times New Roman"/>
          <w:spacing w:val="-2"/>
          <w:sz w:val="24"/>
          <w:szCs w:val="24"/>
        </w:rPr>
        <w:t>ных секций длиной 1,5—2 м. Часть вентиляционного канала, находя</w:t>
      </w:r>
      <w:r w:rsidRPr="00686DA4">
        <w:rPr>
          <w:rFonts w:eastAsia="Times New Roman"/>
          <w:sz w:val="24"/>
          <w:szCs w:val="24"/>
        </w:rPr>
        <w:t xml:space="preserve">щуюся под соломенным и земляным укрытием, покрывают досками </w:t>
      </w:r>
      <w:r w:rsidRPr="00686DA4">
        <w:rPr>
          <w:rFonts w:eastAsia="Times New Roman"/>
          <w:spacing w:val="-1"/>
          <w:sz w:val="24"/>
          <w:szCs w:val="24"/>
        </w:rPr>
        <w:t>или делают в виде глухого (без щелей) шатра. Одновременно с за</w:t>
      </w:r>
      <w:r w:rsidRPr="00686DA4">
        <w:rPr>
          <w:rFonts w:eastAsia="Times New Roman"/>
          <w:sz w:val="24"/>
          <w:szCs w:val="24"/>
        </w:rPr>
        <w:t xml:space="preserve">сыпкой клубней в каждый бурт закладывают трубки для измерений температуры в насыпи картофеля. После загрузки бурт закрывают </w:t>
      </w:r>
      <w:r w:rsidRPr="00686DA4">
        <w:rPr>
          <w:rFonts w:eastAsia="Times New Roman"/>
          <w:spacing w:val="-1"/>
          <w:sz w:val="24"/>
          <w:szCs w:val="24"/>
        </w:rPr>
        <w:t>соломой и почвой. Солому укладывают граблями снизу верх по пе</w:t>
      </w:r>
      <w:r w:rsidRPr="00686DA4">
        <w:rPr>
          <w:rFonts w:eastAsia="Times New Roman"/>
          <w:sz w:val="24"/>
          <w:szCs w:val="24"/>
        </w:rPr>
        <w:t>риметру бурта плотными пучками — так, чтобы перекрывался гребень бурта, и сразу же зачерняют тонким слоем земли 7—10 см, оставляя гребень бурта открытым. Такое зачернение исключает увлажнение соломы атмосферными осадками и раздувание ветром. Вокруг бурта делают канавки для сбора дождевых вод. По мере понижения температуры толщину земляного покрытия увеличивают до 20 см. Гребень бурта оставляют для вентиляции до первых замо</w:t>
      </w:r>
      <w:r w:rsidRPr="00686DA4">
        <w:rPr>
          <w:rFonts w:eastAsia="Times New Roman"/>
          <w:spacing w:val="-2"/>
          <w:sz w:val="24"/>
          <w:szCs w:val="24"/>
        </w:rPr>
        <w:t>розков под соломенным укрытием. В дождливую погоду его времен</w:t>
      </w:r>
      <w:r w:rsidRPr="00686DA4">
        <w:rPr>
          <w:rFonts w:eastAsia="Times New Roman"/>
          <w:spacing w:val="-8"/>
          <w:sz w:val="24"/>
          <w:szCs w:val="24"/>
        </w:rPr>
        <w:t>но укрывают соломенными матами, пленкой или толем. Если ох</w:t>
      </w:r>
      <w:r w:rsidRPr="00686DA4">
        <w:rPr>
          <w:rFonts w:eastAsia="Times New Roman"/>
          <w:spacing w:val="-9"/>
          <w:sz w:val="24"/>
          <w:szCs w:val="24"/>
        </w:rPr>
        <w:t>лаждение бурта при помощи естественной приточно-вытяжной вентиляции</w:t>
      </w:r>
      <w:r>
        <w:rPr>
          <w:rFonts w:eastAsia="Times New Roman"/>
          <w:spacing w:val="-9"/>
          <w:sz w:val="24"/>
          <w:szCs w:val="24"/>
        </w:rPr>
        <w:t xml:space="preserve"> </w:t>
      </w:r>
      <w:r w:rsidRPr="00686DA4">
        <w:rPr>
          <w:rFonts w:eastAsia="Times New Roman"/>
          <w:spacing w:val="-9"/>
          <w:sz w:val="24"/>
          <w:szCs w:val="24"/>
        </w:rPr>
        <w:t>проходит медленно, то применяют активную вентиляцию, используя вентиляторы опрыскивателя ОВТ-1В (ОВС-А) или опы</w:t>
      </w:r>
      <w:r w:rsidRPr="00686DA4">
        <w:rPr>
          <w:rFonts w:eastAsia="Times New Roman"/>
          <w:sz w:val="24"/>
          <w:szCs w:val="24"/>
        </w:rPr>
        <w:t>ливателя ОШУ-50 А.</w:t>
      </w:r>
    </w:p>
    <w:p w:rsidR="00483036" w:rsidRPr="00686DA4" w:rsidRDefault="00483036" w:rsidP="00686DA4">
      <w:pPr>
        <w:shd w:val="clear" w:color="auto" w:fill="FFFFFF"/>
        <w:ind w:firstLine="567"/>
        <w:jc w:val="both"/>
        <w:rPr>
          <w:sz w:val="24"/>
          <w:szCs w:val="24"/>
        </w:rPr>
      </w:pPr>
      <w:r w:rsidRPr="00686DA4">
        <w:rPr>
          <w:rFonts w:eastAsia="Times New Roman"/>
          <w:spacing w:val="-7"/>
          <w:sz w:val="24"/>
          <w:szCs w:val="24"/>
        </w:rPr>
        <w:t>При охлаждении картофеля в бурте до 4° С или наступлении морозов бурт укрывают полностью вторым слоем почвы. Так, например, для хозяйств Московской области общая толщина покры</w:t>
      </w:r>
      <w:r w:rsidRPr="00686DA4">
        <w:rPr>
          <w:rFonts w:eastAsia="Times New Roman"/>
          <w:spacing w:val="-6"/>
          <w:sz w:val="24"/>
          <w:szCs w:val="24"/>
        </w:rPr>
        <w:t xml:space="preserve">тия (соломы и земли) у основания бурта должна быть 60 см, по </w:t>
      </w:r>
      <w:r w:rsidRPr="00686DA4">
        <w:rPr>
          <w:rFonts w:eastAsia="Times New Roman"/>
          <w:spacing w:val="-14"/>
          <w:sz w:val="24"/>
          <w:szCs w:val="24"/>
        </w:rPr>
        <w:t>гребню соломы — 30—40 см, земли — 25—40 см. Одновременно кон</w:t>
      </w:r>
      <w:r w:rsidRPr="00686DA4">
        <w:rPr>
          <w:rFonts w:eastAsia="Times New Roman"/>
          <w:sz w:val="24"/>
          <w:szCs w:val="24"/>
        </w:rPr>
        <w:t>цы канала закрывают соломой и навозом.</w:t>
      </w:r>
    </w:p>
    <w:p w:rsidR="00483036" w:rsidRPr="00686DA4" w:rsidRDefault="00483036" w:rsidP="00686DA4">
      <w:pPr>
        <w:shd w:val="clear" w:color="auto" w:fill="FFFFFF"/>
        <w:ind w:firstLine="567"/>
        <w:jc w:val="both"/>
        <w:rPr>
          <w:sz w:val="24"/>
          <w:szCs w:val="24"/>
        </w:rPr>
      </w:pPr>
      <w:r w:rsidRPr="00686DA4">
        <w:rPr>
          <w:rFonts w:eastAsia="Times New Roman"/>
          <w:spacing w:val="-9"/>
          <w:sz w:val="24"/>
          <w:szCs w:val="24"/>
        </w:rPr>
        <w:t xml:space="preserve">При недостатке соломы для укрытия картофеля в буртах можно </w:t>
      </w:r>
      <w:r w:rsidRPr="00686DA4">
        <w:rPr>
          <w:rFonts w:eastAsia="Times New Roman"/>
          <w:spacing w:val="-7"/>
          <w:sz w:val="24"/>
          <w:szCs w:val="24"/>
        </w:rPr>
        <w:t xml:space="preserve">использовать ее заменители: камыш, стружки, древесные опилки, </w:t>
      </w:r>
      <w:r w:rsidRPr="00686DA4">
        <w:rPr>
          <w:rFonts w:eastAsia="Times New Roman"/>
          <w:spacing w:val="-8"/>
          <w:sz w:val="24"/>
          <w:szCs w:val="24"/>
        </w:rPr>
        <w:t xml:space="preserve">сухой мох, сухой торф и т.д. При этом вместо двухслойного укрытия делают четырехслойное. Сначала кладут половинную норму </w:t>
      </w:r>
      <w:r w:rsidRPr="00686DA4">
        <w:rPr>
          <w:rFonts w:eastAsia="Times New Roman"/>
          <w:spacing w:val="-7"/>
          <w:sz w:val="24"/>
          <w:szCs w:val="24"/>
        </w:rPr>
        <w:t>соломы и земли, а затем заменитель в количествах, равноценных заменяемой соломе, и снова землю. Общая толщина укрытия бур</w:t>
      </w:r>
      <w:r w:rsidRPr="00686DA4">
        <w:rPr>
          <w:rFonts w:eastAsia="Times New Roman"/>
          <w:spacing w:val="-13"/>
          <w:sz w:val="24"/>
          <w:szCs w:val="24"/>
        </w:rPr>
        <w:t xml:space="preserve">тов при этом по теплоудерживающей способности должна быть такой </w:t>
      </w:r>
      <w:r w:rsidRPr="00686DA4">
        <w:rPr>
          <w:rFonts w:eastAsia="Times New Roman"/>
          <w:sz w:val="24"/>
          <w:szCs w:val="24"/>
        </w:rPr>
        <w:t>же, как при двухслойном укрытии.</w:t>
      </w:r>
    </w:p>
    <w:p w:rsidR="00483036" w:rsidRPr="00686DA4" w:rsidRDefault="00483036" w:rsidP="00686DA4">
      <w:pPr>
        <w:shd w:val="clear" w:color="auto" w:fill="FFFFFF"/>
        <w:ind w:firstLine="567"/>
        <w:jc w:val="both"/>
        <w:rPr>
          <w:sz w:val="24"/>
          <w:szCs w:val="24"/>
        </w:rPr>
      </w:pPr>
      <w:r w:rsidRPr="00686DA4">
        <w:rPr>
          <w:rFonts w:eastAsia="Times New Roman"/>
          <w:spacing w:val="-8"/>
          <w:sz w:val="24"/>
          <w:szCs w:val="24"/>
        </w:rPr>
        <w:lastRenderedPageBreak/>
        <w:t>При понижении температуры картофеля в буртах зимой до 2° С необходимо срочно дополнительно укрыть бурты торфом, опилка</w:t>
      </w:r>
      <w:r w:rsidRPr="00686DA4">
        <w:rPr>
          <w:rFonts w:eastAsia="Times New Roman"/>
          <w:spacing w:val="-7"/>
          <w:sz w:val="24"/>
          <w:szCs w:val="24"/>
        </w:rPr>
        <w:t xml:space="preserve">ми, старой соломой или перегноем. В качестве дополнительного </w:t>
      </w:r>
      <w:r w:rsidRPr="00686DA4">
        <w:rPr>
          <w:rFonts w:eastAsia="Times New Roman"/>
          <w:spacing w:val="-8"/>
          <w:sz w:val="24"/>
          <w:szCs w:val="24"/>
        </w:rPr>
        <w:t xml:space="preserve">укрытия можно использовать и снег. Для этого поверхность бурта закрывают ветками хвойных или лиственных деревьев и таким образом, путем снегозадержания увеличивают слой снега на поверхности бурта. После ослабления морозов и повышения температуры </w:t>
      </w:r>
      <w:r w:rsidRPr="00686DA4">
        <w:rPr>
          <w:rFonts w:eastAsia="Times New Roman"/>
          <w:spacing w:val="-7"/>
          <w:sz w:val="24"/>
          <w:szCs w:val="24"/>
        </w:rPr>
        <w:t xml:space="preserve">в бурте до 4° С дополнительное укрытие снимают и поверхность </w:t>
      </w:r>
      <w:r w:rsidRPr="00686DA4">
        <w:rPr>
          <w:rFonts w:eastAsia="Times New Roman"/>
          <w:spacing w:val="-9"/>
          <w:sz w:val="24"/>
          <w:szCs w:val="24"/>
        </w:rPr>
        <w:t>бурта очищают от снега. Вентиляцию применяют при положитель</w:t>
      </w:r>
      <w:r w:rsidRPr="00686DA4">
        <w:rPr>
          <w:rFonts w:eastAsia="Times New Roman"/>
          <w:sz w:val="24"/>
          <w:szCs w:val="24"/>
        </w:rPr>
        <w:t>ной температуре наружного воздуха.</w:t>
      </w:r>
    </w:p>
    <w:p w:rsidR="00483036" w:rsidRPr="00686DA4" w:rsidRDefault="00483036" w:rsidP="00686DA4">
      <w:pPr>
        <w:shd w:val="clear" w:color="auto" w:fill="FFFFFF"/>
        <w:ind w:firstLine="567"/>
        <w:jc w:val="both"/>
        <w:rPr>
          <w:rFonts w:eastAsia="Times New Roman"/>
          <w:sz w:val="24"/>
          <w:szCs w:val="24"/>
        </w:rPr>
      </w:pPr>
      <w:r w:rsidRPr="00686DA4">
        <w:rPr>
          <w:rFonts w:eastAsia="Times New Roman"/>
          <w:spacing w:val="-8"/>
          <w:sz w:val="24"/>
          <w:szCs w:val="24"/>
        </w:rPr>
        <w:t>Если температура в буртах повышается и картофель при помо</w:t>
      </w:r>
      <w:r w:rsidRPr="00686DA4">
        <w:rPr>
          <w:rFonts w:eastAsia="Times New Roman"/>
          <w:spacing w:val="-7"/>
          <w:sz w:val="24"/>
          <w:szCs w:val="24"/>
        </w:rPr>
        <w:t xml:space="preserve">щи активной вентиляции охладить не удается, тогда бурты при </w:t>
      </w:r>
      <w:r w:rsidRPr="00686DA4">
        <w:rPr>
          <w:rFonts w:eastAsia="Times New Roman"/>
          <w:spacing w:val="-9"/>
          <w:sz w:val="24"/>
          <w:szCs w:val="24"/>
        </w:rPr>
        <w:t xml:space="preserve">положительной температуре наружного воздуха следует открыть и выбрать очаги гнили. При температуре наружного воздуха немного ниже 0° С и неблагоприятных погодных условиях перед открытием </w:t>
      </w:r>
      <w:r w:rsidRPr="00686DA4">
        <w:rPr>
          <w:rFonts w:eastAsia="Times New Roman"/>
          <w:spacing w:val="-8"/>
          <w:sz w:val="24"/>
          <w:szCs w:val="24"/>
        </w:rPr>
        <w:t>бурта над ним делают укрытие из полиэтиленовой пленки или другого материала. Отобранный после выборки очагов здоровый кар</w:t>
      </w:r>
      <w:r w:rsidRPr="00686DA4">
        <w:rPr>
          <w:rFonts w:eastAsia="Times New Roman"/>
          <w:sz w:val="24"/>
          <w:szCs w:val="24"/>
        </w:rPr>
        <w:t>тофель вновь тщательно укрывают.</w:t>
      </w:r>
    </w:p>
    <w:p w:rsidR="00483036" w:rsidRDefault="00483036" w:rsidP="00686DA4">
      <w:pPr>
        <w:shd w:val="clear" w:color="auto" w:fill="FFFFFF"/>
        <w:ind w:firstLine="567"/>
        <w:jc w:val="both"/>
        <w:rPr>
          <w:rFonts w:ascii="Arial" w:eastAsia="Times New Roman" w:hAnsi="Arial"/>
          <w:b/>
          <w:bCs/>
          <w:sz w:val="16"/>
          <w:szCs w:val="16"/>
        </w:rPr>
      </w:pPr>
    </w:p>
    <w:p w:rsidR="00483036" w:rsidRPr="003773B1" w:rsidRDefault="00483036" w:rsidP="00686DA4">
      <w:pPr>
        <w:shd w:val="clear" w:color="auto" w:fill="FFFFFF"/>
        <w:ind w:firstLine="567"/>
        <w:jc w:val="center"/>
        <w:rPr>
          <w:sz w:val="24"/>
          <w:szCs w:val="24"/>
        </w:rPr>
      </w:pPr>
      <w:r w:rsidRPr="003773B1">
        <w:rPr>
          <w:rFonts w:eastAsia="Times New Roman"/>
          <w:b/>
          <w:bCs/>
          <w:sz w:val="24"/>
          <w:szCs w:val="24"/>
        </w:rPr>
        <w:t>ПОСЛЕУБОРОЧНАЯ ОБРАБОТКА СЕМЯН</w:t>
      </w:r>
    </w:p>
    <w:p w:rsidR="00483036" w:rsidRPr="00B61489" w:rsidRDefault="00483036" w:rsidP="00686DA4">
      <w:pPr>
        <w:shd w:val="clear" w:color="auto" w:fill="FFFFFF"/>
        <w:ind w:firstLine="567"/>
        <w:jc w:val="both"/>
        <w:rPr>
          <w:sz w:val="24"/>
          <w:szCs w:val="24"/>
        </w:rPr>
      </w:pPr>
      <w:r w:rsidRPr="00B61489">
        <w:rPr>
          <w:rFonts w:eastAsia="Times New Roman"/>
          <w:sz w:val="24"/>
          <w:szCs w:val="24"/>
        </w:rPr>
        <w:t xml:space="preserve">Послеуборочная обработка семян — важный этап в системе приемов по сохранению качества урожая на пути от тока до предприятий, перерабатывающих его на масло. Необходимо иметь такое количество техники, которое обеспечит очистку и сушку семян в едином потоке с уборкой. В хозяйствах следует добиваться получения промышленного сырья, отвечающего базисным кондициям, и сдавать его в таком </w:t>
      </w:r>
      <w:r>
        <w:rPr>
          <w:rFonts w:eastAsia="Times New Roman"/>
          <w:sz w:val="24"/>
          <w:szCs w:val="24"/>
        </w:rPr>
        <w:t>состоянии</w:t>
      </w:r>
      <w:r>
        <w:rPr>
          <w:sz w:val="24"/>
          <w:szCs w:val="24"/>
        </w:rPr>
        <w:t xml:space="preserve"> </w:t>
      </w:r>
      <w:r w:rsidRPr="00B61489">
        <w:rPr>
          <w:rFonts w:eastAsia="Times New Roman"/>
          <w:sz w:val="24"/>
          <w:szCs w:val="24"/>
        </w:rPr>
        <w:t xml:space="preserve">на хлебоприемные пункты в течение не </w:t>
      </w:r>
      <w:r>
        <w:rPr>
          <w:rFonts w:eastAsia="Times New Roman"/>
          <w:sz w:val="24"/>
          <w:szCs w:val="24"/>
        </w:rPr>
        <w:t>б</w:t>
      </w:r>
      <w:r w:rsidRPr="00B61489">
        <w:rPr>
          <w:rFonts w:eastAsia="Times New Roman"/>
          <w:sz w:val="24"/>
          <w:szCs w:val="24"/>
        </w:rPr>
        <w:t xml:space="preserve">олее </w:t>
      </w:r>
      <w:r>
        <w:rPr>
          <w:rFonts w:eastAsia="Times New Roman"/>
          <w:sz w:val="24"/>
          <w:szCs w:val="24"/>
        </w:rPr>
        <w:t>одних</w:t>
      </w:r>
      <w:r w:rsidRPr="00B61489">
        <w:rPr>
          <w:rFonts w:eastAsia="Times New Roman"/>
          <w:sz w:val="24"/>
          <w:szCs w:val="24"/>
        </w:rPr>
        <w:t xml:space="preserve"> </w:t>
      </w:r>
      <w:r>
        <w:rPr>
          <w:rFonts w:eastAsia="Times New Roman"/>
          <w:sz w:val="24"/>
          <w:szCs w:val="24"/>
        </w:rPr>
        <w:t>суток</w:t>
      </w:r>
      <w:r w:rsidRPr="00B61489">
        <w:rPr>
          <w:rFonts w:eastAsia="Times New Roman"/>
          <w:sz w:val="24"/>
          <w:szCs w:val="24"/>
        </w:rPr>
        <w:t xml:space="preserve"> </w:t>
      </w:r>
      <w:r>
        <w:rPr>
          <w:rFonts w:eastAsia="Times New Roman"/>
          <w:sz w:val="24"/>
          <w:szCs w:val="24"/>
        </w:rPr>
        <w:t xml:space="preserve">после обмолота. Если </w:t>
      </w:r>
      <w:r w:rsidRPr="00B61489">
        <w:rPr>
          <w:rFonts w:eastAsia="Times New Roman"/>
          <w:sz w:val="24"/>
          <w:szCs w:val="24"/>
        </w:rPr>
        <w:t xml:space="preserve">нет возможности выполнить эти условия, </w:t>
      </w:r>
      <w:r>
        <w:rPr>
          <w:rFonts w:eastAsia="Times New Roman"/>
          <w:sz w:val="24"/>
          <w:szCs w:val="24"/>
        </w:rPr>
        <w:t xml:space="preserve">организуют </w:t>
      </w:r>
      <w:r w:rsidRPr="00B61489">
        <w:rPr>
          <w:rFonts w:eastAsia="Times New Roman"/>
          <w:sz w:val="24"/>
          <w:szCs w:val="24"/>
        </w:rPr>
        <w:t>хранение семян в емкостях, обеспеченных установками актив</w:t>
      </w:r>
      <w:r>
        <w:rPr>
          <w:rFonts w:eastAsia="Times New Roman"/>
          <w:sz w:val="24"/>
          <w:szCs w:val="24"/>
        </w:rPr>
        <w:t xml:space="preserve">ного </w:t>
      </w:r>
      <w:r w:rsidRPr="00B61489">
        <w:rPr>
          <w:rFonts w:eastAsia="Times New Roman"/>
          <w:sz w:val="24"/>
          <w:szCs w:val="24"/>
        </w:rPr>
        <w:t>вентилирования для продувания насыпи наружным, а при необходимости - подогретым воздухом.</w:t>
      </w:r>
    </w:p>
    <w:p w:rsidR="00483036" w:rsidRPr="00B61489" w:rsidRDefault="00483036" w:rsidP="00686DA4">
      <w:pPr>
        <w:shd w:val="clear" w:color="auto" w:fill="FFFFFF"/>
        <w:ind w:firstLine="567"/>
        <w:rPr>
          <w:sz w:val="24"/>
          <w:szCs w:val="24"/>
        </w:rPr>
      </w:pPr>
      <w:r w:rsidRPr="00B61489">
        <w:rPr>
          <w:rFonts w:eastAsia="Times New Roman"/>
          <w:sz w:val="24"/>
          <w:szCs w:val="24"/>
        </w:rPr>
        <w:t>Поступающий от комбайна ворох, кроме семянок основной куль</w:t>
      </w:r>
      <w:r>
        <w:rPr>
          <w:rFonts w:eastAsia="Times New Roman"/>
          <w:sz w:val="24"/>
          <w:szCs w:val="24"/>
        </w:rPr>
        <w:t xml:space="preserve">туры, </w:t>
      </w:r>
      <w:r w:rsidRPr="00B61489">
        <w:rPr>
          <w:rFonts w:eastAsia="Times New Roman"/>
          <w:sz w:val="24"/>
          <w:szCs w:val="24"/>
        </w:rPr>
        <w:t>содержит различные примеси и в зависимости от зоны возделы</w:t>
      </w:r>
      <w:r>
        <w:rPr>
          <w:sz w:val="24"/>
          <w:szCs w:val="24"/>
        </w:rPr>
        <w:t>вания</w:t>
      </w:r>
      <w:r w:rsidRPr="00B61489">
        <w:rPr>
          <w:rFonts w:eastAsia="Times New Roman"/>
          <w:sz w:val="24"/>
          <w:szCs w:val="24"/>
        </w:rPr>
        <w:t xml:space="preserve">  и  сроков  уборки  </w:t>
      </w:r>
      <w:r>
        <w:rPr>
          <w:rFonts w:eastAsia="Times New Roman"/>
          <w:sz w:val="24"/>
          <w:szCs w:val="24"/>
        </w:rPr>
        <w:t xml:space="preserve">может </w:t>
      </w:r>
      <w:r w:rsidRPr="00B61489">
        <w:rPr>
          <w:rFonts w:eastAsia="Times New Roman"/>
          <w:sz w:val="24"/>
          <w:szCs w:val="24"/>
        </w:rPr>
        <w:t>иметь  высокую</w:t>
      </w:r>
      <w:r>
        <w:rPr>
          <w:rFonts w:eastAsia="Times New Roman"/>
          <w:sz w:val="24"/>
          <w:szCs w:val="24"/>
        </w:rPr>
        <w:t xml:space="preserve"> </w:t>
      </w:r>
      <w:r w:rsidRPr="00B61489">
        <w:rPr>
          <w:rFonts w:eastAsia="Times New Roman"/>
          <w:sz w:val="24"/>
          <w:szCs w:val="24"/>
        </w:rPr>
        <w:t>влажность.  Поэтому</w:t>
      </w:r>
      <w:r>
        <w:rPr>
          <w:sz w:val="24"/>
          <w:szCs w:val="24"/>
        </w:rPr>
        <w:t xml:space="preserve"> </w:t>
      </w:r>
      <w:r w:rsidRPr="00B61489">
        <w:rPr>
          <w:rFonts w:eastAsia="Times New Roman"/>
          <w:sz w:val="24"/>
          <w:szCs w:val="24"/>
        </w:rPr>
        <w:t>необходимо дополнительно обрабатывать (очищать, сушить), чтобы</w:t>
      </w:r>
      <w:r>
        <w:rPr>
          <w:rFonts w:eastAsia="Times New Roman"/>
          <w:sz w:val="24"/>
          <w:szCs w:val="24"/>
        </w:rPr>
        <w:t xml:space="preserve"> довести до определенных кондиций.</w:t>
      </w:r>
      <w:r>
        <w:rPr>
          <w:rFonts w:ascii="Arial" w:eastAsia="Times New Roman" w:hAnsi="Arial"/>
          <w:spacing w:val="-1"/>
          <w:sz w:val="18"/>
          <w:szCs w:val="18"/>
        </w:rPr>
        <w:t xml:space="preserve"> </w:t>
      </w:r>
    </w:p>
    <w:p w:rsidR="00483036" w:rsidRPr="00B61489" w:rsidRDefault="00483036" w:rsidP="00686DA4">
      <w:pPr>
        <w:shd w:val="clear" w:color="auto" w:fill="FFFFFF"/>
        <w:ind w:firstLine="567"/>
        <w:jc w:val="both"/>
        <w:rPr>
          <w:sz w:val="24"/>
          <w:szCs w:val="24"/>
        </w:rPr>
      </w:pPr>
      <w:r w:rsidRPr="00B61489">
        <w:rPr>
          <w:rFonts w:eastAsia="Times New Roman"/>
          <w:sz w:val="24"/>
          <w:szCs w:val="24"/>
        </w:rPr>
        <w:t>Для очистки сухого подсолнечникового вороха в потоке с уборкой в первую очередь используют зерноочистительные агрегаты типа ЗАВ, которые предварительно переоборудуют в соответствии с рекомендациями ВНИИМК. Правильное их использование позволяет не</w:t>
      </w:r>
      <w:r w:rsidRPr="00B61489">
        <w:rPr>
          <w:rFonts w:eastAsia="Times New Roman"/>
          <w:spacing w:val="-1"/>
          <w:sz w:val="24"/>
          <w:szCs w:val="24"/>
        </w:rPr>
        <w:t xml:space="preserve">медленно очищать все семена, поступающие от комбайнов. В случае </w:t>
      </w:r>
      <w:r w:rsidRPr="00B61489">
        <w:rPr>
          <w:rFonts w:eastAsia="Times New Roman"/>
          <w:sz w:val="24"/>
          <w:szCs w:val="24"/>
        </w:rPr>
        <w:t>недостатка таких мощных агрегатов следует применять передвиж</w:t>
      </w:r>
      <w:r w:rsidRPr="00B61489">
        <w:rPr>
          <w:rFonts w:eastAsia="Times New Roman"/>
          <w:spacing w:val="-1"/>
          <w:sz w:val="24"/>
          <w:szCs w:val="24"/>
        </w:rPr>
        <w:t>ные ворохоочистители ОВС-25. При расчете потребности в ворохоочис</w:t>
      </w:r>
      <w:r w:rsidRPr="00B61489">
        <w:rPr>
          <w:rFonts w:eastAsia="Times New Roman"/>
          <w:sz w:val="24"/>
          <w:szCs w:val="24"/>
        </w:rPr>
        <w:t>тителях необходимо руководствоваться их производительностью (т/ч) :</w:t>
      </w:r>
    </w:p>
    <w:p w:rsidR="00483036" w:rsidRPr="00B61489" w:rsidRDefault="00483036" w:rsidP="00686DA4">
      <w:pPr>
        <w:shd w:val="clear" w:color="auto" w:fill="FFFFFF"/>
        <w:tabs>
          <w:tab w:val="left" w:pos="3402"/>
        </w:tabs>
        <w:ind w:firstLine="567"/>
        <w:rPr>
          <w:sz w:val="24"/>
          <w:szCs w:val="24"/>
        </w:rPr>
      </w:pPr>
      <w:r w:rsidRPr="00B61489">
        <w:rPr>
          <w:rFonts w:eastAsia="Times New Roman"/>
          <w:spacing w:val="-8"/>
          <w:sz w:val="24"/>
          <w:szCs w:val="24"/>
        </w:rPr>
        <w:t>ОВС-25</w:t>
      </w:r>
      <w:r w:rsidRPr="00B61489">
        <w:rPr>
          <w:rFonts w:eastAsia="Times New Roman"/>
          <w:sz w:val="24"/>
          <w:szCs w:val="24"/>
        </w:rPr>
        <w:tab/>
        <w:t>3-4</w:t>
      </w:r>
    </w:p>
    <w:p w:rsidR="00483036" w:rsidRPr="00B61489" w:rsidRDefault="00483036" w:rsidP="00686DA4">
      <w:pPr>
        <w:shd w:val="clear" w:color="auto" w:fill="FFFFFF"/>
        <w:tabs>
          <w:tab w:val="left" w:pos="3402"/>
        </w:tabs>
        <w:ind w:firstLine="567"/>
        <w:rPr>
          <w:sz w:val="24"/>
          <w:szCs w:val="24"/>
        </w:rPr>
      </w:pPr>
      <w:r w:rsidRPr="00B61489">
        <w:rPr>
          <w:rFonts w:eastAsia="Times New Roman"/>
          <w:spacing w:val="-2"/>
          <w:sz w:val="24"/>
          <w:szCs w:val="24"/>
        </w:rPr>
        <w:t>ЗАВ-20</w:t>
      </w:r>
      <w:r w:rsidRPr="00B61489">
        <w:rPr>
          <w:rFonts w:eastAsia="Times New Roman"/>
          <w:sz w:val="24"/>
          <w:szCs w:val="24"/>
        </w:rPr>
        <w:tab/>
        <w:t>9-10</w:t>
      </w:r>
    </w:p>
    <w:p w:rsidR="00483036" w:rsidRPr="00B61489" w:rsidRDefault="00483036" w:rsidP="00686DA4">
      <w:pPr>
        <w:shd w:val="clear" w:color="auto" w:fill="FFFFFF"/>
        <w:tabs>
          <w:tab w:val="left" w:pos="3402"/>
          <w:tab w:val="left" w:pos="3532"/>
        </w:tabs>
        <w:ind w:firstLine="567"/>
        <w:rPr>
          <w:sz w:val="24"/>
          <w:szCs w:val="24"/>
        </w:rPr>
      </w:pPr>
      <w:r w:rsidRPr="00B61489">
        <w:rPr>
          <w:rFonts w:eastAsia="Times New Roman"/>
          <w:spacing w:val="-1"/>
          <w:sz w:val="24"/>
          <w:szCs w:val="24"/>
        </w:rPr>
        <w:t>ЗАВ-40</w:t>
      </w:r>
      <w:r w:rsidRPr="00B61489">
        <w:rPr>
          <w:rFonts w:eastAsia="Times New Roman"/>
          <w:sz w:val="24"/>
          <w:szCs w:val="24"/>
        </w:rPr>
        <w:tab/>
        <w:t>10-12</w:t>
      </w:r>
    </w:p>
    <w:p w:rsidR="00483036" w:rsidRPr="00B61489" w:rsidRDefault="00483036" w:rsidP="00686DA4">
      <w:pPr>
        <w:shd w:val="clear" w:color="auto" w:fill="FFFFFF"/>
        <w:ind w:firstLine="567"/>
        <w:jc w:val="both"/>
        <w:rPr>
          <w:sz w:val="24"/>
          <w:szCs w:val="24"/>
        </w:rPr>
      </w:pPr>
      <w:r w:rsidRPr="00B61489">
        <w:rPr>
          <w:rFonts w:eastAsia="Times New Roman"/>
          <w:spacing w:val="-1"/>
          <w:sz w:val="24"/>
          <w:szCs w:val="24"/>
        </w:rPr>
        <w:t xml:space="preserve">На </w:t>
      </w:r>
      <w:r>
        <w:rPr>
          <w:rFonts w:eastAsia="Times New Roman"/>
          <w:spacing w:val="-1"/>
          <w:sz w:val="24"/>
          <w:szCs w:val="24"/>
        </w:rPr>
        <w:t>указанной</w:t>
      </w:r>
      <w:r w:rsidRPr="00B61489">
        <w:rPr>
          <w:rFonts w:eastAsia="Times New Roman"/>
          <w:spacing w:val="-1"/>
          <w:sz w:val="24"/>
          <w:szCs w:val="24"/>
        </w:rPr>
        <w:t xml:space="preserve"> технике устанавливают решета  следующих  разме</w:t>
      </w:r>
      <w:r w:rsidRPr="00B61489">
        <w:rPr>
          <w:rFonts w:eastAsia="Times New Roman"/>
          <w:sz w:val="24"/>
          <w:szCs w:val="24"/>
        </w:rPr>
        <w:t xml:space="preserve">ров: с </w:t>
      </w:r>
      <w:r>
        <w:rPr>
          <w:rFonts w:eastAsia="Times New Roman"/>
          <w:sz w:val="24"/>
          <w:szCs w:val="24"/>
        </w:rPr>
        <w:t xml:space="preserve">круглыми </w:t>
      </w:r>
      <w:r w:rsidRPr="00B61489">
        <w:rPr>
          <w:rFonts w:eastAsia="Times New Roman"/>
          <w:sz w:val="24"/>
          <w:szCs w:val="24"/>
        </w:rPr>
        <w:t>отверстиями диаметром 8   (</w:t>
      </w:r>
      <w:r>
        <w:rPr>
          <w:rFonts w:eastAsia="Times New Roman"/>
          <w:sz w:val="24"/>
          <w:szCs w:val="24"/>
        </w:rPr>
        <w:t>Б</w:t>
      </w:r>
      <w:r w:rsidRPr="007A52FB">
        <w:rPr>
          <w:rFonts w:eastAsia="Times New Roman"/>
          <w:sz w:val="24"/>
          <w:szCs w:val="24"/>
          <w:vertAlign w:val="subscript"/>
        </w:rPr>
        <w:t>1</w:t>
      </w:r>
      <w:r w:rsidRPr="00B61489">
        <w:rPr>
          <w:rFonts w:eastAsia="Times New Roman"/>
          <w:sz w:val="24"/>
          <w:szCs w:val="24"/>
        </w:rPr>
        <w:t>);   9—10  (Б</w:t>
      </w:r>
      <w:r w:rsidRPr="00B61489">
        <w:rPr>
          <w:rFonts w:eastAsia="Times New Roman"/>
          <w:sz w:val="24"/>
          <w:szCs w:val="24"/>
          <w:vertAlign w:val="subscript"/>
        </w:rPr>
        <w:t>2</w:t>
      </w:r>
      <w:r w:rsidRPr="00B61489">
        <w:rPr>
          <w:rFonts w:eastAsia="Times New Roman"/>
          <w:sz w:val="24"/>
          <w:szCs w:val="24"/>
        </w:rPr>
        <w:t>); 3,5—</w:t>
      </w:r>
      <w:r w:rsidRPr="00B61489">
        <w:rPr>
          <w:sz w:val="24"/>
          <w:szCs w:val="24"/>
        </w:rPr>
        <w:t xml:space="preserve">4 </w:t>
      </w:r>
      <w:r w:rsidRPr="00B61489">
        <w:rPr>
          <w:rFonts w:eastAsia="Times New Roman"/>
          <w:sz w:val="24"/>
          <w:szCs w:val="24"/>
        </w:rPr>
        <w:t>мм  (В)  и с продолговатыми отверстиями шириной 1,7—2,6 мм (Г).</w:t>
      </w:r>
    </w:p>
    <w:p w:rsidR="00483036" w:rsidRPr="00B61489" w:rsidRDefault="00483036" w:rsidP="00686DA4">
      <w:pPr>
        <w:shd w:val="clear" w:color="auto" w:fill="FFFFFF"/>
        <w:ind w:firstLine="567"/>
        <w:jc w:val="both"/>
        <w:rPr>
          <w:sz w:val="24"/>
          <w:szCs w:val="24"/>
        </w:rPr>
      </w:pPr>
      <w:r w:rsidRPr="00B61489">
        <w:rPr>
          <w:rFonts w:eastAsia="Times New Roman"/>
          <w:sz w:val="24"/>
          <w:szCs w:val="24"/>
        </w:rPr>
        <w:t>При настройке агрегата скорость воздушного потока в аспирационных каналах регулируют так, чтобы в нем по возможности не было семян подсолнечника, а чистота готового продукта отвечала базисным кондициям согласно ГОСТ 22391-77 (сорной примеси - 1, масличной - 3 %).</w:t>
      </w:r>
    </w:p>
    <w:p w:rsidR="00483036" w:rsidRPr="00B61489" w:rsidRDefault="00483036" w:rsidP="00686DA4">
      <w:pPr>
        <w:shd w:val="clear" w:color="auto" w:fill="FFFFFF"/>
        <w:ind w:firstLine="567"/>
        <w:jc w:val="both"/>
        <w:rPr>
          <w:sz w:val="24"/>
          <w:szCs w:val="24"/>
        </w:rPr>
      </w:pPr>
      <w:r w:rsidRPr="00B61489">
        <w:rPr>
          <w:rFonts w:eastAsia="Times New Roman"/>
          <w:sz w:val="24"/>
          <w:szCs w:val="24"/>
        </w:rPr>
        <w:t xml:space="preserve">Воздушную очистку лучше проводить на сухом ворохе, хуже — </w:t>
      </w:r>
      <w:r>
        <w:rPr>
          <w:rFonts w:eastAsia="Times New Roman"/>
          <w:sz w:val="24"/>
          <w:szCs w:val="24"/>
        </w:rPr>
        <w:t>н</w:t>
      </w:r>
      <w:r w:rsidRPr="00B61489">
        <w:rPr>
          <w:rFonts w:eastAsia="Times New Roman"/>
          <w:sz w:val="24"/>
          <w:szCs w:val="24"/>
        </w:rPr>
        <w:t>а влажном. Чтобы получить из сырого вороха кондиционный мате</w:t>
      </w:r>
      <w:r w:rsidRPr="00B61489">
        <w:rPr>
          <w:rFonts w:eastAsia="Times New Roman"/>
          <w:spacing w:val="-2"/>
          <w:sz w:val="24"/>
          <w:szCs w:val="24"/>
        </w:rPr>
        <w:t>риал, его надо предварительно просушить, а затем уже очистить.</w:t>
      </w:r>
    </w:p>
    <w:p w:rsidR="00483036" w:rsidRPr="00B61489" w:rsidRDefault="00483036" w:rsidP="00686DA4">
      <w:pPr>
        <w:shd w:val="clear" w:color="auto" w:fill="FFFFFF"/>
        <w:ind w:firstLine="567"/>
        <w:jc w:val="both"/>
        <w:rPr>
          <w:sz w:val="24"/>
          <w:szCs w:val="24"/>
        </w:rPr>
      </w:pPr>
      <w:r w:rsidRPr="00B61489">
        <w:rPr>
          <w:rFonts w:eastAsia="Times New Roman"/>
          <w:spacing w:val="-1"/>
          <w:sz w:val="24"/>
          <w:szCs w:val="24"/>
        </w:rPr>
        <w:t>Если переоборудование и регулировки сделаны правильно, зерно</w:t>
      </w:r>
      <w:r w:rsidRPr="00B61489">
        <w:rPr>
          <w:rFonts w:eastAsia="Times New Roman"/>
          <w:spacing w:val="-2"/>
          <w:sz w:val="24"/>
          <w:szCs w:val="24"/>
        </w:rPr>
        <w:t xml:space="preserve">очистительный агрегат работает без перебоев и обеспечивает высокое </w:t>
      </w:r>
      <w:r w:rsidRPr="00B61489">
        <w:rPr>
          <w:rFonts w:eastAsia="Times New Roman"/>
          <w:sz w:val="24"/>
          <w:szCs w:val="24"/>
        </w:rPr>
        <w:t>качество очистки вороха. Так, в колхозе имени Ленина Зерноградско</w:t>
      </w:r>
      <w:r>
        <w:rPr>
          <w:rFonts w:eastAsia="Times New Roman"/>
          <w:sz w:val="24"/>
          <w:szCs w:val="24"/>
        </w:rPr>
        <w:t>го</w:t>
      </w:r>
      <w:r w:rsidRPr="00B61489">
        <w:rPr>
          <w:rFonts w:eastAsia="Times New Roman"/>
          <w:spacing w:val="-9"/>
          <w:sz w:val="24"/>
          <w:szCs w:val="24"/>
        </w:rPr>
        <w:t xml:space="preserve"> </w:t>
      </w:r>
      <w:r w:rsidRPr="00B61489">
        <w:rPr>
          <w:rFonts w:eastAsia="Times New Roman"/>
          <w:sz w:val="24"/>
          <w:szCs w:val="24"/>
        </w:rPr>
        <w:t>района Ростовской области при очистке сухого вороха с очень большим количеством сорной примеси производительность переобо</w:t>
      </w:r>
      <w:r w:rsidRPr="00B61489">
        <w:rPr>
          <w:rFonts w:eastAsia="Times New Roman"/>
          <w:spacing w:val="-1"/>
          <w:sz w:val="24"/>
          <w:szCs w:val="24"/>
        </w:rPr>
        <w:t>рудованного агрегата ЗАВ-20 была на 28 % выше, чем непереоборудо</w:t>
      </w:r>
      <w:r w:rsidRPr="00B61489">
        <w:rPr>
          <w:rFonts w:eastAsia="Times New Roman"/>
          <w:sz w:val="24"/>
          <w:szCs w:val="24"/>
        </w:rPr>
        <w:t xml:space="preserve">ванного. В колхозе "Кубань" Усть-Лабинского района Краснодарского </w:t>
      </w:r>
      <w:r>
        <w:rPr>
          <w:rFonts w:eastAsia="Times New Roman"/>
          <w:sz w:val="24"/>
          <w:szCs w:val="24"/>
        </w:rPr>
        <w:t>кр</w:t>
      </w:r>
      <w:r w:rsidRPr="00B61489">
        <w:rPr>
          <w:rFonts w:eastAsia="Times New Roman"/>
          <w:sz w:val="24"/>
          <w:szCs w:val="24"/>
        </w:rPr>
        <w:t xml:space="preserve">ая агрегат той же марки до переоборудования очищал </w:t>
      </w:r>
      <w:r w:rsidRPr="00B61489">
        <w:rPr>
          <w:rFonts w:eastAsia="Times New Roman"/>
          <w:sz w:val="24"/>
          <w:szCs w:val="24"/>
        </w:rPr>
        <w:lastRenderedPageBreak/>
        <w:t xml:space="preserve">за 1 ч чистого времени около 7 т, а после переоборудования — Ют семян. Наряду с </w:t>
      </w:r>
      <w:r w:rsidRPr="00B61489">
        <w:rPr>
          <w:rFonts w:eastAsia="Times New Roman"/>
          <w:spacing w:val="-2"/>
          <w:sz w:val="24"/>
          <w:szCs w:val="24"/>
        </w:rPr>
        <w:t>повышением  производительности на  переоборудованных агрегатах в</w:t>
      </w:r>
      <w:r>
        <w:rPr>
          <w:sz w:val="24"/>
          <w:szCs w:val="24"/>
        </w:rPr>
        <w:t xml:space="preserve"> </w:t>
      </w:r>
      <w:r w:rsidRPr="00B61489">
        <w:rPr>
          <w:rFonts w:eastAsia="Times New Roman"/>
          <w:sz w:val="24"/>
          <w:szCs w:val="24"/>
        </w:rPr>
        <w:t>результате уменьшения выноса семян подсолнечника с отходами увеличился выход готовой продукции.</w:t>
      </w:r>
    </w:p>
    <w:p w:rsidR="00483036" w:rsidRPr="00B61489" w:rsidRDefault="00483036" w:rsidP="00686DA4">
      <w:pPr>
        <w:shd w:val="clear" w:color="auto" w:fill="FFFFFF"/>
        <w:ind w:firstLine="567"/>
        <w:jc w:val="both"/>
        <w:rPr>
          <w:sz w:val="24"/>
          <w:szCs w:val="24"/>
        </w:rPr>
      </w:pPr>
      <w:r w:rsidRPr="00B61489">
        <w:rPr>
          <w:rFonts w:eastAsia="Times New Roman"/>
          <w:sz w:val="24"/>
          <w:szCs w:val="24"/>
        </w:rPr>
        <w:t>Для послеуборочной обработки подсолнечникового вороха необ</w:t>
      </w:r>
      <w:r w:rsidRPr="00B61489">
        <w:rPr>
          <w:rFonts w:eastAsia="Times New Roman"/>
          <w:spacing w:val="-1"/>
          <w:sz w:val="24"/>
          <w:szCs w:val="24"/>
        </w:rPr>
        <w:t>ходимо переоборудовать также и очистительные отделения зерноочис</w:t>
      </w:r>
      <w:r w:rsidRPr="00B61489">
        <w:rPr>
          <w:rFonts w:eastAsia="Times New Roman"/>
          <w:sz w:val="24"/>
          <w:szCs w:val="24"/>
        </w:rPr>
        <w:t>тительно-сушильных комплексов типа КЗС.</w:t>
      </w:r>
    </w:p>
    <w:p w:rsidR="00483036" w:rsidRPr="00B61489" w:rsidRDefault="00483036" w:rsidP="00686DA4">
      <w:pPr>
        <w:shd w:val="clear" w:color="auto" w:fill="FFFFFF"/>
        <w:ind w:firstLine="567"/>
        <w:jc w:val="both"/>
        <w:rPr>
          <w:sz w:val="24"/>
          <w:szCs w:val="24"/>
        </w:rPr>
      </w:pPr>
      <w:r w:rsidRPr="00B61489">
        <w:rPr>
          <w:rFonts w:eastAsia="Times New Roman"/>
          <w:sz w:val="24"/>
          <w:szCs w:val="24"/>
        </w:rPr>
        <w:t>В южных регионах для подсушивания семян в первые дни уборки применяют бункера или склады, оборудованные установками активного вентилирования. Поточности обработки можно достигнуть, если зерноочистительные агрегаты оборудовать отделениями ОБВ-160, которые состоят из четырех вентилируемых бункеров БВ-40 и двух норий типа ТКН. Каждый бункер БВ-40 вмещает 22—25 т семян подсолнечника. Отделения бункеров перед сушкой семян подсолнечника нужно дооборудовать согласно рекомендациям ВНИИМК (Крохмаль, 1987).</w:t>
      </w:r>
    </w:p>
    <w:p w:rsidR="00483036" w:rsidRPr="00B61489" w:rsidRDefault="00483036" w:rsidP="00686DA4">
      <w:pPr>
        <w:shd w:val="clear" w:color="auto" w:fill="FFFFFF"/>
        <w:ind w:firstLine="567"/>
        <w:jc w:val="both"/>
        <w:rPr>
          <w:sz w:val="24"/>
          <w:szCs w:val="24"/>
        </w:rPr>
      </w:pPr>
      <w:r w:rsidRPr="00B61489">
        <w:rPr>
          <w:rFonts w:eastAsia="Times New Roman"/>
          <w:sz w:val="24"/>
          <w:szCs w:val="24"/>
        </w:rPr>
        <w:t xml:space="preserve">При вентилировании и сушке семян подсолнечника поступающий от комбайна ворох подается в один из бункеров. После его загрузки включают вентилятор с электрокалорифером или воздухоподогреватель ТАУ-0,75 (ВПТ-600). В случае сушки семян влажностью до 13 % </w:t>
      </w:r>
      <w:r w:rsidRPr="00B61489">
        <w:rPr>
          <w:rFonts w:eastAsia="Times New Roman"/>
          <w:spacing w:val="-1"/>
          <w:sz w:val="24"/>
          <w:szCs w:val="24"/>
        </w:rPr>
        <w:t>через каждые 3,5—4 ч в течение 10—15 мин при остановленном венти</w:t>
      </w:r>
      <w:r w:rsidRPr="00B61489">
        <w:rPr>
          <w:rFonts w:eastAsia="Times New Roman"/>
          <w:sz w:val="24"/>
          <w:szCs w:val="24"/>
        </w:rPr>
        <w:t>ляторе их перемещают из нижней части бункера в верхнюю, чтобы обеспечить равномерную влагоотдачу по высоте бункера. Если сушат семена подсолнечника влажностью до 18 %, то во избежание образования сводов у наружного цилиндра из-за слеживания вороха через каждые 2,5—3,5 ч их необходимо перемещать в резервный бункер, который не заполняется свежеубранными семенами. При таком способе обеспечивается более равномерная влагоотдача. Сушку прекращают, когда относительная влажность воздуха, выходящего из слоя, понизится до 60—55 %. После 5—7 мин охлаждения семян наружным воздухом их выгружают из бункера.</w:t>
      </w:r>
    </w:p>
    <w:p w:rsidR="00483036" w:rsidRPr="00B61489" w:rsidRDefault="00483036" w:rsidP="00686DA4">
      <w:pPr>
        <w:shd w:val="clear" w:color="auto" w:fill="FFFFFF"/>
        <w:ind w:firstLine="567"/>
        <w:jc w:val="both"/>
        <w:rPr>
          <w:sz w:val="24"/>
          <w:szCs w:val="24"/>
        </w:rPr>
      </w:pPr>
      <w:r w:rsidRPr="00B61489">
        <w:rPr>
          <w:rFonts w:eastAsia="Times New Roman"/>
          <w:sz w:val="24"/>
          <w:szCs w:val="24"/>
        </w:rPr>
        <w:t>В зоне повышенного увлажнения используют специальную сушильную технику — стационарные и передвижные сушилки. Перед сушкой семена подвергают первичной очистке, так как сорная примесь при попадании в сушильную камеру шахтной сушилки препятствует равномерному движению семян, что может привести к их загоранию. Однако отделить при этом полностью влажную примесь практически невозможно. Окончательная очистка семян достигается только после сушки вороха.</w:t>
      </w:r>
    </w:p>
    <w:p w:rsidR="00483036" w:rsidRPr="00B61489" w:rsidRDefault="00686DA4" w:rsidP="00686DA4">
      <w:pPr>
        <w:shd w:val="clear" w:color="auto" w:fill="FFFFFF"/>
        <w:ind w:firstLine="567"/>
        <w:jc w:val="both"/>
        <w:rPr>
          <w:sz w:val="24"/>
          <w:szCs w:val="24"/>
        </w:rPr>
      </w:pPr>
      <w:r>
        <w:rPr>
          <w:rFonts w:eastAsia="Times New Roman"/>
          <w:noProof/>
          <w:sz w:val="24"/>
          <w:szCs w:val="24"/>
        </w:rPr>
        <w:drawing>
          <wp:anchor distT="0" distB="0" distL="114300" distR="114300" simplePos="0" relativeHeight="251874304" behindDoc="1" locked="0" layoutInCell="1" allowOverlap="1">
            <wp:simplePos x="0" y="0"/>
            <wp:positionH relativeFrom="column">
              <wp:posOffset>2052955</wp:posOffset>
            </wp:positionH>
            <wp:positionV relativeFrom="paragraph">
              <wp:posOffset>993775</wp:posOffset>
            </wp:positionV>
            <wp:extent cx="4042410" cy="2945130"/>
            <wp:effectExtent l="19050" t="0" r="0" b="0"/>
            <wp:wrapTight wrapText="bothSides">
              <wp:wrapPolygon edited="0">
                <wp:start x="-102" y="0"/>
                <wp:lineTo x="-102" y="21516"/>
                <wp:lineTo x="21580" y="21516"/>
                <wp:lineTo x="21580" y="0"/>
                <wp:lineTo x="-102" y="0"/>
              </wp:wrapPolygon>
            </wp:wrapTight>
            <wp:docPr id="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srcRect l="3522"/>
                    <a:stretch>
                      <a:fillRect/>
                    </a:stretch>
                  </pic:blipFill>
                  <pic:spPr bwMode="auto">
                    <a:xfrm>
                      <a:off x="0" y="0"/>
                      <a:ext cx="4042410" cy="2945130"/>
                    </a:xfrm>
                    <a:prstGeom prst="rect">
                      <a:avLst/>
                    </a:prstGeom>
                    <a:noFill/>
                    <a:ln w="9525">
                      <a:noFill/>
                      <a:miter lim="800000"/>
                      <a:headEnd/>
                      <a:tailEnd/>
                    </a:ln>
                  </pic:spPr>
                </pic:pic>
              </a:graphicData>
            </a:graphic>
          </wp:anchor>
        </w:drawing>
      </w:r>
      <w:r w:rsidR="00483036" w:rsidRPr="00B61489">
        <w:rPr>
          <w:rFonts w:eastAsia="Times New Roman"/>
          <w:sz w:val="24"/>
          <w:szCs w:val="24"/>
        </w:rPr>
        <w:t>Учитывая эти особенности, целесообразно применять для обработки семян зерноочистительно-сушильные комплексы типа КЗС или КЗР. Они обеспечивают предварительную очистку, сушку и повторную очистку семян в непрерывном технологическом потоке. Комплекс КЗС-20Ш обрабатывает (очищает и сушит до влажности 7 %) за 1 ч около 5 т семян, имевших исходную влажность 18 %. Температура теплоносителя  при  сушке  подсолнечника  промышленного  назначения</w:t>
      </w:r>
      <w:r w:rsidR="00483036">
        <w:rPr>
          <w:sz w:val="24"/>
          <w:szCs w:val="24"/>
        </w:rPr>
        <w:t xml:space="preserve"> </w:t>
      </w:r>
      <w:r w:rsidR="00483036" w:rsidRPr="00B61489">
        <w:rPr>
          <w:rFonts w:eastAsia="Times New Roman"/>
          <w:sz w:val="24"/>
          <w:szCs w:val="24"/>
        </w:rPr>
        <w:t>на первой ступени должна быть не более 130 С, а</w:t>
      </w:r>
      <w:r w:rsidR="00483036">
        <w:rPr>
          <w:rFonts w:eastAsia="Times New Roman"/>
          <w:sz w:val="24"/>
          <w:szCs w:val="24"/>
        </w:rPr>
        <w:t xml:space="preserve"> </w:t>
      </w:r>
      <w:r w:rsidR="00483036" w:rsidRPr="00B61489">
        <w:rPr>
          <w:rFonts w:eastAsia="Times New Roman"/>
          <w:sz w:val="24"/>
          <w:szCs w:val="24"/>
        </w:rPr>
        <w:t>на второй — 160 при нагреве семян не выше 60°С.</w:t>
      </w:r>
    </w:p>
    <w:p w:rsidR="00483036" w:rsidRPr="00B61489" w:rsidRDefault="00483036" w:rsidP="00686DA4">
      <w:pPr>
        <w:shd w:val="clear" w:color="auto" w:fill="FFFFFF"/>
        <w:ind w:firstLine="567"/>
        <w:jc w:val="both"/>
        <w:rPr>
          <w:sz w:val="24"/>
          <w:szCs w:val="24"/>
        </w:rPr>
      </w:pPr>
      <w:r w:rsidRPr="00B61489">
        <w:rPr>
          <w:rFonts w:eastAsia="Times New Roman"/>
          <w:sz w:val="24"/>
          <w:szCs w:val="24"/>
        </w:rPr>
        <w:t xml:space="preserve">Там, где нет комплексов для сушки засоренного вороха, можно использовать барабанные зерносушилки, работающие на жидком топливе. При этом температуру теплоносителя для подсолнечника промышленного назначения, исходя из начальной влажности вороха, </w:t>
      </w:r>
      <w:r w:rsidRPr="00B61489">
        <w:rPr>
          <w:rFonts w:eastAsia="Times New Roman"/>
          <w:sz w:val="24"/>
          <w:szCs w:val="24"/>
        </w:rPr>
        <w:lastRenderedPageBreak/>
        <w:t>устанавливают в пределах 120—180°С.</w:t>
      </w:r>
    </w:p>
    <w:p w:rsidR="00483036" w:rsidRDefault="00483036" w:rsidP="00686DA4">
      <w:pPr>
        <w:shd w:val="clear" w:color="auto" w:fill="FFFFFF"/>
        <w:ind w:firstLine="567"/>
        <w:jc w:val="both"/>
        <w:rPr>
          <w:sz w:val="2"/>
          <w:szCs w:val="2"/>
        </w:rPr>
      </w:pPr>
      <w:r w:rsidRPr="00B61489">
        <w:rPr>
          <w:rFonts w:eastAsia="Times New Roman"/>
          <w:sz w:val="24"/>
          <w:szCs w:val="24"/>
        </w:rPr>
        <w:t xml:space="preserve">При использовании зерноочистительной и сушильной техники </w:t>
      </w:r>
      <w:r>
        <w:rPr>
          <w:rFonts w:eastAsia="Times New Roman"/>
          <w:sz w:val="24"/>
          <w:szCs w:val="24"/>
        </w:rPr>
        <w:t>нельзя</w:t>
      </w:r>
      <w:r w:rsidRPr="00B61489">
        <w:rPr>
          <w:rFonts w:eastAsia="Times New Roman"/>
          <w:sz w:val="24"/>
          <w:szCs w:val="24"/>
        </w:rPr>
        <w:t xml:space="preserve"> </w:t>
      </w:r>
      <w:r>
        <w:rPr>
          <w:rFonts w:eastAsia="Times New Roman"/>
          <w:sz w:val="24"/>
          <w:szCs w:val="24"/>
        </w:rPr>
        <w:t>д</w:t>
      </w:r>
      <w:r w:rsidRPr="00B61489">
        <w:rPr>
          <w:rFonts w:eastAsia="Times New Roman"/>
          <w:sz w:val="24"/>
          <w:szCs w:val="24"/>
        </w:rPr>
        <w:t>опускать дробления семян</w:t>
      </w:r>
    </w:p>
    <w:p w:rsidR="00483036" w:rsidRDefault="00483036" w:rsidP="00483036">
      <w:pPr>
        <w:ind w:firstLine="850"/>
        <w:rPr>
          <w:sz w:val="2"/>
          <w:szCs w:val="2"/>
        </w:rPr>
      </w:pPr>
    </w:p>
    <w:p w:rsidR="00686DA4" w:rsidRDefault="00686DA4" w:rsidP="00483036">
      <w:pPr>
        <w:shd w:val="clear" w:color="auto" w:fill="FFFFFF"/>
        <w:ind w:firstLine="850"/>
        <w:rPr>
          <w:rFonts w:eastAsia="Times New Roman"/>
          <w:b/>
          <w:bCs/>
          <w:sz w:val="24"/>
          <w:szCs w:val="24"/>
        </w:rPr>
      </w:pPr>
    </w:p>
    <w:p w:rsidR="00686DA4" w:rsidRDefault="00686DA4" w:rsidP="00483036">
      <w:pPr>
        <w:shd w:val="clear" w:color="auto" w:fill="FFFFFF"/>
        <w:ind w:firstLine="850"/>
        <w:rPr>
          <w:rFonts w:eastAsia="Times New Roman"/>
          <w:b/>
          <w:bCs/>
          <w:sz w:val="24"/>
          <w:szCs w:val="24"/>
        </w:rPr>
      </w:pPr>
    </w:p>
    <w:p w:rsidR="00483036" w:rsidRPr="00486C40" w:rsidRDefault="00D2763C" w:rsidP="00686DA4">
      <w:pPr>
        <w:shd w:val="clear" w:color="auto" w:fill="FFFFFF"/>
        <w:ind w:firstLine="567"/>
        <w:jc w:val="both"/>
        <w:rPr>
          <w:rFonts w:eastAsia="Times New Roman"/>
          <w:b/>
          <w:bCs/>
          <w:sz w:val="24"/>
          <w:szCs w:val="24"/>
        </w:rPr>
      </w:pPr>
      <w:r w:rsidRPr="00D2763C">
        <w:rPr>
          <w:noProof/>
          <w:sz w:val="24"/>
          <w:szCs w:val="24"/>
        </w:rPr>
        <w:pict>
          <v:line id="_x0000_s1246" style="position:absolute;left:0;text-align:left;z-index:251868160;mso-position-horizontal-relative:margin" from="745.9pt,-250.2pt" to="745.9pt,340.75pt" o:allowincell="f" strokeweight="2.15pt">
            <w10:wrap anchorx="margin"/>
          </v:line>
        </w:pict>
      </w:r>
      <w:r w:rsidRPr="00D2763C">
        <w:rPr>
          <w:noProof/>
          <w:sz w:val="24"/>
          <w:szCs w:val="24"/>
        </w:rPr>
        <w:pict>
          <v:line id="_x0000_s1247" style="position:absolute;left:0;text-align:left;z-index:251869184;mso-position-horizontal-relative:margin" from="747.7pt,75.25pt" to="747.7pt,283.5pt" o:allowincell="f" strokeweight="1.6pt">
            <w10:wrap anchorx="margin"/>
          </v:line>
        </w:pict>
      </w:r>
      <w:r w:rsidR="00483036" w:rsidRPr="00486C40">
        <w:rPr>
          <w:rFonts w:eastAsia="Times New Roman"/>
          <w:b/>
          <w:bCs/>
          <w:sz w:val="24"/>
          <w:szCs w:val="24"/>
        </w:rPr>
        <w:t xml:space="preserve">Организация работ по сортировке </w:t>
      </w:r>
      <w:r w:rsidR="00483036" w:rsidRPr="00486C40">
        <w:rPr>
          <w:rFonts w:eastAsia="Times New Roman"/>
          <w:sz w:val="24"/>
          <w:szCs w:val="24"/>
        </w:rPr>
        <w:t xml:space="preserve">и </w:t>
      </w:r>
      <w:r w:rsidR="00483036" w:rsidRPr="00486C40">
        <w:rPr>
          <w:rFonts w:eastAsia="Times New Roman"/>
          <w:b/>
          <w:bCs/>
          <w:sz w:val="24"/>
          <w:szCs w:val="24"/>
        </w:rPr>
        <w:t xml:space="preserve">транспортировке овощей до потребителя. </w:t>
      </w:r>
      <w:r w:rsidR="00483036" w:rsidRPr="00486C40">
        <w:rPr>
          <w:rFonts w:eastAsia="Times New Roman"/>
          <w:bCs/>
          <w:sz w:val="24"/>
          <w:szCs w:val="24"/>
        </w:rPr>
        <w:t>Заготовительные</w:t>
      </w:r>
      <w:r w:rsidR="00483036" w:rsidRPr="00486C40">
        <w:rPr>
          <w:rFonts w:eastAsia="Times New Roman"/>
          <w:b/>
          <w:bCs/>
          <w:sz w:val="24"/>
          <w:szCs w:val="24"/>
        </w:rPr>
        <w:t xml:space="preserve"> </w:t>
      </w:r>
      <w:r w:rsidR="00483036" w:rsidRPr="00486C40">
        <w:rPr>
          <w:rFonts w:eastAsia="Times New Roman"/>
          <w:sz w:val="24"/>
          <w:szCs w:val="24"/>
        </w:rPr>
        <w:t>и торговые организации предъявляют высокие требования к качеству товарной овощной продукции. Для обеспечения требований организовывают приемочно-сортировочные пункты (ПСП). Транспортировку плодоовощной продукции с поля на сортировочные пункты осуществляют низкорамными платформами в ящиках или тракторными прицепами (капуста, корнеплоды), а от сортировочных пунктов потребителю автомобильным, железнодорожным или речным транспортом в специальных контейнерах или специальной таре.</w:t>
      </w:r>
    </w:p>
    <w:p w:rsidR="00483036" w:rsidRPr="00486C40" w:rsidRDefault="00483036" w:rsidP="00686DA4">
      <w:pPr>
        <w:shd w:val="clear" w:color="auto" w:fill="FFFFFF"/>
        <w:ind w:firstLine="567"/>
        <w:jc w:val="both"/>
        <w:rPr>
          <w:sz w:val="24"/>
          <w:szCs w:val="24"/>
        </w:rPr>
      </w:pPr>
      <w:r w:rsidRPr="00486C40">
        <w:rPr>
          <w:rFonts w:eastAsia="Times New Roman"/>
          <w:sz w:val="24"/>
          <w:szCs w:val="24"/>
        </w:rPr>
        <w:t>Для переборки, очистки и сортировки корнеплодов применяют сортировально-очистительный пункт ПСК-6 (рис. 98). Он состоит из приемного бункера 1, сортировки 3, транспортеров 5 и 6, двух переборочных столов 4, загрузочного элеватора 2 и пульта управления.</w:t>
      </w:r>
    </w:p>
    <w:p w:rsidR="00483036" w:rsidRPr="00486C40" w:rsidRDefault="00483036" w:rsidP="00686DA4">
      <w:pPr>
        <w:shd w:val="clear" w:color="auto" w:fill="FFFFFF"/>
        <w:ind w:firstLine="567"/>
        <w:jc w:val="both"/>
        <w:rPr>
          <w:sz w:val="24"/>
          <w:szCs w:val="24"/>
        </w:rPr>
      </w:pPr>
      <w:r w:rsidRPr="00486C40">
        <w:rPr>
          <w:rFonts w:eastAsia="Times New Roman"/>
          <w:b/>
          <w:bCs/>
          <w:spacing w:val="-2"/>
          <w:sz w:val="24"/>
          <w:szCs w:val="24"/>
        </w:rPr>
        <w:t xml:space="preserve">Приемный бункер </w:t>
      </w:r>
      <w:r w:rsidRPr="00486C40">
        <w:rPr>
          <w:rFonts w:eastAsia="Times New Roman"/>
          <w:spacing w:val="-2"/>
          <w:sz w:val="24"/>
          <w:szCs w:val="24"/>
        </w:rPr>
        <w:t xml:space="preserve">служит для приема вороха из транспортного </w:t>
      </w:r>
      <w:r w:rsidRPr="00486C40">
        <w:rPr>
          <w:rFonts w:eastAsia="Times New Roman"/>
          <w:sz w:val="24"/>
          <w:szCs w:val="24"/>
        </w:rPr>
        <w:t>средства и подачи его на обработку. Сортировка состоит из загрузочного элеватора, пруткового транспортера, сортировальной поверхности, раздаточных транспортеров, транспортеров для почвы и нестандартной продукции.</w:t>
      </w:r>
    </w:p>
    <w:p w:rsidR="00483036" w:rsidRPr="00486C40" w:rsidRDefault="00483036" w:rsidP="00686DA4">
      <w:pPr>
        <w:shd w:val="clear" w:color="auto" w:fill="FFFFFF"/>
        <w:ind w:firstLine="567"/>
        <w:jc w:val="both"/>
        <w:rPr>
          <w:sz w:val="24"/>
          <w:szCs w:val="24"/>
        </w:rPr>
      </w:pPr>
      <w:r w:rsidRPr="00486C40">
        <w:rPr>
          <w:rFonts w:eastAsia="Times New Roman"/>
          <w:b/>
          <w:bCs/>
          <w:spacing w:val="-4"/>
          <w:sz w:val="24"/>
          <w:szCs w:val="24"/>
        </w:rPr>
        <w:t xml:space="preserve">Загрузочный элеватор прутковый </w:t>
      </w:r>
      <w:r w:rsidRPr="00486C40">
        <w:rPr>
          <w:rFonts w:eastAsia="Times New Roman"/>
          <w:spacing w:val="-4"/>
          <w:sz w:val="24"/>
          <w:szCs w:val="24"/>
        </w:rPr>
        <w:t xml:space="preserve">с лопастями транспортирует </w:t>
      </w:r>
      <w:r w:rsidRPr="00486C40">
        <w:rPr>
          <w:rFonts w:eastAsia="Times New Roman"/>
          <w:sz w:val="24"/>
          <w:szCs w:val="24"/>
        </w:rPr>
        <w:t>ворох из бункера питателя к сортировке. Прутковый транспортер имеет обрезиненные прутки (просветы 10—12 мм), снабжен встряхивающими звездочками, поэтому интенсивно удаляется почва, которая падает на ленточный транспортер и выносится за пределы сортировки.</w:t>
      </w:r>
    </w:p>
    <w:p w:rsidR="00483036" w:rsidRPr="00486C40" w:rsidRDefault="00483036" w:rsidP="00686DA4">
      <w:pPr>
        <w:shd w:val="clear" w:color="auto" w:fill="FFFFFF"/>
        <w:ind w:firstLine="567"/>
        <w:jc w:val="both"/>
        <w:rPr>
          <w:sz w:val="24"/>
          <w:szCs w:val="24"/>
        </w:rPr>
      </w:pPr>
      <w:r w:rsidRPr="00486C40">
        <w:rPr>
          <w:rFonts w:eastAsia="Times New Roman"/>
          <w:b/>
          <w:bCs/>
          <w:spacing w:val="-7"/>
          <w:sz w:val="24"/>
          <w:szCs w:val="24"/>
        </w:rPr>
        <w:t xml:space="preserve">Сепарирующая поверхность сортировки </w:t>
      </w:r>
      <w:r w:rsidRPr="00486C40">
        <w:rPr>
          <w:rFonts w:eastAsia="Times New Roman"/>
          <w:spacing w:val="-7"/>
          <w:sz w:val="24"/>
          <w:szCs w:val="24"/>
        </w:rPr>
        <w:t>состоит из круглых рем</w:t>
      </w:r>
      <w:r w:rsidRPr="00486C40">
        <w:rPr>
          <w:rFonts w:eastAsia="Times New Roman"/>
          <w:sz w:val="24"/>
          <w:szCs w:val="24"/>
        </w:rPr>
        <w:t>ней диаметром 16 см с расстоянием по осям 41 см (проходное сечение 25 мм). Ремни движутся с различной скоростью и разворачивают корнеплоды вдоль оси. Посередине сортировальной поверхности на поддерживающем валу установлены резиновые диски способствующие развороту корнеплодов. Корнеплоды диаметром</w:t>
      </w:r>
      <w:r w:rsidRPr="00486C40">
        <w:rPr>
          <w:sz w:val="24"/>
          <w:szCs w:val="24"/>
        </w:rPr>
        <w:t xml:space="preserve"> </w:t>
      </w:r>
      <w:r w:rsidR="00D2763C">
        <w:rPr>
          <w:noProof/>
          <w:sz w:val="24"/>
          <w:szCs w:val="24"/>
        </w:rPr>
        <w:pict>
          <v:line id="_x0000_s1248" style="position:absolute;left:0;text-align:left;z-index:251870208;mso-position-horizontal-relative:margin;mso-position-vertical-relative:text" from="748.8pt,114.85pt" to="748.8pt,540.9pt" o:allowincell="f" strokeweight="1.6pt">
            <w10:wrap anchorx="margin"/>
          </v:line>
        </w:pict>
      </w:r>
      <w:r w:rsidR="00D2763C">
        <w:rPr>
          <w:noProof/>
          <w:sz w:val="24"/>
          <w:szCs w:val="24"/>
        </w:rPr>
        <w:pict>
          <v:line id="_x0000_s1249" style="position:absolute;left:0;text-align:left;z-index:251871232;mso-position-horizontal-relative:margin;mso-position-vertical-relative:text" from="750.4pt,-12.6pt" to="750.4pt,476.3pt" o:allowincell="f" strokeweight="2pt">
            <w10:wrap anchorx="margin"/>
          </v:line>
        </w:pict>
      </w:r>
      <w:r w:rsidRPr="00486C40">
        <w:rPr>
          <w:rFonts w:eastAsia="Times New Roman"/>
          <w:sz w:val="24"/>
          <w:szCs w:val="24"/>
        </w:rPr>
        <w:t>менее 25 мм проваливаются между ремнями на транспортер нестандартной продукции, который передает их на наклонный транспортер для выгрузки в тракторный прицеп.</w:t>
      </w:r>
    </w:p>
    <w:p w:rsidR="00483036" w:rsidRPr="00486C40" w:rsidRDefault="00483036" w:rsidP="00686DA4">
      <w:pPr>
        <w:shd w:val="clear" w:color="auto" w:fill="FFFFFF"/>
        <w:ind w:firstLine="567"/>
        <w:jc w:val="both"/>
        <w:rPr>
          <w:sz w:val="24"/>
          <w:szCs w:val="24"/>
        </w:rPr>
      </w:pPr>
      <w:r w:rsidRPr="00486C40">
        <w:rPr>
          <w:rFonts w:eastAsia="Times New Roman"/>
          <w:sz w:val="24"/>
          <w:szCs w:val="24"/>
        </w:rPr>
        <w:t>Морковь диаметром более 25 мм, а также крупные примеси остаются на ремнях и направляются двумя раздаточными транспортерами, расположенными перпендикулярно направлению движения вороха на сортировальных ремнях к переборочным столам. На них вручную отбирают крупные (диаметром более 60 мм для моркови), другие нестандартные корнеплоды и примеси. Переборочный стол состоит из трех транспортеров: переборочного, расположенного посередине, шириной до 800 мм, на который поступает ворох, и двух узких транспортеров отходов по краям, имеющих противоположное направление движению лент. Стандартная морковь остается на переборочном транспортере и поступает в контейнеры или ящики.</w:t>
      </w:r>
    </w:p>
    <w:p w:rsidR="00483036" w:rsidRPr="00486C40" w:rsidRDefault="00483036" w:rsidP="00686DA4">
      <w:pPr>
        <w:shd w:val="clear" w:color="auto" w:fill="FFFFFF"/>
        <w:ind w:firstLine="567"/>
        <w:jc w:val="both"/>
        <w:rPr>
          <w:sz w:val="24"/>
          <w:szCs w:val="24"/>
        </w:rPr>
      </w:pPr>
      <w:r w:rsidRPr="00486C40">
        <w:rPr>
          <w:rFonts w:eastAsia="Times New Roman"/>
          <w:sz w:val="24"/>
          <w:szCs w:val="24"/>
        </w:rPr>
        <w:t>Сортировальную линию ПСК-6 обслуживают 17-19 человек. Из них 10-12 (по 6 на каждый стол) сортируют ворох, 4-6 затаривают и отгружают готовую продукцию, следят за выходом нестандартной. Старшим на пункте является моторист-оператор. Он следит за работой пункта, включает и выключает агрегаты, проводит техническое обслуживание. На сортировальном пункте целесообразно иметь постоянный обслуживающий персонал. К работе допускаются лица, прошедшие инструктаж по технике безопасности и эксплуатации пункта.</w:t>
      </w:r>
    </w:p>
    <w:p w:rsidR="00483036" w:rsidRPr="00486C40" w:rsidRDefault="00367A6C" w:rsidP="00686DA4">
      <w:pPr>
        <w:shd w:val="clear" w:color="auto" w:fill="FFFFFF"/>
        <w:ind w:firstLine="567"/>
        <w:jc w:val="both"/>
        <w:rPr>
          <w:sz w:val="24"/>
          <w:szCs w:val="24"/>
        </w:rPr>
      </w:pPr>
      <w:r>
        <w:rPr>
          <w:rFonts w:eastAsia="Times New Roman"/>
          <w:noProof/>
          <w:spacing w:val="-3"/>
          <w:sz w:val="24"/>
          <w:szCs w:val="24"/>
        </w:rPr>
        <w:lastRenderedPageBreak/>
        <w:drawing>
          <wp:anchor distT="0" distB="0" distL="114300" distR="114300" simplePos="0" relativeHeight="251875328" behindDoc="1" locked="0" layoutInCell="1" allowOverlap="1">
            <wp:simplePos x="0" y="0"/>
            <wp:positionH relativeFrom="column">
              <wp:posOffset>-147955</wp:posOffset>
            </wp:positionH>
            <wp:positionV relativeFrom="paragraph">
              <wp:posOffset>452755</wp:posOffset>
            </wp:positionV>
            <wp:extent cx="3707765" cy="3133725"/>
            <wp:effectExtent l="19050" t="0" r="6985" b="0"/>
            <wp:wrapTight wrapText="bothSides">
              <wp:wrapPolygon edited="0">
                <wp:start x="-111" y="0"/>
                <wp:lineTo x="-111" y="21534"/>
                <wp:lineTo x="21641" y="21534"/>
                <wp:lineTo x="21641" y="0"/>
                <wp:lineTo x="-111" y="0"/>
              </wp:wrapPolygon>
            </wp:wrapTight>
            <wp:docPr id="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srcRect/>
                    <a:stretch>
                      <a:fillRect/>
                    </a:stretch>
                  </pic:blipFill>
                  <pic:spPr bwMode="auto">
                    <a:xfrm>
                      <a:off x="0" y="0"/>
                      <a:ext cx="3707765" cy="3133725"/>
                    </a:xfrm>
                    <a:prstGeom prst="rect">
                      <a:avLst/>
                    </a:prstGeom>
                    <a:noFill/>
                    <a:ln w="9525">
                      <a:noFill/>
                      <a:miter lim="800000"/>
                      <a:headEnd/>
                      <a:tailEnd/>
                    </a:ln>
                  </pic:spPr>
                </pic:pic>
              </a:graphicData>
            </a:graphic>
          </wp:anchor>
        </w:drawing>
      </w:r>
      <w:r w:rsidR="00483036" w:rsidRPr="00486C40">
        <w:rPr>
          <w:rFonts w:eastAsia="Times New Roman"/>
          <w:spacing w:val="-3"/>
          <w:sz w:val="24"/>
          <w:szCs w:val="24"/>
        </w:rPr>
        <w:t>Стол переборочный ленточный СПЛ-6 представляет собой ленточ</w:t>
      </w:r>
      <w:r w:rsidR="00483036" w:rsidRPr="00486C40">
        <w:rPr>
          <w:rFonts w:eastAsia="Times New Roman"/>
          <w:sz w:val="24"/>
          <w:szCs w:val="24"/>
        </w:rPr>
        <w:t>ный конвейер и предназначен для сортировки по качеству лука, корнеплодов и других овощей с отбором вручную нестандартных плодов, а также растительных примесей, комков и камней.</w:t>
      </w:r>
    </w:p>
    <w:p w:rsidR="00483036" w:rsidRPr="00486C40" w:rsidRDefault="00483036" w:rsidP="00686DA4">
      <w:pPr>
        <w:shd w:val="clear" w:color="auto" w:fill="FFFFFF"/>
        <w:ind w:firstLine="567"/>
        <w:jc w:val="both"/>
        <w:rPr>
          <w:sz w:val="24"/>
          <w:szCs w:val="24"/>
        </w:rPr>
      </w:pPr>
      <w:r w:rsidRPr="00486C40">
        <w:rPr>
          <w:rFonts w:eastAsia="Times New Roman"/>
          <w:sz w:val="24"/>
          <w:szCs w:val="24"/>
        </w:rPr>
        <w:t xml:space="preserve">Состоит их рамы, двух опорных колес, опорной стойки, ведущего и ведомого валов, прорезиненного ленточного полотна, поддерживающих полотно планок, бокового и двух продольных щитков, </w:t>
      </w:r>
      <w:r w:rsidRPr="00486C40">
        <w:rPr>
          <w:rFonts w:eastAsia="Times New Roman"/>
          <w:spacing w:val="-1"/>
          <w:sz w:val="24"/>
          <w:szCs w:val="24"/>
        </w:rPr>
        <w:t>разделяющих конвейер вдоль на три секции, в конце конвейера име</w:t>
      </w:r>
      <w:r w:rsidRPr="00486C40">
        <w:rPr>
          <w:rFonts w:eastAsia="Times New Roman"/>
          <w:sz w:val="24"/>
          <w:szCs w:val="24"/>
        </w:rPr>
        <w:t>ются три скатных лотка с мешкодержателем, электродвигатель, механизм привода.</w:t>
      </w:r>
    </w:p>
    <w:p w:rsidR="00483036" w:rsidRDefault="00483036" w:rsidP="00686DA4">
      <w:pPr>
        <w:shd w:val="clear" w:color="auto" w:fill="FFFFFF"/>
        <w:ind w:firstLine="567"/>
        <w:jc w:val="both"/>
        <w:rPr>
          <w:rFonts w:eastAsia="Times New Roman"/>
          <w:sz w:val="24"/>
          <w:szCs w:val="24"/>
        </w:rPr>
      </w:pPr>
      <w:r w:rsidRPr="00486C40">
        <w:rPr>
          <w:rFonts w:eastAsia="Times New Roman"/>
          <w:sz w:val="24"/>
          <w:szCs w:val="24"/>
        </w:rPr>
        <w:t>При уборке капусты поточным методом применяют капусто-уборочные машины, стационарный пункт доработки УДК-30 (рис. 99) и транспортные прицепы типа 2ПТС-4М или 2ПТС-6. Пункт имеет приемный бункер 1, шесть транспортеров, два переборочных стола, листоотделители, стол доработки нестандартна и пульт управления.</w:t>
      </w:r>
    </w:p>
    <w:p w:rsidR="00483036" w:rsidRPr="00486C40" w:rsidRDefault="00483036" w:rsidP="00686DA4">
      <w:pPr>
        <w:shd w:val="clear" w:color="auto" w:fill="FFFFFF"/>
        <w:ind w:firstLine="567"/>
        <w:jc w:val="both"/>
        <w:rPr>
          <w:sz w:val="24"/>
          <w:szCs w:val="24"/>
        </w:rPr>
      </w:pPr>
      <w:r w:rsidRPr="00486C40">
        <w:rPr>
          <w:rFonts w:eastAsia="Times New Roman"/>
          <w:sz w:val="24"/>
          <w:szCs w:val="24"/>
        </w:rPr>
        <w:t xml:space="preserve">Для снижения затрат труда на погрузочно-разгрузочные работы при уборке овощных культур рекомендуется применять контейнеры и специальную тару. Это позволит снизить механические повреждения и потери продукции. Тара для плодов и овощей должна </w:t>
      </w:r>
      <w:r w:rsidRPr="00486C40">
        <w:rPr>
          <w:rFonts w:eastAsia="Times New Roman"/>
          <w:spacing w:val="-3"/>
          <w:sz w:val="24"/>
          <w:szCs w:val="24"/>
        </w:rPr>
        <w:t>обеспечивать свободную циркуляцию воздуха. Для этого ящики изго</w:t>
      </w:r>
      <w:r w:rsidRPr="00486C40">
        <w:rPr>
          <w:rFonts w:eastAsia="Times New Roman"/>
          <w:sz w:val="24"/>
          <w:szCs w:val="24"/>
        </w:rPr>
        <w:t>тавливают решетчатыми, а при их укладке между рядами должно быть незаполненное пространство.</w:t>
      </w:r>
    </w:p>
    <w:p w:rsidR="00483036" w:rsidRPr="00486C40" w:rsidRDefault="00686DA4" w:rsidP="00686DA4">
      <w:pPr>
        <w:shd w:val="clear" w:color="auto" w:fill="FFFFFF"/>
        <w:ind w:firstLine="567"/>
        <w:jc w:val="both"/>
        <w:rPr>
          <w:sz w:val="24"/>
          <w:szCs w:val="24"/>
        </w:rPr>
      </w:pPr>
      <w:r>
        <w:rPr>
          <w:rFonts w:eastAsia="Times New Roman"/>
          <w:noProof/>
          <w:sz w:val="24"/>
          <w:szCs w:val="24"/>
        </w:rPr>
        <w:drawing>
          <wp:anchor distT="0" distB="0" distL="114300" distR="114300" simplePos="0" relativeHeight="251881472" behindDoc="1" locked="0" layoutInCell="1" allowOverlap="1">
            <wp:simplePos x="0" y="0"/>
            <wp:positionH relativeFrom="column">
              <wp:posOffset>574040</wp:posOffset>
            </wp:positionH>
            <wp:positionV relativeFrom="paragraph">
              <wp:posOffset>663575</wp:posOffset>
            </wp:positionV>
            <wp:extent cx="4860925" cy="3253105"/>
            <wp:effectExtent l="19050" t="0" r="0" b="0"/>
            <wp:wrapTight wrapText="bothSides">
              <wp:wrapPolygon edited="0">
                <wp:start x="-85" y="0"/>
                <wp:lineTo x="-85" y="21503"/>
                <wp:lineTo x="21586" y="21503"/>
                <wp:lineTo x="21586" y="0"/>
                <wp:lineTo x="-85" y="0"/>
              </wp:wrapPolygon>
            </wp:wrapTight>
            <wp:docPr id="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cstate="print"/>
                    <a:srcRect/>
                    <a:stretch>
                      <a:fillRect/>
                    </a:stretch>
                  </pic:blipFill>
                  <pic:spPr bwMode="auto">
                    <a:xfrm>
                      <a:off x="0" y="0"/>
                      <a:ext cx="4860925" cy="3253105"/>
                    </a:xfrm>
                    <a:prstGeom prst="rect">
                      <a:avLst/>
                    </a:prstGeom>
                    <a:noFill/>
                    <a:ln w="9525">
                      <a:noFill/>
                      <a:miter lim="800000"/>
                      <a:headEnd/>
                      <a:tailEnd/>
                    </a:ln>
                  </pic:spPr>
                </pic:pic>
              </a:graphicData>
            </a:graphic>
          </wp:anchor>
        </w:drawing>
      </w:r>
      <w:r w:rsidR="00483036" w:rsidRPr="00486C40">
        <w:rPr>
          <w:rFonts w:eastAsia="Times New Roman"/>
          <w:sz w:val="24"/>
          <w:szCs w:val="24"/>
        </w:rPr>
        <w:t xml:space="preserve">Для снижения затрат труда на погрузочно-разгрузочные работы при уборке овощных культур рекомендуется применять контейнеры и специальную тару. Это позволит снизить механические повреждения и потери продукции. Тара для плодов и овощей должна </w:t>
      </w:r>
      <w:r w:rsidR="00483036" w:rsidRPr="00486C40">
        <w:rPr>
          <w:rFonts w:eastAsia="Times New Roman"/>
          <w:spacing w:val="-3"/>
          <w:sz w:val="24"/>
          <w:szCs w:val="24"/>
        </w:rPr>
        <w:t>обеспечивать свободную циркуляцию воздуха. Для этого ящики изго</w:t>
      </w:r>
      <w:r w:rsidR="00483036" w:rsidRPr="00486C40">
        <w:rPr>
          <w:rFonts w:eastAsia="Times New Roman"/>
          <w:sz w:val="24"/>
          <w:szCs w:val="24"/>
        </w:rPr>
        <w:t>тавливают решетчатыми, а при их укладке между рядами должно быть незаполненное пространство.</w:t>
      </w:r>
    </w:p>
    <w:p w:rsidR="00483036" w:rsidRDefault="00483036" w:rsidP="00686DA4">
      <w:pPr>
        <w:ind w:firstLine="567"/>
        <w:rPr>
          <w:sz w:val="24"/>
          <w:szCs w:val="24"/>
        </w:rPr>
      </w:pPr>
      <w:r w:rsidRPr="00486C40">
        <w:rPr>
          <w:rFonts w:eastAsia="Times New Roman"/>
          <w:sz w:val="24"/>
          <w:szCs w:val="24"/>
        </w:rPr>
        <w:lastRenderedPageBreak/>
        <w:t>При больших объемах перевозок овощной продукции эффективна тара из гофрированного картона. Пустые ящики перевозят и хранят сложенными в виде компактных кип. При равной высоте штабелей нетто продукции на 12% выше, чем в деревянных ящиках. Ящики формируются на специальных поддонах в пакеты. Раз</w:t>
      </w:r>
      <w:r w:rsidRPr="00486C40">
        <w:rPr>
          <w:rFonts w:eastAsia="Times New Roman"/>
          <w:spacing w:val="-1"/>
          <w:sz w:val="24"/>
          <w:szCs w:val="24"/>
        </w:rPr>
        <w:t>меры транспортных пакетов нормируются ГОСТом. За базовый при</w:t>
      </w:r>
      <w:r w:rsidRPr="00486C40">
        <w:rPr>
          <w:rFonts w:eastAsia="Times New Roman"/>
          <w:sz w:val="24"/>
          <w:szCs w:val="24"/>
        </w:rPr>
        <w:t>нят размер пакета 800 х 1200 мм. Размеры ящиков и поддонов, применяемых для перевозки плодоовощной продукции  приведены в таблицах 92 и 93.</w:t>
      </w:r>
    </w:p>
    <w:p w:rsidR="00483036" w:rsidRDefault="00483036" w:rsidP="00686DA4">
      <w:pPr>
        <w:shd w:val="clear" w:color="auto" w:fill="FFFFFF"/>
        <w:ind w:firstLine="567"/>
        <w:jc w:val="both"/>
        <w:rPr>
          <w:sz w:val="24"/>
          <w:szCs w:val="24"/>
        </w:rPr>
      </w:pPr>
    </w:p>
    <w:p w:rsidR="00483036" w:rsidRDefault="00686DA4" w:rsidP="00686DA4">
      <w:pPr>
        <w:shd w:val="clear" w:color="auto" w:fill="FFFFFF"/>
        <w:ind w:firstLine="567"/>
        <w:jc w:val="both"/>
        <w:rPr>
          <w:sz w:val="24"/>
          <w:szCs w:val="24"/>
        </w:rPr>
      </w:pPr>
      <w:r>
        <w:rPr>
          <w:noProof/>
          <w:sz w:val="24"/>
          <w:szCs w:val="24"/>
        </w:rPr>
        <w:drawing>
          <wp:anchor distT="0" distB="0" distL="114300" distR="114300" simplePos="0" relativeHeight="251882496" behindDoc="1" locked="0" layoutInCell="1" allowOverlap="1">
            <wp:simplePos x="0" y="0"/>
            <wp:positionH relativeFrom="column">
              <wp:posOffset>544195</wp:posOffset>
            </wp:positionH>
            <wp:positionV relativeFrom="paragraph">
              <wp:posOffset>15875</wp:posOffset>
            </wp:positionV>
            <wp:extent cx="5021580" cy="2327910"/>
            <wp:effectExtent l="19050" t="0" r="7620" b="0"/>
            <wp:wrapTight wrapText="bothSides">
              <wp:wrapPolygon edited="0">
                <wp:start x="-82" y="0"/>
                <wp:lineTo x="-82" y="21388"/>
                <wp:lineTo x="21633" y="21388"/>
                <wp:lineTo x="21633" y="0"/>
                <wp:lineTo x="-82" y="0"/>
              </wp:wrapPolygon>
            </wp:wrapTight>
            <wp:docPr id="8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srcRect b="56637"/>
                    <a:stretch>
                      <a:fillRect/>
                    </a:stretch>
                  </pic:blipFill>
                  <pic:spPr bwMode="auto">
                    <a:xfrm>
                      <a:off x="0" y="0"/>
                      <a:ext cx="5021580" cy="2327910"/>
                    </a:xfrm>
                    <a:prstGeom prst="rect">
                      <a:avLst/>
                    </a:prstGeom>
                    <a:noFill/>
                    <a:ln w="9525">
                      <a:noFill/>
                      <a:miter lim="800000"/>
                      <a:headEnd/>
                      <a:tailEnd/>
                    </a:ln>
                  </pic:spPr>
                </pic:pic>
              </a:graphicData>
            </a:graphic>
          </wp:anchor>
        </w:drawing>
      </w: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686DA4" w:rsidP="00686DA4">
      <w:pPr>
        <w:shd w:val="clear" w:color="auto" w:fill="FFFFFF"/>
        <w:ind w:firstLine="567"/>
        <w:jc w:val="both"/>
        <w:rPr>
          <w:sz w:val="24"/>
          <w:szCs w:val="24"/>
        </w:rPr>
      </w:pPr>
      <w:r>
        <w:rPr>
          <w:noProof/>
          <w:sz w:val="24"/>
          <w:szCs w:val="24"/>
        </w:rPr>
        <w:drawing>
          <wp:anchor distT="0" distB="0" distL="114300" distR="114300" simplePos="0" relativeHeight="251876352" behindDoc="1" locked="0" layoutInCell="1" allowOverlap="1">
            <wp:simplePos x="0" y="0"/>
            <wp:positionH relativeFrom="column">
              <wp:posOffset>479425</wp:posOffset>
            </wp:positionH>
            <wp:positionV relativeFrom="paragraph">
              <wp:posOffset>109855</wp:posOffset>
            </wp:positionV>
            <wp:extent cx="4935220" cy="3859530"/>
            <wp:effectExtent l="19050" t="0" r="0" b="0"/>
            <wp:wrapTight wrapText="bothSides">
              <wp:wrapPolygon edited="0">
                <wp:start x="-83" y="0"/>
                <wp:lineTo x="-83" y="21536"/>
                <wp:lineTo x="21594" y="21536"/>
                <wp:lineTo x="21594" y="0"/>
                <wp:lineTo x="-83" y="0"/>
              </wp:wrapPolygon>
            </wp:wrapTight>
            <wp:docPr id="8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srcRect t="43363"/>
                    <a:stretch>
                      <a:fillRect/>
                    </a:stretch>
                  </pic:blipFill>
                  <pic:spPr bwMode="auto">
                    <a:xfrm>
                      <a:off x="0" y="0"/>
                      <a:ext cx="4935220" cy="3859530"/>
                    </a:xfrm>
                    <a:prstGeom prst="rect">
                      <a:avLst/>
                    </a:prstGeom>
                    <a:noFill/>
                    <a:ln w="9525">
                      <a:noFill/>
                      <a:miter lim="800000"/>
                      <a:headEnd/>
                      <a:tailEnd/>
                    </a:ln>
                  </pic:spPr>
                </pic:pic>
              </a:graphicData>
            </a:graphic>
          </wp:anchor>
        </w:drawing>
      </w: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Default="00483036" w:rsidP="00686DA4">
      <w:pPr>
        <w:shd w:val="clear" w:color="auto" w:fill="FFFFFF"/>
        <w:ind w:firstLine="567"/>
        <w:jc w:val="both"/>
        <w:rPr>
          <w:sz w:val="24"/>
          <w:szCs w:val="24"/>
        </w:rPr>
      </w:pPr>
    </w:p>
    <w:p w:rsidR="00483036" w:rsidRPr="00F527EC" w:rsidRDefault="00483036" w:rsidP="00686DA4">
      <w:pPr>
        <w:shd w:val="clear" w:color="auto" w:fill="FFFFFF"/>
        <w:ind w:firstLine="567"/>
        <w:jc w:val="center"/>
        <w:rPr>
          <w:rFonts w:eastAsia="Times New Roman"/>
          <w:b/>
          <w:bCs/>
          <w:color w:val="000000"/>
          <w:sz w:val="24"/>
          <w:szCs w:val="24"/>
        </w:rPr>
      </w:pPr>
      <w:r w:rsidRPr="00F527EC">
        <w:rPr>
          <w:rFonts w:eastAsia="Times New Roman"/>
          <w:b/>
          <w:bCs/>
          <w:color w:val="000000"/>
          <w:sz w:val="24"/>
          <w:szCs w:val="24"/>
        </w:rPr>
        <w:lastRenderedPageBreak/>
        <w:t xml:space="preserve">Понятие и виды инвестиций в аграрный сектор экономики. </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Капитальные вложения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u w:val="single"/>
        </w:rPr>
        <w:t>Инвестиции</w:t>
      </w:r>
      <w:r w:rsidRPr="00F527EC">
        <w:rPr>
          <w:rFonts w:eastAsia="Times New Roman"/>
          <w:color w:val="000000"/>
          <w:sz w:val="24"/>
          <w:szCs w:val="24"/>
          <w:bdr w:val="none" w:sz="0" w:space="0" w:color="auto" w:frame="1"/>
        </w:rPr>
        <w:t>- экономические ресурсы, т.е. вложения финансовых и материально-технических средств, а также технологии, права на имущественную и интеллектуальную собственность, переданные хозяйствующим субъектам, как в пределах республики, так и за рубежом с целью получения прибыли (дохода) или социального эффекта.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u w:val="single"/>
        </w:rPr>
        <w:t>Инвестирование в АПК </w:t>
      </w:r>
      <w:r w:rsidRPr="00F527EC">
        <w:rPr>
          <w:rFonts w:eastAsia="Times New Roman"/>
          <w:color w:val="000000"/>
          <w:sz w:val="24"/>
          <w:szCs w:val="24"/>
          <w:bdr w:val="none" w:sz="0" w:space="0" w:color="auto" w:frame="1"/>
        </w:rPr>
        <w:t>— процесс простого или расширенного воспроизводства средств производства, а также осуществление инвестиций в экономические объекты и процессы, виды экономической деятельности в агропромышленном комплексе, непосредственно связанные (и касающиеся образа жизни людей) с потреблением населением материальных и духовных благ, услуг, удовлетворением конечных запросов человека, семьи, коллектива, групп, общества в целом.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Пакет инвестиций и связанные с ним виды деятельности фиксируются в инвестиционном проекте. Необходимость разработки и реализации инвестиционных проектов в АПК обусловливается неудовлетворительным спросом на отдельные виды продукции, недоиспользованием ресурсов, инициативой предпринимателей, ответом на политическое давление, интерес кредиторов.</w:t>
      </w:r>
    </w:p>
    <w:p w:rsidR="00483036" w:rsidRPr="00F527EC" w:rsidRDefault="00483036" w:rsidP="00686DA4">
      <w:pPr>
        <w:shd w:val="clear" w:color="auto" w:fill="FFFFFF"/>
        <w:ind w:firstLine="567"/>
        <w:jc w:val="both"/>
        <w:rPr>
          <w:rFonts w:eastAsia="Times New Roman"/>
          <w:color w:val="000000"/>
          <w:sz w:val="24"/>
          <w:szCs w:val="24"/>
          <w:bdr w:val="none" w:sz="0" w:space="0" w:color="auto" w:frame="1"/>
        </w:rPr>
      </w:pPr>
      <w:r w:rsidRPr="00F527EC">
        <w:rPr>
          <w:rFonts w:eastAsia="Times New Roman"/>
          <w:color w:val="000000"/>
          <w:sz w:val="24"/>
          <w:szCs w:val="24"/>
          <w:bdr w:val="none" w:sz="0" w:space="0" w:color="auto" w:frame="1"/>
        </w:rPr>
        <w:t>Роль инвестиций в воспроизводстве и социально-экономическом развитии АПК существенно возрастает по мере переходе сельскохозяйственного и агропромышленного производства к значительно расширенной воспроизводящей системе. Это обусловлено вовлечением до 1/6 части сельскохозяйственной продукции в техническую переработку и доработку. Кроме того, доля затрат несельскохозяйственных отраслей в конечном продукте сельского хозяйства постоянно растет и составляет в развитых станах 70—75 %.</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Поэтому субъект хозяйствования в агропромышленной сфере целью обеспечения высокоэффективного функционирования предприятия вынужден специализировать производство под потребности кредиторов и заказчиков, подчиняться диктат цен не только на промышленную, но и на сельскохозяйственную продукцию.</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Воспроизводственный кризис во всех сферах агропромышленного комплекса, включая и социальную, вызывает острую необходимость проведения активной инвестиционной политики. Она должна предусматривать реализацию систем целей действий, выбранных определенными сферами управления определенной сфере АПК и реализуемых через программы в проекты, что позволит обеспечить выход из нынешнего экономического кризиса и создаст предпосылки для устойчивого развития агропромышленного комплекса в целом.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Инвестиционная деятельность как основное средство воспроизводства производственных ресурсов АПК представляет собой процесс реализации инвестиций различных фондов и форм.</w:t>
      </w:r>
    </w:p>
    <w:p w:rsidR="00483036" w:rsidRPr="00F527EC" w:rsidRDefault="00483036" w:rsidP="00686DA4">
      <w:pPr>
        <w:shd w:val="clear" w:color="auto" w:fill="FFFFFF"/>
        <w:ind w:firstLine="567"/>
        <w:jc w:val="center"/>
        <w:rPr>
          <w:rFonts w:eastAsia="Times New Roman"/>
          <w:color w:val="333333"/>
          <w:sz w:val="24"/>
          <w:szCs w:val="24"/>
        </w:rPr>
      </w:pPr>
    </w:p>
    <w:p w:rsidR="00483036" w:rsidRPr="00F527EC" w:rsidRDefault="00483036" w:rsidP="00686DA4">
      <w:pPr>
        <w:shd w:val="clear" w:color="auto" w:fill="FFFFFF"/>
        <w:ind w:firstLine="567"/>
        <w:rPr>
          <w:rFonts w:eastAsia="Times New Roman"/>
          <w:color w:val="333333"/>
          <w:sz w:val="24"/>
          <w:szCs w:val="24"/>
        </w:rPr>
      </w:pPr>
      <w:r w:rsidRPr="00F527EC">
        <w:rPr>
          <w:rFonts w:eastAsia="Times New Roman"/>
          <w:b/>
          <w:bCs/>
          <w:color w:val="000000"/>
          <w:sz w:val="24"/>
          <w:szCs w:val="24"/>
        </w:rPr>
        <w:t>Основные виды инвестиций в АПК</w:t>
      </w:r>
      <w:r w:rsidRPr="00F527EC">
        <w:rPr>
          <w:rFonts w:eastAsia="Times New Roman"/>
          <w:color w:val="000000"/>
          <w:sz w:val="24"/>
          <w:szCs w:val="24"/>
        </w:rPr>
        <w:t> </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Основными</w:t>
      </w:r>
      <w:r w:rsidRPr="00F527EC">
        <w:rPr>
          <w:rFonts w:eastAsia="Times New Roman"/>
          <w:color w:val="000000"/>
          <w:sz w:val="24"/>
          <w:szCs w:val="24"/>
        </w:rPr>
        <w:t> </w:t>
      </w:r>
      <w:r w:rsidRPr="00F527EC">
        <w:rPr>
          <w:rFonts w:eastAsia="Times New Roman"/>
          <w:b/>
          <w:bCs/>
          <w:color w:val="000000"/>
          <w:sz w:val="24"/>
          <w:szCs w:val="24"/>
          <w:u w:val="single"/>
        </w:rPr>
        <w:t>видами инвестиций в АПК </w:t>
      </w:r>
      <w:r w:rsidRPr="00F527EC">
        <w:rPr>
          <w:rFonts w:eastAsia="Times New Roman"/>
          <w:color w:val="000000"/>
          <w:sz w:val="24"/>
          <w:szCs w:val="24"/>
          <w:bdr w:val="none" w:sz="0" w:space="0" w:color="auto" w:frame="1"/>
        </w:rPr>
        <w:t>являются: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-капитальные вложения, осуществляемые в виде вложения финансовых и материально-технических ресурсов в воспроизводство основных фондов, почвенного плодородия, водных ресурсов путем нового строительства, расширения технического перевооружения и поддержания действующего производства;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-вложение средств в создание материально-технических запасов;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финансовые средства в форме акций, облигаций и других ценных бумаг, а также затраты на приобретение сокровищ и банковские депозиты, финансовые активы (документы, подтверждающие права их владельца на часть собственности и прибылей предприятия, выпускавшего эти документы, ценные бумаги, акции, облигации).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Инвестиции осуществляются в национальной, иностранной валюте, а также в натурально-вещественной и смешанной формах.</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Инвестиции</w:t>
      </w:r>
      <w:r w:rsidRPr="00F527EC">
        <w:rPr>
          <w:rFonts w:eastAsia="Times New Roman"/>
          <w:color w:val="000000"/>
          <w:sz w:val="24"/>
          <w:szCs w:val="24"/>
        </w:rPr>
        <w:t> </w:t>
      </w:r>
      <w:r w:rsidRPr="00F527EC">
        <w:rPr>
          <w:rFonts w:eastAsia="Times New Roman"/>
          <w:color w:val="000000"/>
          <w:sz w:val="24"/>
          <w:szCs w:val="24"/>
          <w:u w:val="single"/>
          <w:bdr w:val="none" w:sz="0" w:space="0" w:color="auto" w:frame="1"/>
        </w:rPr>
        <w:t>подразделяются</w:t>
      </w:r>
      <w:r w:rsidRPr="00F527EC">
        <w:rPr>
          <w:rFonts w:eastAsia="Times New Roman"/>
          <w:color w:val="000000"/>
          <w:sz w:val="24"/>
          <w:szCs w:val="24"/>
        </w:rPr>
        <w:t> </w:t>
      </w:r>
      <w:r w:rsidRPr="00F527EC">
        <w:rPr>
          <w:rFonts w:eastAsia="Times New Roman"/>
          <w:color w:val="000000"/>
          <w:sz w:val="24"/>
          <w:szCs w:val="24"/>
          <w:bdr w:val="none" w:sz="0" w:space="0" w:color="auto" w:frame="1"/>
        </w:rPr>
        <w:t>на</w:t>
      </w:r>
      <w:r w:rsidRPr="00F527EC">
        <w:rPr>
          <w:rFonts w:eastAsia="Times New Roman"/>
          <w:color w:val="000000"/>
          <w:sz w:val="24"/>
          <w:szCs w:val="24"/>
        </w:rPr>
        <w:t> </w:t>
      </w:r>
      <w:r w:rsidRPr="00F527EC">
        <w:rPr>
          <w:rFonts w:eastAsia="Times New Roman"/>
          <w:i/>
          <w:iCs/>
          <w:color w:val="000000"/>
          <w:sz w:val="24"/>
          <w:szCs w:val="24"/>
        </w:rPr>
        <w:t>материальные</w:t>
      </w:r>
      <w:r w:rsidRPr="00F527EC">
        <w:rPr>
          <w:rFonts w:eastAsia="Times New Roman"/>
          <w:color w:val="000000"/>
          <w:sz w:val="24"/>
          <w:szCs w:val="24"/>
        </w:rPr>
        <w:t> </w:t>
      </w:r>
      <w:r w:rsidRPr="00F527EC">
        <w:rPr>
          <w:rFonts w:eastAsia="Times New Roman"/>
          <w:color w:val="000000"/>
          <w:sz w:val="24"/>
          <w:szCs w:val="24"/>
          <w:bdr w:val="none" w:sz="0" w:space="0" w:color="auto" w:frame="1"/>
        </w:rPr>
        <w:t>и</w:t>
      </w:r>
      <w:r w:rsidRPr="00F527EC">
        <w:rPr>
          <w:rFonts w:eastAsia="Times New Roman"/>
          <w:color w:val="000000"/>
          <w:sz w:val="24"/>
          <w:szCs w:val="24"/>
        </w:rPr>
        <w:t> </w:t>
      </w:r>
      <w:r w:rsidRPr="00F527EC">
        <w:rPr>
          <w:rFonts w:eastAsia="Times New Roman"/>
          <w:i/>
          <w:iCs/>
          <w:color w:val="000000"/>
          <w:sz w:val="24"/>
          <w:szCs w:val="24"/>
        </w:rPr>
        <w:t>нематериальные, государственные</w:t>
      </w:r>
      <w:r w:rsidRPr="00F527EC">
        <w:rPr>
          <w:rFonts w:eastAsia="Times New Roman"/>
          <w:color w:val="000000"/>
          <w:sz w:val="24"/>
          <w:szCs w:val="24"/>
        </w:rPr>
        <w:t> </w:t>
      </w:r>
      <w:r w:rsidRPr="00F527EC">
        <w:rPr>
          <w:rFonts w:eastAsia="Times New Roman"/>
          <w:color w:val="000000"/>
          <w:sz w:val="24"/>
          <w:szCs w:val="24"/>
          <w:bdr w:val="none" w:sz="0" w:space="0" w:color="auto" w:frame="1"/>
        </w:rPr>
        <w:t xml:space="preserve">и </w:t>
      </w:r>
      <w:r w:rsidRPr="00F527EC">
        <w:rPr>
          <w:rFonts w:eastAsia="Times New Roman"/>
          <w:i/>
          <w:iCs/>
          <w:color w:val="000000"/>
          <w:sz w:val="24"/>
          <w:szCs w:val="24"/>
        </w:rPr>
        <w:t>частные</w:t>
      </w:r>
      <w:r w:rsidRPr="00F527EC">
        <w:rPr>
          <w:rFonts w:eastAsia="Times New Roman"/>
          <w:color w:val="000000"/>
          <w:sz w:val="24"/>
          <w:szCs w:val="24"/>
          <w:bdr w:val="none" w:sz="0" w:space="0" w:color="auto" w:frame="1"/>
        </w:rPr>
        <w:t>,</w:t>
      </w:r>
      <w:r w:rsidRPr="00F527EC">
        <w:rPr>
          <w:rFonts w:eastAsia="Times New Roman"/>
          <w:color w:val="000000"/>
          <w:sz w:val="24"/>
          <w:szCs w:val="24"/>
        </w:rPr>
        <w:t> </w:t>
      </w:r>
      <w:r w:rsidRPr="00F527EC">
        <w:rPr>
          <w:rFonts w:eastAsia="Times New Roman"/>
          <w:i/>
          <w:iCs/>
          <w:color w:val="000000"/>
          <w:sz w:val="24"/>
          <w:szCs w:val="24"/>
        </w:rPr>
        <w:t>внутренние</w:t>
      </w:r>
      <w:r w:rsidRPr="00F527EC">
        <w:rPr>
          <w:rFonts w:eastAsia="Times New Roman"/>
          <w:color w:val="000000"/>
          <w:sz w:val="24"/>
          <w:szCs w:val="24"/>
        </w:rPr>
        <w:t> </w:t>
      </w:r>
      <w:r w:rsidRPr="00F527EC">
        <w:rPr>
          <w:rFonts w:eastAsia="Times New Roman"/>
          <w:color w:val="000000"/>
          <w:sz w:val="24"/>
          <w:szCs w:val="24"/>
          <w:bdr w:val="none" w:sz="0" w:space="0" w:color="auto" w:frame="1"/>
        </w:rPr>
        <w:t>и</w:t>
      </w:r>
      <w:r w:rsidRPr="00F527EC">
        <w:rPr>
          <w:rFonts w:eastAsia="Times New Roman"/>
          <w:color w:val="000000"/>
          <w:sz w:val="24"/>
          <w:szCs w:val="24"/>
        </w:rPr>
        <w:t> </w:t>
      </w:r>
      <w:r w:rsidRPr="00F527EC">
        <w:rPr>
          <w:rFonts w:eastAsia="Times New Roman"/>
          <w:i/>
          <w:iCs/>
          <w:color w:val="000000"/>
          <w:sz w:val="24"/>
          <w:szCs w:val="24"/>
        </w:rPr>
        <w:t>внешние</w:t>
      </w:r>
      <w:r w:rsidRPr="00F527EC">
        <w:rPr>
          <w:rFonts w:eastAsia="Times New Roman"/>
          <w:color w:val="000000"/>
          <w:sz w:val="24"/>
          <w:szCs w:val="24"/>
          <w:bdr w:val="none" w:sz="0" w:space="0" w:color="auto" w:frame="1"/>
        </w:rPr>
        <w:t>,</w:t>
      </w:r>
      <w:r w:rsidRPr="00F527EC">
        <w:rPr>
          <w:rFonts w:eastAsia="Times New Roman"/>
          <w:color w:val="000000"/>
          <w:sz w:val="24"/>
          <w:szCs w:val="24"/>
        </w:rPr>
        <w:t> </w:t>
      </w:r>
      <w:r w:rsidRPr="00F527EC">
        <w:rPr>
          <w:rFonts w:eastAsia="Times New Roman"/>
          <w:i/>
          <w:iCs/>
          <w:color w:val="000000"/>
          <w:sz w:val="24"/>
          <w:szCs w:val="24"/>
        </w:rPr>
        <w:t>собственные</w:t>
      </w:r>
      <w:r w:rsidRPr="00F527EC">
        <w:rPr>
          <w:rFonts w:eastAsia="Times New Roman"/>
          <w:color w:val="000000"/>
          <w:sz w:val="24"/>
          <w:szCs w:val="24"/>
          <w:bdr w:val="none" w:sz="0" w:space="0" w:color="auto" w:frame="1"/>
        </w:rPr>
        <w:t>,</w:t>
      </w:r>
      <w:r w:rsidRPr="00F527EC">
        <w:rPr>
          <w:rFonts w:eastAsia="Times New Roman"/>
          <w:color w:val="000000"/>
          <w:sz w:val="24"/>
          <w:szCs w:val="24"/>
        </w:rPr>
        <w:t> </w:t>
      </w:r>
      <w:r w:rsidRPr="00F527EC">
        <w:rPr>
          <w:rFonts w:eastAsia="Times New Roman"/>
          <w:i/>
          <w:iCs/>
          <w:color w:val="000000"/>
          <w:sz w:val="24"/>
          <w:szCs w:val="24"/>
        </w:rPr>
        <w:t>заемные</w:t>
      </w:r>
      <w:r w:rsidRPr="00F527EC">
        <w:rPr>
          <w:rFonts w:eastAsia="Times New Roman"/>
          <w:color w:val="000000"/>
          <w:sz w:val="24"/>
          <w:szCs w:val="24"/>
        </w:rPr>
        <w:t> </w:t>
      </w:r>
      <w:r w:rsidRPr="00F527EC">
        <w:rPr>
          <w:rFonts w:eastAsia="Times New Roman"/>
          <w:color w:val="000000"/>
          <w:sz w:val="24"/>
          <w:szCs w:val="24"/>
          <w:bdr w:val="none" w:sz="0" w:space="0" w:color="auto" w:frame="1"/>
        </w:rPr>
        <w:t>и</w:t>
      </w:r>
      <w:r w:rsidRPr="00F527EC">
        <w:rPr>
          <w:rFonts w:eastAsia="Times New Roman"/>
          <w:color w:val="000000"/>
          <w:sz w:val="24"/>
          <w:szCs w:val="24"/>
        </w:rPr>
        <w:t> </w:t>
      </w:r>
      <w:r w:rsidRPr="00F527EC">
        <w:rPr>
          <w:rFonts w:eastAsia="Times New Roman"/>
          <w:i/>
          <w:iCs/>
          <w:color w:val="000000"/>
          <w:sz w:val="24"/>
          <w:szCs w:val="24"/>
        </w:rPr>
        <w:t>привлеченные</w:t>
      </w:r>
      <w:r w:rsidRPr="00F527EC">
        <w:rPr>
          <w:rFonts w:eastAsia="Times New Roman"/>
          <w:color w:val="000000"/>
          <w:sz w:val="24"/>
          <w:szCs w:val="24"/>
        </w:rPr>
        <w:t> </w:t>
      </w:r>
      <w:r w:rsidRPr="00F527EC">
        <w:rPr>
          <w:rFonts w:eastAsia="Times New Roman"/>
          <w:i/>
          <w:iCs/>
          <w:color w:val="000000"/>
          <w:sz w:val="24"/>
          <w:szCs w:val="24"/>
        </w:rPr>
        <w:t>реальные финансовые</w:t>
      </w:r>
      <w:r w:rsidRPr="00F527EC">
        <w:rPr>
          <w:rFonts w:eastAsia="Times New Roman"/>
          <w:color w:val="000000"/>
          <w:sz w:val="24"/>
          <w:szCs w:val="24"/>
        </w:rPr>
        <w:t> </w:t>
      </w:r>
      <w:r w:rsidRPr="00F527EC">
        <w:rPr>
          <w:rFonts w:eastAsia="Times New Roman"/>
          <w:color w:val="000000"/>
          <w:sz w:val="24"/>
          <w:szCs w:val="24"/>
          <w:bdr w:val="none" w:sz="0" w:space="0" w:color="auto" w:frame="1"/>
        </w:rPr>
        <w:t>и</w:t>
      </w:r>
      <w:r w:rsidRPr="00F527EC">
        <w:rPr>
          <w:rFonts w:eastAsia="Times New Roman"/>
          <w:color w:val="000000"/>
          <w:sz w:val="24"/>
          <w:szCs w:val="24"/>
        </w:rPr>
        <w:t> </w:t>
      </w:r>
      <w:r w:rsidRPr="00F527EC">
        <w:rPr>
          <w:rFonts w:eastAsia="Times New Roman"/>
          <w:i/>
          <w:iCs/>
          <w:color w:val="000000"/>
          <w:sz w:val="24"/>
          <w:szCs w:val="24"/>
        </w:rPr>
        <w:t>интеллектуальные.</w:t>
      </w:r>
      <w:r>
        <w:rPr>
          <w:rFonts w:eastAsia="Times New Roman"/>
          <w:i/>
          <w:iCs/>
          <w:color w:val="000000"/>
          <w:sz w:val="24"/>
          <w:szCs w:val="24"/>
        </w:rPr>
        <w:t xml:space="preserve"> </w:t>
      </w:r>
      <w:r w:rsidRPr="00F527EC">
        <w:rPr>
          <w:rFonts w:eastAsia="Times New Roman"/>
          <w:color w:val="000000"/>
          <w:sz w:val="24"/>
          <w:szCs w:val="24"/>
          <w:bdr w:val="none" w:sz="0" w:space="0" w:color="auto" w:frame="1"/>
        </w:rPr>
        <w:t xml:space="preserve">(Совокупность технических, технологических, </w:t>
      </w:r>
      <w:r w:rsidRPr="00F527EC">
        <w:rPr>
          <w:rFonts w:eastAsia="Times New Roman"/>
          <w:color w:val="000000"/>
          <w:sz w:val="24"/>
          <w:szCs w:val="24"/>
          <w:bdr w:val="none" w:sz="0" w:space="0" w:color="auto" w:frame="1"/>
        </w:rPr>
        <w:lastRenderedPageBreak/>
        <w:t>коммерческих и других знаний, оформленных в виде технической документации, навыков и производственного опыта, необходимых для организации того или иного производства, но не запатентованных).</w:t>
      </w:r>
    </w:p>
    <w:p w:rsidR="00483036" w:rsidRPr="00F527EC" w:rsidRDefault="00483036" w:rsidP="00686DA4">
      <w:pPr>
        <w:shd w:val="clear" w:color="auto" w:fill="FFFFFF"/>
        <w:ind w:firstLine="567"/>
        <w:jc w:val="center"/>
        <w:rPr>
          <w:rFonts w:eastAsia="Times New Roman"/>
          <w:color w:val="333333"/>
          <w:sz w:val="24"/>
          <w:szCs w:val="24"/>
        </w:rPr>
      </w:pPr>
    </w:p>
    <w:p w:rsidR="00483036" w:rsidRPr="00F527EC" w:rsidRDefault="00483036" w:rsidP="00686DA4">
      <w:pPr>
        <w:shd w:val="clear" w:color="auto" w:fill="FFFFFF" w:themeFill="background1"/>
        <w:ind w:firstLine="567"/>
        <w:jc w:val="center"/>
        <w:rPr>
          <w:rFonts w:eastAsia="Times New Roman"/>
          <w:color w:val="333333"/>
          <w:sz w:val="24"/>
          <w:szCs w:val="24"/>
        </w:rPr>
      </w:pPr>
      <w:r w:rsidRPr="00F527EC">
        <w:rPr>
          <w:rFonts w:eastAsia="Times New Roman"/>
          <w:b/>
          <w:bCs/>
          <w:color w:val="000000"/>
          <w:sz w:val="24"/>
          <w:szCs w:val="24"/>
        </w:rPr>
        <w:t>Источники и направления инвестиций и капитальных вложений на предприятиях сельскохозяйственного производства.</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rStyle w:val="af0"/>
          <w:i/>
          <w:iCs/>
          <w:shd w:val="clear" w:color="auto" w:fill="F0FFF0"/>
        </w:rPr>
        <w:t>Инвестиции в зависимости от их направления делятся на 2 группы:</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1.</w:t>
      </w:r>
      <w:r w:rsidRPr="00F527EC">
        <w:rPr>
          <w:rStyle w:val="apple-converted-space"/>
          <w:i/>
          <w:iCs/>
          <w:shd w:val="clear" w:color="auto" w:fill="F0FFF0"/>
        </w:rPr>
        <w:t> </w:t>
      </w:r>
      <w:r w:rsidRPr="00F527EC">
        <w:rPr>
          <w:rStyle w:val="af0"/>
          <w:i/>
          <w:iCs/>
          <w:shd w:val="clear" w:color="auto" w:fill="F0FFF0"/>
        </w:rPr>
        <w:t>Производственные инвестиции</w:t>
      </w:r>
      <w:r w:rsidRPr="00F527EC">
        <w:rPr>
          <w:rStyle w:val="apple-converted-space"/>
          <w:b/>
          <w:bCs/>
          <w:i/>
          <w:iCs/>
          <w:shd w:val="clear" w:color="auto" w:fill="F0FFF0"/>
        </w:rPr>
        <w:t> </w:t>
      </w:r>
      <w:r w:rsidRPr="00F527EC">
        <w:rPr>
          <w:i/>
          <w:iCs/>
          <w:shd w:val="clear" w:color="auto" w:fill="F0FFF0"/>
        </w:rPr>
        <w:t>- направляют в производственный сектор экономики (63% от общего объема всех инвестиций).</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2.</w:t>
      </w:r>
      <w:r w:rsidRPr="00F527EC">
        <w:rPr>
          <w:rStyle w:val="apple-converted-space"/>
          <w:i/>
          <w:iCs/>
          <w:shd w:val="clear" w:color="auto" w:fill="F0FFF0"/>
        </w:rPr>
        <w:t> </w:t>
      </w:r>
      <w:r w:rsidRPr="00F527EC">
        <w:rPr>
          <w:rStyle w:val="af0"/>
          <w:i/>
          <w:iCs/>
          <w:shd w:val="clear" w:color="auto" w:fill="F0FFF0"/>
        </w:rPr>
        <w:t>Социальные (демографические) инвестиции</w:t>
      </w:r>
      <w:r w:rsidRPr="00F527EC">
        <w:rPr>
          <w:rStyle w:val="apple-converted-space"/>
          <w:i/>
          <w:iCs/>
          <w:shd w:val="clear" w:color="auto" w:fill="F0FFF0"/>
        </w:rPr>
        <w:t> </w:t>
      </w:r>
      <w:r w:rsidRPr="00F527EC">
        <w:rPr>
          <w:i/>
          <w:iCs/>
          <w:shd w:val="clear" w:color="auto" w:fill="F0FFF0"/>
        </w:rPr>
        <w:t>- направляются в социальный сектор РБ (37%).</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Стоит задача довести уровень инвестиций ежегодно до 21-22% от ВВП.</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 </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rStyle w:val="af0"/>
          <w:i/>
          <w:iCs/>
          <w:shd w:val="clear" w:color="auto" w:fill="F0FFF0"/>
        </w:rPr>
        <w:t>Инвестиции осуществляются в разных формах:</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1) финансовые средства;</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2) материально - технические средства (основные и оборотные средства);</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3) ценные бумаги (акции, векселя, облигации и т.д.);</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4) интеллектуальная собственность (лицензии, патенты).</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 </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Государство, юридические и физические лица, вкладывающие свои средства в виде инвестиций, называются –</w:t>
      </w:r>
      <w:r w:rsidRPr="00F527EC">
        <w:rPr>
          <w:rStyle w:val="af0"/>
          <w:i/>
          <w:iCs/>
          <w:shd w:val="clear" w:color="auto" w:fill="F0FFF0"/>
        </w:rPr>
        <w:t>инвесторами.</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 </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rStyle w:val="af0"/>
          <w:i/>
          <w:iCs/>
          <w:shd w:val="clear" w:color="auto" w:fill="F0FFF0"/>
        </w:rPr>
        <w:t>Инвесторами могут быть:</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1. Государство и его органы управления.</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2. Юридические и физические лица РБ (ф.л. через акции, облигации).</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3. Иностранные юридические лица.</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4. Физические иностранные лица.</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Особенно важна и существенна роль государства в осуществлении социальных инвестиций (так как здесь нет видимого экономического эффекта).</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 </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rStyle w:val="af0"/>
          <w:i/>
          <w:iCs/>
          <w:shd w:val="clear" w:color="auto" w:fill="F0FFF0"/>
        </w:rPr>
        <w:t>Инвестиции направляются в производственной сфере на:</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а) создание новых предприятий и производств;</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б) модернизация и реконструкция действующих предприятий и производств;</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в) воспроизводство и расширенное воспроизводство продукции;</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г) воспроизводство и расширение основных средств</w:t>
      </w:r>
      <w:r w:rsidRPr="00F527EC">
        <w:rPr>
          <w:rStyle w:val="apple-converted-space"/>
          <w:i/>
          <w:iCs/>
          <w:shd w:val="clear" w:color="auto" w:fill="F0FFF0"/>
        </w:rPr>
        <w:t> </w:t>
      </w:r>
      <w:r w:rsidRPr="00F527EC">
        <w:rPr>
          <w:i/>
          <w:iCs/>
          <w:shd w:val="clear" w:color="auto" w:fill="F0FFF0"/>
        </w:rPr>
        <w:t>производства (внеоборотные активы) или капитальные вложения;</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д) пополнение оборотных средств (оборотные активы);</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е) внедрение и применение новых технологий, техники;</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ж) подготовка и переподготовка кадров.</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Различают  три типа инвестиций:</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w:t>
      </w:r>
      <w:r w:rsidRPr="00F527EC">
        <w:rPr>
          <w:rStyle w:val="apple-converted-space"/>
          <w:i/>
          <w:iCs/>
          <w:shd w:val="clear" w:color="auto" w:fill="F0FFF0"/>
        </w:rPr>
        <w:t> </w:t>
      </w:r>
      <w:r w:rsidRPr="00F527EC">
        <w:rPr>
          <w:rStyle w:val="af0"/>
          <w:i/>
          <w:iCs/>
          <w:shd w:val="clear" w:color="auto" w:fill="F0FFF0"/>
        </w:rPr>
        <w:t>реальные</w:t>
      </w:r>
      <w:r w:rsidRPr="00F527EC">
        <w:rPr>
          <w:rStyle w:val="apple-converted-space"/>
          <w:b/>
          <w:bCs/>
          <w:i/>
          <w:iCs/>
          <w:shd w:val="clear" w:color="auto" w:fill="F0FFF0"/>
        </w:rPr>
        <w:t> </w:t>
      </w:r>
      <w:r w:rsidRPr="00F527EC">
        <w:rPr>
          <w:i/>
          <w:iCs/>
          <w:shd w:val="clear" w:color="auto" w:fill="F0FFF0"/>
        </w:rPr>
        <w:t>– долгосрочное вложение средств в отрасли материального производства;</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w:t>
      </w:r>
      <w:r w:rsidRPr="00F527EC">
        <w:rPr>
          <w:rStyle w:val="apple-converted-space"/>
          <w:i/>
          <w:iCs/>
          <w:shd w:val="clear" w:color="auto" w:fill="F0FFF0"/>
        </w:rPr>
        <w:t> </w:t>
      </w:r>
      <w:r w:rsidRPr="00F527EC">
        <w:rPr>
          <w:rStyle w:val="af0"/>
          <w:i/>
          <w:iCs/>
          <w:shd w:val="clear" w:color="auto" w:fill="F0FFF0"/>
        </w:rPr>
        <w:t>финансовые</w:t>
      </w:r>
      <w:r w:rsidRPr="00F527EC">
        <w:rPr>
          <w:rStyle w:val="apple-converted-space"/>
          <w:b/>
          <w:bCs/>
          <w:i/>
          <w:iCs/>
          <w:shd w:val="clear" w:color="auto" w:fill="F0FFF0"/>
        </w:rPr>
        <w:t> </w:t>
      </w:r>
      <w:r w:rsidRPr="00F527EC">
        <w:rPr>
          <w:i/>
          <w:iCs/>
          <w:shd w:val="clear" w:color="auto" w:fill="F0FFF0"/>
        </w:rPr>
        <w:t>– инвестиции, осуществляемые в финансовые активы или фондовые ценности, финансово-кредитная деятельность, включая операции с ценными бумагами;</w:t>
      </w:r>
      <w:r w:rsidRPr="00F527EC">
        <w:rPr>
          <w:rStyle w:val="apple-converted-space"/>
          <w:i/>
          <w:iCs/>
          <w:shd w:val="clear" w:color="auto" w:fill="F0FFF0"/>
        </w:rPr>
        <w:t> </w:t>
      </w:r>
      <w:r w:rsidRPr="00F527EC">
        <w:rPr>
          <w:i/>
          <w:iCs/>
          <w:shd w:val="clear" w:color="auto" w:fill="F0FFF0"/>
        </w:rPr>
        <w:t>Портфельные инвестиции</w:t>
      </w:r>
      <w:r w:rsidRPr="00F527EC">
        <w:rPr>
          <w:rStyle w:val="apple-converted-space"/>
          <w:i/>
          <w:iCs/>
          <w:shd w:val="clear" w:color="auto" w:fill="F0FFF0"/>
        </w:rPr>
        <w:t> </w:t>
      </w:r>
      <w:r w:rsidRPr="00F527EC">
        <w:rPr>
          <w:i/>
          <w:iCs/>
          <w:shd w:val="clear" w:color="auto" w:fill="F0FFF0"/>
        </w:rPr>
        <w:t>– структурированная совокупность фондовых ценностей объединенных в общий «портфель» с целью получения дохода при наименьшем финансовом риске;</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w:t>
      </w:r>
      <w:r w:rsidRPr="00F527EC">
        <w:rPr>
          <w:rStyle w:val="apple-converted-space"/>
          <w:i/>
          <w:iCs/>
          <w:shd w:val="clear" w:color="auto" w:fill="F0FFF0"/>
        </w:rPr>
        <w:t> </w:t>
      </w:r>
      <w:r w:rsidRPr="00F527EC">
        <w:rPr>
          <w:rStyle w:val="af0"/>
          <w:i/>
          <w:iCs/>
          <w:shd w:val="clear" w:color="auto" w:fill="F0FFF0"/>
        </w:rPr>
        <w:t>интеллектуальные</w:t>
      </w:r>
      <w:r w:rsidRPr="00F527EC">
        <w:rPr>
          <w:rStyle w:val="apple-converted-space"/>
          <w:i/>
          <w:iCs/>
          <w:shd w:val="clear" w:color="auto" w:fill="F0FFF0"/>
        </w:rPr>
        <w:t> </w:t>
      </w:r>
      <w:r w:rsidRPr="00F527EC">
        <w:rPr>
          <w:i/>
          <w:iCs/>
          <w:shd w:val="clear" w:color="auto" w:fill="F0FFF0"/>
        </w:rPr>
        <w:t>– подготовка специалистов на курсах, передача опыта, лицензий о ноу-хау, современные научные разработки.</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 </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Основным правовым документом, регулирующим отношения между субъектами (юридически и физические лица) инвестиционной деятельности, является договор (контракт), заключенный на началах добровольности и ровноправия сторон.</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 </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lastRenderedPageBreak/>
        <w:t>Особенно важна роль инвестиций в организациях АПК, в т.ч. сельском хозяйстве, так как стоит стратегическая задача повышения эффективности и</w:t>
      </w:r>
      <w:r w:rsidRPr="00F527EC">
        <w:rPr>
          <w:rStyle w:val="apple-converted-space"/>
          <w:b/>
          <w:bCs/>
          <w:i/>
          <w:iCs/>
          <w:shd w:val="clear" w:color="auto" w:fill="F0FFF0"/>
        </w:rPr>
        <w:t> </w:t>
      </w:r>
      <w:r w:rsidRPr="00F527EC">
        <w:rPr>
          <w:i/>
          <w:iCs/>
          <w:shd w:val="clear" w:color="auto" w:fill="F0FFF0"/>
        </w:rPr>
        <w:t>конкурентоспособности отечественного АПК накануне вступления РБ в ВТО.</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rStyle w:val="af0"/>
          <w:i/>
          <w:iCs/>
          <w:shd w:val="clear" w:color="auto" w:fill="F0FFF0"/>
        </w:rPr>
        <w:t>Инвестиции в сельское хозяйство за последние годы значительно снизились, в связи со слабой привлекательностью отрасли для инвесторов в силу особенностей сельского хозяйства:</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1. На результаты хозяйственной</w:t>
      </w:r>
      <w:r w:rsidRPr="00F527EC">
        <w:rPr>
          <w:rStyle w:val="apple-converted-space"/>
          <w:b/>
          <w:bCs/>
          <w:i/>
          <w:iCs/>
          <w:shd w:val="clear" w:color="auto" w:fill="F0FFF0"/>
        </w:rPr>
        <w:t> </w:t>
      </w:r>
      <w:r w:rsidRPr="00F527EC">
        <w:rPr>
          <w:i/>
          <w:iCs/>
          <w:shd w:val="clear" w:color="auto" w:fill="F0FFF0"/>
        </w:rPr>
        <w:t>деятельности с/х. организаций большое влияние оказывают природно-климатические условия (риск потерять</w:t>
      </w:r>
      <w:r w:rsidRPr="00F527EC">
        <w:rPr>
          <w:rStyle w:val="apple-converted-space"/>
          <w:b/>
          <w:bCs/>
          <w:i/>
          <w:iCs/>
          <w:shd w:val="clear" w:color="auto" w:fill="F0FFF0"/>
        </w:rPr>
        <w:t> </w:t>
      </w:r>
      <w:r w:rsidRPr="00F527EC">
        <w:rPr>
          <w:i/>
          <w:iCs/>
          <w:shd w:val="clear" w:color="auto" w:fill="F0FFF0"/>
        </w:rPr>
        <w:t>финансовые средства).</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2. Сезонность производства, неритмичное поступление с/х. продукции и финансовых средств в течение года.</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3. Несовпадение рабочего периода с периодом получения с/х. продукции (необходимость привлечения заемных средств для создания производственных запасов).</w:t>
      </w:r>
    </w:p>
    <w:p w:rsidR="00483036" w:rsidRPr="00F527EC" w:rsidRDefault="00483036" w:rsidP="00686DA4">
      <w:pPr>
        <w:pStyle w:val="af"/>
        <w:shd w:val="clear" w:color="auto" w:fill="FFFFFF" w:themeFill="background1"/>
        <w:spacing w:before="0" w:beforeAutospacing="0" w:after="0" w:afterAutospacing="0"/>
        <w:ind w:firstLine="567"/>
        <w:rPr>
          <w:i/>
          <w:iCs/>
          <w:shd w:val="clear" w:color="auto" w:fill="F0FFF0"/>
        </w:rPr>
      </w:pPr>
      <w:r w:rsidRPr="00F527EC">
        <w:rPr>
          <w:i/>
          <w:iCs/>
          <w:shd w:val="clear" w:color="auto" w:fill="F0FFF0"/>
        </w:rPr>
        <w:t>4. Низкая оборачиваемость оборотных средств в связи</w:t>
      </w:r>
      <w:r w:rsidRPr="00F527EC">
        <w:rPr>
          <w:rStyle w:val="apple-converted-space"/>
          <w:b/>
          <w:bCs/>
          <w:i/>
          <w:iCs/>
          <w:shd w:val="clear" w:color="auto" w:fill="F0FFF0"/>
        </w:rPr>
        <w:t> </w:t>
      </w:r>
      <w:r w:rsidRPr="00F527EC">
        <w:rPr>
          <w:i/>
          <w:iCs/>
          <w:shd w:val="clear" w:color="auto" w:fill="F0FFF0"/>
        </w:rPr>
        <w:t>с действием биологических законов развития живых организмов (растений и животных).</w:t>
      </w:r>
    </w:p>
    <w:p w:rsidR="00483036" w:rsidRPr="00F527EC" w:rsidRDefault="00483036" w:rsidP="00686DA4">
      <w:pPr>
        <w:pStyle w:val="af"/>
        <w:spacing w:before="0" w:beforeAutospacing="0" w:after="0" w:afterAutospacing="0"/>
        <w:ind w:firstLine="567"/>
        <w:jc w:val="both"/>
        <w:rPr>
          <w:color w:val="000000"/>
          <w:shd w:val="clear" w:color="auto" w:fill="FFFFFF"/>
        </w:rPr>
      </w:pPr>
      <w:bookmarkStart w:id="1" w:name="471"/>
      <w:r w:rsidRPr="00F527EC">
        <w:rPr>
          <w:color w:val="000000"/>
          <w:shd w:val="clear" w:color="auto" w:fill="FFFFFF"/>
        </w:rPr>
        <w:t>Основная цель агропромышленного комплекса - это надежное продовольственное обеспечение населения России, что невозможно без повышения устойчивости и эффективности входящих в него отраслей и производств, формирования развитых рынков продукции, сохранения и воспроизводства природных ресурсов, особенно земли. В достижении этого огромную роль играет государственное регулирование агропромышленного сектора экономики. Активная деятельность Правительства РФ проявляется в создании благоприятных экономических условий для развития конкурентной среды для агропромышленных предприятий всех форм собственности, разработке соответствующей целям развития правовой системы регулирования отношений, поддержке формирования рыночной инфраструктуры, принятии рада обоснованных протекционистских мер на время становления эффективной рыночной экономики в АПК и полноценного вступления России во Всемирную торговую организацию. Значение АПК трудно переоценить, так как это один из крупнейших межотраслевых комплексов в российской экономике, его доля в ВВП страны - 5-6%. В агропромышленном комплексе производятся около трети валового общественного продукта, более 70% потребительских товаров, сосредоточены четверть основных фондов, 30% численности работников, занятых в материальной сфере. Уровень и качество жизни населения находятся в прямой зависимости от АПК, так как около 70% всех предметов потребления производится из продукции сельского хозяйства, 27% населения России проживает в сельской местности и свыше 10 млн из них задействованы в агропромышленном комплексе, да и городское население не только потребляет продукцию АПК, но и многие работают на производствах этого комплекса.</w:t>
      </w:r>
    </w:p>
    <w:p w:rsidR="00483036" w:rsidRPr="00F527EC" w:rsidRDefault="00483036" w:rsidP="00686DA4">
      <w:pPr>
        <w:pStyle w:val="af"/>
        <w:spacing w:before="0" w:beforeAutospacing="0" w:after="0" w:afterAutospacing="0"/>
        <w:ind w:firstLine="567"/>
        <w:jc w:val="both"/>
        <w:rPr>
          <w:color w:val="000000"/>
          <w:shd w:val="clear" w:color="auto" w:fill="FFFFFF"/>
        </w:rPr>
      </w:pPr>
      <w:r w:rsidRPr="00F527EC">
        <w:rPr>
          <w:color w:val="000000"/>
          <w:shd w:val="clear" w:color="auto" w:fill="FFFFFF"/>
        </w:rPr>
        <w:t>Агропромышленный комплекс представляет собой совокупность экономически взаимосвязанных отраслей, специализирующихся на производстве сельскохозяйственной продукции, ее промышленной переработке, хранении и реализации, а также отраслей, обеспечивающих и перерабатывающую промышленность, и сельское хозяйство средствами производства и производственным обслуживанием.</w:t>
      </w:r>
    </w:p>
    <w:p w:rsidR="00483036" w:rsidRPr="00F527EC" w:rsidRDefault="00483036" w:rsidP="00686DA4">
      <w:pPr>
        <w:pStyle w:val="af"/>
        <w:spacing w:before="0" w:beforeAutospacing="0" w:after="0" w:afterAutospacing="0"/>
        <w:ind w:firstLine="567"/>
        <w:rPr>
          <w:color w:val="000000"/>
          <w:shd w:val="clear" w:color="auto" w:fill="FFFFFF"/>
        </w:rPr>
      </w:pPr>
      <w:r w:rsidRPr="00F527EC">
        <w:rPr>
          <w:color w:val="000000"/>
          <w:shd w:val="clear" w:color="auto" w:fill="FFFFFF"/>
        </w:rPr>
        <w:t>В структуре АПК выделяют три сферы:</w:t>
      </w:r>
    </w:p>
    <w:p w:rsidR="00483036" w:rsidRPr="00F527EC" w:rsidRDefault="00483036" w:rsidP="00686DA4">
      <w:pPr>
        <w:pStyle w:val="af"/>
        <w:spacing w:before="0" w:beforeAutospacing="0" w:after="0" w:afterAutospacing="0"/>
        <w:ind w:firstLine="567"/>
        <w:jc w:val="both"/>
        <w:rPr>
          <w:color w:val="000000"/>
          <w:shd w:val="clear" w:color="auto" w:fill="FFFFFF"/>
        </w:rPr>
      </w:pPr>
      <w:r w:rsidRPr="00F527EC">
        <w:rPr>
          <w:color w:val="000000"/>
          <w:shd w:val="clear" w:color="auto" w:fill="FFFFFF"/>
        </w:rPr>
        <w:t>1. Отрасли, производящие средства производства для сельского хозяйства, - тракторное и сельскохозяйственное машиностроение, машиностроение для животноводства и кормопроизводства, производство мелиоративной техники, минеральных удобрений, сельское производственное строительство, комбикормовая и микробиологическая промышленность, обслуживающие сельское хозяйство производства и др.</w:t>
      </w:r>
    </w:p>
    <w:p w:rsidR="00483036" w:rsidRPr="00F527EC" w:rsidRDefault="00483036" w:rsidP="00686DA4">
      <w:pPr>
        <w:pStyle w:val="af"/>
        <w:spacing w:before="0" w:beforeAutospacing="0" w:after="0" w:afterAutospacing="0"/>
        <w:ind w:firstLine="567"/>
        <w:rPr>
          <w:color w:val="000000"/>
          <w:shd w:val="clear" w:color="auto" w:fill="FFFFFF"/>
        </w:rPr>
      </w:pPr>
      <w:r w:rsidRPr="00F527EC">
        <w:rPr>
          <w:color w:val="000000"/>
          <w:shd w:val="clear" w:color="auto" w:fill="FFFFFF"/>
        </w:rPr>
        <w:t>2. Сельское хозяйство (земледелие и животноводство) и лесное хозяйство.</w:t>
      </w:r>
    </w:p>
    <w:p w:rsidR="00483036" w:rsidRPr="00F527EC" w:rsidRDefault="00483036" w:rsidP="00686DA4">
      <w:pPr>
        <w:pStyle w:val="af"/>
        <w:spacing w:before="0" w:beforeAutospacing="0" w:after="0" w:afterAutospacing="0"/>
        <w:ind w:firstLine="567"/>
        <w:jc w:val="both"/>
        <w:rPr>
          <w:color w:val="000000"/>
          <w:shd w:val="clear" w:color="auto" w:fill="FFFFFF"/>
        </w:rPr>
      </w:pPr>
      <w:r w:rsidRPr="00F527EC">
        <w:rPr>
          <w:color w:val="000000"/>
          <w:shd w:val="clear" w:color="auto" w:fill="FFFFFF"/>
        </w:rPr>
        <w:t>3. Отрасли, перерабатывающие сельскохозяйственное сырье - пищевая, отрасли легкой промышленности, связанные с первичной обработкой льна, шерсти и др., а также отрасли, обеспечивающие заготовку, хранение, транспортировку и реализацию продукции агропромышленного комплекса.</w:t>
      </w:r>
    </w:p>
    <w:p w:rsidR="00483036" w:rsidRPr="00F527EC" w:rsidRDefault="00483036" w:rsidP="00686DA4">
      <w:pPr>
        <w:pStyle w:val="af"/>
        <w:spacing w:before="0" w:beforeAutospacing="0" w:after="0" w:afterAutospacing="0"/>
        <w:ind w:firstLine="567"/>
        <w:jc w:val="both"/>
        <w:rPr>
          <w:color w:val="000000"/>
          <w:shd w:val="clear" w:color="auto" w:fill="FFFFFF"/>
        </w:rPr>
      </w:pPr>
      <w:r w:rsidRPr="00F527EC">
        <w:rPr>
          <w:color w:val="000000"/>
          <w:shd w:val="clear" w:color="auto" w:fill="FFFFFF"/>
        </w:rPr>
        <w:t>Агропромышленная интеграция - процесс соединения отраслей сельского хозяйства, перерабатывающих, торгово-сбытовых, обслуживающих предприятий, направленный на повышение социально-экономической эффективности производства.</w:t>
      </w:r>
    </w:p>
    <w:p w:rsidR="00483036" w:rsidRPr="00F527EC" w:rsidRDefault="00483036" w:rsidP="00686DA4">
      <w:pPr>
        <w:pStyle w:val="af"/>
        <w:spacing w:before="0" w:beforeAutospacing="0" w:after="0" w:afterAutospacing="0"/>
        <w:ind w:firstLine="567"/>
        <w:jc w:val="both"/>
        <w:rPr>
          <w:color w:val="000000"/>
          <w:shd w:val="clear" w:color="auto" w:fill="FFFFFF"/>
        </w:rPr>
      </w:pPr>
      <w:r w:rsidRPr="00F527EC">
        <w:rPr>
          <w:color w:val="000000"/>
          <w:shd w:val="clear" w:color="auto" w:fill="FFFFFF"/>
        </w:rPr>
        <w:lastRenderedPageBreak/>
        <w:t>Сбалансированное развитие всех звеньев АПК - необходимое условие решения проблемы обеспечения страны продовольствием и сельскохозяйственным сырьем. Структура АПК России далека от совершенства: налицо серьезные структурные диспропорции. Препятствует нормальному, сбалансированному развитию АПК неразвитость рынка средств производства. Сейчас первая сфера АПК, обеспечивающая сельское хозяйство средствами производства и производственным обслуживанием, находится в упадке, прекратили деятельность большинство предприятий. Выпуск тракторов сократился в 12,5 раз, зерноуборочных комбайнов в 24 раза, плугов в 68 раз. Уровень использования мощностей сельскохозяйственного машиностроения - 8-12%. Обеспеченность комбайнами на единицу обрабатываемой площади в России в 4-5 раз меньше, чем в европейских странах. Износ основных фондов составляет 70%. Если в ближайшие годы положение не изменится, то только 30% земли будет обрабатываться машинным способом. Сейчас из-за дефицита удобрений ежегодно теряется 30 млн т продукции сельского хозяйства в пересчете на зерно, при этом свыше 85% минеральных удобрений идет на экспорт. Для реанимации первой сферы АПК необходимо в первую очередь поднять платежеспособность сельхозпредприятий. Огромный диспаритет цен на промышленную и сельскохозяйственную продукцию не позволяет сельхозпредприятиям приобретать технику, удобрения.</w:t>
      </w:r>
    </w:p>
    <w:bookmarkEnd w:id="1"/>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b/>
          <w:bCs/>
          <w:color w:val="000000"/>
          <w:sz w:val="24"/>
          <w:szCs w:val="24"/>
        </w:rPr>
        <w:t xml:space="preserve">Инвестиционные фонды </w:t>
      </w:r>
      <w:r w:rsidRPr="00F527EC">
        <w:rPr>
          <w:rFonts w:eastAsia="Times New Roman"/>
          <w:color w:val="000000"/>
          <w:sz w:val="24"/>
          <w:szCs w:val="24"/>
          <w:bdr w:val="none" w:sz="0" w:space="0" w:color="auto" w:frame="1"/>
        </w:rPr>
        <w:t>создаются министерствами и ведомствами. Они могут быть представлены как отраслевые, межотраслевые и специальные фонды. Данные внебюджетные фонды распределяются через коммерческие банки под контролем руководителей отраслевых министерств и ведомств и могут сыграть значительную роль в формировании инвестиционного потенциала предприятий АПК.</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b/>
          <w:bCs/>
          <w:color w:val="000000"/>
          <w:sz w:val="24"/>
          <w:szCs w:val="24"/>
        </w:rPr>
        <w:t xml:space="preserve">Банковские кредиты </w:t>
      </w:r>
      <w:r w:rsidRPr="00F527EC">
        <w:rPr>
          <w:rFonts w:eastAsia="Times New Roman"/>
          <w:color w:val="000000"/>
          <w:sz w:val="24"/>
          <w:szCs w:val="24"/>
          <w:bdr w:val="none" w:sz="0" w:space="0" w:color="auto" w:frame="1"/>
        </w:rPr>
        <w:t>весьма ограничены во всех отраслях агропромышленного комплекса по причине высоких процентных ставок. В странах с развитой рыночной экономикой кредиты банков и других финансовых структур обеспечивают до 20 % потребностей предприятий в капитальных и текущих затратах.</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Долгосрочные кредиты предоставляются на строительство, расширение, реконструкцию и техническое перевооружение объектов технического назначения, приобретение сельскохозяйственной техники, транспортных средств и оборудования, не входящих в сметы строек и на строительство объектов непроизводственного назначения. Кредитование ведется на условиях строгого соблюдения его основных принципов: обеспеченности, целевого характера, срочности, возвратности, платности.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Главным источником краткосрочного кредита для предприятий АПК являются коммерческие банки. Кроме предоставления краткосрочных (до одного года) ссуд банки выделяют деньги под заклад имущества, осуществляют средне- и долгосрочное кредитование по модернизации производства, финансируют рисковые и другие проекты, лизинг оборудования.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b/>
          <w:bCs/>
          <w:color w:val="000000"/>
          <w:sz w:val="24"/>
          <w:szCs w:val="24"/>
        </w:rPr>
        <w:t>Государственные бюджетные ассигнования</w:t>
      </w:r>
      <w:r>
        <w:rPr>
          <w:rFonts w:eastAsia="Times New Roman"/>
          <w:b/>
          <w:bCs/>
          <w:color w:val="000000"/>
          <w:sz w:val="24"/>
          <w:szCs w:val="24"/>
        </w:rPr>
        <w:t xml:space="preserve"> </w:t>
      </w:r>
      <w:r w:rsidRPr="00F527EC">
        <w:rPr>
          <w:rFonts w:eastAsia="Times New Roman"/>
          <w:color w:val="000000"/>
          <w:sz w:val="24"/>
          <w:szCs w:val="24"/>
          <w:bdr w:val="none" w:sz="0" w:space="0" w:color="auto" w:frame="1"/>
        </w:rPr>
        <w:t>и капитальные вложения из местных бюджетов предоставляются предприятиям АПК как на возвратной, так и безвозвратной основе.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b/>
          <w:bCs/>
          <w:color w:val="000000"/>
          <w:sz w:val="24"/>
          <w:szCs w:val="24"/>
        </w:rPr>
        <w:t>Бюджетное финансирование</w:t>
      </w:r>
      <w:r w:rsidRPr="00F527EC">
        <w:rPr>
          <w:rFonts w:eastAsia="Times New Roman"/>
          <w:color w:val="000000"/>
          <w:sz w:val="24"/>
          <w:szCs w:val="24"/>
          <w:bdr w:val="none" w:sz="0" w:space="0" w:color="auto" w:frame="1"/>
        </w:rPr>
        <w:t>осуществляется в виде финансовой поддержки отдельных перспективных и высокопродуктивных направлений хозрасчетной деятельности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b/>
          <w:bCs/>
          <w:color w:val="000000"/>
          <w:sz w:val="24"/>
          <w:szCs w:val="24"/>
        </w:rPr>
        <w:t>Иностранные инвестиции</w:t>
      </w:r>
      <w:r w:rsidRPr="00F527EC">
        <w:rPr>
          <w:rFonts w:eastAsia="Times New Roman"/>
          <w:color w:val="000000"/>
          <w:sz w:val="24"/>
          <w:szCs w:val="24"/>
          <w:bdr w:val="none" w:sz="0" w:space="0" w:color="auto" w:frame="1"/>
        </w:rPr>
        <w:t>в страны СНГ привлекаются в форме государственных заимствований: в виде вклада в акционерный капитал сельскохозяйственных и агропромышленных предприятий; в виде вложений в ценные бумаги; как кредиты и лизинговые кредиты. Однако в аграрном секторе республики доля иностранных инвестиций в общем объеме капитальных вложений составляет не более 0,1 %. В мировом суммарном объеме инвестиций они достигают 7-8%.</w:t>
      </w:r>
    </w:p>
    <w:p w:rsidR="00483036" w:rsidRPr="00F527EC" w:rsidRDefault="00483036" w:rsidP="00686DA4">
      <w:pPr>
        <w:shd w:val="clear" w:color="auto" w:fill="FFFFFF"/>
        <w:ind w:firstLine="567"/>
        <w:jc w:val="both"/>
        <w:rPr>
          <w:rFonts w:eastAsia="Times New Roman"/>
          <w:color w:val="000000"/>
          <w:sz w:val="24"/>
          <w:szCs w:val="24"/>
          <w:bdr w:val="none" w:sz="0" w:space="0" w:color="auto" w:frame="1"/>
        </w:rPr>
      </w:pPr>
      <w:r w:rsidRPr="00F527EC">
        <w:rPr>
          <w:rFonts w:eastAsia="Times New Roman"/>
          <w:color w:val="000000"/>
          <w:sz w:val="24"/>
          <w:szCs w:val="24"/>
          <w:bdr w:val="none" w:sz="0" w:space="0" w:color="auto" w:frame="1"/>
        </w:rPr>
        <w:t xml:space="preserve">Инвесторами выступают небанковские финансовые структуры. </w:t>
      </w:r>
    </w:p>
    <w:p w:rsidR="00483036" w:rsidRPr="00F527EC" w:rsidRDefault="00483036" w:rsidP="00686DA4">
      <w:pPr>
        <w:shd w:val="clear" w:color="auto" w:fill="FFFFFF"/>
        <w:ind w:firstLine="567"/>
        <w:jc w:val="both"/>
        <w:rPr>
          <w:rFonts w:eastAsia="Times New Roman"/>
          <w:color w:val="000000"/>
          <w:sz w:val="24"/>
          <w:szCs w:val="24"/>
          <w:bdr w:val="none" w:sz="0" w:space="0" w:color="auto" w:frame="1"/>
        </w:rPr>
      </w:pPr>
    </w:p>
    <w:p w:rsidR="00483036" w:rsidRPr="00195097" w:rsidRDefault="00483036" w:rsidP="00686DA4">
      <w:pPr>
        <w:shd w:val="clear" w:color="auto" w:fill="FFFFFF"/>
        <w:ind w:firstLine="567"/>
        <w:jc w:val="center"/>
        <w:rPr>
          <w:b/>
          <w:color w:val="000000"/>
          <w:sz w:val="24"/>
          <w:szCs w:val="24"/>
          <w:shd w:val="clear" w:color="auto" w:fill="FFFFFF"/>
        </w:rPr>
      </w:pPr>
      <w:r w:rsidRPr="00195097">
        <w:rPr>
          <w:b/>
          <w:color w:val="000000"/>
          <w:sz w:val="24"/>
          <w:szCs w:val="24"/>
          <w:shd w:val="clear" w:color="auto" w:fill="FFFFFF"/>
        </w:rPr>
        <w:t>Финансирование АПК в современных условиях</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 xml:space="preserve">Агропромышленный комплекс Российской Федерации обозначен приоритетным для государственной поддержки сектором национальной экономики. При этом расходы состоят не только из финансирования определенного набора бюджетных услуг, но также из </w:t>
      </w:r>
      <w:r w:rsidRPr="00F527EC">
        <w:rPr>
          <w:color w:val="000000"/>
          <w:sz w:val="24"/>
          <w:szCs w:val="24"/>
          <w:shd w:val="clear" w:color="auto" w:fill="FFFFFF"/>
        </w:rPr>
        <w:lastRenderedPageBreak/>
        <w:t>финансирования программ поддержки АПК, вызванных необходимостью решения назревших проблем в отрасли, в том числе — обеспечение доступности для всех групп населения продовольствием по доступным ценам, обеспечение занятости сельского населения, развитие социальной инфраструктуры села.</w:t>
      </w:r>
      <w:r>
        <w:rPr>
          <w:color w:val="000000"/>
          <w:sz w:val="24"/>
          <w:szCs w:val="24"/>
          <w:shd w:val="clear" w:color="auto" w:fill="FFFFFF"/>
        </w:rPr>
        <w:t xml:space="preserve"> </w:t>
      </w:r>
      <w:r w:rsidRPr="00F527EC">
        <w:rPr>
          <w:color w:val="000000"/>
          <w:sz w:val="24"/>
          <w:szCs w:val="24"/>
          <w:shd w:val="clear" w:color="auto" w:fill="FFFFFF"/>
        </w:rPr>
        <w:t>Необходимость финансовой поддержки в системе АПК обусловлена особым статусом сельскохозяйственного производства как отрасли, обеспечивающей продовольственную безопасность России. Медленное и неэффективное развитие рынка сельскохозяйственных кредитов, низкая самоокупаемость сельскохозяйственных предприятий, зависимость от природных условий усиливает необходимость, как государственной поддержки, так и эффективных инвестиционных вложений других субъектов финансирования Цель настоящей работы состоит в изучении сущности и структуры финансирования агропромышленного комплекса Российской Федерации в современных условиях. Поставленная цель работы предполагает решение следующих задач:</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1. Проанализировать, изучить </w:t>
      </w:r>
      <w:r w:rsidRPr="00F527EC">
        <w:rPr>
          <w:rStyle w:val="apple-converted-space"/>
          <w:color w:val="000000"/>
          <w:sz w:val="24"/>
          <w:szCs w:val="24"/>
          <w:shd w:val="clear" w:color="auto" w:fill="FFFFFF"/>
        </w:rPr>
        <w:t> </w:t>
      </w:r>
      <w:r w:rsidRPr="00F527EC">
        <w:rPr>
          <w:color w:val="000000"/>
          <w:sz w:val="24"/>
          <w:szCs w:val="24"/>
          <w:shd w:val="clear" w:color="auto" w:fill="FFFFFF"/>
        </w:rPr>
        <w:t>нормативно-правовые акты и специализированную литературу</w:t>
      </w:r>
      <w:r>
        <w:rPr>
          <w:color w:val="000000"/>
          <w:sz w:val="24"/>
          <w:szCs w:val="24"/>
          <w:shd w:val="clear" w:color="auto" w:fill="FFFFFF"/>
        </w:rPr>
        <w:t xml:space="preserve"> </w:t>
      </w:r>
      <w:r w:rsidRPr="00F527EC">
        <w:rPr>
          <w:color w:val="000000"/>
          <w:sz w:val="24"/>
          <w:szCs w:val="24"/>
          <w:shd w:val="clear" w:color="auto" w:fill="FFFFFF"/>
        </w:rPr>
        <w:t>по выбранной теме;</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2. Выделить цели, функции финансовой поддержки АПК, охарактеризовать субъекты финансирования;</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3.</w:t>
      </w:r>
      <w:r>
        <w:rPr>
          <w:color w:val="000000"/>
          <w:sz w:val="24"/>
          <w:szCs w:val="24"/>
          <w:shd w:val="clear" w:color="auto" w:fill="FFFFFF"/>
        </w:rPr>
        <w:t xml:space="preserve"> </w:t>
      </w:r>
      <w:r w:rsidRPr="00F527EC">
        <w:rPr>
          <w:color w:val="000000"/>
          <w:sz w:val="24"/>
          <w:szCs w:val="24"/>
          <w:shd w:val="clear" w:color="auto" w:fill="FFFFFF"/>
        </w:rPr>
        <w:t>Определить роль государства в финансировании АПК;</w:t>
      </w:r>
    </w:p>
    <w:p w:rsidR="00483036" w:rsidRDefault="00483036" w:rsidP="00686DA4">
      <w:pPr>
        <w:shd w:val="clear" w:color="auto" w:fill="FFFFFF"/>
        <w:ind w:firstLine="567"/>
        <w:jc w:val="both"/>
        <w:rPr>
          <w:color w:val="000000"/>
          <w:sz w:val="24"/>
          <w:szCs w:val="24"/>
          <w:shd w:val="clear" w:color="auto" w:fill="FFFFFF"/>
        </w:rPr>
      </w:pPr>
      <w:r>
        <w:rPr>
          <w:color w:val="000000"/>
          <w:sz w:val="24"/>
          <w:szCs w:val="24"/>
          <w:shd w:val="clear" w:color="auto" w:fill="FFFFFF"/>
        </w:rPr>
        <w:t xml:space="preserve">4. </w:t>
      </w:r>
      <w:r w:rsidRPr="00F527EC">
        <w:rPr>
          <w:color w:val="000000"/>
          <w:sz w:val="24"/>
          <w:szCs w:val="24"/>
          <w:shd w:val="clear" w:color="auto" w:fill="FFFFFF"/>
        </w:rPr>
        <w:t>Выявить проблемы финансирования агропромышленного комплекса РФ;</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5.</w:t>
      </w:r>
      <w:r>
        <w:rPr>
          <w:color w:val="000000"/>
          <w:sz w:val="24"/>
          <w:szCs w:val="24"/>
          <w:shd w:val="clear" w:color="auto" w:fill="FFFFFF"/>
        </w:rPr>
        <w:t xml:space="preserve"> </w:t>
      </w:r>
      <w:r w:rsidRPr="00F527EC">
        <w:rPr>
          <w:color w:val="000000"/>
          <w:sz w:val="24"/>
          <w:szCs w:val="24"/>
          <w:shd w:val="clear" w:color="auto" w:fill="FFFFFF"/>
        </w:rPr>
        <w:t>Определить направление распределения бюджетных средств на развитие АПК в среднесрочной перспективе;</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6.</w:t>
      </w:r>
      <w:r>
        <w:rPr>
          <w:color w:val="000000"/>
          <w:sz w:val="24"/>
          <w:szCs w:val="24"/>
          <w:shd w:val="clear" w:color="auto" w:fill="FFFFFF"/>
        </w:rPr>
        <w:t xml:space="preserve"> </w:t>
      </w:r>
      <w:r w:rsidRPr="00F527EC">
        <w:rPr>
          <w:color w:val="000000"/>
          <w:sz w:val="24"/>
          <w:szCs w:val="24"/>
          <w:shd w:val="clear" w:color="auto" w:fill="FFFFFF"/>
        </w:rPr>
        <w:t>Сделать соответствующие выводы.При написании реферата был использован аналитический метод.</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1.</w:t>
      </w:r>
      <w:r>
        <w:rPr>
          <w:color w:val="000000"/>
          <w:sz w:val="24"/>
          <w:szCs w:val="24"/>
          <w:shd w:val="clear" w:color="auto" w:fill="FFFFFF"/>
        </w:rPr>
        <w:t xml:space="preserve"> </w:t>
      </w:r>
      <w:r w:rsidRPr="00F527EC">
        <w:rPr>
          <w:color w:val="000000"/>
          <w:sz w:val="24"/>
          <w:szCs w:val="24"/>
          <w:shd w:val="clear" w:color="auto" w:fill="FFFFFF"/>
        </w:rPr>
        <w:t>Сущность, функции и субъекты финансовой поддержки АПК</w:t>
      </w:r>
      <w:r>
        <w:rPr>
          <w:color w:val="000000"/>
          <w:sz w:val="24"/>
          <w:szCs w:val="24"/>
          <w:shd w:val="clear" w:color="auto" w:fill="FFFFFF"/>
        </w:rPr>
        <w:t xml:space="preserve"> </w:t>
      </w:r>
      <w:r w:rsidRPr="00F527EC">
        <w:rPr>
          <w:color w:val="000000"/>
          <w:sz w:val="24"/>
          <w:szCs w:val="24"/>
          <w:shd w:val="clear" w:color="auto" w:fill="FFFFFF"/>
        </w:rPr>
        <w:t>Основной целью формирования финансовой поддержки АПК является формирование финансовой основы для устойчивого развития агропромышленного производства, его социальной инфраструктуры, создания предпосылок экономического роста и становления конкурентной среды, обеспечения развития материально-технической базы инфраструктуры комплекса. Таким образом, устойчивое развитие агропродовольственного сектора можно рассматривать как единство трех составляющих — экономической, социальной и экологической, образующих социоприродную систему. Несомненно, что центральное место в данном определении отводится повышению уровня устойчивости производства продовольствия, что позволит обеспечить продовольственную безопасность Российского государства.</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Финансовая поддержка АПК имеет довольно сложную структуру, объединяющую элементы бюджетной, налоговой, страховой систем государства, участвующих в финансовом обслуживании агропромышленного производства и социальной сферы села [6, с. 27].</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t>Основными функциями финансовой поддержки АПК, являются:</w:t>
      </w:r>
      <w:r w:rsidRPr="00F527EC">
        <w:rPr>
          <w:rStyle w:val="apple-converted-space"/>
          <w:color w:val="000000"/>
          <w:sz w:val="24"/>
          <w:szCs w:val="24"/>
          <w:shd w:val="clear" w:color="auto" w:fill="FFFFFF"/>
        </w:rPr>
        <w:t> </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 формирование и использование фондов финансовых ресурсов: бюджетных, социального страхования, специальных фондов сельскохозяйственных предприятий и др.;</w:t>
      </w:r>
    </w:p>
    <w:p w:rsidR="00483036" w:rsidRDefault="00483036" w:rsidP="00686DA4">
      <w:pPr>
        <w:shd w:val="clear" w:color="auto" w:fill="FFFFFF"/>
        <w:ind w:firstLine="567"/>
        <w:jc w:val="both"/>
        <w:rPr>
          <w:color w:val="000000"/>
          <w:sz w:val="24"/>
          <w:szCs w:val="24"/>
          <w:shd w:val="clear" w:color="auto" w:fill="FFFFFF"/>
        </w:rPr>
      </w:pPr>
      <w:r>
        <w:rPr>
          <w:color w:val="000000"/>
          <w:sz w:val="24"/>
          <w:szCs w:val="24"/>
          <w:shd w:val="clear" w:color="auto" w:fill="FFFFFF"/>
        </w:rPr>
        <w:t>- </w:t>
      </w:r>
      <w:r w:rsidRPr="00F527EC">
        <w:rPr>
          <w:color w:val="000000"/>
          <w:sz w:val="24"/>
          <w:szCs w:val="24"/>
          <w:shd w:val="clear" w:color="auto" w:fill="FFFFFF"/>
        </w:rPr>
        <w:t>воспроизводственная функция, связанная с обеспечением сбалансированности движения материальных и финансовых ресурсов на всех стадиях кругооборота капитала в процессе воспроизводства на предприятиях агропромышленного комплекса;</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 стимулирующая функция, направленная на ускоренное развитие инвестиционно-инновационной деятельности предприятий данного сектора и решение социальных проблем;</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 контрольная функция, позволяющая осуществлять</w:t>
      </w:r>
      <w:r w:rsidRPr="00F527EC">
        <w:rPr>
          <w:rStyle w:val="apple-converted-space"/>
          <w:color w:val="000000"/>
          <w:sz w:val="24"/>
          <w:szCs w:val="24"/>
          <w:shd w:val="clear" w:color="auto" w:fill="FFFFFF"/>
        </w:rPr>
        <w:t> </w:t>
      </w:r>
      <w:r w:rsidRPr="00F527EC">
        <w:rPr>
          <w:color w:val="000000"/>
          <w:sz w:val="24"/>
          <w:szCs w:val="24"/>
          <w:shd w:val="clear" w:color="auto" w:fill="FFFFFF"/>
        </w:rPr>
        <w:t>совокупность мероприятий по контролю правильного и своевременного формирования фондов денежных средств, их целенаправленного и производительного (эффективного) использования с применением специфических форм и методов финансового контроля</w:t>
      </w:r>
      <w:r>
        <w:rPr>
          <w:rStyle w:val="apple-converted-space"/>
          <w:color w:val="000000"/>
          <w:sz w:val="24"/>
          <w:szCs w:val="24"/>
          <w:shd w:val="clear" w:color="auto" w:fill="FFFFFF"/>
        </w:rPr>
        <w:t>.</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t>Меры государственной поддержки АПК можно подразделить на две основные группы: экономические и административные. К мерам экономического характера относятся: льготное кредитование, льготное налогообложение, дотирование, компенсации, применение гарантированных закупочных цен, льготное страхование; финансирование научных исследований, повышения плодородия почвы, развития социальной и рыночной инфраструктуры, консультирование, инспектирование и др.</w:t>
      </w:r>
      <w:r w:rsidRPr="00F527EC">
        <w:rPr>
          <w:rStyle w:val="apple-converted-space"/>
          <w:color w:val="000000"/>
          <w:sz w:val="24"/>
          <w:szCs w:val="24"/>
          <w:shd w:val="clear" w:color="auto" w:fill="FFFFFF"/>
        </w:rPr>
        <w:t> </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lastRenderedPageBreak/>
        <w:t xml:space="preserve">Административные меры соответственно включают: установление квот на производство и реализацию продукции, контроль за качеством продукции, антимонопольное регулирование цен, установление предельного уровня рентабельности перерабатывающей промышленности и торговой наценки, установление верхнего и нижнего пределов цен, соотношений между стоимостью сельхозсырья и ценой конечной продукции, применение штрафных санкций, установление контроля за финансово-хозяйственной деятельностью предприятия </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t>Субъектами финансовой поддержки АПК в зависимости от характера участия и роли могут выступать: государство, финансово-кредитные учреждения, сельскохозяйственные предприятия, население, общественные организации, социальные институты.</w:t>
      </w:r>
      <w:r w:rsidRPr="00F527EC">
        <w:rPr>
          <w:rStyle w:val="apple-converted-space"/>
          <w:color w:val="000000"/>
          <w:sz w:val="24"/>
          <w:szCs w:val="24"/>
          <w:shd w:val="clear" w:color="auto" w:fill="FFFFFF"/>
        </w:rPr>
        <w:t> </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t>Государство как субъект финансовой инфраструктуры АПК, аккумулируя и перераспределяя финансовые ресурсы, участвует в создании условий, обеспечивающих основу ведения расширенного воспроизводства, используя такие инструменты, как субсидии на сельскохозяйственное производство и материально-технические ресурсы, лизинг сельскохозяйственной техники и племенных животных с использованием бюджетных средств, поддержка страхования урожая сельскохозяйственных культур, налоговый механизм, финансирование инвестиционной деятельности</w:t>
      </w:r>
      <w:r w:rsidRPr="00F527EC">
        <w:rPr>
          <w:rStyle w:val="apple-converted-space"/>
          <w:color w:val="000000"/>
          <w:sz w:val="24"/>
          <w:szCs w:val="24"/>
          <w:shd w:val="clear" w:color="auto" w:fill="FFFFFF"/>
        </w:rPr>
        <w:t> </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Также одним из источников финансирования и инвестиционных вложений в АПК является участие крупных российских и зарубежных компаний в производстве и переработке сельскохозяйственной продукции. Зарубежные компании, создавшие перерабатывающие производства в России, осуществляют товарное кредитование и финансовые вложения в предприятия, являющиеся поставщиками сельскохозяйственного сырья для них. Среди российских крупных корпораций можно выделить три категории предприятий, осуществляющих инвестиции в АПК:</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 предприятия пищевой перерабатывающей промышленности (прежде всего крупные мясокомбинаты);</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 предприятия перерабатывающих отраслей промышленности, включая предприятия топливно-энергетического комплекса;</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 предприятия, входящие в состав крупных промышленных холдингов и специализирующиеся на производстве и глубокой переработке сельскохозяйственного сырья.</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t>Преодоление дефицита инвестиционных ресурсов для развития АПК России требует мобилизации всех возможных источников, как внутренних, так и внешних. Их сопоставление показывает, что для активного использования внутренних источников потребуется время, необходимое для восстановления финансово-кредитной системы и возможностей государственного бюджета. Поэтому в ближайшей перспективе особую актуальность приобретает привлечение </w:t>
      </w:r>
      <w:r w:rsidRPr="00F527EC">
        <w:rPr>
          <w:rStyle w:val="apple-converted-space"/>
          <w:color w:val="000000"/>
          <w:sz w:val="24"/>
          <w:szCs w:val="24"/>
          <w:shd w:val="clear" w:color="auto" w:fill="FFFFFF"/>
        </w:rPr>
        <w:t> </w:t>
      </w:r>
      <w:r w:rsidRPr="00F527EC">
        <w:rPr>
          <w:color w:val="000000"/>
          <w:sz w:val="24"/>
          <w:szCs w:val="24"/>
          <w:shd w:val="clear" w:color="auto" w:fill="FFFFFF"/>
        </w:rPr>
        <w:t xml:space="preserve">различных внешних источников </w:t>
      </w:r>
      <w:r>
        <w:rPr>
          <w:color w:val="000000"/>
          <w:sz w:val="24"/>
          <w:szCs w:val="24"/>
          <w:shd w:val="clear" w:color="auto" w:fill="FFFFFF"/>
        </w:rPr>
        <w:t>.</w:t>
      </w:r>
    </w:p>
    <w:p w:rsidR="00483036" w:rsidRDefault="00483036" w:rsidP="00686DA4">
      <w:pPr>
        <w:shd w:val="clear" w:color="auto" w:fill="FFFFFF"/>
        <w:ind w:firstLine="567"/>
        <w:jc w:val="both"/>
        <w:rPr>
          <w:rStyle w:val="apple-converted-space"/>
          <w:color w:val="000000"/>
          <w:sz w:val="24"/>
          <w:szCs w:val="24"/>
          <w:shd w:val="clear" w:color="auto" w:fill="FFFFFF"/>
        </w:rPr>
      </w:pPr>
      <w:r>
        <w:rPr>
          <w:color w:val="000000"/>
          <w:sz w:val="24"/>
          <w:szCs w:val="24"/>
          <w:shd w:val="clear" w:color="auto" w:fill="FFFFFF"/>
        </w:rPr>
        <w:t>2. </w:t>
      </w:r>
      <w:r w:rsidRPr="00F527EC">
        <w:rPr>
          <w:color w:val="000000"/>
          <w:sz w:val="24"/>
          <w:szCs w:val="24"/>
          <w:shd w:val="clear" w:color="auto" w:fill="FFFFFF"/>
        </w:rPr>
        <w:t>Роль государства в финансировании АПК</w:t>
      </w:r>
      <w:r>
        <w:rPr>
          <w:color w:val="000000"/>
          <w:sz w:val="24"/>
          <w:szCs w:val="24"/>
          <w:shd w:val="clear" w:color="auto" w:fill="FFFFFF"/>
        </w:rPr>
        <w:t xml:space="preserve"> </w:t>
      </w:r>
      <w:r w:rsidRPr="00F527EC">
        <w:rPr>
          <w:color w:val="000000"/>
          <w:sz w:val="24"/>
          <w:szCs w:val="24"/>
          <w:shd w:val="clear" w:color="auto" w:fill="FFFFFF"/>
        </w:rPr>
        <w:t>Государственная аграрная политика представляет собой составную часть государственной социально-экономической политики, направленной на устойчивое развитие сельского хозяйства и сельских территорий. Под устойчивым развитием сельских территорий понимается их стабильное социально-экономическое развитие, увеличение объема производства сельскохозяйственной продукции, повышение эффективности сельского хозяйства, достижение полной занятости сельского населения и повышение уровня его жизни, рациональное использование земель Основными федеральными целевыми программами государственной поддержки развития АПК являются:</w:t>
      </w:r>
      <w:r w:rsidRPr="00F527EC">
        <w:rPr>
          <w:rStyle w:val="apple-converted-space"/>
          <w:color w:val="000000"/>
          <w:sz w:val="24"/>
          <w:szCs w:val="24"/>
          <w:shd w:val="clear" w:color="auto" w:fill="FFFFFF"/>
        </w:rPr>
        <w:t> </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t>1. Сохранение и восстановление плодородия почв земель сельскохозяйственного назначения и агроландшафтов как национального достояния России на 2006–2010 гг. и на период до 2012 г.;</w:t>
      </w:r>
      <w:r w:rsidRPr="00F527EC">
        <w:rPr>
          <w:rStyle w:val="apple-converted-space"/>
          <w:color w:val="000000"/>
          <w:sz w:val="24"/>
          <w:szCs w:val="24"/>
          <w:shd w:val="clear" w:color="auto" w:fill="FFFFFF"/>
        </w:rPr>
        <w:t> </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t>2. Социальное развитие села до 2012 г.</w:t>
      </w:r>
      <w:r>
        <w:rPr>
          <w:color w:val="000000"/>
          <w:sz w:val="24"/>
          <w:szCs w:val="24"/>
          <w:shd w:val="clear" w:color="auto" w:fill="FFFFFF"/>
        </w:rPr>
        <w:t xml:space="preserve"> </w:t>
      </w:r>
      <w:r w:rsidRPr="00F527EC">
        <w:rPr>
          <w:color w:val="000000"/>
          <w:sz w:val="24"/>
          <w:szCs w:val="24"/>
          <w:shd w:val="clear" w:color="auto" w:fill="FFFFFF"/>
        </w:rPr>
        <w:t>Федеральная целевая программа «Сохранение и восстановление плодородия почв земель сельскохозяйственного назначения и агроландшафтов как национального достояния России на 2006–2010 гг. и на период до 2012 г.» является преемницей ФЦП «Повышение плодородия почв России на 2002–2005 гг.».</w:t>
      </w:r>
      <w:r>
        <w:rPr>
          <w:color w:val="000000"/>
          <w:sz w:val="24"/>
          <w:szCs w:val="24"/>
          <w:shd w:val="clear" w:color="auto" w:fill="FFFFFF"/>
        </w:rPr>
        <w:t xml:space="preserve"> </w:t>
      </w:r>
      <w:r w:rsidRPr="00F527EC">
        <w:rPr>
          <w:color w:val="000000"/>
          <w:sz w:val="24"/>
          <w:szCs w:val="24"/>
          <w:shd w:val="clear" w:color="auto" w:fill="FFFFFF"/>
        </w:rPr>
        <w:t>В качестве основных целей этой программы выделены:</w:t>
      </w:r>
      <w:r w:rsidRPr="00F527EC">
        <w:rPr>
          <w:rStyle w:val="apple-converted-space"/>
          <w:color w:val="000000"/>
          <w:sz w:val="24"/>
          <w:szCs w:val="24"/>
          <w:shd w:val="clear" w:color="auto" w:fill="FFFFFF"/>
        </w:rPr>
        <w:t> </w:t>
      </w:r>
      <w:r>
        <w:rPr>
          <w:rStyle w:val="apple-converted-space"/>
          <w:color w:val="000000"/>
          <w:sz w:val="24"/>
          <w:szCs w:val="24"/>
          <w:shd w:val="clear" w:color="auto" w:fill="FFFFFF"/>
        </w:rPr>
        <w:t xml:space="preserve"> </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lastRenderedPageBreak/>
        <w:t>- </w:t>
      </w:r>
      <w:r w:rsidRPr="00F527EC">
        <w:rPr>
          <w:rStyle w:val="apple-converted-space"/>
          <w:color w:val="000000"/>
          <w:sz w:val="24"/>
          <w:szCs w:val="24"/>
          <w:shd w:val="clear" w:color="auto" w:fill="FFFFFF"/>
        </w:rPr>
        <w:t> </w:t>
      </w:r>
      <w:r w:rsidRPr="00F527EC">
        <w:rPr>
          <w:color w:val="000000"/>
          <w:sz w:val="24"/>
          <w:szCs w:val="24"/>
          <w:shd w:val="clear" w:color="auto" w:fill="FFFFFF"/>
        </w:rPr>
        <w:t>сохранение и рациональное использование земель сельскохозяйственного назначения и агроландшафтов;</w:t>
      </w:r>
      <w:r w:rsidRPr="00F527EC">
        <w:rPr>
          <w:rStyle w:val="apple-converted-space"/>
          <w:color w:val="000000"/>
          <w:sz w:val="24"/>
          <w:szCs w:val="24"/>
          <w:shd w:val="clear" w:color="auto" w:fill="FFFFFF"/>
        </w:rPr>
        <w:t> </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 </w:t>
      </w:r>
      <w:r w:rsidRPr="00F527EC">
        <w:rPr>
          <w:rStyle w:val="apple-converted-space"/>
          <w:color w:val="000000"/>
          <w:sz w:val="24"/>
          <w:szCs w:val="24"/>
          <w:shd w:val="clear" w:color="auto" w:fill="FFFFFF"/>
        </w:rPr>
        <w:t> </w:t>
      </w:r>
      <w:r w:rsidRPr="00F527EC">
        <w:rPr>
          <w:color w:val="000000"/>
          <w:sz w:val="24"/>
          <w:szCs w:val="24"/>
          <w:shd w:val="clear" w:color="auto" w:fill="FFFFFF"/>
        </w:rPr>
        <w:t>создание условий для увеличения объемов производства высококачественной сельскохозяйственной продукции на основе восстановления и повышения плодородия почв земель сельскохозяйственного назначения при выполнении комплекса агрохимических, гидромелиоративных, культуртехнических, агролесомелиоративных, водохозяйственных и организационных мероприятий с использованием современных достижений науки и техники.</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Мероприятия данной программы включают в себя — субсидирование приобретения минеральных удобрений и средств защиты растений, а также проведение мелиоративных и иных агрохимических работ.</w:t>
      </w:r>
      <w:r>
        <w:rPr>
          <w:color w:val="000000"/>
          <w:sz w:val="24"/>
          <w:szCs w:val="24"/>
          <w:shd w:val="clear" w:color="auto" w:fill="FFFFFF"/>
        </w:rPr>
        <w:t xml:space="preserve"> </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Бюджетное финансирование данной программы на период до 2010 г. предполагалось осуществить в размере 206 316,5 млн. руб., причем большая часть должна была быть привлечена за счет внебюджетных источников — 71%, 10% — составляло федеральное финансирование, а 29% — за счет средств бюджетов субъектов Федерации.</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Увеличение сроков реализации данной программы потребовало и наращивания объемов финансирования. Так, общий объем финансирования вырос на 80% или 164,6 млрд. руб., при этом уровень бюджетного финансирования к 2012 г. увеличится более чем в 3 раза — по средствам, предоставляемым за счет бюджетов субъектов Федерации, и почти в 4 раза — по средствам федерального бюджета; внебюджетные источники планируется увеличить менее чем в 2 раза.</w:t>
      </w:r>
      <w:r>
        <w:rPr>
          <w:color w:val="000000"/>
          <w:sz w:val="24"/>
          <w:szCs w:val="24"/>
          <w:shd w:val="clear" w:color="auto" w:fill="FFFFFF"/>
        </w:rPr>
        <w:t xml:space="preserve"> </w:t>
      </w:r>
      <w:r w:rsidRPr="00F527EC">
        <w:rPr>
          <w:color w:val="000000"/>
          <w:sz w:val="24"/>
          <w:szCs w:val="24"/>
          <w:shd w:val="clear" w:color="auto" w:fill="FFFFFF"/>
        </w:rPr>
        <w:t>Финансирование мероприятий Программы за счет средств федерального бюджета предполагается осуществлять только при условии выделения средств из бюджетов субъектов Российской Федерации и внебюджетных источников для финансирования строительства и реконструкции объектов соответствующей формы собственности. При уменьшении согласованных объемов финансирования субъектами Российской Федерации пропорционально сокращаются средства федерального бюджета.</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Общий объем финансирования Программы до 2012 г. составляет 370 949,28 млн. руб. с учетом прогноза цен на соответствующие годы, в том числе: средства федерального бюджета — 63 767,782 млн. руб.; средства бюджетов субъектов Российской Федерации — 81 748,5 млн. руб.; средства внебюджетных источников — 225433 млн. руб.</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В 2008 г. федеральная целевая программа «Социальное развитие села до 2010 года» была продлена на период до 2012 г. согласно постановлению Правительства</w:t>
      </w:r>
      <w:r w:rsidRPr="00F527EC">
        <w:rPr>
          <w:rStyle w:val="apple-converted-space"/>
          <w:color w:val="000000"/>
          <w:sz w:val="24"/>
          <w:szCs w:val="24"/>
          <w:shd w:val="clear" w:color="auto" w:fill="FFFFFF"/>
        </w:rPr>
        <w:t> </w:t>
      </w:r>
      <w:r w:rsidRPr="00F527EC">
        <w:rPr>
          <w:color w:val="000000"/>
          <w:sz w:val="24"/>
          <w:szCs w:val="24"/>
          <w:shd w:val="clear" w:color="auto" w:fill="FFFFFF"/>
        </w:rPr>
        <w:t> №143 от 5 марта 2008 г. Увеличение сроков реализации программы потребовало внесения изменений и в паспорт программы в части объемов и порядка ее финансирования.</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Данная ФЦП основной своей целью ставит улучшение условий жизни сельского населения на основе развития социальной и инженерной инфраструктуры, используя в качестве основного метода привлечения бюджетных средств софинансирование расходов. Доля участия федерального бюджета по отдельным инвестиционным направлениям определена программой, и составляет от суммарных затрат: по жилищному строительству — 30%, по газификации — 20%, по водоснабжению — 20%, по пилотным проектам — 50%, по объектам социальной сферы — 50%. Финансирование программных мероприятий осуществляется Россельхозбанком на основании заключенных с органами исполнительной власти субъектов РФ соглашений, исходя из подтвержденных объемов выполненных строительных работ с учетом софинансирования бюджетными средствами субъектов и за счет внебюджетных источников. Первоочередному финансированию подлежат расходы на проведение работ на объектах незавершенного строительства, на объектах, находящихся в ветхом и аварийном состоянии, а также на объектах, имеющих высокую степень технической строительной готовности [2].</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 xml:space="preserve">Общий объем финансирования I этапа Программы (2003–2005 гг.) в ценах 2002 г. составляет 52,9 млрд. руб., в том числе за счет средств федерального бюджета — 5,5 млрд. руб., средств бюджетов субъектов Российской Федерации — 23,1 млрд. руб. и средств внебюджетных источников — 24,3 млрд. руб. Общий объем финансирования II этапа Программы (2006–2010 гг.) составил 233,6 млрд. руб., в том числе за счет средств федерального бюджета — 60,5 млрд. руб., средств бюджетов субъектов Российской </w:t>
      </w:r>
      <w:r w:rsidRPr="00F527EC">
        <w:rPr>
          <w:color w:val="000000"/>
          <w:sz w:val="24"/>
          <w:szCs w:val="24"/>
          <w:shd w:val="clear" w:color="auto" w:fill="FFFFFF"/>
        </w:rPr>
        <w:lastRenderedPageBreak/>
        <w:t>Федерации — 98,8 млрд. руб. и средств внебюджетных источников — 74,3 млрд. руб.</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Общий объем финансирования III этапа Программы (2011–2012 гг.) с учетом прогноза цен на соответствующие годы составляет 194,4 млрд. руб., в том числе за счет средств федерального бюджета — 58,4 млрд. руб., средств бюджетов субъектов Российской Федерации — 82,6 млрд. руб. и средств внебюджетных источников — 53,4 млрд. руб.</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 xml:space="preserve">На данном этапе оценить использование программно-целевого метода бюджетного финансирования развития агропромышленного комплекса довольно проблематично, так как не сформирована полная информация об эффективности финансирования, не опубликованы отчеты Росстата и Минсельхоза об освоении выделенных средств. Но уже сейчас можно говорить о том, что система применения программно-целевого метода имеет свои недостатки, в том числе — невозможность отнесения части расходов бюджета к программам, в связи со сложностью определения показателя и целевой направленности. Кризис в экономической сфере обострил проблемы агропромышленного комплекса, обозначенная ФАС проблема удорожания продуктов питания, а значит и проблема продовольственной безопасности страны заставили органы государственной власти обратить внимание на внутренние недоработки. Россия — сильнейшее государство по своему потенциалу и сможет при правильной расстановке сил справиться со сложившейся ситуацией. Стабильность правового поля и контроль за использованием средств федерального бюджета позволят добиться поставленных целей </w:t>
      </w:r>
      <w:r>
        <w:rPr>
          <w:color w:val="000000"/>
          <w:sz w:val="24"/>
          <w:szCs w:val="24"/>
          <w:shd w:val="clear" w:color="auto" w:fill="FFFFFF"/>
        </w:rPr>
        <w:t>.</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3. Проблемы финансирования агропромышленного комплекса России</w:t>
      </w:r>
      <w:r>
        <w:rPr>
          <w:color w:val="000000"/>
          <w:sz w:val="24"/>
          <w:szCs w:val="24"/>
          <w:shd w:val="clear" w:color="auto" w:fill="FFFFFF"/>
        </w:rPr>
        <w:t xml:space="preserve"> </w:t>
      </w:r>
      <w:r w:rsidRPr="00F527EC">
        <w:rPr>
          <w:color w:val="000000"/>
          <w:sz w:val="24"/>
          <w:szCs w:val="24"/>
          <w:shd w:val="clear" w:color="auto" w:fill="FFFFFF"/>
        </w:rPr>
        <w:t>Основными проблемами финансирования АПК в современных условиях являются:</w:t>
      </w:r>
      <w:r>
        <w:rPr>
          <w:color w:val="000000"/>
          <w:sz w:val="24"/>
          <w:szCs w:val="24"/>
          <w:shd w:val="clear" w:color="auto" w:fill="FFFFFF"/>
        </w:rPr>
        <w:t xml:space="preserve"> </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t>1. снижение уровня государственной поддержки;</w:t>
      </w:r>
      <w:r w:rsidRPr="00F527EC">
        <w:rPr>
          <w:rStyle w:val="apple-converted-space"/>
          <w:color w:val="000000"/>
          <w:sz w:val="24"/>
          <w:szCs w:val="24"/>
          <w:shd w:val="clear" w:color="auto" w:fill="FFFFFF"/>
        </w:rPr>
        <w:t> </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t>2. невыплаты субсидий и дотаций;</w:t>
      </w:r>
      <w:r w:rsidRPr="00F527EC">
        <w:rPr>
          <w:rStyle w:val="apple-converted-space"/>
          <w:color w:val="000000"/>
          <w:sz w:val="24"/>
          <w:szCs w:val="24"/>
          <w:shd w:val="clear" w:color="auto" w:fill="FFFFFF"/>
        </w:rPr>
        <w:t> </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t>3. сокращение инвестиционной деятельности в сельском хозяйстве;</w:t>
      </w:r>
      <w:r w:rsidRPr="00F527EC">
        <w:rPr>
          <w:rStyle w:val="apple-converted-space"/>
          <w:color w:val="000000"/>
          <w:sz w:val="24"/>
          <w:szCs w:val="24"/>
          <w:shd w:val="clear" w:color="auto" w:fill="FFFFFF"/>
        </w:rPr>
        <w:t> </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t>4. проблема организации финансирования научно-технического прогресса в АПК;</w:t>
      </w:r>
      <w:r w:rsidRPr="00F527EC">
        <w:rPr>
          <w:rStyle w:val="apple-converted-space"/>
          <w:color w:val="000000"/>
          <w:sz w:val="24"/>
          <w:szCs w:val="24"/>
          <w:shd w:val="clear" w:color="auto" w:fill="FFFFFF"/>
        </w:rPr>
        <w:t> </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t>5. проблема формирования фонда льготного кредитования;</w:t>
      </w:r>
      <w:r w:rsidRPr="00F527EC">
        <w:rPr>
          <w:rStyle w:val="apple-converted-space"/>
          <w:color w:val="000000"/>
          <w:sz w:val="24"/>
          <w:szCs w:val="24"/>
          <w:shd w:val="clear" w:color="auto" w:fill="FFFFFF"/>
        </w:rPr>
        <w:t> </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t>6. проблема лизингового фонда.</w:t>
      </w:r>
      <w:r w:rsidRPr="00F527EC">
        <w:rPr>
          <w:rStyle w:val="apple-converted-space"/>
          <w:color w:val="000000"/>
          <w:sz w:val="24"/>
          <w:szCs w:val="24"/>
          <w:shd w:val="clear" w:color="auto" w:fill="FFFFFF"/>
        </w:rPr>
        <w:t> </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Финансирование агропромышленного комплекса осуществляется дотированием государства. Вопрос состоит в определении размера этих дотаций. Правительство называет главной проблемой выделения дотаций непрозрачность их распределения, высокую долю теневого оборота, завышение необходимых объемов средств. Аграрники и фермеры видят камень преткновения в отсутствии должной государственной поддержки. Агропромышленный комплекс скрывает в себе значительные резервы рентабельности, однако необходимо внедрение программ целевого финансирования, направленного на успешное функционирование и развитие сельского хозяйства.</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Выход есть в поиске иных источников финансирования, привлечения инвестиционного капитала. Впрочем, инвесторам необходимы гарантии рентабельности и прибыльности бизнеса, а для этого необходима опять-таки разработка соответствующих программ. Причем программы должны носит долгосрочный характер, нацеленные на перспективы развития отраслей отечественного агропромышленного комплекса. Необходимо и увеличивать размер средств, выделяемых из федерального бюджета на сельское хозяйство с сохранением существующих форм, дополнив их новыми. В этой связи,</w:t>
      </w:r>
      <w:r w:rsidRPr="00F527EC">
        <w:rPr>
          <w:rStyle w:val="apple-converted-space"/>
          <w:color w:val="000000"/>
          <w:sz w:val="24"/>
          <w:szCs w:val="24"/>
          <w:shd w:val="clear" w:color="auto" w:fill="FFFFFF"/>
        </w:rPr>
        <w:t> </w:t>
      </w:r>
      <w:r w:rsidRPr="00F527EC">
        <w:rPr>
          <w:color w:val="000000"/>
          <w:sz w:val="24"/>
          <w:szCs w:val="24"/>
          <w:shd w:val="clear" w:color="auto" w:fill="FFFFFF"/>
        </w:rPr>
        <w:t> особое внимание следует уделить:</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t>1. выделению бюджетных средств в форме дотаций и компенсаций на преодоление кризисной ситуации в животноводстве, на поддержание наиболее значительных животноводческих комплексов и птицефабрик;</w:t>
      </w:r>
      <w:r w:rsidRPr="00F527EC">
        <w:rPr>
          <w:rStyle w:val="apple-converted-space"/>
          <w:color w:val="000000"/>
          <w:sz w:val="24"/>
          <w:szCs w:val="24"/>
          <w:shd w:val="clear" w:color="auto" w:fill="FFFFFF"/>
        </w:rPr>
        <w:t> </w:t>
      </w:r>
    </w:p>
    <w:p w:rsidR="00483036" w:rsidRDefault="00483036" w:rsidP="00686DA4">
      <w:pPr>
        <w:shd w:val="clear" w:color="auto" w:fill="FFFFFF"/>
        <w:ind w:firstLine="567"/>
        <w:jc w:val="both"/>
        <w:rPr>
          <w:rStyle w:val="apple-converted-space"/>
          <w:color w:val="000000"/>
          <w:sz w:val="24"/>
          <w:szCs w:val="24"/>
          <w:shd w:val="clear" w:color="auto" w:fill="FFFFFF"/>
        </w:rPr>
      </w:pPr>
      <w:r w:rsidRPr="00F527EC">
        <w:rPr>
          <w:color w:val="000000"/>
          <w:sz w:val="24"/>
          <w:szCs w:val="24"/>
          <w:shd w:val="clear" w:color="auto" w:fill="FFFFFF"/>
        </w:rPr>
        <w:t>2. поддержке доходов производителей, куда относятся комплексные платежи, платежи при ущербе от стихийных бедствий, платежи за ущерб, связанные с реорганизацией производства;</w:t>
      </w:r>
      <w:r w:rsidRPr="00F527EC">
        <w:rPr>
          <w:rStyle w:val="apple-converted-space"/>
          <w:color w:val="000000"/>
          <w:sz w:val="24"/>
          <w:szCs w:val="24"/>
          <w:shd w:val="clear" w:color="auto" w:fill="FFFFFF"/>
        </w:rPr>
        <w:t> </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3. субсидирование развития производственной инфраструктуры; выделение средств на осуществление государственных программ развития производства.</w:t>
      </w:r>
      <w:r w:rsidRPr="00F527EC">
        <w:rPr>
          <w:rStyle w:val="apple-converted-space"/>
          <w:color w:val="000000"/>
          <w:sz w:val="24"/>
          <w:szCs w:val="24"/>
          <w:shd w:val="clear" w:color="auto" w:fill="FFFFFF"/>
        </w:rPr>
        <w:t> </w:t>
      </w:r>
      <w:r w:rsidRPr="00F527EC">
        <w:rPr>
          <w:color w:val="000000"/>
          <w:sz w:val="24"/>
          <w:szCs w:val="24"/>
          <w:shd w:val="clear" w:color="auto" w:fill="FFFFFF"/>
        </w:rPr>
        <w:t>Основной упор в выделении средств федерального бюджета на финансирование АПК должен быть сделан на финансирование разработанных федеральных программ, количество которых должно соответствовать финансовым возможностям бюджета.</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 xml:space="preserve">4. Планирование бюджетных средств на развитие АПК России в среднесрочной </w:t>
      </w:r>
      <w:r w:rsidRPr="00F527EC">
        <w:rPr>
          <w:color w:val="000000"/>
          <w:sz w:val="24"/>
          <w:szCs w:val="24"/>
          <w:shd w:val="clear" w:color="auto" w:fill="FFFFFF"/>
        </w:rPr>
        <w:lastRenderedPageBreak/>
        <w:t>перспективе</w:t>
      </w:r>
      <w:r>
        <w:rPr>
          <w:color w:val="000000"/>
          <w:sz w:val="24"/>
          <w:szCs w:val="24"/>
          <w:shd w:val="clear" w:color="auto" w:fill="FFFFFF"/>
        </w:rPr>
        <w:t xml:space="preserve"> </w:t>
      </w:r>
      <w:r w:rsidRPr="00F527EC">
        <w:rPr>
          <w:color w:val="000000"/>
          <w:sz w:val="24"/>
          <w:szCs w:val="24"/>
          <w:shd w:val="clear" w:color="auto" w:fill="FFFFFF"/>
        </w:rPr>
        <w:t>Объем ассигнований из федерального бюджета, выделяемый на поддержку агропромышленного комплекса РФ по направлениям профильной государственной программы, будет составлять в 2011-2013 годах 118 миллиардов ежегодно, следует из опубликованных Минфином РФ основных направлений бюджетной политики до 2011 года и плановый период 2012-2013 годов. Также Федеральные власти в 2011 году направят на государственную программу развития сельского хозяйства 153 миллиарда рублей против 107,6 миллиарда рублей в 2010 году, сообщил премьер-министр РФ Владимир Путин.</w:t>
      </w:r>
      <w:r>
        <w:rPr>
          <w:color w:val="000000"/>
          <w:sz w:val="24"/>
          <w:szCs w:val="24"/>
          <w:shd w:val="clear" w:color="auto" w:fill="FFFFFF"/>
        </w:rPr>
        <w:t xml:space="preserve"> </w:t>
      </w:r>
      <w:r w:rsidRPr="00F527EC">
        <w:rPr>
          <w:color w:val="000000"/>
          <w:sz w:val="24"/>
          <w:szCs w:val="24"/>
          <w:shd w:val="clear" w:color="auto" w:fill="FFFFFF"/>
        </w:rPr>
        <w:t>"Нам нужно сделать все, чтобы помочь нашим сельхозпроизводителям пережить трудное время, вызванное неурожаем 2010 года, сохранить те позитивные тенденции, которые набирали силу в российском АПК в последние годы", - сказал Путин.</w:t>
      </w:r>
      <w:r w:rsidRPr="00F527EC">
        <w:rPr>
          <w:rStyle w:val="apple-converted-space"/>
          <w:color w:val="000000"/>
          <w:sz w:val="24"/>
          <w:szCs w:val="24"/>
          <w:shd w:val="clear" w:color="auto" w:fill="FFFFFF"/>
        </w:rPr>
        <w:t> </w:t>
      </w:r>
      <w:r w:rsidRPr="00F527EC">
        <w:rPr>
          <w:color w:val="000000"/>
          <w:sz w:val="24"/>
          <w:szCs w:val="24"/>
        </w:rPr>
        <w:br/>
      </w:r>
      <w:r w:rsidRPr="00F527EC">
        <w:rPr>
          <w:color w:val="000000"/>
          <w:sz w:val="24"/>
          <w:szCs w:val="24"/>
          <w:shd w:val="clear" w:color="auto" w:fill="FFFFFF"/>
        </w:rPr>
        <w:t>Аномальная жара минувшего лета, сопровождавшаяся засухой, привела к гибели значительной части урожая. По данным Росстата, картофеля в РФ к 1 сентября 2010 года собрано на 24,4% меньше, чем за соответствующий период 2009 года, овощей - на 6,1%. Зерна в первоначально оприходованном весе на 1 сентября в хозяйствах всех категорий (сельхозорганизации, фермеры, население) было намолочено 44,1 миллиона тонн (снижение на 31%).</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В конце июля планировалось выделить на поддержку сельского хозяйства в 2011 году 180 миллиардов рублей, в том числе по соответствующей государственной программе - 118 миллиардов рублей. Таким образом, засуха вынудила увеличить объем госфинансирования АПК.</w:t>
      </w:r>
      <w:r>
        <w:rPr>
          <w:color w:val="000000"/>
          <w:sz w:val="24"/>
          <w:szCs w:val="24"/>
          <w:shd w:val="clear" w:color="auto" w:fill="FFFFFF"/>
        </w:rPr>
        <w:t xml:space="preserve"> </w:t>
      </w:r>
      <w:r w:rsidRPr="00F527EC">
        <w:rPr>
          <w:color w:val="000000"/>
          <w:sz w:val="24"/>
          <w:szCs w:val="24"/>
          <w:shd w:val="clear" w:color="auto" w:fill="FFFFFF"/>
        </w:rPr>
        <w:t>Объем бюджетных ассигнований на поддержку АПК по направлениям госпрограммы с учетом антикризисных мер в 2008-2010 годах в целом составил 391,1 миллиарда рублей, что на 94,8 миллиарда рублей превышает плановые назначения за указанный период, определенные паспортом программы в общей сумме 296,3 миллиарда рублей.</w:t>
      </w:r>
      <w:r>
        <w:rPr>
          <w:color w:val="000000"/>
          <w:sz w:val="24"/>
          <w:szCs w:val="24"/>
          <w:shd w:val="clear" w:color="auto" w:fill="FFFFFF"/>
        </w:rPr>
        <w:t xml:space="preserve"> </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"В 2011-2013 годах будет продолжено финансовое обеспечение мероприятий Государственной программы в объеме 118 миллиардов рублей ежегодно", - говорится в материалах</w:t>
      </w:r>
      <w:r>
        <w:rPr>
          <w:color w:val="000000"/>
          <w:sz w:val="24"/>
          <w:szCs w:val="24"/>
          <w:shd w:val="clear" w:color="auto" w:fill="FFFFFF"/>
        </w:rPr>
        <w:t>.</w:t>
      </w:r>
      <w:r w:rsidRPr="00F527EC">
        <w:rPr>
          <w:color w:val="000000"/>
          <w:sz w:val="24"/>
          <w:szCs w:val="24"/>
          <w:shd w:val="clear" w:color="auto" w:fill="FFFFFF"/>
        </w:rPr>
        <w:t xml:space="preserve"> Наибольший вес (более 75%) в общем объеме бюджетных ассигнований на поддержку АПК в 2011-2013 годах будут занимать субсидии на возмещение части затрат на уплату процентов по кредитам, полученным сельскохозяйственными товаропроизводителями, организациями агропромышленного комплекса и крестьянскими (фермерскими) хозяйствами. Как отмечается в документе, такая форма господдержки АПК является одной из наиболее эффективных.</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Также в этот объем финансирования входят субсидии на проведение закупочных и товарных интервенций сельскохозяйственной продукции и залоговых операций, отмечается в сообщении.</w:t>
      </w:r>
    </w:p>
    <w:p w:rsidR="00483036" w:rsidRDefault="00483036" w:rsidP="00686DA4">
      <w:pPr>
        <w:shd w:val="clear" w:color="auto" w:fill="FFFFFF"/>
        <w:ind w:firstLine="567"/>
        <w:jc w:val="both"/>
        <w:rPr>
          <w:color w:val="000000"/>
          <w:sz w:val="24"/>
          <w:szCs w:val="24"/>
          <w:shd w:val="clear" w:color="auto" w:fill="FFFFFF"/>
        </w:rPr>
      </w:pPr>
      <w:r w:rsidRPr="00F527EC">
        <w:rPr>
          <w:color w:val="000000"/>
          <w:sz w:val="24"/>
          <w:szCs w:val="24"/>
          <w:shd w:val="clear" w:color="auto" w:fill="FFFFFF"/>
        </w:rPr>
        <w:t>В рамках межбюджетных трансфертов предусматриваются также субвенции бюджетам субъектов РФ на осуществление переданных полномочий по организации, регулированию и охране водных биологических ресурсов. Их ежегодный объем в 2011-2013 годах останется на уровне 2010 года и составит 0,03 миллиарда рублей</w:t>
      </w:r>
      <w:r>
        <w:rPr>
          <w:color w:val="000000"/>
          <w:sz w:val="24"/>
          <w:szCs w:val="24"/>
          <w:shd w:val="clear" w:color="auto" w:fill="FFFFFF"/>
        </w:rPr>
        <w:t>.</w:t>
      </w:r>
    </w:p>
    <w:p w:rsidR="00483036" w:rsidRPr="00F527EC" w:rsidRDefault="00483036" w:rsidP="00686DA4">
      <w:pPr>
        <w:shd w:val="clear" w:color="auto" w:fill="FFFFFF"/>
        <w:ind w:left="-851" w:firstLine="1702"/>
        <w:jc w:val="both"/>
        <w:rPr>
          <w:rFonts w:eastAsia="Times New Roman"/>
          <w:color w:val="000000"/>
          <w:sz w:val="24"/>
          <w:szCs w:val="24"/>
          <w:bdr w:val="none" w:sz="0" w:space="0" w:color="auto" w:frame="1"/>
        </w:rPr>
      </w:pP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Экономическая эффективность инвестиций и капитальных вложений.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Ценность инвестиционного проекта определяется разностью суммарной величины его положительных результатов, или год, и затрат (потерь), т.е. ценность проекта = выгоды — затраты.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Затраты и выгоды инвестиционного проекта оцениваются по следующим критериям: долгосрочная жизнеспособность; техническая осуществимость; финансовая и экономическая эффективность; экономическая приемлемость; приемлемость в политическом, социальном и культурном отношениях (отражает ли проект местные условия, оказывает ли отрицательное воздействие на некоторые группы населения).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рыночной экономике к основным показателям, определяющим эффективность инвестиций, относятся инвестиционный доход, доходы на активы предприятия и на долю собственников.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u w:val="single"/>
        </w:rPr>
        <w:t>Инвестиционный доход</w:t>
      </w:r>
      <w:r w:rsidRPr="00F527EC">
        <w:rPr>
          <w:rFonts w:eastAsia="Times New Roman"/>
          <w:color w:val="000000"/>
          <w:sz w:val="24"/>
          <w:szCs w:val="24"/>
          <w:bdr w:val="none" w:sz="0" w:space="0" w:color="auto" w:frame="1"/>
        </w:rPr>
        <w:t xml:space="preserve">— это доход, получаемый от владения акциями и облигациями. Для владельца облигаций он принимает форму регулярно получаемого процента плюс погашение самой облигации в оговоренный срок, для владельца акциями — форму в виде </w:t>
      </w:r>
      <w:r w:rsidRPr="00F527EC">
        <w:rPr>
          <w:rFonts w:eastAsia="Times New Roman"/>
          <w:color w:val="000000"/>
          <w:sz w:val="24"/>
          <w:szCs w:val="24"/>
          <w:bdr w:val="none" w:sz="0" w:space="0" w:color="auto" w:frame="1"/>
        </w:rPr>
        <w:lastRenderedPageBreak/>
        <w:t>регулярно получаемого дивиденда и возросшего курса акций при их продаже. Поскольку доход в виде дивиденда облагается налогом, многие инвесторы предпочитают вкладывать средства в быстрорастущую организацию, акции которой быстро поднимаются в цене.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Доход на активы — чистый доход с затратами на выплату процентов, представленный в виде процентного отношения к общим активам предприятия. Наличие неиспользованной недвижимости, технических средств, оборудования ухудшает этот показатель.</w:t>
      </w:r>
    </w:p>
    <w:p w:rsidR="00483036" w:rsidRPr="00F527EC" w:rsidRDefault="00483036" w:rsidP="00686DA4">
      <w:pPr>
        <w:shd w:val="clear" w:color="auto" w:fill="FFFFFF"/>
        <w:ind w:firstLine="567"/>
        <w:jc w:val="both"/>
        <w:rPr>
          <w:rFonts w:eastAsia="Times New Roman"/>
          <w:color w:val="333333"/>
          <w:sz w:val="24"/>
          <w:szCs w:val="24"/>
        </w:rPr>
      </w:pPr>
      <w:r>
        <w:rPr>
          <w:rFonts w:eastAsia="Times New Roman"/>
          <w:color w:val="000000"/>
          <w:sz w:val="24"/>
          <w:szCs w:val="24"/>
          <w:bdr w:val="none" w:sz="0" w:space="0" w:color="auto" w:frame="1"/>
        </w:rPr>
        <w:t xml:space="preserve">Доход нa </w:t>
      </w:r>
      <w:r w:rsidRPr="00F527EC">
        <w:rPr>
          <w:rFonts w:eastAsia="Times New Roman"/>
          <w:color w:val="000000"/>
          <w:sz w:val="24"/>
          <w:szCs w:val="24"/>
          <w:bdr w:val="none" w:sz="0" w:space="0" w:color="auto" w:frame="1"/>
        </w:rPr>
        <w:t>долю собственников — чистый доход, представленный в виде чистого отношения к доле собственника. Он является важным показателем для инвеститоров, поскольку характеризует независимо от отрасли обстановку притока или оттока капиталов.</w:t>
      </w:r>
    </w:p>
    <w:p w:rsidR="00483036" w:rsidRDefault="00483036" w:rsidP="00686DA4">
      <w:pPr>
        <w:shd w:val="clear" w:color="auto" w:fill="FFFFFF"/>
        <w:ind w:firstLine="567"/>
        <w:jc w:val="center"/>
        <w:rPr>
          <w:rFonts w:eastAsia="Times New Roman"/>
          <w:b/>
          <w:bCs/>
          <w:color w:val="000000"/>
          <w:sz w:val="24"/>
          <w:szCs w:val="24"/>
        </w:rPr>
      </w:pP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Современный уровень и тенденции инвестирования отечественного АПК</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Резкое снижение объемов инвестиций во всех сферах АПК представляет собой одну из сырьевых проблем сельскохозяйственного агропромышленного производства. Невысокая доходность отраслей АПК, закредитованность и острый недостаток оборотных средств, а также отсутствие ликвидного залогового имущества ставят предприятия в положение весьма неперспективных для привлечения инвестиций. Снижение до минимума инвестиционных потоков в агропромышленный комплекс ведет к моральному старению основных фондов, износ которых у отдельных субъектов хозяйствования достигает 50—80 %.</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Данные процессы объясняются резким спадом производства. Кроме того, снижение инвестиционной активности является следствием высокой инфляции, вызывающей перекачку денежных средств в сферу товарного обращения в ущерб развитию производства. Вместе с тем низкая инвестиционная активность не позволяет экономике выйти из инфляционной спирали, так как последняя во многом носит структурный характер, а перестройка структуры требует огромных капитальных вложений.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Снижение интенсивности инвестиционной деятельности при высокой инфляции обусловлено многими факторами. Следует отметить воздействие главных из них. Во-первых, амортизационные отчисления не обеспечивают простого воспроизводства основного капитала вследствие недостаточности амортизационных фондов. Во-вторых, средства, вырученные от амортизации продукции производителем, не обеспечивают простого воспроизводства оборотного капитала из-за разрыва по времени между ценообразованием, реализацией товара и получением денег за товар. В результате предприятия испытывают дефицит прибыли для пополнения оборотных средств. В-третьих, сокращаются доступ инвеститоров к кредитам и возможность оплатить стоимость кредита. В инфляционный период установленная банками высокая номинальная ставка оплаты за кредит оказывается отрицательной для части торговых предприятий, а для инвестиций в производстве положительной. Причем в большинстве случаев она превышает величину верхнего предела рентабельности инвестиций.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Основными</w:t>
      </w:r>
      <w:r w:rsidRPr="00F527EC">
        <w:rPr>
          <w:rFonts w:eastAsia="Times New Roman"/>
          <w:color w:val="000000"/>
          <w:sz w:val="24"/>
          <w:szCs w:val="24"/>
        </w:rPr>
        <w:t> </w:t>
      </w:r>
      <w:r w:rsidRPr="00F527EC">
        <w:rPr>
          <w:rFonts w:eastAsia="Times New Roman"/>
          <w:i/>
          <w:iCs/>
          <w:color w:val="000000"/>
          <w:sz w:val="24"/>
          <w:szCs w:val="24"/>
        </w:rPr>
        <w:t>направлениями инвестиционной политики в АПК</w:t>
      </w:r>
      <w:r>
        <w:rPr>
          <w:rFonts w:eastAsia="Times New Roman"/>
          <w:i/>
          <w:iCs/>
          <w:color w:val="000000"/>
          <w:sz w:val="24"/>
          <w:szCs w:val="24"/>
        </w:rPr>
        <w:t xml:space="preserve"> </w:t>
      </w:r>
      <w:r w:rsidRPr="00F527EC">
        <w:rPr>
          <w:rFonts w:eastAsia="Times New Roman"/>
          <w:color w:val="000000"/>
          <w:sz w:val="24"/>
          <w:szCs w:val="24"/>
          <w:bdr w:val="none" w:sz="0" w:space="0" w:color="auto" w:frame="1"/>
        </w:rPr>
        <w:t>являются развитие перерабатывающих отраслей и хранения сельскохозяйственной продукции; опережающее развитие материально-технической базы племенного дела и семеноводства; освоение ресурсосберегающих технологий, развитие тароупаковочного хозяйства.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На этапе перехода к рынку необходимы: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-направление централизованных капитальных вложений на осуществление специальных государственных программ, формирование оптимальной структуры АПК, рациональное размещение производительных сил, ликвидация последствий чернобыльской аварии и др.;</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-осуществление переориентации с ведомственных на территориальные принципы планирования капитальных вложений и предоставление местным органам исполнительной власти прав комплексного решения вопросов социально-экономического развития;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-дифференцированная политика при использовании государственных дотаций и инвестиций с учетом конкретных условий и целесообразность поддержки того или иного предприятия;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-привлечение лизинговых компаний и других финансовых структур к финансированию долгосрочных кредитов в АПК;</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lastRenderedPageBreak/>
        <w:t>-обеспечение различным категориям инвеститоров равных возможностей для осуществления капитальных вложений.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целях повышения уровня жизни сельского населения, закрепления кадров предусмотрен рост капитальных вложений на развитие социальной и производственной инфраструктуры сельских поселений, включая дорожное строительство. Однако увеличение капиталовложений в сельское хозяйство будет осуществляться преимущественно за счет внутрихозяйственных инвестиций коллективных хозяйств, частного отечественного и иностранного капитала.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условиях глубокого экономического кризиса повысить инвестиционную активность в АПК возможно только при жестком государственном контроле за направленным проведением финансовой и кредитно-денежной политики, а именно:</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-обеспечение приоритетности развития АПК;</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поддержание доходов сельхозпроизводителей для стимулирования производства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-повышение конкурентоспособности мировом рынке;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-стимулирование участия в целевых программах;</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-институционализация вексельного обращения финансовых рынков;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-расширение системы страхования и гарантий инвестиций, включая иностранные</w:t>
      </w:r>
    </w:p>
    <w:p w:rsidR="00483036" w:rsidRPr="00F527EC" w:rsidRDefault="00483036" w:rsidP="00686DA4">
      <w:pPr>
        <w:shd w:val="clear" w:color="auto" w:fill="FFFFFF"/>
        <w:ind w:firstLine="567"/>
        <w:jc w:val="center"/>
        <w:rPr>
          <w:rFonts w:eastAsia="Times New Roman"/>
          <w:b/>
          <w:bCs/>
          <w:color w:val="000000"/>
          <w:sz w:val="24"/>
          <w:szCs w:val="24"/>
        </w:rPr>
      </w:pP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Факторы и пути повышения экономической эффективности инвестиций в АПК.</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Важнейшим фактором повышения эффективности использования инвестиций в АПК выступает благоприятный инвестиционный климат</w:t>
      </w:r>
      <w:r w:rsidRPr="00F527EC">
        <w:rPr>
          <w:rFonts w:eastAsia="Times New Roman"/>
          <w:color w:val="000000"/>
          <w:sz w:val="24"/>
          <w:szCs w:val="24"/>
          <w:bdr w:val="none" w:sz="0" w:space="0" w:color="auto" w:frame="1"/>
        </w:rPr>
        <w:t>.</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Его определяют следующие</w:t>
      </w:r>
      <w:r w:rsidRPr="00F527EC">
        <w:rPr>
          <w:rFonts w:eastAsia="Times New Roman"/>
          <w:color w:val="000000"/>
          <w:sz w:val="24"/>
          <w:szCs w:val="24"/>
        </w:rPr>
        <w:t> </w:t>
      </w:r>
      <w:r w:rsidRPr="00F527EC">
        <w:rPr>
          <w:rFonts w:eastAsia="Times New Roman"/>
          <w:i/>
          <w:iCs/>
          <w:color w:val="000000"/>
          <w:sz w:val="24"/>
          <w:szCs w:val="24"/>
        </w:rPr>
        <w:t>условия</w:t>
      </w:r>
      <w:r w:rsidRPr="00F527EC">
        <w:rPr>
          <w:rFonts w:eastAsia="Times New Roman"/>
          <w:color w:val="000000"/>
          <w:sz w:val="24"/>
          <w:szCs w:val="24"/>
          <w:bdr w:val="none" w:sz="0" w:space="0" w:color="auto" w:frame="1"/>
        </w:rPr>
        <w:t>:</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возможность одинакового стимулирования отечественных и иностранных инвесторов;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защита от экспроприации, реквизиций со стороны государства;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отсрочка выплаты налогов для капиталоемких и интенсивных технологий;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освобождение от налогов фермерских хозяйств и других новых предприятий в течение нескольких лет;</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применение ускоренной амортизации технических средств и оборудования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другие протекционистские меры для стимулирования развития агропромышленного производства.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Однако в Республике Беларусь отсутствует собственная система оценки инвестиционного климата страны и ее отдельных территорий, отраслей, субъектов хозяйствования.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Возникла настоятельная необходимость создания системы постоянного мониторинга инвестиционного климата республики, крупных экономических районов, подкомплексов АПК и отдельных предприятий. Маневренность инвестирования должна поддерживаться с помощью мощной финансово-кредитной системы, страхующей от неопределенности и риска рыночной среды и обеспечивающей гибкое и быстрое привлечение денежных средств для вложения в перспективные производства.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b/>
          <w:bCs/>
          <w:color w:val="000000"/>
          <w:sz w:val="24"/>
          <w:szCs w:val="24"/>
        </w:rPr>
        <w:t>Основными путями повышения экономической эффективности инвестиций в АПК являются: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Приоритетное направление капитальных Затрат в отрасли и производства с учетом конкретных условий и целесообразности поддержки того или иного предприятия, формирования производственных и социальных инфраструктур, обеспечение экономической безопасности; .</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максимальная загрузка действующих производственных мощностей благодаря приоритетности технического перевооружения и реконструкции агропромьппленного производства по сравнению с новым строительством;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концентрация капитальных вложений на пусковых объектах;</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сбалансированность капитальных вложений и строительно-монтажных работ с финансовыми и материальными ресурсами, а также с мощностями строительно-монтажных организаций;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lastRenderedPageBreak/>
        <w:t>- увязка ввода в действие мощностей и объектов сопряженных отраслей и предприятий, а также жилищного и культурно-бытового хозяйства;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сокращение сроков строительства, снижение его сметной стоимости, улучшение качества и ускорение освоения вновь введенных в действие проектных мощностей.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b/>
          <w:bCs/>
          <w:color w:val="000000"/>
          <w:sz w:val="24"/>
          <w:szCs w:val="24"/>
        </w:rPr>
        <w:t>Важным направлением повышения эффективности</w:t>
      </w:r>
      <w:r>
        <w:rPr>
          <w:rFonts w:eastAsia="Times New Roman"/>
          <w:b/>
          <w:bCs/>
          <w:color w:val="000000"/>
          <w:sz w:val="24"/>
          <w:szCs w:val="24"/>
        </w:rPr>
        <w:t xml:space="preserve"> </w:t>
      </w:r>
      <w:r w:rsidRPr="00F527EC">
        <w:rPr>
          <w:rFonts w:eastAsia="Times New Roman"/>
          <w:color w:val="000000"/>
          <w:sz w:val="24"/>
          <w:szCs w:val="24"/>
          <w:bdr w:val="none" w:sz="0" w:space="0" w:color="auto" w:frame="1"/>
        </w:rPr>
        <w:t>инвестиций в АПК является улучшение структуры капитальных затрат: технологической, воспроизводственной, отраслевой, территориальной.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крупномасштабных инвестициях остро нуждаются практически все отрасли агропромышленного комплекса: сельское хозяйство, перерабатывающая промышленность, социальная сфера села.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Данная проблема должна решаться, прежде всего путем улучшения инвестиционного климата, способствующего привлечению внутренних и внешних инвестиций для решения неотложных задач развития агропромышленного производства и</w:t>
      </w:r>
      <w:r>
        <w:rPr>
          <w:rFonts w:eastAsia="Times New Roman"/>
          <w:color w:val="000000"/>
          <w:sz w:val="24"/>
          <w:szCs w:val="24"/>
          <w:bdr w:val="none" w:sz="0" w:space="0" w:color="auto" w:frame="1"/>
        </w:rPr>
        <w:t xml:space="preserve"> </w:t>
      </w:r>
      <w:r w:rsidRPr="00F527EC">
        <w:rPr>
          <w:rFonts w:eastAsia="Times New Roman"/>
          <w:color w:val="000000"/>
          <w:sz w:val="24"/>
          <w:szCs w:val="24"/>
          <w:bdr w:val="none" w:sz="0" w:space="0" w:color="auto" w:frame="1"/>
        </w:rPr>
        <w:t>социальных проблем села.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b/>
          <w:bCs/>
          <w:color w:val="000000"/>
          <w:sz w:val="24"/>
          <w:szCs w:val="24"/>
        </w:rPr>
        <w:t>Главными механизмами</w:t>
      </w:r>
      <w:r w:rsidRPr="00F527EC">
        <w:rPr>
          <w:rFonts w:eastAsia="Times New Roman"/>
          <w:color w:val="000000"/>
          <w:sz w:val="24"/>
          <w:szCs w:val="24"/>
          <w:bdr w:val="none" w:sz="0" w:space="0" w:color="auto" w:frame="1"/>
        </w:rPr>
        <w:t>, направленными на увеличение притока инвестиций в агропромышленный комплекс, являются: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создание условий для самофинансирования предприятий, что обеспечит увеличение доли собственных средств (прибыли и амортизационных отчислений) в финансировании инвестиционных проектов. При этом собственные накопления предприятий дополняются кредитными источниками и привлеченными средствами (эмиссией ценных бумаг);</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продажа объектов незавершенного строительства и эффективно используемого имущества с предшествующей их инвентаризацией;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бюджетное финансирование важнейших государственных целевых программ агропромышленного комплекса.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b/>
          <w:bCs/>
          <w:color w:val="000000"/>
          <w:sz w:val="24"/>
          <w:szCs w:val="24"/>
        </w:rPr>
        <w:t>Активизация привлечения средств обеспечивается за счет:</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республиканского фонда поддержки производителей сельскохозяйственной продукции, продовольствия и аграрной нayки, местных целевых бюджетных фондов стабилизации экономики производителей сельскохозяйственной продукции, образуемых областными и Минским городским Советами депутатов;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республиканского бюджета — на ликвидацию последствий катастрофы на Чернобыльской АЭС;</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республиканского фонда поддержки экспортеров — для реализации инвестиционных проектов производственного назначения агропромышленного комплекса, связанных с наращиванием экспортного потенциала и импортозамещением;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местного (областного) дорожного фонда — на строительство и содержание внутрихозяйственных дорог на селе;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резервного фонда Президента;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республиканского и местных бюджетных фондов охраны</w:t>
      </w:r>
      <w:r>
        <w:rPr>
          <w:rFonts w:eastAsia="Times New Roman"/>
          <w:color w:val="000000"/>
          <w:sz w:val="24"/>
          <w:szCs w:val="24"/>
          <w:bdr w:val="none" w:sz="0" w:space="0" w:color="auto" w:frame="1"/>
        </w:rPr>
        <w:t xml:space="preserve"> </w:t>
      </w:r>
      <w:r w:rsidRPr="00F527EC">
        <w:rPr>
          <w:rFonts w:eastAsia="Times New Roman"/>
          <w:color w:val="000000"/>
          <w:sz w:val="24"/>
          <w:szCs w:val="24"/>
          <w:bdr w:val="none" w:sz="0" w:space="0" w:color="auto" w:frame="1"/>
        </w:rPr>
        <w:t>природы;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населения и частного капитала — посредством развития рынка ценных бумаг, создания сети специализированных банков и небанковских финансовых учреждений (страховых, лизинговых, инвестиционно-финансовых, трастовых, негосударственных пенсионных фондов и т.д.);</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установления повышенного норматива отчислений в инновационный фонд, средства которого используются на финансирование производств, основанных на новых и высоких технологиях, включая научно-исследовательские, опытно-конструкторские работы и освоение новых видов наукоемкой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совершенствования механизма конкурсного размещения инвестиционных ресурсов с целью реализации инвестиционных проектов, получивших положительное заключение государственной экспертизы;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финансирования жилищного строительства и инфраструктуры в сельской местности из средств жилищно-инвестиционных фондов областей;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льготного кредитования жилищного строительства с дифференциацией процентных ставок в зависимости от уровня экономического развития сельскохозяйственных организаций.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xml:space="preserve">Убыточным и низкорентабельным хозяйствам следует выделять льготные кредиты для </w:t>
      </w:r>
      <w:r w:rsidRPr="00F527EC">
        <w:rPr>
          <w:rFonts w:eastAsia="Times New Roman"/>
          <w:color w:val="000000"/>
          <w:sz w:val="24"/>
          <w:szCs w:val="24"/>
          <w:bdr w:val="none" w:sz="0" w:space="0" w:color="auto" w:frame="1"/>
        </w:rPr>
        <w:lastRenderedPageBreak/>
        <w:t>строительства и приобретения жилья на более благоприятных условиях — под 5 % годовых: сроком на 40 лет с отсрочкой начала погашения кредита на 6—10 лет; экономически развитым сельскохозяйственным организациям целесообразно выделять льготные кредиты на условиях, определенных Указом Президента Республики Беларусь от 02.09.1996 г. N2 346, — под 5 % годовых сроком на 10 лет с отсрочкой начала погашения кредита на 3 года. При этом необходимо заключать трехсторонние договоры между финансирующим банком, сельскохозяйственной организацией и жильцом с целью реализации следующей схемы: банк предоставляет валютный кредит хозяйству, оно строит и предоставляет жилье своему работнику, а тот в свою очередь возвращает кредит и проценты по нему банку;</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внедрения элементов ипотечного кредитования строительства жилья на селе, где в качестве залога могут выступать земельный участок и строящийся жилой дом;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расширения лизинговой деятельности, позволяющей вести расширенное производство при ограниченности финансовых ресурсов у производителя;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создания на базе сельскохозяйственных организаций с низким уровнем платежеспособности совместных предприятий, а также со 100%-ным иностранным капиталом. В качестве первоначальной формы образования таких предприятий целесообразна передача государственных и коллективных сельскохозяйственных организаций в аренду физическим или юридическим лицам с правом выкупа имущества по рыночной его стоимости;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создания различных интеграционных структур, в том числе аграрных финансово-промышленных групп, с задействованием акционерного капитала как источника корпоративного развития через дополнительную эмиссию акций, получающих широкое распространение на рынке инвестиций;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совершенствования механизма привлечения иностранных инвестиций в виде прямых инвестиций и кредитов для технического и технологического переоснащения сельскохозяйственных и перерабатывающих предприятий.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 целью повышения инвестиционной активности агропромышленного комплекса на уровне государства предусмотрена</w:t>
      </w:r>
      <w:r w:rsidRPr="00F527EC">
        <w:rPr>
          <w:rFonts w:eastAsia="Times New Roman"/>
          <w:color w:val="000000"/>
          <w:sz w:val="24"/>
          <w:szCs w:val="24"/>
        </w:rPr>
        <w:t> </w:t>
      </w:r>
      <w:r w:rsidRPr="00F527EC">
        <w:rPr>
          <w:rFonts w:eastAsia="Times New Roman"/>
          <w:b/>
          <w:bCs/>
          <w:color w:val="000000"/>
          <w:sz w:val="24"/>
          <w:szCs w:val="24"/>
        </w:rPr>
        <w:t>реализация следующих мер:</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обновление и развитие законодательной и нормативной базы в области инвестиционной деятельности, приведение ее в соответствие с международными стандартами;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разграничение функций в области инвестиций между республиканскими и местными уровнями;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создание системы государственной инвестиционной поддержки с целью выравнивания производственных потенциалов областей;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создание в рамках республиканского бюджета целевого инвестиционного фонда за счет концентрации средств для финансирования высокоэффективных инвестиционных проектов с новыми высокими технологиями;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законодательное обеспечение ипотечного кредитования жилья, создание механизма его реализации.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Выход аграрного сектора из кризиса в значительной мере зависит от решения проблемы инвестиций, в которых доля иностранных (в их общем объеме) должна существенно возрасти. На данном этапе зарубежные инвестиции способны стать катализатором экономического роста. Однако при всей важности внешнего инвестирования необходимо рассчитывать главным образом на собственные средства.</w:t>
      </w:r>
    </w:p>
    <w:p w:rsidR="00483036" w:rsidRPr="00F527EC" w:rsidRDefault="00483036" w:rsidP="00686DA4">
      <w:pPr>
        <w:shd w:val="clear" w:color="auto" w:fill="FFFFFF"/>
        <w:ind w:firstLine="567"/>
        <w:jc w:val="center"/>
        <w:rPr>
          <w:rFonts w:eastAsia="Times New Roman"/>
          <w:color w:val="333333"/>
          <w:sz w:val="24"/>
          <w:szCs w:val="24"/>
        </w:rPr>
      </w:pPr>
    </w:p>
    <w:p w:rsidR="00483036" w:rsidRDefault="00483036" w:rsidP="00686DA4">
      <w:pPr>
        <w:shd w:val="clear" w:color="auto" w:fill="FFFFFF"/>
        <w:ind w:firstLine="567"/>
        <w:jc w:val="center"/>
        <w:rPr>
          <w:rFonts w:eastAsia="Times New Roman"/>
          <w:b/>
          <w:bCs/>
          <w:color w:val="000000"/>
          <w:sz w:val="24"/>
          <w:szCs w:val="24"/>
        </w:rPr>
      </w:pPr>
      <w:r w:rsidRPr="00F527EC">
        <w:rPr>
          <w:rFonts w:eastAsia="Times New Roman"/>
          <w:b/>
          <w:bCs/>
          <w:color w:val="000000"/>
          <w:sz w:val="24"/>
          <w:szCs w:val="24"/>
        </w:rPr>
        <w:t xml:space="preserve">Теоретические основы развития и внедрения инноваций </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в сельскохозяйственном производстве.</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333333"/>
          <w:sz w:val="24"/>
          <w:szCs w:val="24"/>
        </w:rPr>
        <w:t> Понятие инноваций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Решающим средством повышения эффективности агропромышленного производства, совершенствованием структуры его экономики, обеспечения экономического роста и решения социальных задач является инновационная деятельность.</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xml:space="preserve">Все более расширяющееся использование терминов “инновация”, “инновационная деятельность”, “инновационный процесс”, как на макро-, так и на микроуровнях, не </w:t>
      </w:r>
      <w:r w:rsidRPr="00F527EC">
        <w:rPr>
          <w:rFonts w:eastAsia="Times New Roman"/>
          <w:color w:val="000000"/>
          <w:sz w:val="24"/>
          <w:szCs w:val="24"/>
          <w:bdr w:val="none" w:sz="0" w:space="0" w:color="auto" w:frame="1"/>
        </w:rPr>
        <w:lastRenderedPageBreak/>
        <w:t>сопровождается единым пониманием их сущности даже среди специалистов.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Существующие</w:t>
      </w:r>
      <w:r w:rsidRPr="00F527EC">
        <w:rPr>
          <w:rFonts w:eastAsia="Times New Roman"/>
          <w:color w:val="000000"/>
          <w:sz w:val="24"/>
          <w:szCs w:val="24"/>
        </w:rPr>
        <w:t> </w:t>
      </w:r>
      <w:r w:rsidRPr="00F527EC">
        <w:rPr>
          <w:rFonts w:eastAsia="Times New Roman"/>
          <w:b/>
          <w:bCs/>
          <w:color w:val="000000"/>
          <w:sz w:val="24"/>
          <w:szCs w:val="24"/>
        </w:rPr>
        <w:t>определения инновации</w:t>
      </w:r>
      <w:r w:rsidRPr="00F527EC">
        <w:rPr>
          <w:rFonts w:eastAsia="Times New Roman"/>
          <w:color w:val="000000"/>
          <w:sz w:val="24"/>
          <w:szCs w:val="24"/>
          <w:bdr w:val="none" w:sz="0" w:space="0" w:color="auto" w:frame="1"/>
        </w:rPr>
        <w:t>отражают следующие подходы к её определению:</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инновации рассматриваются как результат научно-технической деятельности (новая техника, технология, новые продукты и т.п.);</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инновации рассматриваются как процесс создания, внедрения и распространения новой техники, технологий, организационных форм;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инновация (и как результат и как процесс) рассматривается как новая потребительная стоимость, способная более эффективно удовлетворить общественные потребности;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инновация рассматривается как процесс инвестирования в научно-исследовательские и опытно-конструкторские разработки по созданию новой техники и технологии.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Однако во всех этих подходах не раскрывается экономическая сущность инновации.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Наиболее содержательное определение инновации приводит П.Друкер: «</w:t>
      </w:r>
      <w:r w:rsidRPr="00F527EC">
        <w:rPr>
          <w:rFonts w:eastAsia="Times New Roman"/>
          <w:b/>
          <w:bCs/>
          <w:color w:val="000000"/>
          <w:sz w:val="24"/>
          <w:szCs w:val="24"/>
        </w:rPr>
        <w:t>Инновация</w:t>
      </w:r>
      <w:r w:rsidRPr="00F527EC">
        <w:rPr>
          <w:rFonts w:eastAsia="Times New Roman"/>
          <w:color w:val="000000"/>
          <w:sz w:val="24"/>
          <w:szCs w:val="24"/>
          <w:bdr w:val="none" w:sz="0" w:space="0" w:color="auto" w:frame="1"/>
        </w:rPr>
        <w:t>- это разработка и внедрение нового, ранее не существовавшего, с помощью которого старые, известные элементы придадут новые очертания экономике данного бизнеса. Эти элементы получат совершенно новое экономическое измерение. Это пограничная линия между набором несвязных элементов, каждый из которых является лишь минимально эффективным, и целостной системой, обладающей большой силой».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российской науке наиболее полная формулировка понятия инновация предложена в трудах группы авторов «Приоритеты развития инновационных процессов в условиях рыночной экономики», определивших понятие инновация, как процесс, в ходе которого осуществляется стратегия прорыва на базе реализации идеи, открытия или технического изобретения, доведенных до коммерческого использования и получения экономического эффекта. Подтверждение такого подхода к определению понятия инновация можно найти в трудах В.М. Баутина, А.Г. Кругликова, Б.А. Райсберга, П.Н. Завлина, А.К. Казанцева, Л.Ш. Лозовского и др.</w:t>
      </w:r>
    </w:p>
    <w:p w:rsidR="00483036" w:rsidRPr="00F527EC" w:rsidRDefault="00483036" w:rsidP="00686DA4">
      <w:pPr>
        <w:ind w:firstLine="567"/>
        <w:rPr>
          <w:rFonts w:eastAsia="Times New Roman"/>
          <w:sz w:val="24"/>
          <w:szCs w:val="24"/>
        </w:rPr>
      </w:pP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Инновационный процесс</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u w:val="single"/>
        </w:rPr>
        <w:t>Инновационный процесс</w:t>
      </w:r>
      <w:r>
        <w:rPr>
          <w:rFonts w:eastAsia="Times New Roman"/>
          <w:i/>
          <w:iCs/>
          <w:color w:val="000000"/>
          <w:sz w:val="24"/>
          <w:szCs w:val="24"/>
          <w:u w:val="single"/>
        </w:rPr>
        <w:t xml:space="preserve"> </w:t>
      </w:r>
      <w:r w:rsidRPr="00F527EC">
        <w:rPr>
          <w:rFonts w:eastAsia="Times New Roman"/>
          <w:color w:val="000000"/>
          <w:sz w:val="24"/>
          <w:szCs w:val="24"/>
          <w:bdr w:val="none" w:sz="0" w:space="0" w:color="auto" w:frame="1"/>
        </w:rPr>
        <w:t>можно определить как процесс последовательного превращения идеи в товар, проходящий этапы фундаментальных и прикладных исследований, конструкторских разработок, маркетинга, производства и сбыта.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Инновационный процесс может быть рассмотрен с различных позиций и с разной степенью детализации.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Во-первых, как параллельно-последовательное осуществление научно-исследовательской, научно-технической, инновационной, производственной деятельности и маркетинга.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Во-вторых, как временные этапы жизненного цикла нововведения от возникновения идеи до её разработки и распространения.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В-третьих, как процесс инвестирования и финансирования разработки и распространения нового вида продукта или услуги. В этом случае он выступает в качестве частного случая широко распространённого в хозяйственной практике инвестиционного проекта.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В общем виде инновационный процесс состоит </w:t>
      </w:r>
      <w:r w:rsidRPr="00F527EC">
        <w:rPr>
          <w:rFonts w:eastAsia="Times New Roman"/>
          <w:color w:val="000000"/>
          <w:sz w:val="24"/>
          <w:szCs w:val="24"/>
          <w:bdr w:val="none" w:sz="0" w:space="0" w:color="auto" w:frame="1"/>
        </w:rPr>
        <w:t>в получении и коммерциализации изобретений, новых технологий, видов продуктов и услуг, решений производственного, финансового, административного или иного характера и других результатов интеллектуальной деятельности.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современном мире в настоящее время господствуют</w:t>
      </w:r>
      <w:r w:rsidRPr="00F527EC">
        <w:rPr>
          <w:rFonts w:eastAsia="Times New Roman"/>
          <w:color w:val="000000"/>
          <w:sz w:val="24"/>
          <w:szCs w:val="24"/>
        </w:rPr>
        <w:t> </w:t>
      </w:r>
      <w:r w:rsidRPr="00F527EC">
        <w:rPr>
          <w:rFonts w:eastAsia="Times New Roman"/>
          <w:i/>
          <w:iCs/>
          <w:color w:val="000000"/>
          <w:sz w:val="24"/>
          <w:szCs w:val="24"/>
        </w:rPr>
        <w:t>три тенденции</w:t>
      </w:r>
      <w:r w:rsidRPr="00F527EC">
        <w:rPr>
          <w:rFonts w:eastAsia="Times New Roman"/>
          <w:color w:val="000000"/>
          <w:sz w:val="24"/>
          <w:szCs w:val="24"/>
          <w:bdr w:val="none" w:sz="0" w:space="0" w:color="auto" w:frame="1"/>
        </w:rPr>
        <w:t>, которые оказывают мощное влияние на развитие инновационного процесса и тесно переплетаются между собой: развитие новых технологий; глобализация спроса и предложения; индивидуализация и динамизм поведения покупателей.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Особенность настоящего времени заключается в том, что сейчас существует не один пучок технологий, как в 50-е гг., а три: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Информационно-коммуникационные;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Биотехнологический;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lastRenderedPageBreak/>
        <w:t>§ Новые материалы.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Главное правило инновационного процесса на современном этапе: «Развитие технологий – основная движущая сила экономического роста».</w:t>
      </w:r>
    </w:p>
    <w:p w:rsidR="00483036" w:rsidRPr="00F527EC" w:rsidRDefault="00483036" w:rsidP="00686DA4">
      <w:pPr>
        <w:shd w:val="clear" w:color="auto" w:fill="FFFFFF"/>
        <w:ind w:left="-851" w:firstLine="1702"/>
        <w:jc w:val="center"/>
        <w:rPr>
          <w:rFonts w:eastAsia="Times New Roman"/>
          <w:color w:val="333333"/>
          <w:sz w:val="24"/>
          <w:szCs w:val="24"/>
        </w:rPr>
      </w:pPr>
      <w:r w:rsidRPr="00F527EC">
        <w:rPr>
          <w:rFonts w:eastAsia="Times New Roman"/>
          <w:color w:val="333333"/>
          <w:sz w:val="24"/>
          <w:szCs w:val="24"/>
        </w:rPr>
        <w:t> </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Особенности инновационного процесса в агропромышленном комплексе.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Применительно к АПК инновационный процесс представляет собой постоянный и непрерывный поток превращения конкретных технических или технологических идей на основе научных разработок в новые технологии (или отдельные составные части), доведения их до использования непосредственно в производстве в целях получения качественно новой продукции. В этом процессе участвуют сельскохозяйственные научные и учебные организации, органы управления производством, обслуживающие и внедренческие формирования, сами товаропроизводители.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Инновационный процесс применительно к агропромышленному производству имеет свои</w:t>
      </w:r>
      <w:r w:rsidRPr="00F527EC">
        <w:rPr>
          <w:rFonts w:eastAsia="Times New Roman"/>
          <w:color w:val="000000"/>
          <w:sz w:val="24"/>
          <w:szCs w:val="24"/>
        </w:rPr>
        <w:t> </w:t>
      </w:r>
      <w:r w:rsidRPr="00F527EC">
        <w:rPr>
          <w:rFonts w:eastAsia="Times New Roman"/>
          <w:b/>
          <w:bCs/>
          <w:i/>
          <w:iCs/>
          <w:color w:val="000000"/>
          <w:sz w:val="24"/>
          <w:szCs w:val="24"/>
        </w:rPr>
        <w:t>особенности.</w:t>
      </w:r>
      <w:r w:rsidRPr="00F527EC">
        <w:rPr>
          <w:rFonts w:eastAsia="Times New Roman"/>
          <w:color w:val="000000"/>
          <w:sz w:val="24"/>
          <w:szCs w:val="24"/>
          <w:bdr w:val="none" w:sz="0" w:space="0" w:color="auto" w:frame="1"/>
        </w:rPr>
        <w:t>К ним относятся: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1) множественность видов сельскохозяйственной продукции и продуктов ее переработки, существенная разница в технологии их возделывания и производства;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2) сильная зависимость используемых в сельском хозяйстве технологий от природных и погодных условий;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3) большая разница в продолжительности периода производства сельскохозяйственной продукции и продуктов ее переработки;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4) высокая степень территориальной разобщенности сельскохозяйственного производства;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5) обособленность сельскохозяйственных товаропроизводителей от организаций, производящих научно-техническую продукцию;</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6) многообразие форм и связей сельхозтоваропроизводителей с инновационными формированиями;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7) отсутствие четкого и научно-обоснованного организационно - экономического механизма передачи достижений науки сельскохозяйственным товаропроизводителям;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8) существенное отставание отрасли по освоению инноваций в производстве.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Организационно – экономическая сущность инновационных процессов связана с целями и задачами их развития, которые заключаются в постоянном организационно-экономическом, техническом и технологическом обновлении агропромышленного производства, направленном на его совершенствование с учетом достижения техники, науки и мирового опыта. Конечная цель этих процессов – формирование аграрной экономики инновационного типа, при которой освоение достижений науки и передового опыта будет идти в опережающем режиме.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Инновационные формирования в сельском хозяйстве имеют принципиальные отличия, как по характеру финансирования, так и экономической основе функционирования. Значительны различия и в главной цели деятельности таких формирований – от технико-технологической идеи до ее научного воплощения, реализации (внедрения) и оказания информационных и консультационных услуг. Весьма существенна разница и в масштабах функционирования – от международного и национального уровня до уровня конкретного сельскохозяйственного предприятия.</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Этапы развития инновационных процессов в АПК</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Исследования позволяют выделить основные этапы развития инновационных процессов в АПК. Изначальным этапом инновационного процесса является создание в результате деятельности научных учреждений инноваций, а заключительным — их освоение непосредственно в АПК.</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Этот процесс наиболее продолжителен. Проведение фундаментальных и прикладных исследований разработок, несмотря на то, что это связано с определенным риском получения неудовлетворительных результатов, - абсолютно необходимый подэтап в процессе создания научно-технической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xml:space="preserve">Разработка считается законченной, когда полностью выполнен план исследования и получен определенный результат. При этом обязательна производственная проверка. В </w:t>
      </w:r>
      <w:r w:rsidRPr="00F527EC">
        <w:rPr>
          <w:rFonts w:eastAsia="Times New Roman"/>
          <w:color w:val="000000"/>
          <w:sz w:val="24"/>
          <w:szCs w:val="24"/>
          <w:bdr w:val="none" w:sz="0" w:space="0" w:color="auto" w:frame="1"/>
        </w:rPr>
        <w:lastRenderedPageBreak/>
        <w:t>частности, применительно к новым сортам сельскохозяйственных культур этой стадией является государственное сортоиспытание, по отношению к новой технике – апробация ее на машиноиспытательных станциях и т.д.</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Наряду с производственной проверкой проходит стадия оформления законченных разработок как объектов интеллектуальной собственности, выдача патентов и лицензий, что совпадает с трансформацией указанных достижений в конкретные инновации. Научная разработка становится инновацией только после рекомендации ее к массовому внедрению в производство.</w:t>
      </w: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174"/>
        <w:gridCol w:w="5821"/>
        <w:gridCol w:w="2268"/>
      </w:tblGrid>
      <w:tr w:rsidR="00483036" w:rsidRPr="008E77F8" w:rsidTr="000B0F13">
        <w:trPr>
          <w:jc w:val="center"/>
        </w:trPr>
        <w:tc>
          <w:tcPr>
            <w:tcW w:w="2174" w:type="dxa"/>
            <w:shd w:val="clear" w:color="auto" w:fill="FFFFFF"/>
            <w:tcMar>
              <w:top w:w="94" w:type="dxa"/>
              <w:left w:w="94" w:type="dxa"/>
              <w:bottom w:w="94" w:type="dxa"/>
              <w:right w:w="94" w:type="dxa"/>
            </w:tcMar>
            <w:hideMark/>
          </w:tcPr>
          <w:p w:rsidR="00483036" w:rsidRPr="008E77F8" w:rsidRDefault="00483036" w:rsidP="00686DA4">
            <w:pPr>
              <w:ind w:right="53"/>
              <w:jc w:val="center"/>
              <w:rPr>
                <w:rFonts w:eastAsia="Times New Roman"/>
                <w:color w:val="333333"/>
              </w:rPr>
            </w:pPr>
            <w:r w:rsidRPr="008E77F8">
              <w:rPr>
                <w:rFonts w:eastAsia="Times New Roman"/>
                <w:color w:val="000000"/>
                <w:bdr w:val="none" w:sz="0" w:space="0" w:color="auto" w:frame="1"/>
              </w:rPr>
              <w:t>Этапы</w:t>
            </w:r>
          </w:p>
        </w:tc>
        <w:tc>
          <w:tcPr>
            <w:tcW w:w="5821" w:type="dxa"/>
            <w:shd w:val="clear" w:color="auto" w:fill="FFFFFF"/>
            <w:tcMar>
              <w:top w:w="94" w:type="dxa"/>
              <w:left w:w="94" w:type="dxa"/>
              <w:bottom w:w="94" w:type="dxa"/>
              <w:right w:w="94" w:type="dxa"/>
            </w:tcMar>
            <w:hideMark/>
          </w:tcPr>
          <w:p w:rsidR="00483036" w:rsidRPr="008E77F8" w:rsidRDefault="00483036" w:rsidP="00686DA4">
            <w:pPr>
              <w:ind w:right="53"/>
              <w:jc w:val="center"/>
              <w:rPr>
                <w:rFonts w:eastAsia="Times New Roman"/>
                <w:color w:val="333333"/>
              </w:rPr>
            </w:pPr>
            <w:r w:rsidRPr="008E77F8">
              <w:rPr>
                <w:rFonts w:eastAsia="Times New Roman"/>
                <w:color w:val="000000"/>
                <w:bdr w:val="none" w:sz="0" w:space="0" w:color="auto" w:frame="1"/>
              </w:rPr>
              <w:t>содержание</w:t>
            </w:r>
          </w:p>
        </w:tc>
        <w:tc>
          <w:tcPr>
            <w:tcW w:w="2268" w:type="dxa"/>
            <w:shd w:val="clear" w:color="auto" w:fill="FFFFFF"/>
            <w:tcMar>
              <w:top w:w="94" w:type="dxa"/>
              <w:left w:w="94" w:type="dxa"/>
              <w:bottom w:w="94" w:type="dxa"/>
              <w:right w:w="94" w:type="dxa"/>
            </w:tcMar>
            <w:hideMark/>
          </w:tcPr>
          <w:p w:rsidR="00483036" w:rsidRPr="008E77F8" w:rsidRDefault="00483036" w:rsidP="00686DA4">
            <w:pPr>
              <w:ind w:right="53"/>
              <w:jc w:val="center"/>
              <w:rPr>
                <w:rFonts w:eastAsia="Times New Roman"/>
                <w:color w:val="333333"/>
              </w:rPr>
            </w:pPr>
            <w:r w:rsidRPr="008E77F8">
              <w:rPr>
                <w:rFonts w:eastAsia="Times New Roman"/>
                <w:color w:val="000000"/>
                <w:bdr w:val="none" w:sz="0" w:space="0" w:color="auto" w:frame="1"/>
              </w:rPr>
              <w:t>Основные исполнители</w:t>
            </w:r>
          </w:p>
        </w:tc>
      </w:tr>
      <w:tr w:rsidR="00483036" w:rsidRPr="008E77F8" w:rsidTr="000B0F13">
        <w:trPr>
          <w:jc w:val="center"/>
        </w:trPr>
        <w:tc>
          <w:tcPr>
            <w:tcW w:w="2174" w:type="dxa"/>
            <w:shd w:val="clear" w:color="auto" w:fill="FFFFFF"/>
            <w:tcMar>
              <w:top w:w="94" w:type="dxa"/>
              <w:left w:w="94" w:type="dxa"/>
              <w:bottom w:w="94" w:type="dxa"/>
              <w:right w:w="94" w:type="dxa"/>
            </w:tcMar>
            <w:hideMark/>
          </w:tcPr>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Создание инноваций</w:t>
            </w:r>
          </w:p>
        </w:tc>
        <w:tc>
          <w:tcPr>
            <w:tcW w:w="5821" w:type="dxa"/>
            <w:shd w:val="clear" w:color="auto" w:fill="FFFFFF"/>
            <w:tcMar>
              <w:top w:w="94" w:type="dxa"/>
              <w:left w:w="94" w:type="dxa"/>
              <w:bottom w:w="94" w:type="dxa"/>
              <w:right w:w="94" w:type="dxa"/>
            </w:tcMar>
            <w:hideMark/>
          </w:tcPr>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Изучение проблемы в отрасли, в мире, зарождение идеи и включение ее в план НИР.</w:t>
            </w:r>
          </w:p>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Проведение фундаментальных и прикладных исследований, выполнение разработок.</w:t>
            </w:r>
          </w:p>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Оформление законченных научно-технических разработок как объектов интеллектуальной собственности.</w:t>
            </w:r>
          </w:p>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Производство и реализация наукоемкой продукции.</w:t>
            </w:r>
          </w:p>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Подготовка инноваций к освоению их в производстве.</w:t>
            </w:r>
          </w:p>
        </w:tc>
        <w:tc>
          <w:tcPr>
            <w:tcW w:w="2268" w:type="dxa"/>
            <w:shd w:val="clear" w:color="auto" w:fill="FFFFFF"/>
            <w:tcMar>
              <w:top w:w="94" w:type="dxa"/>
              <w:left w:w="94" w:type="dxa"/>
              <w:bottom w:w="94" w:type="dxa"/>
              <w:right w:w="94" w:type="dxa"/>
            </w:tcMar>
            <w:hideMark/>
          </w:tcPr>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Научно-исследовательские учреждения АПК (аграрная наука)</w:t>
            </w:r>
          </w:p>
        </w:tc>
      </w:tr>
      <w:tr w:rsidR="00483036" w:rsidRPr="008E77F8" w:rsidTr="000B0F13">
        <w:trPr>
          <w:jc w:val="center"/>
        </w:trPr>
        <w:tc>
          <w:tcPr>
            <w:tcW w:w="2174" w:type="dxa"/>
            <w:shd w:val="clear" w:color="auto" w:fill="FFFFFF"/>
            <w:tcMar>
              <w:top w:w="94" w:type="dxa"/>
              <w:left w:w="94" w:type="dxa"/>
              <w:bottom w:w="94" w:type="dxa"/>
              <w:right w:w="94" w:type="dxa"/>
            </w:tcMar>
            <w:hideMark/>
          </w:tcPr>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Распространение инноваций</w:t>
            </w:r>
          </w:p>
        </w:tc>
        <w:tc>
          <w:tcPr>
            <w:tcW w:w="5821" w:type="dxa"/>
            <w:shd w:val="clear" w:color="auto" w:fill="FFFFFF"/>
            <w:tcMar>
              <w:top w:w="94" w:type="dxa"/>
              <w:left w:w="94" w:type="dxa"/>
              <w:bottom w:w="94" w:type="dxa"/>
              <w:right w:w="94" w:type="dxa"/>
            </w:tcMar>
            <w:hideMark/>
          </w:tcPr>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Подготовка и переподготовка кадров АПК для работы с инновациями.</w:t>
            </w:r>
          </w:p>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Осуществление должностных функций органами управления АПК, пропаганда инноваций.</w:t>
            </w:r>
          </w:p>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Информационное обеспечение предприятий различных организационно – правовых форм в сельскохозяйственном производстве.</w:t>
            </w:r>
          </w:p>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Деятельность информационно - консультационных служб (ИКС) и средств массовой информации.</w:t>
            </w:r>
          </w:p>
        </w:tc>
        <w:tc>
          <w:tcPr>
            <w:tcW w:w="2268" w:type="dxa"/>
            <w:shd w:val="clear" w:color="auto" w:fill="FFFFFF"/>
            <w:tcMar>
              <w:top w:w="94" w:type="dxa"/>
              <w:left w:w="94" w:type="dxa"/>
              <w:bottom w:w="94" w:type="dxa"/>
              <w:right w:w="94" w:type="dxa"/>
            </w:tcMar>
            <w:hideMark/>
          </w:tcPr>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Органы управления АПК совместно с создателями инноваций</w:t>
            </w:r>
          </w:p>
        </w:tc>
      </w:tr>
      <w:tr w:rsidR="00483036" w:rsidRPr="008E77F8" w:rsidTr="000B0F13">
        <w:trPr>
          <w:jc w:val="center"/>
        </w:trPr>
        <w:tc>
          <w:tcPr>
            <w:tcW w:w="2174" w:type="dxa"/>
            <w:shd w:val="clear" w:color="auto" w:fill="FFFFFF"/>
            <w:tcMar>
              <w:top w:w="94" w:type="dxa"/>
              <w:left w:w="94" w:type="dxa"/>
              <w:bottom w:w="94" w:type="dxa"/>
              <w:right w:w="94" w:type="dxa"/>
            </w:tcMar>
            <w:hideMark/>
          </w:tcPr>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Освоение инноваций</w:t>
            </w:r>
          </w:p>
        </w:tc>
        <w:tc>
          <w:tcPr>
            <w:tcW w:w="5821" w:type="dxa"/>
            <w:shd w:val="clear" w:color="auto" w:fill="FFFFFF"/>
            <w:tcMar>
              <w:top w:w="94" w:type="dxa"/>
              <w:left w:w="94" w:type="dxa"/>
              <w:bottom w:w="94" w:type="dxa"/>
              <w:right w:w="94" w:type="dxa"/>
            </w:tcMar>
            <w:hideMark/>
          </w:tcPr>
          <w:p w:rsidR="00483036" w:rsidRPr="008E77F8" w:rsidRDefault="00483036" w:rsidP="00686DA4">
            <w:pPr>
              <w:ind w:right="53"/>
              <w:jc w:val="both"/>
              <w:rPr>
                <w:rFonts w:eastAsia="Times New Roman"/>
                <w:color w:val="333333"/>
              </w:rPr>
            </w:pPr>
            <w:r w:rsidRPr="008E77F8">
              <w:rPr>
                <w:rFonts w:eastAsia="Times New Roman"/>
                <w:color w:val="000000"/>
                <w:bdr w:val="none" w:sz="0" w:space="0" w:color="auto" w:frame="1"/>
              </w:rPr>
              <w:t>Доведение информации об инновациях до товаропроизводителей.</w:t>
            </w:r>
          </w:p>
          <w:p w:rsidR="00483036" w:rsidRPr="008E77F8" w:rsidRDefault="00483036" w:rsidP="00686DA4">
            <w:pPr>
              <w:ind w:right="53"/>
              <w:jc w:val="both"/>
              <w:rPr>
                <w:rFonts w:eastAsia="Times New Roman"/>
                <w:color w:val="333333"/>
              </w:rPr>
            </w:pPr>
            <w:r w:rsidRPr="008E77F8">
              <w:rPr>
                <w:rFonts w:eastAsia="Times New Roman"/>
                <w:color w:val="000000"/>
                <w:bdr w:val="none" w:sz="0" w:space="0" w:color="auto" w:frame="1"/>
              </w:rPr>
              <w:t>Организационно - экономический механизм освоения инноваций товаропроизводителями.</w:t>
            </w:r>
          </w:p>
          <w:p w:rsidR="00483036" w:rsidRPr="008E77F8" w:rsidRDefault="00483036" w:rsidP="00686DA4">
            <w:pPr>
              <w:ind w:right="53"/>
              <w:jc w:val="both"/>
              <w:rPr>
                <w:rFonts w:eastAsia="Times New Roman"/>
                <w:color w:val="333333"/>
              </w:rPr>
            </w:pPr>
            <w:r w:rsidRPr="008E77F8">
              <w:rPr>
                <w:rFonts w:eastAsia="Times New Roman"/>
                <w:color w:val="000000"/>
                <w:bdr w:val="none" w:sz="0" w:space="0" w:color="auto" w:frame="1"/>
              </w:rPr>
              <w:t>Заключение договорных отношений между товаропроизводителями, создателями инноваций и ИКС.</w:t>
            </w:r>
          </w:p>
          <w:p w:rsidR="00483036" w:rsidRPr="008E77F8" w:rsidRDefault="00483036" w:rsidP="00686DA4">
            <w:pPr>
              <w:ind w:right="53"/>
              <w:jc w:val="both"/>
              <w:rPr>
                <w:rFonts w:eastAsia="Times New Roman"/>
                <w:color w:val="333333"/>
              </w:rPr>
            </w:pPr>
            <w:r w:rsidRPr="008E77F8">
              <w:rPr>
                <w:rFonts w:eastAsia="Times New Roman"/>
                <w:color w:val="000000"/>
                <w:bdr w:val="none" w:sz="0" w:space="0" w:color="auto" w:frame="1"/>
              </w:rPr>
              <w:t>Активная деятельность товаропроизводителей.</w:t>
            </w:r>
          </w:p>
          <w:p w:rsidR="00483036" w:rsidRPr="008E77F8" w:rsidRDefault="00483036" w:rsidP="00686DA4">
            <w:pPr>
              <w:ind w:right="53"/>
              <w:jc w:val="both"/>
              <w:rPr>
                <w:rFonts w:eastAsia="Times New Roman"/>
                <w:color w:val="333333"/>
              </w:rPr>
            </w:pPr>
            <w:r w:rsidRPr="008E77F8">
              <w:rPr>
                <w:rFonts w:eastAsia="Times New Roman"/>
                <w:color w:val="000000"/>
                <w:bdr w:val="none" w:sz="0" w:space="0" w:color="auto" w:frame="1"/>
              </w:rPr>
              <w:t>Платежеспособный спрос товаропроизводителей на инновации.</w:t>
            </w:r>
          </w:p>
        </w:tc>
        <w:tc>
          <w:tcPr>
            <w:tcW w:w="2268" w:type="dxa"/>
            <w:shd w:val="clear" w:color="auto" w:fill="FFFFFF"/>
            <w:tcMar>
              <w:top w:w="94" w:type="dxa"/>
              <w:left w:w="94" w:type="dxa"/>
              <w:bottom w:w="94" w:type="dxa"/>
              <w:right w:w="94" w:type="dxa"/>
            </w:tcMar>
            <w:hideMark/>
          </w:tcPr>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Товаропроизводители совместно с создателями инноваций и ИКС АПК</w:t>
            </w:r>
          </w:p>
        </w:tc>
      </w:tr>
      <w:tr w:rsidR="00483036" w:rsidRPr="008E77F8" w:rsidTr="000B0F13">
        <w:trPr>
          <w:jc w:val="center"/>
        </w:trPr>
        <w:tc>
          <w:tcPr>
            <w:tcW w:w="2174" w:type="dxa"/>
            <w:shd w:val="clear" w:color="auto" w:fill="FFFFFF"/>
            <w:tcMar>
              <w:top w:w="94" w:type="dxa"/>
              <w:left w:w="94" w:type="dxa"/>
              <w:bottom w:w="94" w:type="dxa"/>
              <w:right w:w="94" w:type="dxa"/>
            </w:tcMar>
            <w:hideMark/>
          </w:tcPr>
          <w:p w:rsidR="00483036" w:rsidRPr="008E77F8" w:rsidRDefault="00483036" w:rsidP="00686DA4">
            <w:pPr>
              <w:ind w:right="53"/>
              <w:rPr>
                <w:rFonts w:eastAsia="Times New Roman"/>
                <w:color w:val="333333"/>
              </w:rPr>
            </w:pPr>
            <w:r w:rsidRPr="008E77F8">
              <w:rPr>
                <w:rFonts w:eastAsia="Times New Roman"/>
                <w:color w:val="000000"/>
                <w:bdr w:val="none" w:sz="0" w:space="0" w:color="auto" w:frame="1"/>
              </w:rPr>
              <w:t>Эффект от освоения инноваций</w:t>
            </w:r>
          </w:p>
        </w:tc>
        <w:tc>
          <w:tcPr>
            <w:tcW w:w="5821" w:type="dxa"/>
            <w:shd w:val="clear" w:color="auto" w:fill="FFFFFF"/>
            <w:tcMar>
              <w:top w:w="94" w:type="dxa"/>
              <w:left w:w="94" w:type="dxa"/>
              <w:bottom w:w="94" w:type="dxa"/>
              <w:right w:w="94" w:type="dxa"/>
            </w:tcMar>
            <w:hideMark/>
          </w:tcPr>
          <w:p w:rsidR="00483036" w:rsidRPr="008E77F8" w:rsidRDefault="00483036" w:rsidP="00686DA4">
            <w:pPr>
              <w:ind w:right="53"/>
              <w:jc w:val="both"/>
              <w:rPr>
                <w:rFonts w:eastAsia="Times New Roman"/>
                <w:color w:val="333333"/>
              </w:rPr>
            </w:pPr>
            <w:r w:rsidRPr="008E77F8">
              <w:rPr>
                <w:rFonts w:eastAsia="Times New Roman"/>
                <w:color w:val="000000"/>
                <w:bdr w:val="none" w:sz="0" w:space="0" w:color="auto" w:frame="1"/>
              </w:rPr>
              <w:t>Эффективность освоения инноваций в АПК определяется по</w:t>
            </w:r>
            <w:r w:rsidRPr="008E77F8">
              <w:rPr>
                <w:rFonts w:eastAsia="Times New Roman"/>
                <w:color w:val="000000"/>
              </w:rPr>
              <w:t xml:space="preserve">  </w:t>
            </w:r>
            <w:r w:rsidRPr="008E77F8">
              <w:rPr>
                <w:rFonts w:eastAsia="Times New Roman"/>
                <w:color w:val="000000"/>
                <w:bdr w:val="none" w:sz="0" w:space="0" w:color="auto" w:frame="1"/>
              </w:rPr>
              <w:t xml:space="preserve">отношению дополнительной продукции или дохода, полученных товаропроизводителями, к затратам на создание инноваций </w:t>
            </w:r>
            <w:r>
              <w:rPr>
                <w:rFonts w:eastAsia="Times New Roman"/>
                <w:color w:val="000000"/>
                <w:bdr w:val="none" w:sz="0" w:space="0" w:color="auto" w:frame="1"/>
              </w:rPr>
              <w:t>и</w:t>
            </w:r>
            <w:r w:rsidRPr="008E77F8">
              <w:rPr>
                <w:rFonts w:eastAsia="Times New Roman"/>
                <w:color w:val="000000"/>
                <w:bdr w:val="none" w:sz="0" w:space="0" w:color="auto" w:frame="1"/>
              </w:rPr>
              <w:t xml:space="preserve"> их освоение в производстве.</w:t>
            </w:r>
          </w:p>
        </w:tc>
        <w:tc>
          <w:tcPr>
            <w:tcW w:w="2268" w:type="dxa"/>
            <w:shd w:val="clear" w:color="auto" w:fill="FFFFFF"/>
            <w:vAlign w:val="center"/>
            <w:hideMark/>
          </w:tcPr>
          <w:p w:rsidR="00483036" w:rsidRPr="008E77F8" w:rsidRDefault="00483036" w:rsidP="00686DA4">
            <w:pPr>
              <w:ind w:right="53"/>
              <w:rPr>
                <w:rFonts w:eastAsia="Times New Roman"/>
              </w:rPr>
            </w:pPr>
          </w:p>
        </w:tc>
      </w:tr>
    </w:tbl>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Для распространения инноваций используются разные направления и конкретные каналы проникновения их в агропромышленное производство. Важная роль при этом отводится функционированию органов управления АПК, подготовке и переподготовке кадров руководителей, специалистов и работников массовых профессий, информационно-пропагандистской деятельности. К сожалению, в современных условиях этому этапу не придается должного внимания. В дальнейшем, по мере развития и совершенствования информационных технологий, должны быть созданы условия для того, чтобы товаропроизводители узнавали об инновациях не только по производственному опыту передовых предприятий, но и непосредственно от науки еще на стадии создания новшеств.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Успешность распространения инноваций в значительной мере будет зависеть от информационной обеспеченности отрасли. Ответственность за это должны взять на себя органы управления АПК и научные организации — создатели инноваций. Они прямо и непосредственно заинтересованы в оперативном информировании товаропроизводителей о созданных и создаваемых разработках.</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xml:space="preserve">Освоение инноваций как заключительный этап инновационного процесса, способствует систематическому и все более прогрессирующему, организационно-техническому и технологическому его обновлению, повышению эффективности агропромышленного </w:t>
      </w:r>
      <w:r w:rsidRPr="00F527EC">
        <w:rPr>
          <w:rFonts w:eastAsia="Times New Roman"/>
          <w:color w:val="000000"/>
          <w:sz w:val="24"/>
          <w:szCs w:val="24"/>
          <w:bdr w:val="none" w:sz="0" w:space="0" w:color="auto" w:frame="1"/>
        </w:rPr>
        <w:lastRenderedPageBreak/>
        <w:t>производства – экономической категории, подразумевающей широкий комплекс условий функционирования производительных сил и производственных отношений, обеспечивающих в совокупности процесс расширенного воспроизводства. Применительно к сельскому хозяйству эта категория отражает степень рационального использования земли и других средств производства, а также окупаемость затрат на производство сельхозпродукции. Инновационный процесс направлен на решение этой задачи.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Механизм воздействия освоения инновации на эффективность производства зависит от</w:t>
      </w:r>
      <w:r w:rsidRPr="00F527EC">
        <w:rPr>
          <w:rFonts w:eastAsia="Times New Roman"/>
          <w:color w:val="000000"/>
          <w:sz w:val="24"/>
          <w:szCs w:val="24"/>
        </w:rPr>
        <w:t> </w:t>
      </w:r>
      <w:r w:rsidRPr="00F527EC">
        <w:rPr>
          <w:rFonts w:eastAsia="Times New Roman"/>
          <w:i/>
          <w:iCs/>
          <w:color w:val="000000"/>
          <w:sz w:val="24"/>
          <w:szCs w:val="24"/>
        </w:rPr>
        <w:t>комплекса факторов</w:t>
      </w:r>
      <w:r w:rsidRPr="00F527EC">
        <w:rPr>
          <w:rFonts w:eastAsia="Times New Roman"/>
          <w:color w:val="000000"/>
          <w:sz w:val="24"/>
          <w:szCs w:val="24"/>
          <w:bdr w:val="none" w:sz="0" w:space="0" w:color="auto" w:frame="1"/>
        </w:rPr>
        <w:t>. К ним относятся: организационные (разработка инновационных проектов, организация освоения инвестиций), экономические (инвестирование, обеспечение ресурсами), инвестиционные, технико-технологические (обеспечение техническими средствами, соблюдение технологических требований), биологические (улучшение качества инвестиций, биологизация процесса их освоения), социальные (обеспечение кадрами) факторы,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Так, четкость организации самого процесса освоения новшеств, экономические и инвестиционные возможности его проведения, качество нововведения, технико-технологическое оснащение процесса, подготовка, навыки и заинтересованность работников в совокупности могут определять вероятность повышения эффективности производства. Особое значение имеют экологические факторы, так как от них зависит сохранение природной среды и возможность получения экологически чистой сельхозпродукции.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Очень важно иметь на предприятии достаточно четкий организационно-экономический механизм освоения инноваций. Здесь основное внимание должно быть уделено заключению договорных отношений товаропроизводителей как с создателями инноваций, так и с информационно - консультационной службой АПК. Важны не только инициатива товаропроизводителей, их желание освоить у себя определенную инновацию, но и платежеспособный спрос на научно-техническую и наукоемкую продукцию. Без него освоение инноваций будет невозможно.</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333333"/>
          <w:sz w:val="24"/>
          <w:szCs w:val="24"/>
        </w:rPr>
        <w:t> </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Качество и конкурентоспособность продукции сельскохозяйственных предприятий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b/>
          <w:bCs/>
          <w:color w:val="000000"/>
          <w:sz w:val="24"/>
          <w:szCs w:val="24"/>
          <w:u w:val="single"/>
        </w:rPr>
        <w:t>Качество продукции </w:t>
      </w:r>
      <w:r w:rsidRPr="00F527EC">
        <w:rPr>
          <w:rFonts w:eastAsia="Times New Roman"/>
          <w:color w:val="000000"/>
          <w:sz w:val="24"/>
          <w:szCs w:val="24"/>
          <w:bdr w:val="none" w:sz="0" w:space="0" w:color="auto" w:frame="1"/>
        </w:rPr>
        <w:t>и  труда это совокупность организационно-экономических, технологических и правовых факторов, взаимодействующих между собой и внешней средой, сконцентрированных в производстве продукции. Практическим опытом и исследованиями установлено, что факторы формирования качества продукции делятся на следующие группы: организационные, экономические, технологические, метрологические, информационные, правовые и кадровые.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Организационно-экономический механизм управления качеством.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Важным фактором, воздействующим на достижение необходимого качества продукции АПК, является</w:t>
      </w:r>
      <w:r w:rsidRPr="00F527EC">
        <w:rPr>
          <w:rFonts w:eastAsia="Times New Roman"/>
          <w:color w:val="000000"/>
          <w:sz w:val="24"/>
          <w:szCs w:val="24"/>
        </w:rPr>
        <w:t> </w:t>
      </w:r>
      <w:r w:rsidRPr="00F527EC">
        <w:rPr>
          <w:rFonts w:eastAsia="Times New Roman"/>
          <w:i/>
          <w:iCs/>
          <w:color w:val="000000"/>
          <w:sz w:val="24"/>
          <w:szCs w:val="24"/>
        </w:rPr>
        <w:t>стандартизация.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Стандартизация это деятельность, направленная на достижение Упорядочения в определенной области посредством установления правил для всеобщего и многократного применения в отношении реально существующих потенциальных задач.</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Стандарт — нормативный документ, в котором устанавливаются правила, общие принципы, требования и методы, касающиеся определенных объектов стандартизации, направленный на достижение оптимальной степени упорядочения в определенной области.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Объектом стандартизации в АПК выступают продукция, услуги и процессы, имеющие перспективу многократного повторения и использования. Нормативно-техническая документация Устанавливает потребительские свойства продукции, ее параметры, размеры, мощность, надежность, ремонтоспособность, грузоподъемность, химический состав, питательные свойства и др. В последнее время стандарты стали регламентировать и экономичность Продукции — расход топлива, энергии.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Стандартизованная продукция (в зависимости от ее потребительских свойств) удовлетворяет потребности субъекта на различных уровнях.</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xml:space="preserve">Наряду с обычными разрабатываются стандарты с перспективными требованиями, которые содержат не один набор норм, а несколько их Вариантов, разбитых по Времени. </w:t>
      </w:r>
      <w:r w:rsidRPr="00F527EC">
        <w:rPr>
          <w:rFonts w:eastAsia="Times New Roman"/>
          <w:color w:val="000000"/>
          <w:sz w:val="24"/>
          <w:szCs w:val="24"/>
          <w:bdr w:val="none" w:sz="0" w:space="0" w:color="auto" w:frame="1"/>
        </w:rPr>
        <w:lastRenderedPageBreak/>
        <w:t>Опережающая стандартизация призвана ликвидировать разрыв между непрерывностью научно-технического прогресса и определенной ступенчатостью введения стандарта.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Ряд новых стандартов содержит требования сертификационных испытаний продукции, т.е. процедуры принятия и реализации международных норм оценки и контроля качества поставляемого в другие страны продукта.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Таким образом, одной из основных задач стандартизации является оказание помощи товаропроизводителям в производстве продукции такого качества, которая нужна потребителю и которая будет пользоваться спросом.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Вторым направлением стандартизации является регламентация требований к условиям и методам, обеспечивающим достижение высоких показателей качества продукции. В первую очередь это касается технологий производства. В агропромышленном производстве сегодня документированы технологии возделывания всех основных сельскохозяйственных культур, заготовки кормов, производства продукции животноводства, содержащие нормативные показатели качества всех производимых работ и методы их контроля. Наглядным примером являются отраслевые регламенты на типовые технологические процессы.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По статусу стандарты делятся на обязательные и добровольные. В качестве обязательных в стандарты включаются показатели, обеспечивающие безопасность жизни и здоровья людей, охрану окружающей среды, методы контроля за соответствием обязательным требованиям и др. Заказчик при необходимости может расширить состав обязательных требований, обеспечивающих защиту его интересов и интересов потребителей. Для сельскохозяйственных предприятий это касается в первую очередь содержания в продукции потенциально опасных для здоровья людей токсичных веществ: нитратов, остаточных количеств пестицидов, токсичных элементов (ртуть, кадмий, медь, свинец, цинк, мышьяк и т.д.).</w:t>
      </w:r>
    </w:p>
    <w:p w:rsidR="00483036" w:rsidRPr="003F764E"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условиях рыночных отношений большая часть стандартов должна иметь рекомендательный статус. Однако именно их соблюдение в условиях конкуренции дает возможность товаропроизводителям обеспечить высокую конкурентоспособность продукции АПК.</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Стандартизация как неотъемлемая часть современного рынка неразрывно связана с сертификацией.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b/>
          <w:bCs/>
          <w:i/>
          <w:iCs/>
          <w:color w:val="000000"/>
          <w:sz w:val="24"/>
          <w:szCs w:val="24"/>
        </w:rPr>
        <w:t>Сертификация </w:t>
      </w:r>
      <w:r w:rsidRPr="00F527EC">
        <w:rPr>
          <w:rFonts w:eastAsia="Times New Roman"/>
          <w:color w:val="000000"/>
          <w:sz w:val="24"/>
          <w:szCs w:val="24"/>
          <w:bdr w:val="none" w:sz="0" w:space="0" w:color="auto" w:frame="1"/>
        </w:rPr>
        <w:t>— средство гарантии производителя продукции полного соответствия ее требованиям нормативно-технической документации, переход к удовлетворению на качественно более высоком уровне требований потребителей как на внешнем рынке, так и внутри страны. По своему содержанию она включает два вида деятельности: аттестацию продукции и производства, технический надзор за соблюдением установленных требований и правил. В международной торговле обеспечение конкурентоспособности продукции невозможно без подтверждения ее актом сертификации. Изд</w:t>
      </w:r>
      <w:r>
        <w:rPr>
          <w:rFonts w:eastAsia="Times New Roman"/>
          <w:color w:val="000000"/>
          <w:sz w:val="24"/>
          <w:szCs w:val="24"/>
          <w:bdr w:val="none" w:sz="0" w:space="0" w:color="auto" w:frame="1"/>
        </w:rPr>
        <w:t>е</w:t>
      </w:r>
      <w:r w:rsidRPr="00F527EC">
        <w:rPr>
          <w:rFonts w:eastAsia="Times New Roman"/>
          <w:color w:val="000000"/>
          <w:sz w:val="24"/>
          <w:szCs w:val="24"/>
          <w:bdr w:val="none" w:sz="0" w:space="0" w:color="auto" w:frame="1"/>
        </w:rPr>
        <w:t>лие, прошедшее сертификационные испытания на соответствие стандартов ИСО или МЭК, признается покупателями во всех странах—участницах сертификационных соглашений по данному виду продукции.</w:t>
      </w:r>
    </w:p>
    <w:p w:rsidR="00483036" w:rsidRPr="00F527EC" w:rsidRDefault="00483036" w:rsidP="00686DA4">
      <w:pPr>
        <w:shd w:val="clear" w:color="auto" w:fill="FFFFFF"/>
        <w:ind w:firstLine="567"/>
        <w:jc w:val="center"/>
        <w:rPr>
          <w:rFonts w:eastAsia="Times New Roman"/>
          <w:b/>
          <w:bCs/>
          <w:color w:val="000000"/>
          <w:sz w:val="24"/>
          <w:szCs w:val="24"/>
        </w:rPr>
      </w:pP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Мотивационный механизм стимулирования качества труда и продукции.</w:t>
      </w:r>
    </w:p>
    <w:p w:rsidR="00483036" w:rsidRPr="00BF4AB8" w:rsidRDefault="00483036" w:rsidP="00686DA4">
      <w:pPr>
        <w:shd w:val="clear" w:color="auto" w:fill="FFFFFF"/>
        <w:ind w:firstLine="567"/>
        <w:jc w:val="both"/>
        <w:rPr>
          <w:rFonts w:eastAsia="Times New Roman"/>
          <w:i/>
          <w:iCs/>
          <w:color w:val="000000"/>
          <w:sz w:val="24"/>
          <w:szCs w:val="24"/>
        </w:rPr>
      </w:pP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 xml:space="preserve">Отсутствие приемлемого механизма мотивации труда сотрудников ведет к утечке квалифицированных кадров во многих компаниях. Материальное вознаграждение за профессиональные успехи должно носить систематический характер и основываться на ясных объективных критериях. Даже благополучные компании постоянно испытывают трудности, связанные с уходом грамотных и инициативных специалистов. Это свидетельствует о недостаточной проработке методики мотивации их профессионализма. Если для компаний с низким уровнем специализации труда данная проблема не актуальна, так как замена ушедшему специалисту может быть подготовлена в короткие сроки, то для инновационных и других организаций с высоким уровнем специализации решение этой проблемы имеет жизненно важное значение. Утечка квалифицированных кадров для них </w:t>
      </w:r>
      <w:r w:rsidRPr="00BF4AB8">
        <w:rPr>
          <w:rFonts w:eastAsia="Times New Roman"/>
          <w:color w:val="000000"/>
          <w:sz w:val="24"/>
          <w:szCs w:val="24"/>
        </w:rPr>
        <w:lastRenderedPageBreak/>
        <w:t>оборачивается настоящей катастрофой.</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Например: уход из компании “Вессо-Линк” значительной части менеджеров в ноябре 1996г. на несколько недель парализовал ее деятельность. Кроме того, компания понесла значительные дополнительные расходы, связанные с поспешным набором новых сотрудников и предоставлением клиентам бесплатного обслуживания в течение месяца в качестве компенсации временных неудобств. Собственник не учел, что в высокоинтеллектуальном бизнесе менеджер, как  и  владелец, становится едва ли не основным производственным ресурсом.</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Для Российского отделения IBM неприятным сюрпризом стал переход его руководителя  С.Карелова, команда которого за 4 года сумела увеличить объем бизнеса в 40 раз, в компанию Silycon Graphicks, а для компании Mars – уход в 1993 г. ряда российских менеджеров, обеспечивших фирме прорыв на российский рынок в 1991-1992 годах.</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В целом же, по оценке, около 80 % западных корпораций, действующих на российском рынке, и до 50% местных лидирующих компаний теряют своих менеджеров в связи с переходом их к конкурентам.</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Было проведено исследование эффективности методов стимулирования работников. Используемые компаниями формы поощрения можно разделить на несколько групп.</w:t>
      </w:r>
    </w:p>
    <w:tbl>
      <w:tblPr>
        <w:tblW w:w="0" w:type="auto"/>
        <w:tblLook w:val="04A0"/>
      </w:tblPr>
      <w:tblGrid>
        <w:gridCol w:w="3190"/>
        <w:gridCol w:w="6274"/>
      </w:tblGrid>
      <w:tr w:rsidR="00483036" w:rsidTr="000B0F13">
        <w:tc>
          <w:tcPr>
            <w:tcW w:w="3190" w:type="dxa"/>
          </w:tcPr>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39"/>
              <w:jc w:val="both"/>
              <w:rPr>
                <w:rFonts w:eastAsia="Times New Roman"/>
                <w:color w:val="000000"/>
                <w:sz w:val="22"/>
                <w:szCs w:val="22"/>
              </w:rPr>
            </w:pPr>
            <w:r w:rsidRPr="00C57CF7">
              <w:rPr>
                <w:rFonts w:eastAsia="Times New Roman"/>
                <w:color w:val="000000"/>
                <w:sz w:val="22"/>
                <w:szCs w:val="22"/>
              </w:rPr>
              <w:t xml:space="preserve">Первая группа: </w:t>
            </w:r>
          </w:p>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39"/>
              <w:jc w:val="both"/>
              <w:rPr>
                <w:rFonts w:eastAsia="Times New Roman"/>
                <w:color w:val="000000"/>
                <w:sz w:val="22"/>
                <w:szCs w:val="22"/>
              </w:rPr>
            </w:pPr>
          </w:p>
        </w:tc>
        <w:tc>
          <w:tcPr>
            <w:tcW w:w="6274" w:type="dxa"/>
          </w:tcPr>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2"/>
                <w:szCs w:val="22"/>
              </w:rPr>
            </w:pPr>
            <w:r w:rsidRPr="00C57CF7">
              <w:rPr>
                <w:rFonts w:eastAsia="Times New Roman"/>
                <w:color w:val="000000"/>
                <w:sz w:val="22"/>
                <w:szCs w:val="22"/>
              </w:rPr>
              <w:t>- ценные подарки - в 64 компаниях;</w:t>
            </w:r>
          </w:p>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2"/>
                <w:szCs w:val="22"/>
              </w:rPr>
            </w:pPr>
            <w:r w:rsidRPr="00C57CF7">
              <w:rPr>
                <w:rFonts w:eastAsia="Times New Roman"/>
                <w:color w:val="000000"/>
                <w:sz w:val="22"/>
                <w:szCs w:val="22"/>
              </w:rPr>
              <w:t>-моральные поощрения (благодарности, почетные грамоты и т.п.) - в 58</w:t>
            </w:r>
          </w:p>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2"/>
                <w:szCs w:val="22"/>
              </w:rPr>
            </w:pPr>
            <w:r w:rsidRPr="00C57CF7">
              <w:rPr>
                <w:rFonts w:eastAsia="Times New Roman"/>
                <w:color w:val="000000"/>
                <w:sz w:val="22"/>
                <w:szCs w:val="22"/>
              </w:rPr>
              <w:t>компаниях;</w:t>
            </w:r>
          </w:p>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2"/>
                <w:szCs w:val="22"/>
              </w:rPr>
            </w:pPr>
            <w:r w:rsidRPr="00C57CF7">
              <w:rPr>
                <w:rFonts w:eastAsia="Times New Roman"/>
                <w:color w:val="000000"/>
                <w:sz w:val="22"/>
                <w:szCs w:val="22"/>
              </w:rPr>
              <w:t>- отгулы и дополнительные отпуска - в 40 компаниях.</w:t>
            </w:r>
          </w:p>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2"/>
                <w:szCs w:val="22"/>
              </w:rPr>
            </w:pPr>
          </w:p>
        </w:tc>
      </w:tr>
      <w:tr w:rsidR="00483036" w:rsidTr="000B0F13">
        <w:tc>
          <w:tcPr>
            <w:tcW w:w="3190" w:type="dxa"/>
          </w:tcPr>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39"/>
              <w:jc w:val="both"/>
              <w:rPr>
                <w:rFonts w:eastAsia="Times New Roman"/>
                <w:color w:val="000000"/>
                <w:sz w:val="22"/>
                <w:szCs w:val="22"/>
              </w:rPr>
            </w:pPr>
            <w:r w:rsidRPr="00C57CF7">
              <w:rPr>
                <w:rFonts w:eastAsia="Times New Roman"/>
                <w:color w:val="000000"/>
                <w:sz w:val="22"/>
                <w:szCs w:val="22"/>
              </w:rPr>
              <w:t>Вторая группа менее распространена:</w:t>
            </w:r>
          </w:p>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39"/>
              <w:jc w:val="both"/>
              <w:rPr>
                <w:rFonts w:eastAsia="Times New Roman"/>
                <w:color w:val="000000"/>
                <w:sz w:val="22"/>
                <w:szCs w:val="22"/>
              </w:rPr>
            </w:pPr>
          </w:p>
        </w:tc>
        <w:tc>
          <w:tcPr>
            <w:tcW w:w="6274" w:type="dxa"/>
          </w:tcPr>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2"/>
                <w:szCs w:val="22"/>
              </w:rPr>
            </w:pPr>
            <w:r w:rsidRPr="00C57CF7">
              <w:rPr>
                <w:rFonts w:eastAsia="Times New Roman"/>
                <w:color w:val="000000"/>
                <w:sz w:val="22"/>
                <w:szCs w:val="22"/>
              </w:rPr>
              <w:t>- внесение имени сотрудника в анналы истории;</w:t>
            </w:r>
          </w:p>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2"/>
                <w:szCs w:val="22"/>
              </w:rPr>
            </w:pPr>
            <w:r w:rsidRPr="00C57CF7">
              <w:rPr>
                <w:rFonts w:eastAsia="Times New Roman"/>
                <w:color w:val="000000"/>
                <w:sz w:val="22"/>
                <w:szCs w:val="22"/>
              </w:rPr>
              <w:t>- вывешивание портрета наиболее отличившихся на доску почета;</w:t>
            </w:r>
          </w:p>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2"/>
                <w:szCs w:val="22"/>
              </w:rPr>
            </w:pPr>
            <w:r w:rsidRPr="00C57CF7">
              <w:rPr>
                <w:rFonts w:eastAsia="Times New Roman"/>
                <w:color w:val="000000"/>
                <w:sz w:val="22"/>
                <w:szCs w:val="22"/>
              </w:rPr>
              <w:t>- награждение памятными значками - в 11 компаниях.</w:t>
            </w:r>
          </w:p>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2"/>
                <w:szCs w:val="22"/>
              </w:rPr>
            </w:pPr>
            <w:r w:rsidRPr="00C57CF7">
              <w:rPr>
                <w:rFonts w:eastAsia="Times New Roman"/>
                <w:color w:val="000000"/>
                <w:sz w:val="22"/>
                <w:szCs w:val="22"/>
              </w:rPr>
              <w:t>В целом вторая группа известна нам по ст. 131 КЗоТ РФ.</w:t>
            </w:r>
          </w:p>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2"/>
                <w:szCs w:val="22"/>
              </w:rPr>
            </w:pPr>
          </w:p>
        </w:tc>
      </w:tr>
      <w:tr w:rsidR="00483036" w:rsidTr="000B0F13">
        <w:tc>
          <w:tcPr>
            <w:tcW w:w="3190" w:type="dxa"/>
          </w:tcPr>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2"/>
                <w:szCs w:val="22"/>
              </w:rPr>
            </w:pPr>
            <w:r w:rsidRPr="00C57CF7">
              <w:rPr>
                <w:rFonts w:eastAsia="Times New Roman"/>
                <w:color w:val="000000"/>
                <w:sz w:val="22"/>
                <w:szCs w:val="22"/>
              </w:rPr>
              <w:t>Третья группа выглядит несколько экзотично:</w:t>
            </w:r>
          </w:p>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39"/>
              <w:jc w:val="both"/>
              <w:rPr>
                <w:rFonts w:eastAsia="Times New Roman"/>
                <w:color w:val="000000"/>
                <w:sz w:val="22"/>
                <w:szCs w:val="22"/>
              </w:rPr>
            </w:pPr>
          </w:p>
        </w:tc>
        <w:tc>
          <w:tcPr>
            <w:tcW w:w="6274" w:type="dxa"/>
          </w:tcPr>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2"/>
                <w:szCs w:val="22"/>
              </w:rPr>
            </w:pPr>
            <w:r w:rsidRPr="00C57CF7">
              <w:rPr>
                <w:rFonts w:eastAsia="Times New Roman"/>
                <w:color w:val="000000"/>
                <w:sz w:val="22"/>
                <w:szCs w:val="22"/>
              </w:rPr>
              <w:t>- компаний в качестве поощрений берут у сотрудников в долг под проценты;</w:t>
            </w:r>
          </w:p>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2"/>
                <w:szCs w:val="22"/>
              </w:rPr>
            </w:pPr>
            <w:r w:rsidRPr="00C57CF7">
              <w:rPr>
                <w:rFonts w:eastAsia="Times New Roman"/>
                <w:color w:val="000000"/>
                <w:sz w:val="22"/>
                <w:szCs w:val="22"/>
              </w:rPr>
              <w:t>-  3 - предлагают сотрудникам участие в прибыли;</w:t>
            </w:r>
          </w:p>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2"/>
                <w:szCs w:val="22"/>
              </w:rPr>
            </w:pPr>
            <w:r w:rsidRPr="00C57CF7">
              <w:rPr>
                <w:rFonts w:eastAsia="Times New Roman"/>
                <w:color w:val="000000"/>
                <w:sz w:val="22"/>
                <w:szCs w:val="22"/>
              </w:rPr>
              <w:t>-  2 компании даже продают сотрудникам акции.</w:t>
            </w:r>
          </w:p>
          <w:p w:rsidR="00483036" w:rsidRPr="00C57CF7" w:rsidRDefault="00483036" w:rsidP="00C5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2"/>
                <w:szCs w:val="22"/>
              </w:rPr>
            </w:pPr>
          </w:p>
        </w:tc>
      </w:tr>
    </w:tbl>
    <w:p w:rsidR="00483036"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Если применить комплексную оценку по признаку “эффективно - дешево”, то на первом месте, по оценкам респондентов, стоят медицинское обслуживание и выдача ссуд. На втором - оплата проезда. Далее, в порядке убывания, - страхование, питание, обучение и др.</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Обращает на себя внимание и то, что оценка эффективности и затратности компенсационных пакетов вызвала затруднения у весьма значительной части респондентов (от 39 до 67 %% от числа использующих по различным их составляющим).</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Доля респондентов, затруднившихся с оценкой иных форм поощрения персонала гораздо ниже (от 17 до 33 %, практикующих ту или иную форму поощрения), чем попавших в это же положении при оценке компенсационного пакета (от 39 до 67 %%).</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Снова применив комплексную оценку по признаку “эффективно - дешево”, получим следующий рейтинг.</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Самое сильное мотивирующее воздействие оказывают (в порядке убывания):</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     привлечение средств персонала под %%;</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     моральные поощрения;</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     занесение в книгу истории организации или на доску почета,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     награждение туристическими путевками, памятными значками и т.п.;</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     отгулы, дополнительные отпуска и ценные подарки.</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Особого комментария требуют случаи долевого участия персонала в прибыли и продажи сотрудникам акций компании.</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 xml:space="preserve">Количество компаний, реализующих подобные программы невелико, и судя по </w:t>
      </w:r>
      <w:r w:rsidRPr="00BF4AB8">
        <w:rPr>
          <w:rFonts w:eastAsia="Times New Roman"/>
          <w:color w:val="000000"/>
          <w:sz w:val="24"/>
          <w:szCs w:val="24"/>
        </w:rPr>
        <w:lastRenderedPageBreak/>
        <w:t>распределению оценок, использование этих форм поощрения и мотивации только апробируется. Как следствие, у компаний нет однозначного мнения на этот счет.</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Можно прогнозировать успешность этих программ и их распространение, если они будут подкреплены реальным участием персонала в управлении, или будут направлены на закрепление персонала в компании, реструктуризацию доходов персонала и т.п.</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Не существует единых методов мотивации персонала, эффективных во все времена и при любых обстоятельствах. Однако, любой метод, применяемый руководителем, основан на выбранной фирмой стратегии управления человеческими ресурсами.</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Выбор конкретного метода мотивации должна, в первую очередь, определять общая стратегия управления персоналом, которой следовала или желает следовать фирма.</w:t>
      </w:r>
    </w:p>
    <w:p w:rsidR="00483036" w:rsidRPr="00BF4AB8" w:rsidRDefault="00483036" w:rsidP="00686DA4">
      <w:pPr>
        <w:shd w:val="clear" w:color="auto" w:fill="FFFFFF"/>
        <w:ind w:firstLine="567"/>
        <w:jc w:val="both"/>
        <w:rPr>
          <w:rFonts w:eastAsia="Times New Roman"/>
          <w:color w:val="000000"/>
          <w:sz w:val="24"/>
          <w:szCs w:val="24"/>
        </w:rPr>
      </w:pP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567"/>
        <w:jc w:val="both"/>
        <w:outlineLvl w:val="1"/>
        <w:rPr>
          <w:rFonts w:eastAsia="Times New Roman"/>
          <w:b/>
          <w:bCs/>
          <w:color w:val="000000"/>
          <w:sz w:val="24"/>
          <w:szCs w:val="24"/>
        </w:rPr>
      </w:pPr>
      <w:bookmarkStart w:id="2" w:name="_Toc124610060"/>
      <w:r w:rsidRPr="00BF4AB8">
        <w:rPr>
          <w:rFonts w:eastAsia="Times New Roman"/>
          <w:b/>
          <w:bCs/>
          <w:color w:val="000000"/>
          <w:sz w:val="24"/>
          <w:szCs w:val="24"/>
        </w:rPr>
        <w:t>Понятие и сущность системы стимулирования</w:t>
      </w:r>
      <w:bookmarkEnd w:id="2"/>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Разработка системы стимулирования представляет собой комплексный подход в</w:t>
      </w:r>
      <w:r>
        <w:rPr>
          <w:rFonts w:eastAsia="Times New Roman"/>
          <w:color w:val="000000"/>
          <w:sz w:val="24"/>
          <w:szCs w:val="24"/>
        </w:rPr>
        <w:t xml:space="preserve"> </w:t>
      </w:r>
      <w:r w:rsidRPr="00BF4AB8">
        <w:rPr>
          <w:rFonts w:eastAsia="Times New Roman"/>
          <w:color w:val="000000"/>
          <w:sz w:val="24"/>
          <w:szCs w:val="24"/>
        </w:rPr>
        <w:t>решении повышении эффективности и качества труда. При использовании ее в</w:t>
      </w:r>
      <w:r>
        <w:rPr>
          <w:rFonts w:eastAsia="Times New Roman"/>
          <w:color w:val="000000"/>
          <w:sz w:val="24"/>
          <w:szCs w:val="24"/>
        </w:rPr>
        <w:t xml:space="preserve"> </w:t>
      </w:r>
      <w:r w:rsidRPr="00BF4AB8">
        <w:rPr>
          <w:rFonts w:eastAsia="Times New Roman"/>
          <w:color w:val="000000"/>
          <w:sz w:val="24"/>
          <w:szCs w:val="24"/>
        </w:rPr>
        <w:t>управлении социальными объектами, выясняется насколько достаточно разработана</w:t>
      </w:r>
      <w:r>
        <w:rPr>
          <w:rFonts w:eastAsia="Times New Roman"/>
          <w:color w:val="000000"/>
          <w:sz w:val="24"/>
          <w:szCs w:val="24"/>
        </w:rPr>
        <w:t xml:space="preserve"> </w:t>
      </w:r>
      <w:r w:rsidRPr="00BF4AB8">
        <w:rPr>
          <w:rFonts w:eastAsia="Times New Roman"/>
          <w:color w:val="000000"/>
          <w:sz w:val="24"/>
          <w:szCs w:val="24"/>
        </w:rPr>
        <w:t>и действенна система.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i/>
          <w:iCs/>
          <w:color w:val="000000"/>
          <w:sz w:val="24"/>
          <w:szCs w:val="24"/>
        </w:rPr>
        <w:t>Система – это единство взаимосвязанных и взаимовлияющих элементов, способное</w:t>
      </w:r>
      <w:r>
        <w:rPr>
          <w:rFonts w:eastAsia="Times New Roman"/>
          <w:i/>
          <w:iCs/>
          <w:color w:val="000000"/>
          <w:sz w:val="24"/>
          <w:szCs w:val="24"/>
        </w:rPr>
        <w:t xml:space="preserve"> </w:t>
      </w:r>
      <w:r w:rsidRPr="00BF4AB8">
        <w:rPr>
          <w:rFonts w:eastAsia="Times New Roman"/>
          <w:i/>
          <w:iCs/>
          <w:color w:val="000000"/>
          <w:sz w:val="24"/>
          <w:szCs w:val="24"/>
        </w:rPr>
        <w:t>при активном взаимодействии с окружающей средой изменять свою структуру,</w:t>
      </w:r>
      <w:r>
        <w:rPr>
          <w:rFonts w:eastAsia="Times New Roman"/>
          <w:i/>
          <w:iCs/>
          <w:color w:val="000000"/>
          <w:sz w:val="24"/>
          <w:szCs w:val="24"/>
        </w:rPr>
        <w:t xml:space="preserve"> </w:t>
      </w:r>
      <w:r w:rsidRPr="00BF4AB8">
        <w:rPr>
          <w:rFonts w:eastAsia="Times New Roman"/>
          <w:i/>
          <w:iCs/>
          <w:color w:val="000000"/>
          <w:sz w:val="24"/>
          <w:szCs w:val="24"/>
        </w:rPr>
        <w:t>сохраняя при этом целостность, выбирать одну из возможных линий поведения для</w:t>
      </w:r>
      <w:r>
        <w:rPr>
          <w:rFonts w:eastAsia="Times New Roman"/>
          <w:i/>
          <w:iCs/>
          <w:color w:val="000000"/>
          <w:sz w:val="24"/>
          <w:szCs w:val="24"/>
        </w:rPr>
        <w:t xml:space="preserve"> </w:t>
      </w:r>
      <w:r w:rsidRPr="00BF4AB8">
        <w:rPr>
          <w:rFonts w:eastAsia="Times New Roman"/>
          <w:i/>
          <w:iCs/>
          <w:color w:val="000000"/>
          <w:sz w:val="24"/>
          <w:szCs w:val="24"/>
        </w:rPr>
        <w:t>достижения общей цели.</w:t>
      </w:r>
      <w:r w:rsidRPr="00BF4AB8">
        <w:rPr>
          <w:rFonts w:eastAsia="Times New Roman"/>
          <w:color w:val="000000"/>
          <w:sz w:val="24"/>
          <w:szCs w:val="24"/>
        </w:rPr>
        <w:t xml:space="preserve"> </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Системы социального порядка являются самоуправляемыми системами. Всякая</w:t>
      </w:r>
      <w:r>
        <w:rPr>
          <w:rFonts w:eastAsia="Times New Roman"/>
          <w:color w:val="000000"/>
          <w:sz w:val="24"/>
          <w:szCs w:val="24"/>
        </w:rPr>
        <w:t xml:space="preserve"> </w:t>
      </w:r>
      <w:r w:rsidRPr="00BF4AB8">
        <w:rPr>
          <w:rFonts w:eastAsia="Times New Roman"/>
          <w:color w:val="000000"/>
          <w:sz w:val="24"/>
          <w:szCs w:val="24"/>
        </w:rPr>
        <w:t>самоуправляемая система подразделяется на две подсистемы: управляемую и</w:t>
      </w:r>
      <w:r>
        <w:rPr>
          <w:rFonts w:eastAsia="Times New Roman"/>
          <w:color w:val="000000"/>
          <w:sz w:val="24"/>
          <w:szCs w:val="24"/>
        </w:rPr>
        <w:t xml:space="preserve"> </w:t>
      </w:r>
      <w:r w:rsidRPr="00BF4AB8">
        <w:rPr>
          <w:rFonts w:eastAsia="Times New Roman"/>
          <w:color w:val="000000"/>
          <w:sz w:val="24"/>
          <w:szCs w:val="24"/>
        </w:rPr>
        <w:t>управляющую. Важное значение в управлении имеет наличие обратных связей.</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Согласно принципу обратной связи, управление может быть эффективно только в</w:t>
      </w:r>
      <w:r>
        <w:rPr>
          <w:rFonts w:eastAsia="Times New Roman"/>
          <w:color w:val="000000"/>
          <w:sz w:val="24"/>
          <w:szCs w:val="24"/>
        </w:rPr>
        <w:t xml:space="preserve"> </w:t>
      </w:r>
      <w:r w:rsidRPr="00BF4AB8">
        <w:rPr>
          <w:rFonts w:eastAsia="Times New Roman"/>
          <w:color w:val="000000"/>
          <w:sz w:val="24"/>
          <w:szCs w:val="24"/>
        </w:rPr>
        <w:t>том случае, если управляющая подсистема будет регулярно получать информацию о</w:t>
      </w:r>
      <w:r>
        <w:rPr>
          <w:rFonts w:eastAsia="Times New Roman"/>
          <w:color w:val="000000"/>
          <w:sz w:val="24"/>
          <w:szCs w:val="24"/>
        </w:rPr>
        <w:t xml:space="preserve"> </w:t>
      </w:r>
      <w:r w:rsidRPr="00BF4AB8">
        <w:rPr>
          <w:rFonts w:eastAsia="Times New Roman"/>
          <w:color w:val="000000"/>
          <w:sz w:val="24"/>
          <w:szCs w:val="24"/>
        </w:rPr>
        <w:t>состоянии объекта управления, о достижении или недостижении запланированного</w:t>
      </w:r>
      <w:r>
        <w:rPr>
          <w:rFonts w:eastAsia="Times New Roman"/>
          <w:color w:val="000000"/>
          <w:sz w:val="24"/>
          <w:szCs w:val="24"/>
        </w:rPr>
        <w:t xml:space="preserve"> </w:t>
      </w:r>
      <w:r w:rsidRPr="00BF4AB8">
        <w:rPr>
          <w:rFonts w:eastAsia="Times New Roman"/>
          <w:color w:val="000000"/>
          <w:sz w:val="24"/>
          <w:szCs w:val="24"/>
        </w:rPr>
        <w:t>результата, об отклонении от намеченного движения к цели.</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Сущность принципа системности заключается в рассмотрении явлений с позиций</w:t>
      </w:r>
      <w:r>
        <w:rPr>
          <w:rFonts w:eastAsia="Times New Roman"/>
          <w:color w:val="000000"/>
          <w:sz w:val="24"/>
          <w:szCs w:val="24"/>
        </w:rPr>
        <w:t xml:space="preserve"> </w:t>
      </w:r>
      <w:r w:rsidRPr="00BF4AB8">
        <w:rPr>
          <w:rFonts w:eastAsia="Times New Roman"/>
          <w:color w:val="000000"/>
          <w:sz w:val="24"/>
          <w:szCs w:val="24"/>
        </w:rPr>
        <w:t>закономерностей системного целого и взаимодействия его частей, взаимодействие</w:t>
      </w:r>
      <w:r>
        <w:rPr>
          <w:rFonts w:eastAsia="Times New Roman"/>
          <w:color w:val="000000"/>
          <w:sz w:val="24"/>
          <w:szCs w:val="24"/>
        </w:rPr>
        <w:t xml:space="preserve"> </w:t>
      </w:r>
      <w:r w:rsidRPr="00BF4AB8">
        <w:rPr>
          <w:rFonts w:eastAsia="Times New Roman"/>
          <w:color w:val="000000"/>
          <w:sz w:val="24"/>
          <w:szCs w:val="24"/>
        </w:rPr>
        <w:t>выделенной системы со средой, связывающейся одним из условий ее</w:t>
      </w:r>
      <w:r>
        <w:rPr>
          <w:rFonts w:eastAsia="Times New Roman"/>
          <w:color w:val="000000"/>
          <w:sz w:val="24"/>
          <w:szCs w:val="24"/>
        </w:rPr>
        <w:t xml:space="preserve"> </w:t>
      </w:r>
      <w:r w:rsidRPr="00BF4AB8">
        <w:rPr>
          <w:rFonts w:eastAsia="Times New Roman"/>
          <w:color w:val="000000"/>
          <w:sz w:val="24"/>
          <w:szCs w:val="24"/>
        </w:rPr>
        <w:t>существования, структурной сложности  каждого системного объекта активной и</w:t>
      </w:r>
      <w:r>
        <w:rPr>
          <w:rFonts w:eastAsia="Times New Roman"/>
          <w:color w:val="000000"/>
          <w:sz w:val="24"/>
          <w:szCs w:val="24"/>
        </w:rPr>
        <w:t xml:space="preserve"> </w:t>
      </w:r>
      <w:r w:rsidRPr="00BF4AB8">
        <w:rPr>
          <w:rFonts w:eastAsia="Times New Roman"/>
          <w:color w:val="000000"/>
          <w:sz w:val="24"/>
          <w:szCs w:val="24"/>
        </w:rPr>
        <w:t>целенаправленной деятельности.</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Применение принципа системности предполагает использование комплексного</w:t>
      </w:r>
      <w:r>
        <w:rPr>
          <w:rFonts w:eastAsia="Times New Roman"/>
          <w:color w:val="000000"/>
          <w:sz w:val="24"/>
          <w:szCs w:val="24"/>
        </w:rPr>
        <w:t xml:space="preserve"> </w:t>
      </w:r>
      <w:r w:rsidRPr="00BF4AB8">
        <w:rPr>
          <w:rFonts w:eastAsia="Times New Roman"/>
          <w:color w:val="000000"/>
          <w:sz w:val="24"/>
          <w:szCs w:val="24"/>
        </w:rPr>
        <w:t>анализа эффективности управляющих воздействий на результаты деятельности</w:t>
      </w:r>
      <w:r>
        <w:rPr>
          <w:rFonts w:eastAsia="Times New Roman"/>
          <w:color w:val="000000"/>
          <w:sz w:val="24"/>
          <w:szCs w:val="24"/>
        </w:rPr>
        <w:t xml:space="preserve"> </w:t>
      </w:r>
      <w:r w:rsidRPr="00BF4AB8">
        <w:rPr>
          <w:rFonts w:eastAsia="Times New Roman"/>
          <w:color w:val="000000"/>
          <w:sz w:val="24"/>
          <w:szCs w:val="24"/>
        </w:rPr>
        <w:t>объекта стимулирования. При этом необходимо с учетом специфики социальной</w:t>
      </w:r>
      <w:r>
        <w:rPr>
          <w:rFonts w:eastAsia="Times New Roman"/>
          <w:color w:val="000000"/>
          <w:sz w:val="24"/>
          <w:szCs w:val="24"/>
        </w:rPr>
        <w:t xml:space="preserve"> </w:t>
      </w:r>
      <w:r w:rsidRPr="00BF4AB8">
        <w:rPr>
          <w:rFonts w:eastAsia="Times New Roman"/>
          <w:color w:val="000000"/>
          <w:sz w:val="24"/>
          <w:szCs w:val="24"/>
        </w:rPr>
        <w:t>системы и подаваемых на ее вход стимулирующих воздействий рассматривать на</w:t>
      </w:r>
      <w:r>
        <w:rPr>
          <w:rFonts w:eastAsia="Times New Roman"/>
          <w:color w:val="000000"/>
          <w:sz w:val="24"/>
          <w:szCs w:val="24"/>
        </w:rPr>
        <w:t xml:space="preserve"> </w:t>
      </w:r>
      <w:r w:rsidRPr="00BF4AB8">
        <w:rPr>
          <w:rFonts w:eastAsia="Times New Roman"/>
          <w:color w:val="000000"/>
          <w:sz w:val="24"/>
          <w:szCs w:val="24"/>
        </w:rPr>
        <w:t>выходе не только изменение технико-экономических показателей ее</w:t>
      </w:r>
      <w:r>
        <w:rPr>
          <w:rFonts w:eastAsia="Times New Roman"/>
          <w:color w:val="000000"/>
          <w:sz w:val="24"/>
          <w:szCs w:val="24"/>
        </w:rPr>
        <w:t xml:space="preserve"> </w:t>
      </w:r>
      <w:r w:rsidRPr="00BF4AB8">
        <w:rPr>
          <w:rFonts w:eastAsia="Times New Roman"/>
          <w:color w:val="000000"/>
          <w:sz w:val="24"/>
          <w:szCs w:val="24"/>
        </w:rPr>
        <w:t>функционирования, но и изменения самой социальной системы как таковой, ее</w:t>
      </w:r>
      <w:r>
        <w:rPr>
          <w:rFonts w:eastAsia="Times New Roman"/>
          <w:color w:val="000000"/>
          <w:sz w:val="24"/>
          <w:szCs w:val="24"/>
        </w:rPr>
        <w:t xml:space="preserve"> </w:t>
      </w:r>
      <w:r w:rsidRPr="00BF4AB8">
        <w:rPr>
          <w:rFonts w:eastAsia="Times New Roman"/>
          <w:color w:val="000000"/>
          <w:sz w:val="24"/>
          <w:szCs w:val="24"/>
        </w:rPr>
        <w:t>внутреннего состояния, ее развития, а так же степени изменения</w:t>
      </w:r>
      <w:r>
        <w:rPr>
          <w:rFonts w:eastAsia="Times New Roman"/>
          <w:color w:val="000000"/>
          <w:sz w:val="24"/>
          <w:szCs w:val="24"/>
        </w:rPr>
        <w:t xml:space="preserve"> </w:t>
      </w:r>
      <w:r w:rsidRPr="00BF4AB8">
        <w:rPr>
          <w:rFonts w:eastAsia="Times New Roman"/>
          <w:color w:val="000000"/>
          <w:sz w:val="24"/>
          <w:szCs w:val="24"/>
        </w:rPr>
        <w:t>взаимоотношений не только отдельных составляющих ее элементов, но и с другими</w:t>
      </w:r>
      <w:r>
        <w:rPr>
          <w:rFonts w:eastAsia="Times New Roman"/>
          <w:color w:val="000000"/>
          <w:sz w:val="24"/>
          <w:szCs w:val="24"/>
        </w:rPr>
        <w:t xml:space="preserve"> </w:t>
      </w:r>
      <w:r w:rsidRPr="00BF4AB8">
        <w:rPr>
          <w:rFonts w:eastAsia="Times New Roman"/>
          <w:color w:val="000000"/>
          <w:sz w:val="24"/>
          <w:szCs w:val="24"/>
        </w:rPr>
        <w:t>социальными системами различного иерархического уровня. То есть необходимо</w:t>
      </w:r>
      <w:r>
        <w:rPr>
          <w:rFonts w:eastAsia="Times New Roman"/>
          <w:color w:val="000000"/>
          <w:sz w:val="24"/>
          <w:szCs w:val="24"/>
        </w:rPr>
        <w:t xml:space="preserve"> </w:t>
      </w:r>
      <w:r w:rsidRPr="00BF4AB8">
        <w:rPr>
          <w:rFonts w:eastAsia="Times New Roman"/>
          <w:color w:val="000000"/>
          <w:sz w:val="24"/>
          <w:szCs w:val="24"/>
        </w:rPr>
        <w:t>учитывать наряду с экономическими, социальные и психологические последствия</w:t>
      </w:r>
      <w:r>
        <w:rPr>
          <w:rFonts w:eastAsia="Times New Roman"/>
          <w:color w:val="000000"/>
          <w:sz w:val="24"/>
          <w:szCs w:val="24"/>
        </w:rPr>
        <w:t xml:space="preserve"> </w:t>
      </w:r>
      <w:r w:rsidRPr="00BF4AB8">
        <w:rPr>
          <w:rFonts w:eastAsia="Times New Roman"/>
          <w:color w:val="000000"/>
          <w:sz w:val="24"/>
          <w:szCs w:val="24"/>
        </w:rPr>
        <w:t>применения данного способа управления поведением социальных систем.</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i/>
          <w:iCs/>
          <w:color w:val="000000"/>
          <w:sz w:val="24"/>
          <w:szCs w:val="24"/>
        </w:rPr>
        <w:t>Стимулирование труда есть способ управления поведением социальных систем</w:t>
      </w:r>
      <w:r>
        <w:rPr>
          <w:rFonts w:eastAsia="Times New Roman"/>
          <w:i/>
          <w:iCs/>
          <w:color w:val="000000"/>
          <w:sz w:val="24"/>
          <w:szCs w:val="24"/>
        </w:rPr>
        <w:t xml:space="preserve"> </w:t>
      </w:r>
      <w:r w:rsidRPr="00BF4AB8">
        <w:rPr>
          <w:rFonts w:eastAsia="Times New Roman"/>
          <w:i/>
          <w:iCs/>
          <w:color w:val="000000"/>
          <w:sz w:val="24"/>
          <w:szCs w:val="24"/>
        </w:rPr>
        <w:t>различного иерархического уровня, является одним из методов мотивации трудового</w:t>
      </w:r>
      <w:r>
        <w:rPr>
          <w:rFonts w:eastAsia="Times New Roman"/>
          <w:i/>
          <w:iCs/>
          <w:color w:val="000000"/>
          <w:sz w:val="24"/>
          <w:szCs w:val="24"/>
        </w:rPr>
        <w:t xml:space="preserve"> </w:t>
      </w:r>
      <w:r w:rsidRPr="00BF4AB8">
        <w:rPr>
          <w:rFonts w:eastAsia="Times New Roman"/>
          <w:i/>
          <w:iCs/>
          <w:color w:val="000000"/>
          <w:sz w:val="24"/>
          <w:szCs w:val="24"/>
        </w:rPr>
        <w:t>поведения объектов управления.</w:t>
      </w:r>
      <w:r w:rsidRPr="00BF4AB8">
        <w:rPr>
          <w:rFonts w:eastAsia="Times New Roman"/>
          <w:color w:val="000000"/>
          <w:sz w:val="24"/>
          <w:szCs w:val="24"/>
        </w:rPr>
        <w:t xml:space="preserve"> </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Для эффективного стимулирования, рассматриваются три ее функции:</w:t>
      </w:r>
      <w:r>
        <w:rPr>
          <w:rFonts w:eastAsia="Times New Roman"/>
          <w:color w:val="000000"/>
          <w:sz w:val="24"/>
          <w:szCs w:val="24"/>
        </w:rPr>
        <w:t xml:space="preserve"> </w:t>
      </w:r>
      <w:r w:rsidRPr="00BF4AB8">
        <w:rPr>
          <w:rFonts w:eastAsia="Times New Roman"/>
          <w:color w:val="000000"/>
          <w:sz w:val="24"/>
          <w:szCs w:val="24"/>
        </w:rPr>
        <w:t>экономическая, социальная и психологическая. Которые наиболее полно</w:t>
      </w:r>
      <w:r>
        <w:rPr>
          <w:rFonts w:eastAsia="Times New Roman"/>
          <w:color w:val="000000"/>
          <w:sz w:val="24"/>
          <w:szCs w:val="24"/>
        </w:rPr>
        <w:t xml:space="preserve"> </w:t>
      </w:r>
      <w:r w:rsidRPr="00BF4AB8">
        <w:rPr>
          <w:rFonts w:eastAsia="Times New Roman"/>
          <w:color w:val="000000"/>
          <w:sz w:val="24"/>
          <w:szCs w:val="24"/>
        </w:rPr>
        <w:t>охватывают прогрессивные социальные отношения, являясь воздействием на объект</w:t>
      </w:r>
      <w:r>
        <w:rPr>
          <w:rFonts w:eastAsia="Times New Roman"/>
          <w:color w:val="000000"/>
          <w:sz w:val="24"/>
          <w:szCs w:val="24"/>
        </w:rPr>
        <w:t xml:space="preserve"> </w:t>
      </w:r>
      <w:r w:rsidRPr="00BF4AB8">
        <w:rPr>
          <w:rFonts w:eastAsia="Times New Roman"/>
          <w:color w:val="000000"/>
          <w:sz w:val="24"/>
          <w:szCs w:val="24"/>
        </w:rPr>
        <w:t>управления. Оно предполагает создание такой внешней ситуации, которая</w:t>
      </w:r>
      <w:r>
        <w:rPr>
          <w:rFonts w:eastAsia="Times New Roman"/>
          <w:color w:val="000000"/>
          <w:sz w:val="24"/>
          <w:szCs w:val="24"/>
        </w:rPr>
        <w:t xml:space="preserve"> </w:t>
      </w:r>
      <w:r w:rsidRPr="00BF4AB8">
        <w:rPr>
          <w:rFonts w:eastAsia="Times New Roman"/>
          <w:color w:val="000000"/>
          <w:sz w:val="24"/>
          <w:szCs w:val="24"/>
        </w:rPr>
        <w:t>побуждает личность или коллектив к действиям, соответствующим стоящим целям.</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При этом личности сами выбирают именно эти действия, поскольку создают все</w:t>
      </w:r>
      <w:r>
        <w:rPr>
          <w:rFonts w:eastAsia="Times New Roman"/>
          <w:color w:val="000000"/>
          <w:sz w:val="24"/>
          <w:szCs w:val="24"/>
        </w:rPr>
        <w:t xml:space="preserve"> </w:t>
      </w:r>
      <w:r w:rsidRPr="00BF4AB8">
        <w:rPr>
          <w:rFonts w:eastAsia="Times New Roman"/>
          <w:color w:val="000000"/>
          <w:sz w:val="24"/>
          <w:szCs w:val="24"/>
        </w:rPr>
        <w:t>необходимые и достаточные условия. Улучшение показателей труда влечет за</w:t>
      </w:r>
      <w:r>
        <w:rPr>
          <w:rFonts w:eastAsia="Times New Roman"/>
          <w:color w:val="000000"/>
          <w:sz w:val="24"/>
          <w:szCs w:val="24"/>
        </w:rPr>
        <w:t xml:space="preserve"> </w:t>
      </w:r>
      <w:r w:rsidRPr="00BF4AB8">
        <w:rPr>
          <w:rFonts w:eastAsia="Times New Roman"/>
          <w:color w:val="000000"/>
          <w:sz w:val="24"/>
          <w:szCs w:val="24"/>
        </w:rPr>
        <w:t xml:space="preserve">собой </w:t>
      </w:r>
      <w:r w:rsidRPr="00BF4AB8">
        <w:rPr>
          <w:rFonts w:eastAsia="Times New Roman"/>
          <w:color w:val="000000"/>
          <w:sz w:val="24"/>
          <w:szCs w:val="24"/>
        </w:rPr>
        <w:lastRenderedPageBreak/>
        <w:t>повышение степени удовлетворения каких-либо потребностей объекта, а</w:t>
      </w:r>
      <w:r>
        <w:rPr>
          <w:rFonts w:eastAsia="Times New Roman"/>
          <w:color w:val="000000"/>
          <w:sz w:val="24"/>
          <w:szCs w:val="24"/>
        </w:rPr>
        <w:t xml:space="preserve"> </w:t>
      </w:r>
      <w:r w:rsidRPr="00BF4AB8">
        <w:rPr>
          <w:rFonts w:eastAsia="Times New Roman"/>
          <w:color w:val="000000"/>
          <w:sz w:val="24"/>
          <w:szCs w:val="24"/>
        </w:rPr>
        <w:t>ухудшение показателей грозит снижением полноты их удовлетворения.</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Прямого произвола со стороны субъекта управления здесь нет, так как объект</w:t>
      </w:r>
      <w:r>
        <w:rPr>
          <w:rFonts w:eastAsia="Times New Roman"/>
          <w:color w:val="000000"/>
          <w:sz w:val="24"/>
          <w:szCs w:val="24"/>
        </w:rPr>
        <w:t xml:space="preserve"> </w:t>
      </w:r>
      <w:r w:rsidRPr="00BF4AB8">
        <w:rPr>
          <w:rFonts w:eastAsia="Times New Roman"/>
          <w:color w:val="000000"/>
          <w:sz w:val="24"/>
          <w:szCs w:val="24"/>
        </w:rPr>
        <w:t>управления может осуществлять самостоятельно выбор линии поведения. Любой</w:t>
      </w:r>
      <w:r>
        <w:rPr>
          <w:rFonts w:eastAsia="Times New Roman"/>
          <w:color w:val="000000"/>
          <w:sz w:val="24"/>
          <w:szCs w:val="24"/>
        </w:rPr>
        <w:t xml:space="preserve"> </w:t>
      </w:r>
      <w:r w:rsidRPr="00BF4AB8">
        <w:rPr>
          <w:rFonts w:eastAsia="Times New Roman"/>
          <w:color w:val="000000"/>
          <w:sz w:val="24"/>
          <w:szCs w:val="24"/>
        </w:rPr>
        <w:t>выбор предполагает наличие альтернатив и их оценку на основе собственных</w:t>
      </w:r>
      <w:r>
        <w:rPr>
          <w:rFonts w:eastAsia="Times New Roman"/>
          <w:color w:val="000000"/>
          <w:sz w:val="24"/>
          <w:szCs w:val="24"/>
        </w:rPr>
        <w:t xml:space="preserve"> </w:t>
      </w:r>
      <w:r w:rsidRPr="00BF4AB8">
        <w:rPr>
          <w:rFonts w:eastAsia="Times New Roman"/>
          <w:color w:val="000000"/>
          <w:sz w:val="24"/>
          <w:szCs w:val="24"/>
        </w:rPr>
        <w:t>предпочтений. Четко разработанный процесс стимулирования позволяет трудовым</w:t>
      </w:r>
      <w:r>
        <w:rPr>
          <w:rFonts w:eastAsia="Times New Roman"/>
          <w:color w:val="000000"/>
          <w:sz w:val="24"/>
          <w:szCs w:val="24"/>
        </w:rPr>
        <w:t xml:space="preserve"> </w:t>
      </w:r>
      <w:r w:rsidRPr="00BF4AB8">
        <w:rPr>
          <w:rFonts w:eastAsia="Times New Roman"/>
          <w:color w:val="000000"/>
          <w:sz w:val="24"/>
          <w:szCs w:val="24"/>
        </w:rPr>
        <w:t>коллективам длительный период времени эффективно функционировать без</w:t>
      </w:r>
      <w:r>
        <w:rPr>
          <w:rFonts w:eastAsia="Times New Roman"/>
          <w:color w:val="000000"/>
          <w:sz w:val="24"/>
          <w:szCs w:val="24"/>
        </w:rPr>
        <w:t xml:space="preserve"> </w:t>
      </w:r>
      <w:r w:rsidRPr="00BF4AB8">
        <w:rPr>
          <w:rFonts w:eastAsia="Times New Roman"/>
          <w:color w:val="000000"/>
          <w:sz w:val="24"/>
          <w:szCs w:val="24"/>
        </w:rPr>
        <w:t>вмешательства субъекта управления.</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Стимулирование как способ управления предполагает необходимость учета</w:t>
      </w:r>
      <w:r>
        <w:rPr>
          <w:rFonts w:eastAsia="Times New Roman"/>
          <w:color w:val="000000"/>
          <w:sz w:val="24"/>
          <w:szCs w:val="24"/>
        </w:rPr>
        <w:t xml:space="preserve"> </w:t>
      </w:r>
      <w:r w:rsidRPr="00BF4AB8">
        <w:rPr>
          <w:rFonts w:eastAsia="Times New Roman"/>
          <w:color w:val="000000"/>
          <w:sz w:val="24"/>
          <w:szCs w:val="24"/>
        </w:rPr>
        <w:t>интересов личности, трудового коллектива, степени их удовлетворения, так как</w:t>
      </w:r>
      <w:r>
        <w:rPr>
          <w:rFonts w:eastAsia="Times New Roman"/>
          <w:color w:val="000000"/>
          <w:sz w:val="24"/>
          <w:szCs w:val="24"/>
        </w:rPr>
        <w:t xml:space="preserve"> </w:t>
      </w:r>
      <w:r w:rsidRPr="00BF4AB8">
        <w:rPr>
          <w:rFonts w:eastAsia="Times New Roman"/>
          <w:color w:val="000000"/>
          <w:sz w:val="24"/>
          <w:szCs w:val="24"/>
        </w:rPr>
        <w:t>именно потребности являются важнейшим фактором поведения социальных систем.</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Необходимо отметить, что набор потребностей различных индивидуумов, входящих</w:t>
      </w:r>
      <w:r>
        <w:rPr>
          <w:rFonts w:eastAsia="Times New Roman"/>
          <w:color w:val="000000"/>
          <w:sz w:val="24"/>
          <w:szCs w:val="24"/>
        </w:rPr>
        <w:t xml:space="preserve"> </w:t>
      </w:r>
      <w:r w:rsidRPr="00BF4AB8">
        <w:rPr>
          <w:rFonts w:eastAsia="Times New Roman"/>
          <w:color w:val="000000"/>
          <w:sz w:val="24"/>
          <w:szCs w:val="24"/>
        </w:rPr>
        <w:t>в состав любой социальной системы, не одинаков. Такой индивидуальный спектр</w:t>
      </w:r>
      <w:r>
        <w:rPr>
          <w:rFonts w:eastAsia="Times New Roman"/>
          <w:color w:val="000000"/>
          <w:sz w:val="24"/>
          <w:szCs w:val="24"/>
        </w:rPr>
        <w:t xml:space="preserve"> </w:t>
      </w:r>
      <w:r w:rsidRPr="00BF4AB8">
        <w:rPr>
          <w:rFonts w:eastAsia="Times New Roman"/>
          <w:color w:val="000000"/>
          <w:sz w:val="24"/>
          <w:szCs w:val="24"/>
        </w:rPr>
        <w:t>потребностей обусловлен процессом формирования личности и от влияния</w:t>
      </w:r>
      <w:r>
        <w:rPr>
          <w:rFonts w:eastAsia="Times New Roman"/>
          <w:color w:val="000000"/>
          <w:sz w:val="24"/>
          <w:szCs w:val="24"/>
        </w:rPr>
        <w:t xml:space="preserve"> </w:t>
      </w:r>
      <w:r w:rsidRPr="00BF4AB8">
        <w:rPr>
          <w:rFonts w:eastAsia="Times New Roman"/>
          <w:color w:val="000000"/>
          <w:sz w:val="24"/>
          <w:szCs w:val="24"/>
        </w:rPr>
        <w:t>окружающей среды.</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Сама по себе потребность не может побудить работника к каким-то определенным</w:t>
      </w:r>
      <w:r>
        <w:rPr>
          <w:rFonts w:eastAsia="Times New Roman"/>
          <w:color w:val="000000"/>
          <w:sz w:val="24"/>
          <w:szCs w:val="24"/>
        </w:rPr>
        <w:t xml:space="preserve"> </w:t>
      </w:r>
      <w:r w:rsidRPr="00BF4AB8">
        <w:rPr>
          <w:rFonts w:eastAsia="Times New Roman"/>
          <w:color w:val="000000"/>
          <w:sz w:val="24"/>
          <w:szCs w:val="24"/>
        </w:rPr>
        <w:t>действиям. Только тогда, когда потребность встречается с предметом, способным</w:t>
      </w:r>
      <w:r>
        <w:rPr>
          <w:rFonts w:eastAsia="Times New Roman"/>
          <w:color w:val="000000"/>
          <w:sz w:val="24"/>
          <w:szCs w:val="24"/>
        </w:rPr>
        <w:t xml:space="preserve"> </w:t>
      </w:r>
      <w:r w:rsidRPr="00BF4AB8">
        <w:rPr>
          <w:rFonts w:eastAsia="Times New Roman"/>
          <w:color w:val="000000"/>
          <w:sz w:val="24"/>
          <w:szCs w:val="24"/>
        </w:rPr>
        <w:t>ее удовлетворить, она может направлять и регулировать деятельность социальной</w:t>
      </w:r>
      <w:r>
        <w:rPr>
          <w:rFonts w:eastAsia="Times New Roman"/>
          <w:color w:val="000000"/>
          <w:sz w:val="24"/>
          <w:szCs w:val="24"/>
        </w:rPr>
        <w:t xml:space="preserve"> </w:t>
      </w:r>
      <w:r w:rsidRPr="00BF4AB8">
        <w:rPr>
          <w:rFonts w:eastAsia="Times New Roman"/>
          <w:color w:val="000000"/>
          <w:sz w:val="24"/>
          <w:szCs w:val="24"/>
        </w:rPr>
        <w:t>системы, управлять ее поведением. Осознание потребностей вызывает интересы,</w:t>
      </w:r>
      <w:r>
        <w:rPr>
          <w:rFonts w:eastAsia="Times New Roman"/>
          <w:color w:val="000000"/>
          <w:sz w:val="24"/>
          <w:szCs w:val="24"/>
        </w:rPr>
        <w:t xml:space="preserve"> </w:t>
      </w:r>
      <w:r w:rsidRPr="00BF4AB8">
        <w:rPr>
          <w:rFonts w:eastAsia="Times New Roman"/>
          <w:color w:val="000000"/>
          <w:sz w:val="24"/>
          <w:szCs w:val="24"/>
        </w:rPr>
        <w:t>желания, стремления, влечения.</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Выполнение объектом управления в стимулирующих ситуациях определенных</w:t>
      </w:r>
      <w:r>
        <w:rPr>
          <w:rFonts w:eastAsia="Times New Roman"/>
          <w:color w:val="000000"/>
          <w:sz w:val="24"/>
          <w:szCs w:val="24"/>
        </w:rPr>
        <w:t xml:space="preserve"> </w:t>
      </w:r>
      <w:r w:rsidRPr="00BF4AB8">
        <w:rPr>
          <w:rFonts w:eastAsia="Times New Roman"/>
          <w:color w:val="000000"/>
          <w:sz w:val="24"/>
          <w:szCs w:val="24"/>
        </w:rPr>
        <w:t>расчетов свидетельствует о том, что механизм стимулирования основан на прямом</w:t>
      </w:r>
      <w:r>
        <w:rPr>
          <w:rFonts w:eastAsia="Times New Roman"/>
          <w:color w:val="000000"/>
          <w:sz w:val="24"/>
          <w:szCs w:val="24"/>
        </w:rPr>
        <w:t xml:space="preserve"> </w:t>
      </w:r>
      <w:r w:rsidRPr="00BF4AB8">
        <w:rPr>
          <w:rFonts w:eastAsia="Times New Roman"/>
          <w:color w:val="000000"/>
          <w:sz w:val="24"/>
          <w:szCs w:val="24"/>
        </w:rPr>
        <w:t>обмене (симметричном, эквивалентном и гарантированном). Симметричность</w:t>
      </w:r>
      <w:r>
        <w:rPr>
          <w:rFonts w:eastAsia="Times New Roman"/>
          <w:color w:val="000000"/>
          <w:sz w:val="24"/>
          <w:szCs w:val="24"/>
        </w:rPr>
        <w:t xml:space="preserve"> </w:t>
      </w:r>
      <w:r w:rsidRPr="00BF4AB8">
        <w:rPr>
          <w:rFonts w:eastAsia="Times New Roman"/>
          <w:color w:val="000000"/>
          <w:sz w:val="24"/>
          <w:szCs w:val="24"/>
        </w:rPr>
        <w:t>проявляется тогда, когда при наличии договора на оплату не безвозмездного</w:t>
      </w:r>
      <w:r>
        <w:rPr>
          <w:rFonts w:eastAsia="Times New Roman"/>
          <w:color w:val="000000"/>
          <w:sz w:val="24"/>
          <w:szCs w:val="24"/>
        </w:rPr>
        <w:t xml:space="preserve"> </w:t>
      </w:r>
      <w:r w:rsidRPr="00BF4AB8">
        <w:rPr>
          <w:rFonts w:eastAsia="Times New Roman"/>
          <w:color w:val="000000"/>
          <w:sz w:val="24"/>
          <w:szCs w:val="24"/>
        </w:rPr>
        <w:t>труда усилия одной из сторон предполагают компенсирующие действия другой.</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Эквивалентность означает наличие устраивающего обе стороны договорного</w:t>
      </w:r>
      <w:r>
        <w:rPr>
          <w:rFonts w:eastAsia="Times New Roman"/>
          <w:color w:val="000000"/>
          <w:sz w:val="24"/>
          <w:szCs w:val="24"/>
        </w:rPr>
        <w:t xml:space="preserve"> </w:t>
      </w:r>
      <w:r w:rsidRPr="00BF4AB8">
        <w:rPr>
          <w:rFonts w:eastAsia="Times New Roman"/>
          <w:color w:val="000000"/>
          <w:sz w:val="24"/>
          <w:szCs w:val="24"/>
        </w:rPr>
        <w:t>соотношения между действием и вознаграждением (взыскание). Гарантированность</w:t>
      </w:r>
      <w:r>
        <w:rPr>
          <w:rFonts w:eastAsia="Times New Roman"/>
          <w:color w:val="000000"/>
          <w:sz w:val="24"/>
          <w:szCs w:val="24"/>
        </w:rPr>
        <w:t xml:space="preserve"> </w:t>
      </w:r>
      <w:r w:rsidRPr="00BF4AB8">
        <w:rPr>
          <w:rFonts w:eastAsia="Times New Roman"/>
          <w:color w:val="000000"/>
          <w:sz w:val="24"/>
          <w:szCs w:val="24"/>
        </w:rPr>
        <w:t>требует от обеих сторон неукоснительного соблюдения обязанностей в отношении</w:t>
      </w:r>
      <w:r>
        <w:rPr>
          <w:rFonts w:eastAsia="Times New Roman"/>
          <w:color w:val="000000"/>
          <w:sz w:val="24"/>
          <w:szCs w:val="24"/>
        </w:rPr>
        <w:t xml:space="preserve"> </w:t>
      </w:r>
      <w:r w:rsidRPr="00BF4AB8">
        <w:rPr>
          <w:rFonts w:eastAsia="Times New Roman"/>
          <w:color w:val="000000"/>
          <w:sz w:val="24"/>
          <w:szCs w:val="24"/>
        </w:rPr>
        <w:t>друг друга.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Категория качества труда является сложным и многоплановым понятием, которое</w:t>
      </w:r>
      <w:r>
        <w:rPr>
          <w:rFonts w:eastAsia="Times New Roman"/>
          <w:color w:val="000000"/>
          <w:sz w:val="24"/>
          <w:szCs w:val="24"/>
        </w:rPr>
        <w:t xml:space="preserve"> </w:t>
      </w:r>
      <w:r w:rsidRPr="00BF4AB8">
        <w:rPr>
          <w:rFonts w:eastAsia="Times New Roman"/>
          <w:color w:val="000000"/>
          <w:sz w:val="24"/>
          <w:szCs w:val="24"/>
        </w:rPr>
        <w:t>нельзя выразить через отдельные его свойства, взятые вне их связей и</w:t>
      </w:r>
      <w:r>
        <w:rPr>
          <w:rFonts w:eastAsia="Times New Roman"/>
          <w:color w:val="000000"/>
          <w:sz w:val="24"/>
          <w:szCs w:val="24"/>
        </w:rPr>
        <w:t xml:space="preserve"> </w:t>
      </w:r>
      <w:r w:rsidRPr="00BF4AB8">
        <w:rPr>
          <w:rFonts w:eastAsia="Times New Roman"/>
          <w:color w:val="000000"/>
          <w:sz w:val="24"/>
          <w:szCs w:val="24"/>
        </w:rPr>
        <w:t>взаимодействий. Многообразие свойств труда обусловлено самой природой.</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 xml:space="preserve">Прежде всего следует определить </w:t>
      </w:r>
      <w:r w:rsidRPr="00BF4AB8">
        <w:rPr>
          <w:rFonts w:eastAsia="Times New Roman"/>
          <w:i/>
          <w:iCs/>
          <w:color w:val="000000"/>
          <w:sz w:val="24"/>
          <w:szCs w:val="24"/>
        </w:rPr>
        <w:t>сущность труда, характеризующая как</w:t>
      </w:r>
      <w:r>
        <w:rPr>
          <w:rFonts w:eastAsia="Times New Roman"/>
          <w:i/>
          <w:iCs/>
          <w:color w:val="000000"/>
          <w:sz w:val="24"/>
          <w:szCs w:val="24"/>
        </w:rPr>
        <w:t xml:space="preserve"> </w:t>
      </w:r>
      <w:r w:rsidRPr="00BF4AB8">
        <w:rPr>
          <w:rFonts w:eastAsia="Times New Roman"/>
          <w:i/>
          <w:iCs/>
          <w:color w:val="000000"/>
          <w:sz w:val="24"/>
          <w:szCs w:val="24"/>
        </w:rPr>
        <w:t>целесообразная деятельность для создания потребительских стоимостей, присвоение</w:t>
      </w:r>
      <w:r>
        <w:rPr>
          <w:rFonts w:eastAsia="Times New Roman"/>
          <w:i/>
          <w:iCs/>
          <w:color w:val="000000"/>
          <w:sz w:val="24"/>
          <w:szCs w:val="24"/>
        </w:rPr>
        <w:t xml:space="preserve"> </w:t>
      </w:r>
      <w:r w:rsidRPr="00BF4AB8">
        <w:rPr>
          <w:rFonts w:eastAsia="Times New Roman"/>
          <w:i/>
          <w:iCs/>
          <w:color w:val="000000"/>
          <w:sz w:val="24"/>
          <w:szCs w:val="24"/>
        </w:rPr>
        <w:t>данного природой для человеческих потребностей, всеобщее условие обмена веществ</w:t>
      </w:r>
      <w:r>
        <w:rPr>
          <w:rFonts w:eastAsia="Times New Roman"/>
          <w:i/>
          <w:iCs/>
          <w:color w:val="000000"/>
          <w:sz w:val="24"/>
          <w:szCs w:val="24"/>
        </w:rPr>
        <w:t xml:space="preserve"> </w:t>
      </w:r>
      <w:r w:rsidRPr="00BF4AB8">
        <w:rPr>
          <w:rFonts w:eastAsia="Times New Roman"/>
          <w:i/>
          <w:iCs/>
          <w:color w:val="000000"/>
          <w:sz w:val="24"/>
          <w:szCs w:val="24"/>
        </w:rPr>
        <w:t>между человеком и природой вечное естественное условие человеческой жизни.</w:t>
      </w:r>
      <w:r w:rsidRPr="00BF4AB8">
        <w:rPr>
          <w:rFonts w:eastAsia="Times New Roman"/>
          <w:color w:val="000000"/>
          <w:sz w:val="24"/>
          <w:szCs w:val="24"/>
        </w:rPr>
        <w:t xml:space="preserve"> </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Качество труда определяется как общеэкономическая категория, выражающая как</w:t>
      </w:r>
      <w:r>
        <w:rPr>
          <w:rFonts w:eastAsia="Times New Roman"/>
          <w:color w:val="000000"/>
          <w:sz w:val="24"/>
          <w:szCs w:val="24"/>
        </w:rPr>
        <w:t xml:space="preserve"> </w:t>
      </w:r>
      <w:r w:rsidRPr="00BF4AB8">
        <w:rPr>
          <w:rFonts w:eastAsia="Times New Roman"/>
          <w:color w:val="000000"/>
          <w:sz w:val="24"/>
          <w:szCs w:val="24"/>
        </w:rPr>
        <w:t>общее, свойственное разным способам производства отношения по поводу свойств</w:t>
      </w:r>
      <w:r>
        <w:rPr>
          <w:rFonts w:eastAsia="Times New Roman"/>
          <w:color w:val="000000"/>
          <w:sz w:val="24"/>
          <w:szCs w:val="24"/>
        </w:rPr>
        <w:t xml:space="preserve"> </w:t>
      </w:r>
      <w:r w:rsidRPr="00BF4AB8">
        <w:rPr>
          <w:rFonts w:eastAsia="Times New Roman"/>
          <w:color w:val="000000"/>
          <w:sz w:val="24"/>
          <w:szCs w:val="24"/>
        </w:rPr>
        <w:t>труда наиболее эффективно обеспечивать общественные потребности, так и</w:t>
      </w:r>
      <w:r>
        <w:rPr>
          <w:rFonts w:eastAsia="Times New Roman"/>
          <w:color w:val="000000"/>
          <w:sz w:val="24"/>
          <w:szCs w:val="24"/>
        </w:rPr>
        <w:t xml:space="preserve"> </w:t>
      </w:r>
      <w:r w:rsidRPr="00BF4AB8">
        <w:rPr>
          <w:rFonts w:eastAsia="Times New Roman"/>
          <w:color w:val="000000"/>
          <w:sz w:val="24"/>
          <w:szCs w:val="24"/>
        </w:rPr>
        <w:t>специфические, свойственные отдельным способам производства.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Во-первых, живой труд обладает совокупностью природных свойств, представляя</w:t>
      </w:r>
      <w:r>
        <w:rPr>
          <w:rFonts w:eastAsia="Times New Roman"/>
          <w:color w:val="000000"/>
          <w:sz w:val="24"/>
          <w:szCs w:val="24"/>
        </w:rPr>
        <w:t xml:space="preserve"> </w:t>
      </w:r>
      <w:r w:rsidRPr="00BF4AB8">
        <w:rPr>
          <w:rFonts w:eastAsia="Times New Roman"/>
          <w:color w:val="000000"/>
          <w:sz w:val="24"/>
          <w:szCs w:val="24"/>
        </w:rPr>
        <w:t>собой дар природы человеку в виде его способностей. Благодаря этому живой</w:t>
      </w:r>
      <w:r>
        <w:rPr>
          <w:rFonts w:eastAsia="Times New Roman"/>
          <w:color w:val="000000"/>
          <w:sz w:val="24"/>
          <w:szCs w:val="24"/>
        </w:rPr>
        <w:t xml:space="preserve"> </w:t>
      </w:r>
      <w:r w:rsidRPr="00BF4AB8">
        <w:rPr>
          <w:rFonts w:eastAsia="Times New Roman"/>
          <w:color w:val="000000"/>
          <w:sz w:val="24"/>
          <w:szCs w:val="24"/>
        </w:rPr>
        <w:t>труд имеет специфическую потребительскую стоимость, которая выражается в его</w:t>
      </w:r>
      <w:r>
        <w:rPr>
          <w:rFonts w:eastAsia="Times New Roman"/>
          <w:color w:val="000000"/>
          <w:sz w:val="24"/>
          <w:szCs w:val="24"/>
        </w:rPr>
        <w:t xml:space="preserve"> </w:t>
      </w:r>
      <w:r w:rsidRPr="00BF4AB8">
        <w:rPr>
          <w:rFonts w:eastAsia="Times New Roman"/>
          <w:color w:val="000000"/>
          <w:sz w:val="24"/>
          <w:szCs w:val="24"/>
        </w:rPr>
        <w:t>способности накапливать и сохранять труд.</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Во-вторых, труду присущи свойства, которые характеризуют внутреннюю</w:t>
      </w:r>
      <w:r>
        <w:rPr>
          <w:rFonts w:eastAsia="Times New Roman"/>
          <w:color w:val="000000"/>
          <w:sz w:val="24"/>
          <w:szCs w:val="24"/>
        </w:rPr>
        <w:t xml:space="preserve"> </w:t>
      </w:r>
      <w:r w:rsidRPr="00BF4AB8">
        <w:rPr>
          <w:rFonts w:eastAsia="Times New Roman"/>
          <w:color w:val="000000"/>
          <w:sz w:val="24"/>
          <w:szCs w:val="24"/>
        </w:rPr>
        <w:t>определенность одной и той же деятельности человека. Результатом</w:t>
      </w:r>
      <w:r>
        <w:rPr>
          <w:rFonts w:eastAsia="Times New Roman"/>
          <w:color w:val="000000"/>
          <w:sz w:val="24"/>
          <w:szCs w:val="24"/>
        </w:rPr>
        <w:t xml:space="preserve"> </w:t>
      </w:r>
      <w:r w:rsidRPr="00BF4AB8">
        <w:rPr>
          <w:rFonts w:eastAsia="Times New Roman"/>
          <w:color w:val="000000"/>
          <w:sz w:val="24"/>
          <w:szCs w:val="24"/>
        </w:rPr>
        <w:t>функционирования таких свойств является неодинаковое количество и разный</w:t>
      </w:r>
      <w:r>
        <w:rPr>
          <w:rFonts w:eastAsia="Times New Roman"/>
          <w:color w:val="000000"/>
          <w:sz w:val="24"/>
          <w:szCs w:val="24"/>
        </w:rPr>
        <w:t xml:space="preserve"> </w:t>
      </w:r>
      <w:r w:rsidRPr="00BF4AB8">
        <w:rPr>
          <w:rFonts w:eastAsia="Times New Roman"/>
          <w:color w:val="000000"/>
          <w:sz w:val="24"/>
          <w:szCs w:val="24"/>
        </w:rPr>
        <w:t>уровень качества определенного вида продукта.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В третьих, на основе разделения общественного труда складываются его</w:t>
      </w:r>
      <w:r>
        <w:rPr>
          <w:rFonts w:eastAsia="Times New Roman"/>
          <w:color w:val="000000"/>
          <w:sz w:val="24"/>
          <w:szCs w:val="24"/>
        </w:rPr>
        <w:t xml:space="preserve"> </w:t>
      </w:r>
      <w:r w:rsidRPr="00BF4AB8">
        <w:rPr>
          <w:rFonts w:eastAsia="Times New Roman"/>
          <w:color w:val="000000"/>
          <w:sz w:val="24"/>
          <w:szCs w:val="24"/>
        </w:rPr>
        <w:t>свойства, характеризующие специфичность целесообразной деятельности человека,</w:t>
      </w:r>
      <w:r>
        <w:rPr>
          <w:rFonts w:eastAsia="Times New Roman"/>
          <w:color w:val="000000"/>
          <w:sz w:val="24"/>
          <w:szCs w:val="24"/>
        </w:rPr>
        <w:t xml:space="preserve"> </w:t>
      </w:r>
      <w:r w:rsidRPr="00BF4AB8">
        <w:rPr>
          <w:rFonts w:eastAsia="Times New Roman"/>
          <w:color w:val="000000"/>
          <w:sz w:val="24"/>
          <w:szCs w:val="24"/>
        </w:rPr>
        <w:t>при которой один вид труда отличается от другого. В результате создаются</w:t>
      </w:r>
      <w:r>
        <w:rPr>
          <w:rFonts w:eastAsia="Times New Roman"/>
          <w:color w:val="000000"/>
          <w:sz w:val="24"/>
          <w:szCs w:val="24"/>
        </w:rPr>
        <w:t xml:space="preserve"> </w:t>
      </w:r>
      <w:r w:rsidRPr="00BF4AB8">
        <w:rPr>
          <w:rFonts w:eastAsia="Times New Roman"/>
          <w:color w:val="000000"/>
          <w:sz w:val="24"/>
          <w:szCs w:val="24"/>
        </w:rPr>
        <w:t>качественно различные потребительские свойства.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В четвертых, функционирование свойств труда отражает его двойственный</w:t>
      </w:r>
      <w:r>
        <w:rPr>
          <w:rFonts w:eastAsia="Times New Roman"/>
          <w:color w:val="000000"/>
          <w:sz w:val="24"/>
          <w:szCs w:val="24"/>
        </w:rPr>
        <w:t xml:space="preserve"> </w:t>
      </w:r>
      <w:r w:rsidRPr="00BF4AB8">
        <w:rPr>
          <w:rFonts w:eastAsia="Times New Roman"/>
          <w:color w:val="000000"/>
          <w:sz w:val="24"/>
          <w:szCs w:val="24"/>
        </w:rPr>
        <w:t>характер. В связи с тем, что в процессе создания продукта затрачиваются</w:t>
      </w:r>
      <w:r>
        <w:rPr>
          <w:rFonts w:eastAsia="Times New Roman"/>
          <w:color w:val="000000"/>
          <w:sz w:val="24"/>
          <w:szCs w:val="24"/>
        </w:rPr>
        <w:t xml:space="preserve"> </w:t>
      </w:r>
      <w:r w:rsidRPr="00BF4AB8">
        <w:rPr>
          <w:rFonts w:eastAsia="Times New Roman"/>
          <w:color w:val="000000"/>
          <w:sz w:val="24"/>
          <w:szCs w:val="24"/>
        </w:rPr>
        <w:t>конкретный и абстрактный труд. Они количественно соизмеряются и учитываются в</w:t>
      </w:r>
      <w:r>
        <w:rPr>
          <w:rFonts w:eastAsia="Times New Roman"/>
          <w:color w:val="000000"/>
          <w:sz w:val="24"/>
          <w:szCs w:val="24"/>
        </w:rPr>
        <w:t xml:space="preserve"> </w:t>
      </w:r>
      <w:r w:rsidRPr="00BF4AB8">
        <w:rPr>
          <w:rFonts w:eastAsia="Times New Roman"/>
          <w:color w:val="000000"/>
          <w:sz w:val="24"/>
          <w:szCs w:val="24"/>
        </w:rPr>
        <w:t>единстве через категорию стоимости, без которой невозможно определить</w:t>
      </w:r>
      <w:r>
        <w:rPr>
          <w:rFonts w:eastAsia="Times New Roman"/>
          <w:color w:val="000000"/>
          <w:sz w:val="24"/>
          <w:szCs w:val="24"/>
        </w:rPr>
        <w:t xml:space="preserve"> </w:t>
      </w:r>
      <w:r w:rsidRPr="00BF4AB8">
        <w:rPr>
          <w:rFonts w:eastAsia="Times New Roman"/>
          <w:color w:val="000000"/>
          <w:sz w:val="24"/>
          <w:szCs w:val="24"/>
        </w:rPr>
        <w:t xml:space="preserve">показатели и критерии качества труда. </w:t>
      </w:r>
      <w:r w:rsidRPr="00BF4AB8">
        <w:rPr>
          <w:rFonts w:eastAsia="Times New Roman"/>
          <w:color w:val="000000"/>
          <w:sz w:val="24"/>
          <w:szCs w:val="24"/>
        </w:rPr>
        <w:lastRenderedPageBreak/>
        <w:t>Количественная сторона состоит в том,</w:t>
      </w:r>
      <w:r>
        <w:rPr>
          <w:rFonts w:eastAsia="Times New Roman"/>
          <w:color w:val="000000"/>
          <w:sz w:val="24"/>
          <w:szCs w:val="24"/>
        </w:rPr>
        <w:t xml:space="preserve"> </w:t>
      </w:r>
      <w:r w:rsidRPr="00BF4AB8">
        <w:rPr>
          <w:rFonts w:eastAsia="Times New Roman"/>
          <w:color w:val="000000"/>
          <w:sz w:val="24"/>
          <w:szCs w:val="24"/>
        </w:rPr>
        <w:t>что общество признает лишь общественно-необходимые затраты труда как на</w:t>
      </w:r>
      <w:r>
        <w:rPr>
          <w:rFonts w:eastAsia="Times New Roman"/>
          <w:color w:val="000000"/>
          <w:sz w:val="24"/>
          <w:szCs w:val="24"/>
        </w:rPr>
        <w:t xml:space="preserve"> </w:t>
      </w:r>
      <w:r w:rsidRPr="00BF4AB8">
        <w:rPr>
          <w:rFonts w:eastAsia="Times New Roman"/>
          <w:color w:val="000000"/>
          <w:sz w:val="24"/>
          <w:szCs w:val="24"/>
        </w:rPr>
        <w:t>единицу потребительской стоимости, так и общего количества затрат труда.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Качественная сторона выражается в необходимости определенной потребительской</w:t>
      </w:r>
      <w:r>
        <w:rPr>
          <w:rFonts w:eastAsia="Times New Roman"/>
          <w:color w:val="000000"/>
          <w:sz w:val="24"/>
          <w:szCs w:val="24"/>
        </w:rPr>
        <w:t xml:space="preserve"> </w:t>
      </w:r>
      <w:r w:rsidRPr="00BF4AB8">
        <w:rPr>
          <w:rFonts w:eastAsia="Times New Roman"/>
          <w:color w:val="000000"/>
          <w:sz w:val="24"/>
          <w:szCs w:val="24"/>
        </w:rPr>
        <w:t>стоимости, обладающей полезными свойствами, характеристиками для</w:t>
      </w:r>
      <w:r>
        <w:rPr>
          <w:rFonts w:eastAsia="Times New Roman"/>
          <w:color w:val="000000"/>
          <w:sz w:val="24"/>
          <w:szCs w:val="24"/>
        </w:rPr>
        <w:t xml:space="preserve"> </w:t>
      </w:r>
      <w:r w:rsidRPr="00BF4AB8">
        <w:rPr>
          <w:rFonts w:eastAsia="Times New Roman"/>
          <w:color w:val="000000"/>
          <w:sz w:val="24"/>
          <w:szCs w:val="24"/>
        </w:rPr>
        <w:t>удовлетворения потребности.</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В пятых, качество труда это прежде всего появление свойств полезного труда,</w:t>
      </w:r>
      <w:r>
        <w:rPr>
          <w:rFonts w:eastAsia="Times New Roman"/>
          <w:color w:val="000000"/>
          <w:sz w:val="24"/>
          <w:szCs w:val="24"/>
        </w:rPr>
        <w:t xml:space="preserve"> </w:t>
      </w:r>
      <w:r w:rsidRPr="00BF4AB8">
        <w:rPr>
          <w:rFonts w:eastAsia="Times New Roman"/>
          <w:color w:val="000000"/>
          <w:sz w:val="24"/>
          <w:szCs w:val="24"/>
        </w:rPr>
        <w:t>который всегда надо рассматривать в связи с его полезным эффектом. Полезный</w:t>
      </w:r>
      <w:r>
        <w:rPr>
          <w:rFonts w:eastAsia="Times New Roman"/>
          <w:color w:val="000000"/>
          <w:sz w:val="24"/>
          <w:szCs w:val="24"/>
        </w:rPr>
        <w:t xml:space="preserve"> </w:t>
      </w:r>
      <w:r w:rsidRPr="00BF4AB8">
        <w:rPr>
          <w:rFonts w:eastAsia="Times New Roman"/>
          <w:color w:val="000000"/>
          <w:sz w:val="24"/>
          <w:szCs w:val="24"/>
        </w:rPr>
        <w:t>эффект труда двоякий: экономически и социальный. Он выражается не только в</w:t>
      </w:r>
      <w:r>
        <w:rPr>
          <w:rFonts w:eastAsia="Times New Roman"/>
          <w:color w:val="000000"/>
          <w:sz w:val="24"/>
          <w:szCs w:val="24"/>
        </w:rPr>
        <w:t xml:space="preserve"> </w:t>
      </w:r>
      <w:r w:rsidRPr="00BF4AB8">
        <w:rPr>
          <w:rFonts w:eastAsia="Times New Roman"/>
          <w:color w:val="000000"/>
          <w:sz w:val="24"/>
          <w:szCs w:val="24"/>
        </w:rPr>
        <w:t>количестве и качестве получаемого продукта, в экономии затрат прошлого и</w:t>
      </w:r>
      <w:r>
        <w:rPr>
          <w:rFonts w:eastAsia="Times New Roman"/>
          <w:color w:val="000000"/>
          <w:sz w:val="24"/>
          <w:szCs w:val="24"/>
        </w:rPr>
        <w:t xml:space="preserve"> </w:t>
      </w:r>
      <w:r w:rsidRPr="00BF4AB8">
        <w:rPr>
          <w:rFonts w:eastAsia="Times New Roman"/>
          <w:color w:val="000000"/>
          <w:sz w:val="24"/>
          <w:szCs w:val="24"/>
        </w:rPr>
        <w:t>живого труда, но и в уменьшении рабочего и увеличении свободного времени.</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Качество труда имеет двойственную природу. Оно выражает отношения не только</w:t>
      </w:r>
      <w:r>
        <w:rPr>
          <w:rFonts w:eastAsia="Times New Roman"/>
          <w:color w:val="000000"/>
          <w:sz w:val="24"/>
          <w:szCs w:val="24"/>
        </w:rPr>
        <w:t xml:space="preserve"> </w:t>
      </w:r>
      <w:r w:rsidRPr="00BF4AB8">
        <w:rPr>
          <w:rFonts w:eastAsia="Times New Roman"/>
          <w:color w:val="000000"/>
          <w:sz w:val="24"/>
          <w:szCs w:val="24"/>
        </w:rPr>
        <w:t>между природой и человеком, но и между людьми. Изменение его связано с</w:t>
      </w:r>
      <w:r>
        <w:rPr>
          <w:rFonts w:eastAsia="Times New Roman"/>
          <w:color w:val="000000"/>
          <w:sz w:val="24"/>
          <w:szCs w:val="24"/>
        </w:rPr>
        <w:t xml:space="preserve"> </w:t>
      </w:r>
      <w:r w:rsidRPr="00BF4AB8">
        <w:rPr>
          <w:rFonts w:eastAsia="Times New Roman"/>
          <w:color w:val="000000"/>
          <w:sz w:val="24"/>
          <w:szCs w:val="24"/>
        </w:rPr>
        <w:t>развитием как производительных сил, так и производственных отношений.</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Качественные изменения в труде происходят на основе научно-технического</w:t>
      </w:r>
      <w:r>
        <w:rPr>
          <w:rFonts w:eastAsia="Times New Roman"/>
          <w:color w:val="000000"/>
          <w:sz w:val="24"/>
          <w:szCs w:val="24"/>
        </w:rPr>
        <w:t xml:space="preserve"> </w:t>
      </w:r>
      <w:r w:rsidRPr="00BF4AB8">
        <w:rPr>
          <w:rFonts w:eastAsia="Times New Roman"/>
          <w:color w:val="000000"/>
          <w:sz w:val="24"/>
          <w:szCs w:val="24"/>
        </w:rPr>
        <w:t>прогресса, исторического развития общественного производства, разделения</w:t>
      </w:r>
      <w:r>
        <w:rPr>
          <w:rFonts w:eastAsia="Times New Roman"/>
          <w:color w:val="000000"/>
          <w:sz w:val="24"/>
          <w:szCs w:val="24"/>
        </w:rPr>
        <w:t xml:space="preserve"> </w:t>
      </w:r>
      <w:r w:rsidRPr="00BF4AB8">
        <w:rPr>
          <w:rFonts w:eastAsia="Times New Roman"/>
          <w:color w:val="000000"/>
          <w:sz w:val="24"/>
          <w:szCs w:val="24"/>
        </w:rPr>
        <w:t>труда.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Для более глубокого познания категории качества труда необходимо</w:t>
      </w:r>
      <w:r>
        <w:rPr>
          <w:rFonts w:eastAsia="Times New Roman"/>
          <w:color w:val="000000"/>
          <w:sz w:val="24"/>
          <w:szCs w:val="24"/>
        </w:rPr>
        <w:t xml:space="preserve"> </w:t>
      </w:r>
      <w:r w:rsidRPr="00BF4AB8">
        <w:rPr>
          <w:rFonts w:eastAsia="Times New Roman"/>
          <w:color w:val="000000"/>
          <w:sz w:val="24"/>
          <w:szCs w:val="24"/>
        </w:rPr>
        <w:t>разграничение понятий содержание, форма, характер труда. Содержание труда</w:t>
      </w:r>
      <w:r>
        <w:rPr>
          <w:rFonts w:eastAsia="Times New Roman"/>
          <w:color w:val="000000"/>
          <w:sz w:val="24"/>
          <w:szCs w:val="24"/>
        </w:rPr>
        <w:t xml:space="preserve"> </w:t>
      </w:r>
      <w:r w:rsidRPr="00BF4AB8">
        <w:rPr>
          <w:rFonts w:eastAsia="Times New Roman"/>
          <w:color w:val="000000"/>
          <w:sz w:val="24"/>
          <w:szCs w:val="24"/>
        </w:rPr>
        <w:t>выражает как общие, так и специфические элементы труда в процессе</w:t>
      </w:r>
      <w:r>
        <w:rPr>
          <w:rFonts w:eastAsia="Times New Roman"/>
          <w:color w:val="000000"/>
          <w:sz w:val="24"/>
          <w:szCs w:val="24"/>
        </w:rPr>
        <w:t xml:space="preserve"> </w:t>
      </w:r>
      <w:r w:rsidRPr="00BF4AB8">
        <w:rPr>
          <w:rFonts w:eastAsia="Times New Roman"/>
          <w:color w:val="000000"/>
          <w:sz w:val="24"/>
          <w:szCs w:val="24"/>
        </w:rPr>
        <w:t>взаимодействия вещественного и личного факторов производства в условиях</w:t>
      </w:r>
      <w:r>
        <w:rPr>
          <w:rFonts w:eastAsia="Times New Roman"/>
          <w:color w:val="000000"/>
          <w:sz w:val="24"/>
          <w:szCs w:val="24"/>
        </w:rPr>
        <w:t xml:space="preserve"> </w:t>
      </w:r>
      <w:r w:rsidRPr="00BF4AB8">
        <w:rPr>
          <w:rFonts w:eastAsia="Times New Roman"/>
          <w:color w:val="000000"/>
          <w:sz w:val="24"/>
          <w:szCs w:val="24"/>
        </w:rPr>
        <w:t>определенных производственных отношений. Форма труда выражает отношения между</w:t>
      </w:r>
      <w:r>
        <w:rPr>
          <w:rFonts w:eastAsia="Times New Roman"/>
          <w:color w:val="000000"/>
          <w:sz w:val="24"/>
          <w:szCs w:val="24"/>
        </w:rPr>
        <w:t xml:space="preserve"> </w:t>
      </w:r>
      <w:r w:rsidRPr="00BF4AB8">
        <w:rPr>
          <w:rFonts w:eastAsia="Times New Roman"/>
          <w:color w:val="000000"/>
          <w:sz w:val="24"/>
          <w:szCs w:val="24"/>
        </w:rPr>
        <w:t>людьми по их участию в труде. Характер труда является объективной категорией,</w:t>
      </w:r>
      <w:r>
        <w:rPr>
          <w:rFonts w:eastAsia="Times New Roman"/>
          <w:color w:val="000000"/>
          <w:sz w:val="24"/>
          <w:szCs w:val="24"/>
        </w:rPr>
        <w:t xml:space="preserve"> </w:t>
      </w:r>
      <w:r w:rsidRPr="00BF4AB8">
        <w:rPr>
          <w:rFonts w:eastAsia="Times New Roman"/>
          <w:color w:val="000000"/>
          <w:sz w:val="24"/>
          <w:szCs w:val="24"/>
        </w:rPr>
        <w:t>отражает связи и отношения в которых проявляются сущностные стороны формы</w:t>
      </w:r>
      <w:r>
        <w:rPr>
          <w:rFonts w:eastAsia="Times New Roman"/>
          <w:color w:val="000000"/>
          <w:sz w:val="24"/>
          <w:szCs w:val="24"/>
        </w:rPr>
        <w:t xml:space="preserve"> </w:t>
      </w:r>
      <w:r w:rsidRPr="00BF4AB8">
        <w:rPr>
          <w:rFonts w:eastAsia="Times New Roman"/>
          <w:color w:val="000000"/>
          <w:sz w:val="24"/>
          <w:szCs w:val="24"/>
        </w:rPr>
        <w:t>труда, степень развития природы труда, его качественная определенность.</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Анализ структуры качества труда необходим для более глубокого проникновения в</w:t>
      </w:r>
      <w:r>
        <w:rPr>
          <w:rFonts w:eastAsia="Times New Roman"/>
          <w:color w:val="000000"/>
          <w:sz w:val="24"/>
          <w:szCs w:val="24"/>
        </w:rPr>
        <w:t xml:space="preserve"> </w:t>
      </w:r>
      <w:r w:rsidRPr="00BF4AB8">
        <w:rPr>
          <w:rFonts w:eastAsia="Times New Roman"/>
          <w:color w:val="000000"/>
          <w:sz w:val="24"/>
          <w:szCs w:val="24"/>
        </w:rPr>
        <w:t>его сущность. Поэтому необходимо определить как состав элементов качества</w:t>
      </w:r>
      <w:r>
        <w:rPr>
          <w:rFonts w:eastAsia="Times New Roman"/>
          <w:color w:val="000000"/>
          <w:sz w:val="24"/>
          <w:szCs w:val="24"/>
        </w:rPr>
        <w:t xml:space="preserve"> </w:t>
      </w:r>
      <w:r w:rsidRPr="00BF4AB8">
        <w:rPr>
          <w:rFonts w:eastAsia="Times New Roman"/>
          <w:color w:val="000000"/>
          <w:sz w:val="24"/>
          <w:szCs w:val="24"/>
        </w:rPr>
        <w:t>труда, входящих в его структуру, так и характер взаимосвязей между ними.</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Качество труда как структурное образование является не только целостной, но и</w:t>
      </w:r>
      <w:r>
        <w:rPr>
          <w:rFonts w:eastAsia="Times New Roman"/>
          <w:color w:val="000000"/>
          <w:sz w:val="24"/>
          <w:szCs w:val="24"/>
        </w:rPr>
        <w:t xml:space="preserve"> </w:t>
      </w:r>
      <w:r w:rsidRPr="00BF4AB8">
        <w:rPr>
          <w:rFonts w:eastAsia="Times New Roman"/>
          <w:color w:val="000000"/>
          <w:sz w:val="24"/>
          <w:szCs w:val="24"/>
        </w:rPr>
        <w:t>постоянно развивающейся системой, на функционирование которой воздействуют</w:t>
      </w:r>
      <w:r>
        <w:rPr>
          <w:rFonts w:eastAsia="Times New Roman"/>
          <w:color w:val="000000"/>
          <w:sz w:val="24"/>
          <w:szCs w:val="24"/>
        </w:rPr>
        <w:t xml:space="preserve"> </w:t>
      </w:r>
      <w:r w:rsidRPr="00BF4AB8">
        <w:rPr>
          <w:rFonts w:eastAsia="Times New Roman"/>
          <w:color w:val="000000"/>
          <w:sz w:val="24"/>
          <w:szCs w:val="24"/>
        </w:rPr>
        <w:t>многочисленные, различные по своей значимости и глубине влияния как</w:t>
      </w:r>
      <w:r>
        <w:rPr>
          <w:rFonts w:eastAsia="Times New Roman"/>
          <w:color w:val="000000"/>
          <w:sz w:val="24"/>
          <w:szCs w:val="24"/>
        </w:rPr>
        <w:t xml:space="preserve"> </w:t>
      </w:r>
      <w:r w:rsidRPr="00BF4AB8">
        <w:rPr>
          <w:rFonts w:eastAsia="Times New Roman"/>
          <w:color w:val="000000"/>
          <w:sz w:val="24"/>
          <w:szCs w:val="24"/>
        </w:rPr>
        <w:t>внутренние,</w:t>
      </w:r>
      <w:r>
        <w:rPr>
          <w:rFonts w:eastAsia="Times New Roman"/>
          <w:color w:val="000000"/>
          <w:sz w:val="24"/>
          <w:szCs w:val="24"/>
        </w:rPr>
        <w:t xml:space="preserve"> так и внешние факторы  </w:t>
      </w:r>
      <w:r w:rsidRPr="00BF4AB8">
        <w:rPr>
          <w:rFonts w:eastAsia="Times New Roman"/>
          <w:color w:val="000000"/>
          <w:sz w:val="24"/>
          <w:szCs w:val="24"/>
        </w:rPr>
        <w:t xml:space="preserve">     </w:t>
      </w:r>
      <w:r w:rsidRPr="00BF4AB8">
        <w:rPr>
          <w:rFonts w:eastAsia="Times New Roman"/>
          <w:noProof/>
          <w:color w:val="000000"/>
          <w:sz w:val="24"/>
          <w:szCs w:val="24"/>
        </w:rPr>
        <w:drawing>
          <wp:inline distT="0" distB="0" distL="0" distR="0">
            <wp:extent cx="5886450" cy="2457450"/>
            <wp:effectExtent l="19050" t="0" r="0" b="0"/>
            <wp:docPr id="75" name="Рисунок 7" descr="http://works.tarefer.ru/55/100863/pic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orks.tarefer.ru/55/100863/pics/image009.gif"/>
                    <pic:cNvPicPr>
                      <a:picLocks noChangeAspect="1" noChangeArrowheads="1"/>
                    </pic:cNvPicPr>
                  </pic:nvPicPr>
                  <pic:blipFill>
                    <a:blip r:embed="rId111" cstate="print"/>
                    <a:srcRect/>
                    <a:stretch>
                      <a:fillRect/>
                    </a:stretch>
                  </pic:blipFill>
                  <pic:spPr bwMode="auto">
                    <a:xfrm>
                      <a:off x="0" y="0"/>
                      <a:ext cx="5886450" cy="2457450"/>
                    </a:xfrm>
                    <a:prstGeom prst="rect">
                      <a:avLst/>
                    </a:prstGeom>
                    <a:noFill/>
                    <a:ln w="9525">
                      <a:noFill/>
                      <a:miter lim="800000"/>
                      <a:headEnd/>
                      <a:tailEnd/>
                    </a:ln>
                  </pic:spPr>
                </pic:pic>
              </a:graphicData>
            </a:graphic>
          </wp:inline>
        </w:drawing>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Внутренняя структура качества труда состоит из элементов качества живого и</w:t>
      </w:r>
      <w:r>
        <w:rPr>
          <w:rFonts w:eastAsia="Times New Roman"/>
          <w:color w:val="000000"/>
          <w:sz w:val="24"/>
          <w:szCs w:val="24"/>
        </w:rPr>
        <w:t xml:space="preserve"> </w:t>
      </w:r>
      <w:r w:rsidRPr="00BF4AB8">
        <w:rPr>
          <w:rFonts w:eastAsia="Times New Roman"/>
          <w:color w:val="000000"/>
          <w:sz w:val="24"/>
          <w:szCs w:val="24"/>
        </w:rPr>
        <w:t>элементов качества общественного труда. Определяющее значение в структуре</w:t>
      </w:r>
      <w:r>
        <w:rPr>
          <w:rFonts w:eastAsia="Times New Roman"/>
          <w:color w:val="000000"/>
          <w:sz w:val="24"/>
          <w:szCs w:val="24"/>
        </w:rPr>
        <w:t xml:space="preserve"> </w:t>
      </w:r>
      <w:r w:rsidRPr="00BF4AB8">
        <w:rPr>
          <w:rFonts w:eastAsia="Times New Roman"/>
          <w:color w:val="000000"/>
          <w:sz w:val="24"/>
          <w:szCs w:val="24"/>
        </w:rPr>
        <w:t>качества труда принадлежит взаимодействию между живым и общественным трудом.</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Целеполагающим и решающим является живой человеческий труд, ибо от его</w:t>
      </w:r>
      <w:r>
        <w:rPr>
          <w:rFonts w:eastAsia="Times New Roman"/>
          <w:color w:val="000000"/>
          <w:sz w:val="24"/>
          <w:szCs w:val="24"/>
        </w:rPr>
        <w:t xml:space="preserve"> </w:t>
      </w:r>
      <w:r w:rsidRPr="00BF4AB8">
        <w:rPr>
          <w:rFonts w:eastAsia="Times New Roman"/>
          <w:color w:val="000000"/>
          <w:sz w:val="24"/>
          <w:szCs w:val="24"/>
        </w:rPr>
        <w:t>качества зависит и качество средств производства и предметов потребления, в</w:t>
      </w:r>
      <w:r>
        <w:rPr>
          <w:rFonts w:eastAsia="Times New Roman"/>
          <w:color w:val="000000"/>
          <w:sz w:val="24"/>
          <w:szCs w:val="24"/>
        </w:rPr>
        <w:t xml:space="preserve"> </w:t>
      </w:r>
      <w:r w:rsidRPr="00BF4AB8">
        <w:rPr>
          <w:rFonts w:eastAsia="Times New Roman"/>
          <w:color w:val="000000"/>
          <w:sz w:val="24"/>
          <w:szCs w:val="24"/>
        </w:rPr>
        <w:t>которых живой труд объективизируется.</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От уровня развития эффективности общественных факторов производства во многом</w:t>
      </w:r>
      <w:r>
        <w:rPr>
          <w:rFonts w:eastAsia="Times New Roman"/>
          <w:color w:val="000000"/>
          <w:sz w:val="24"/>
          <w:szCs w:val="24"/>
        </w:rPr>
        <w:t xml:space="preserve"> </w:t>
      </w:r>
      <w:r w:rsidRPr="00BF4AB8">
        <w:rPr>
          <w:rFonts w:eastAsia="Times New Roman"/>
          <w:color w:val="000000"/>
          <w:sz w:val="24"/>
          <w:szCs w:val="24"/>
        </w:rPr>
        <w:t>зависит и дееспособность живого труда. Качество живого труда всегда</w:t>
      </w:r>
      <w:r>
        <w:rPr>
          <w:rFonts w:eastAsia="Times New Roman"/>
          <w:color w:val="000000"/>
          <w:sz w:val="24"/>
          <w:szCs w:val="24"/>
        </w:rPr>
        <w:t xml:space="preserve"> </w:t>
      </w:r>
      <w:r w:rsidRPr="00BF4AB8">
        <w:rPr>
          <w:rFonts w:eastAsia="Times New Roman"/>
          <w:color w:val="000000"/>
          <w:sz w:val="24"/>
          <w:szCs w:val="24"/>
        </w:rPr>
        <w:t>характеризуется особенностями его взаимодействия с общественным трудом.</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lastRenderedPageBreak/>
        <w:t>Развитие живого труда предполагает необходимую материально-техническую базу,</w:t>
      </w:r>
      <w:r>
        <w:rPr>
          <w:rFonts w:eastAsia="Times New Roman"/>
          <w:color w:val="000000"/>
          <w:sz w:val="24"/>
          <w:szCs w:val="24"/>
        </w:rPr>
        <w:t xml:space="preserve"> </w:t>
      </w:r>
      <w:r w:rsidRPr="00BF4AB8">
        <w:rPr>
          <w:rFonts w:eastAsia="Times New Roman"/>
          <w:color w:val="000000"/>
          <w:sz w:val="24"/>
          <w:szCs w:val="24"/>
        </w:rPr>
        <w:t>и уровень подготовки рабочей силы должен не только соответствовать, но и</w:t>
      </w:r>
      <w:r>
        <w:rPr>
          <w:rFonts w:eastAsia="Times New Roman"/>
          <w:color w:val="000000"/>
          <w:sz w:val="24"/>
          <w:szCs w:val="24"/>
        </w:rPr>
        <w:t xml:space="preserve"> </w:t>
      </w:r>
      <w:r w:rsidRPr="00BF4AB8">
        <w:rPr>
          <w:rFonts w:eastAsia="Times New Roman"/>
          <w:color w:val="000000"/>
          <w:sz w:val="24"/>
          <w:szCs w:val="24"/>
        </w:rPr>
        <w:t>опережать развитие средств производства.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Теперь выделим два понятия: качество труда в широком смысле, как качество</w:t>
      </w:r>
      <w:r>
        <w:rPr>
          <w:rFonts w:eastAsia="Times New Roman"/>
          <w:color w:val="000000"/>
          <w:sz w:val="24"/>
          <w:szCs w:val="24"/>
        </w:rPr>
        <w:t xml:space="preserve"> </w:t>
      </w:r>
      <w:r w:rsidRPr="00BF4AB8">
        <w:rPr>
          <w:rFonts w:eastAsia="Times New Roman"/>
          <w:color w:val="000000"/>
          <w:sz w:val="24"/>
          <w:szCs w:val="24"/>
        </w:rPr>
        <w:t>процесса труда, и качество труда в узком смысле, как качество самого, живого</w:t>
      </w:r>
      <w:r>
        <w:rPr>
          <w:rFonts w:eastAsia="Times New Roman"/>
          <w:color w:val="000000"/>
          <w:sz w:val="24"/>
          <w:szCs w:val="24"/>
        </w:rPr>
        <w:t xml:space="preserve"> </w:t>
      </w:r>
      <w:r w:rsidRPr="00BF4AB8">
        <w:rPr>
          <w:rFonts w:eastAsia="Times New Roman"/>
          <w:color w:val="000000"/>
          <w:sz w:val="24"/>
          <w:szCs w:val="24"/>
        </w:rPr>
        <w:t>труда.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К вещественным элементам качества труда относятся: достижения научно-</w:t>
      </w:r>
      <w:r>
        <w:rPr>
          <w:rFonts w:eastAsia="Times New Roman"/>
          <w:color w:val="000000"/>
          <w:sz w:val="24"/>
          <w:szCs w:val="24"/>
        </w:rPr>
        <w:t xml:space="preserve"> </w:t>
      </w:r>
      <w:r w:rsidRPr="00BF4AB8">
        <w:rPr>
          <w:rFonts w:eastAsia="Times New Roman"/>
          <w:color w:val="000000"/>
          <w:sz w:val="24"/>
          <w:szCs w:val="24"/>
        </w:rPr>
        <w:t>технического прогресса, выраженное в передовой технике; технология, которая</w:t>
      </w:r>
      <w:r>
        <w:rPr>
          <w:rFonts w:eastAsia="Times New Roman"/>
          <w:color w:val="000000"/>
          <w:sz w:val="24"/>
          <w:szCs w:val="24"/>
        </w:rPr>
        <w:t xml:space="preserve"> </w:t>
      </w:r>
      <w:r w:rsidRPr="00BF4AB8">
        <w:rPr>
          <w:rFonts w:eastAsia="Times New Roman"/>
          <w:color w:val="000000"/>
          <w:sz w:val="24"/>
          <w:szCs w:val="24"/>
        </w:rPr>
        <w:t>определяет способ соединения живого и общественного труда; научная и</w:t>
      </w:r>
      <w:r>
        <w:rPr>
          <w:rFonts w:eastAsia="Times New Roman"/>
          <w:color w:val="000000"/>
          <w:sz w:val="24"/>
          <w:szCs w:val="24"/>
        </w:rPr>
        <w:t xml:space="preserve"> </w:t>
      </w:r>
      <w:r w:rsidRPr="00BF4AB8">
        <w:rPr>
          <w:rFonts w:eastAsia="Times New Roman"/>
          <w:color w:val="000000"/>
          <w:sz w:val="24"/>
          <w:szCs w:val="24"/>
        </w:rPr>
        <w:t>техническая информация, от содержания и степени которой во многом зависит</w:t>
      </w:r>
      <w:r>
        <w:rPr>
          <w:rFonts w:eastAsia="Times New Roman"/>
          <w:color w:val="000000"/>
          <w:sz w:val="24"/>
          <w:szCs w:val="24"/>
        </w:rPr>
        <w:t xml:space="preserve"> </w:t>
      </w:r>
      <w:r w:rsidRPr="00BF4AB8">
        <w:rPr>
          <w:rFonts w:eastAsia="Times New Roman"/>
          <w:color w:val="000000"/>
          <w:sz w:val="24"/>
          <w:szCs w:val="24"/>
        </w:rPr>
        <w:t>качество целесообразной деятельности человека.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Качество самого труда, при котором именно человек своим конкретным трудом,</w:t>
      </w:r>
      <w:r>
        <w:rPr>
          <w:rFonts w:eastAsia="Times New Roman"/>
          <w:color w:val="000000"/>
          <w:sz w:val="24"/>
          <w:szCs w:val="24"/>
        </w:rPr>
        <w:t xml:space="preserve"> </w:t>
      </w:r>
      <w:r w:rsidRPr="00BF4AB8">
        <w:rPr>
          <w:rFonts w:eastAsia="Times New Roman"/>
          <w:color w:val="000000"/>
          <w:sz w:val="24"/>
          <w:szCs w:val="24"/>
        </w:rPr>
        <w:t>используя вещественные элементы процесса труда обеспечивает создание тех или</w:t>
      </w:r>
      <w:r>
        <w:rPr>
          <w:rFonts w:eastAsia="Times New Roman"/>
          <w:color w:val="000000"/>
          <w:sz w:val="24"/>
          <w:szCs w:val="24"/>
        </w:rPr>
        <w:t xml:space="preserve"> </w:t>
      </w:r>
      <w:r w:rsidRPr="00BF4AB8">
        <w:rPr>
          <w:rFonts w:eastAsia="Times New Roman"/>
          <w:color w:val="000000"/>
          <w:sz w:val="24"/>
          <w:szCs w:val="24"/>
        </w:rPr>
        <w:t>иных потребительских стоимостей, повышения их качества.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Непосредственной предпосылкой качественной определенности труда является</w:t>
      </w:r>
      <w:r>
        <w:rPr>
          <w:rFonts w:eastAsia="Times New Roman"/>
          <w:color w:val="000000"/>
          <w:sz w:val="24"/>
          <w:szCs w:val="24"/>
        </w:rPr>
        <w:t xml:space="preserve"> </w:t>
      </w:r>
      <w:r w:rsidRPr="00BF4AB8">
        <w:rPr>
          <w:rFonts w:eastAsia="Times New Roman"/>
          <w:color w:val="000000"/>
          <w:sz w:val="24"/>
          <w:szCs w:val="24"/>
        </w:rPr>
        <w:t>качество рабочей силы, под которой понимается устойчивая совокупность свойств</w:t>
      </w:r>
      <w:r>
        <w:rPr>
          <w:rFonts w:eastAsia="Times New Roman"/>
          <w:color w:val="000000"/>
          <w:sz w:val="24"/>
          <w:szCs w:val="24"/>
        </w:rPr>
        <w:t xml:space="preserve"> </w:t>
      </w:r>
      <w:r w:rsidRPr="00BF4AB8">
        <w:rPr>
          <w:rFonts w:eastAsia="Times New Roman"/>
          <w:color w:val="000000"/>
          <w:sz w:val="24"/>
          <w:szCs w:val="24"/>
        </w:rPr>
        <w:t>физических и умственных способностей человека. Она содержит в себе такие</w:t>
      </w:r>
      <w:r>
        <w:rPr>
          <w:rFonts w:eastAsia="Times New Roman"/>
          <w:color w:val="000000"/>
          <w:sz w:val="24"/>
          <w:szCs w:val="24"/>
        </w:rPr>
        <w:t xml:space="preserve"> </w:t>
      </w:r>
      <w:r w:rsidRPr="00BF4AB8">
        <w:rPr>
          <w:rFonts w:eastAsia="Times New Roman"/>
          <w:color w:val="000000"/>
          <w:sz w:val="24"/>
          <w:szCs w:val="24"/>
        </w:rPr>
        <w:t>элементы как квалификацию и профессионализм, творчество, интенсивность.</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Квалификация как свойство качества рабочей силы выражает степень ее</w:t>
      </w:r>
      <w:r>
        <w:rPr>
          <w:rFonts w:eastAsia="Times New Roman"/>
          <w:color w:val="000000"/>
          <w:sz w:val="24"/>
          <w:szCs w:val="24"/>
        </w:rPr>
        <w:t xml:space="preserve"> </w:t>
      </w:r>
      <w:r w:rsidRPr="00BF4AB8">
        <w:rPr>
          <w:rFonts w:eastAsia="Times New Roman"/>
          <w:color w:val="000000"/>
          <w:sz w:val="24"/>
          <w:szCs w:val="24"/>
        </w:rPr>
        <w:t>профессиональной подготовки. Она отражает уровень знаний, умений, навыков,</w:t>
      </w:r>
      <w:r>
        <w:rPr>
          <w:rFonts w:eastAsia="Times New Roman"/>
          <w:color w:val="000000"/>
          <w:sz w:val="24"/>
          <w:szCs w:val="24"/>
        </w:rPr>
        <w:t xml:space="preserve"> </w:t>
      </w:r>
      <w:r w:rsidRPr="00BF4AB8">
        <w:rPr>
          <w:rFonts w:eastAsia="Times New Roman"/>
          <w:color w:val="000000"/>
          <w:sz w:val="24"/>
          <w:szCs w:val="24"/>
        </w:rPr>
        <w:t>мастерства, необходимой для выполнения определенной работы. Квалификация</w:t>
      </w:r>
      <w:r>
        <w:rPr>
          <w:rFonts w:eastAsia="Times New Roman"/>
          <w:color w:val="000000"/>
          <w:sz w:val="24"/>
          <w:szCs w:val="24"/>
        </w:rPr>
        <w:t xml:space="preserve"> </w:t>
      </w:r>
      <w:r w:rsidRPr="00BF4AB8">
        <w:rPr>
          <w:rFonts w:eastAsia="Times New Roman"/>
          <w:color w:val="000000"/>
          <w:sz w:val="24"/>
          <w:szCs w:val="24"/>
        </w:rPr>
        <w:t>работников следует рассматривать с одной стороны как совокупность знаний,</w:t>
      </w:r>
      <w:r>
        <w:rPr>
          <w:rFonts w:eastAsia="Times New Roman"/>
          <w:color w:val="000000"/>
          <w:sz w:val="24"/>
          <w:szCs w:val="24"/>
        </w:rPr>
        <w:t xml:space="preserve"> </w:t>
      </w:r>
      <w:r w:rsidRPr="00BF4AB8">
        <w:rPr>
          <w:rFonts w:eastAsia="Times New Roman"/>
          <w:color w:val="000000"/>
          <w:sz w:val="24"/>
          <w:szCs w:val="24"/>
        </w:rPr>
        <w:t>навыков, умений и способностей, необходимых для выполнения конкретных видов</w:t>
      </w:r>
      <w:r>
        <w:rPr>
          <w:rFonts w:eastAsia="Times New Roman"/>
          <w:color w:val="000000"/>
          <w:sz w:val="24"/>
          <w:szCs w:val="24"/>
        </w:rPr>
        <w:t xml:space="preserve"> </w:t>
      </w:r>
      <w:r w:rsidRPr="00BF4AB8">
        <w:rPr>
          <w:rFonts w:eastAsia="Times New Roman"/>
          <w:color w:val="000000"/>
          <w:sz w:val="24"/>
          <w:szCs w:val="24"/>
        </w:rPr>
        <w:t>труда и определяемых уровнем производства, с другой стороны она выступает</w:t>
      </w:r>
      <w:r>
        <w:rPr>
          <w:rFonts w:eastAsia="Times New Roman"/>
          <w:color w:val="000000"/>
          <w:sz w:val="24"/>
          <w:szCs w:val="24"/>
        </w:rPr>
        <w:t xml:space="preserve"> </w:t>
      </w:r>
      <w:r w:rsidRPr="00BF4AB8">
        <w:rPr>
          <w:rFonts w:eastAsia="Times New Roman"/>
          <w:color w:val="000000"/>
          <w:sz w:val="24"/>
          <w:szCs w:val="24"/>
        </w:rPr>
        <w:t>как степень овладения работником теоретическими знаниями, навыками, развития</w:t>
      </w:r>
      <w:r>
        <w:rPr>
          <w:rFonts w:eastAsia="Times New Roman"/>
          <w:color w:val="000000"/>
          <w:sz w:val="24"/>
          <w:szCs w:val="24"/>
        </w:rPr>
        <w:t xml:space="preserve"> </w:t>
      </w:r>
      <w:r w:rsidRPr="00BF4AB8">
        <w:rPr>
          <w:rFonts w:eastAsia="Times New Roman"/>
          <w:color w:val="000000"/>
          <w:sz w:val="24"/>
          <w:szCs w:val="24"/>
        </w:rPr>
        <w:t>приобретенных способностей.</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Культура труда как способ деятельности людей в соответствии с их</w:t>
      </w:r>
      <w:r>
        <w:rPr>
          <w:rFonts w:eastAsia="Times New Roman"/>
          <w:color w:val="000000"/>
          <w:sz w:val="24"/>
          <w:szCs w:val="24"/>
        </w:rPr>
        <w:t xml:space="preserve"> </w:t>
      </w:r>
      <w:r w:rsidRPr="00BF4AB8">
        <w:rPr>
          <w:rFonts w:eastAsia="Times New Roman"/>
          <w:color w:val="000000"/>
          <w:sz w:val="24"/>
          <w:szCs w:val="24"/>
        </w:rPr>
        <w:t>способностями и наклонностями позволяет им расширить возможности выбора,</w:t>
      </w:r>
      <w:r>
        <w:rPr>
          <w:rFonts w:eastAsia="Times New Roman"/>
          <w:color w:val="000000"/>
          <w:sz w:val="24"/>
          <w:szCs w:val="24"/>
        </w:rPr>
        <w:t xml:space="preserve"> </w:t>
      </w:r>
      <w:r w:rsidRPr="00BF4AB8">
        <w:rPr>
          <w:rFonts w:eastAsia="Times New Roman"/>
          <w:color w:val="000000"/>
          <w:sz w:val="24"/>
          <w:szCs w:val="24"/>
        </w:rPr>
        <w:t>обрести свое мнение, усовершенствовать свою личность. Культура труда связана</w:t>
      </w:r>
      <w:r>
        <w:rPr>
          <w:rFonts w:eastAsia="Times New Roman"/>
          <w:color w:val="000000"/>
          <w:sz w:val="24"/>
          <w:szCs w:val="24"/>
        </w:rPr>
        <w:t xml:space="preserve"> </w:t>
      </w:r>
      <w:r w:rsidRPr="00BF4AB8">
        <w:rPr>
          <w:rFonts w:eastAsia="Times New Roman"/>
          <w:color w:val="000000"/>
          <w:sz w:val="24"/>
          <w:szCs w:val="24"/>
        </w:rPr>
        <w:t>с развитием у человека потребности высококачественно и творчески трудиться, с</w:t>
      </w:r>
      <w:r>
        <w:rPr>
          <w:rFonts w:eastAsia="Times New Roman"/>
          <w:color w:val="000000"/>
          <w:sz w:val="24"/>
          <w:szCs w:val="24"/>
        </w:rPr>
        <w:t xml:space="preserve"> </w:t>
      </w:r>
      <w:r w:rsidRPr="00BF4AB8">
        <w:rPr>
          <w:rFonts w:eastAsia="Times New Roman"/>
          <w:color w:val="000000"/>
          <w:sz w:val="24"/>
          <w:szCs w:val="24"/>
        </w:rPr>
        <w:t>его совершенствованием на основе новых достижений.</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Творческий труд – это сложный квалифицированный труд преобладанием умственных</w:t>
      </w:r>
      <w:r>
        <w:rPr>
          <w:rFonts w:eastAsia="Times New Roman"/>
          <w:color w:val="000000"/>
          <w:sz w:val="24"/>
          <w:szCs w:val="24"/>
        </w:rPr>
        <w:t xml:space="preserve"> </w:t>
      </w:r>
      <w:r w:rsidRPr="00BF4AB8">
        <w:rPr>
          <w:rFonts w:eastAsia="Times New Roman"/>
          <w:color w:val="000000"/>
          <w:sz w:val="24"/>
          <w:szCs w:val="24"/>
        </w:rPr>
        <w:t>усилий; он базируется на достаточно высоком уровне современных знаний и</w:t>
      </w:r>
      <w:r>
        <w:rPr>
          <w:rFonts w:eastAsia="Times New Roman"/>
          <w:color w:val="000000"/>
          <w:sz w:val="24"/>
          <w:szCs w:val="24"/>
        </w:rPr>
        <w:t xml:space="preserve"> </w:t>
      </w:r>
      <w:r w:rsidRPr="00BF4AB8">
        <w:rPr>
          <w:rFonts w:eastAsia="Times New Roman"/>
          <w:color w:val="000000"/>
          <w:sz w:val="24"/>
          <w:szCs w:val="24"/>
        </w:rPr>
        <w:t>приобретенного профессионального опыта и обязательно включающий такие</w:t>
      </w:r>
      <w:r>
        <w:rPr>
          <w:rFonts w:eastAsia="Times New Roman"/>
          <w:color w:val="000000"/>
          <w:sz w:val="24"/>
          <w:szCs w:val="24"/>
        </w:rPr>
        <w:t xml:space="preserve"> </w:t>
      </w:r>
      <w:r w:rsidRPr="00BF4AB8">
        <w:rPr>
          <w:rFonts w:eastAsia="Times New Roman"/>
          <w:color w:val="000000"/>
          <w:sz w:val="24"/>
          <w:szCs w:val="24"/>
        </w:rPr>
        <w:t>элементы, как творческие отношения к своему труду, появление инициативы и</w:t>
      </w:r>
      <w:r>
        <w:rPr>
          <w:rFonts w:eastAsia="Times New Roman"/>
          <w:color w:val="000000"/>
          <w:sz w:val="24"/>
          <w:szCs w:val="24"/>
        </w:rPr>
        <w:t xml:space="preserve"> </w:t>
      </w:r>
      <w:r w:rsidRPr="00BF4AB8">
        <w:rPr>
          <w:rFonts w:eastAsia="Times New Roman"/>
          <w:color w:val="000000"/>
          <w:sz w:val="24"/>
          <w:szCs w:val="24"/>
        </w:rPr>
        <w:t>духа новаторства, рационализаторской и изобретательской деятельности,</w:t>
      </w:r>
      <w:r>
        <w:rPr>
          <w:rFonts w:eastAsia="Times New Roman"/>
          <w:color w:val="000000"/>
          <w:sz w:val="24"/>
          <w:szCs w:val="24"/>
        </w:rPr>
        <w:t xml:space="preserve"> </w:t>
      </w:r>
      <w:r w:rsidRPr="00BF4AB8">
        <w:rPr>
          <w:rFonts w:eastAsia="Times New Roman"/>
          <w:color w:val="000000"/>
          <w:sz w:val="24"/>
          <w:szCs w:val="24"/>
        </w:rPr>
        <w:t>дисциплинированности, активности.</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В структуре присутствует интенсивность труда, которая характеризуется</w:t>
      </w:r>
      <w:r>
        <w:rPr>
          <w:rFonts w:eastAsia="Times New Roman"/>
          <w:color w:val="000000"/>
          <w:sz w:val="24"/>
          <w:szCs w:val="24"/>
        </w:rPr>
        <w:t xml:space="preserve"> </w:t>
      </w:r>
      <w:r w:rsidRPr="00BF4AB8">
        <w:rPr>
          <w:rFonts w:eastAsia="Times New Roman"/>
          <w:color w:val="000000"/>
          <w:sz w:val="24"/>
          <w:szCs w:val="24"/>
        </w:rPr>
        <w:t>напряженностью в единицу времени. Более интенсивный труд обеспечивает большие</w:t>
      </w:r>
      <w:r>
        <w:rPr>
          <w:rFonts w:eastAsia="Times New Roman"/>
          <w:color w:val="000000"/>
          <w:sz w:val="24"/>
          <w:szCs w:val="24"/>
        </w:rPr>
        <w:t xml:space="preserve"> </w:t>
      </w:r>
      <w:r w:rsidRPr="00BF4AB8">
        <w:rPr>
          <w:rFonts w:eastAsia="Times New Roman"/>
          <w:color w:val="000000"/>
          <w:sz w:val="24"/>
          <w:szCs w:val="24"/>
        </w:rPr>
        <w:t>результаты, он характеризуется как с количественной, так и с качественной</w:t>
      </w:r>
      <w:r>
        <w:rPr>
          <w:rFonts w:eastAsia="Times New Roman"/>
          <w:color w:val="000000"/>
          <w:sz w:val="24"/>
          <w:szCs w:val="24"/>
        </w:rPr>
        <w:t xml:space="preserve"> </w:t>
      </w:r>
      <w:r w:rsidRPr="00BF4AB8">
        <w:rPr>
          <w:rFonts w:eastAsia="Times New Roman"/>
          <w:color w:val="000000"/>
          <w:sz w:val="24"/>
          <w:szCs w:val="24"/>
        </w:rPr>
        <w:t>стороны, рационального использования рабочего времени.</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К условию труда относятся такие элементы как оборудование, технология,</w:t>
      </w:r>
      <w:r>
        <w:rPr>
          <w:rFonts w:eastAsia="Times New Roman"/>
          <w:color w:val="000000"/>
          <w:sz w:val="24"/>
          <w:szCs w:val="24"/>
        </w:rPr>
        <w:t xml:space="preserve"> </w:t>
      </w:r>
      <w:r w:rsidRPr="00BF4AB8">
        <w:rPr>
          <w:rFonts w:eastAsia="Times New Roman"/>
          <w:color w:val="000000"/>
          <w:sz w:val="24"/>
          <w:szCs w:val="24"/>
        </w:rPr>
        <w:t>окружающая среда, в которой человек работает. Представляется как данность на</w:t>
      </w:r>
      <w:r>
        <w:rPr>
          <w:rFonts w:eastAsia="Times New Roman"/>
          <w:color w:val="000000"/>
          <w:sz w:val="24"/>
          <w:szCs w:val="24"/>
        </w:rPr>
        <w:t xml:space="preserve"> </w:t>
      </w:r>
      <w:r w:rsidRPr="00BF4AB8">
        <w:rPr>
          <w:rFonts w:eastAsia="Times New Roman"/>
          <w:color w:val="000000"/>
          <w:sz w:val="24"/>
          <w:szCs w:val="24"/>
        </w:rPr>
        <w:t>рабочем месте, изменение которой выходят за рамки компетентности работника.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Основополагающим признаком качества труда является его сложность. Сложный</w:t>
      </w:r>
      <w:r>
        <w:rPr>
          <w:rFonts w:eastAsia="Times New Roman"/>
          <w:color w:val="000000"/>
          <w:sz w:val="24"/>
          <w:szCs w:val="24"/>
        </w:rPr>
        <w:t xml:space="preserve"> </w:t>
      </w:r>
      <w:r w:rsidRPr="00BF4AB8">
        <w:rPr>
          <w:rFonts w:eastAsia="Times New Roman"/>
          <w:color w:val="000000"/>
          <w:sz w:val="24"/>
          <w:szCs w:val="24"/>
        </w:rPr>
        <w:t>труд понятие широкое, он органически связан с квалификацией и включает также</w:t>
      </w:r>
      <w:r>
        <w:rPr>
          <w:rFonts w:eastAsia="Times New Roman"/>
          <w:color w:val="000000"/>
          <w:sz w:val="24"/>
          <w:szCs w:val="24"/>
        </w:rPr>
        <w:t xml:space="preserve"> </w:t>
      </w:r>
      <w:r w:rsidRPr="00BF4AB8">
        <w:rPr>
          <w:rFonts w:eastAsia="Times New Roman"/>
          <w:color w:val="000000"/>
          <w:sz w:val="24"/>
          <w:szCs w:val="24"/>
        </w:rPr>
        <w:t>ответственность, напряженность. Сложность проявляется в производстве</w:t>
      </w:r>
      <w:r>
        <w:rPr>
          <w:rFonts w:eastAsia="Times New Roman"/>
          <w:color w:val="000000"/>
          <w:sz w:val="24"/>
          <w:szCs w:val="24"/>
        </w:rPr>
        <w:t xml:space="preserve"> </w:t>
      </w:r>
      <w:r w:rsidRPr="00BF4AB8">
        <w:rPr>
          <w:rFonts w:eastAsia="Times New Roman"/>
          <w:color w:val="000000"/>
          <w:sz w:val="24"/>
          <w:szCs w:val="24"/>
        </w:rPr>
        <w:t>продукции, со строго заданными параметрами, с эксплуатацией сложного</w:t>
      </w:r>
      <w:r>
        <w:rPr>
          <w:rFonts w:eastAsia="Times New Roman"/>
          <w:color w:val="000000"/>
          <w:sz w:val="24"/>
          <w:szCs w:val="24"/>
        </w:rPr>
        <w:t xml:space="preserve"> </w:t>
      </w:r>
      <w:r w:rsidRPr="00BF4AB8">
        <w:rPr>
          <w:rFonts w:eastAsia="Times New Roman"/>
          <w:color w:val="000000"/>
          <w:sz w:val="24"/>
          <w:szCs w:val="24"/>
        </w:rPr>
        <w:t>оборудования, а так же сложностью технологического процесса, примером</w:t>
      </w:r>
      <w:r>
        <w:rPr>
          <w:rFonts w:eastAsia="Times New Roman"/>
          <w:color w:val="000000"/>
          <w:sz w:val="24"/>
          <w:szCs w:val="24"/>
        </w:rPr>
        <w:t xml:space="preserve"> </w:t>
      </w:r>
      <w:r w:rsidRPr="00BF4AB8">
        <w:rPr>
          <w:rFonts w:eastAsia="Times New Roman"/>
          <w:color w:val="000000"/>
          <w:sz w:val="24"/>
          <w:szCs w:val="24"/>
        </w:rPr>
        <w:t>которого являются поточные линии.</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Значимость определяется отраслевой принадлежностью производства, важности</w:t>
      </w:r>
      <w:r>
        <w:rPr>
          <w:rFonts w:eastAsia="Times New Roman"/>
          <w:color w:val="000000"/>
          <w:sz w:val="24"/>
          <w:szCs w:val="24"/>
        </w:rPr>
        <w:t xml:space="preserve"> </w:t>
      </w:r>
      <w:r w:rsidRPr="00BF4AB8">
        <w:rPr>
          <w:rFonts w:eastAsia="Times New Roman"/>
          <w:color w:val="000000"/>
          <w:sz w:val="24"/>
          <w:szCs w:val="24"/>
        </w:rPr>
        <w:t>роли в общественном хозяйстве, главной или второстепенной, класс точности и</w:t>
      </w:r>
      <w:r>
        <w:rPr>
          <w:rFonts w:eastAsia="Times New Roman"/>
          <w:color w:val="000000"/>
          <w:sz w:val="24"/>
          <w:szCs w:val="24"/>
        </w:rPr>
        <w:t xml:space="preserve"> </w:t>
      </w:r>
      <w:r w:rsidRPr="00BF4AB8">
        <w:rPr>
          <w:rFonts w:eastAsia="Times New Roman"/>
          <w:color w:val="000000"/>
          <w:sz w:val="24"/>
          <w:szCs w:val="24"/>
        </w:rPr>
        <w:t>ответственности. Что в свою очередь влияет на тарифные ставки.</w:t>
      </w:r>
      <w:r>
        <w:rPr>
          <w:rFonts w:eastAsia="Times New Roman"/>
          <w:color w:val="000000"/>
          <w:sz w:val="24"/>
          <w:szCs w:val="24"/>
        </w:rPr>
        <w:t xml:space="preserve"> </w:t>
      </w:r>
      <w:r w:rsidRPr="00BF4AB8">
        <w:rPr>
          <w:rFonts w:eastAsia="Times New Roman"/>
          <w:color w:val="000000"/>
          <w:sz w:val="24"/>
          <w:szCs w:val="24"/>
        </w:rPr>
        <w:t>После всего сказанного можно дать и определение.</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i/>
          <w:iCs/>
          <w:color w:val="000000"/>
          <w:sz w:val="24"/>
          <w:szCs w:val="24"/>
        </w:rPr>
        <w:t>Качество труда есть устойчивая совокупность профессиональных,</w:t>
      </w:r>
      <w:r>
        <w:rPr>
          <w:rFonts w:eastAsia="Times New Roman"/>
          <w:i/>
          <w:iCs/>
          <w:color w:val="000000"/>
          <w:sz w:val="24"/>
          <w:szCs w:val="24"/>
        </w:rPr>
        <w:t xml:space="preserve"> </w:t>
      </w:r>
      <w:r w:rsidRPr="00BF4AB8">
        <w:rPr>
          <w:rFonts w:eastAsia="Times New Roman"/>
          <w:i/>
          <w:iCs/>
          <w:color w:val="000000"/>
          <w:sz w:val="24"/>
          <w:szCs w:val="24"/>
        </w:rPr>
        <w:t>квалификационных и духовных свойств целесообразной деятельности человека,</w:t>
      </w:r>
      <w:r>
        <w:rPr>
          <w:rFonts w:eastAsia="Times New Roman"/>
          <w:i/>
          <w:iCs/>
          <w:color w:val="000000"/>
          <w:sz w:val="24"/>
          <w:szCs w:val="24"/>
        </w:rPr>
        <w:t xml:space="preserve"> </w:t>
      </w:r>
      <w:r w:rsidRPr="00BF4AB8">
        <w:rPr>
          <w:rFonts w:eastAsia="Times New Roman"/>
          <w:i/>
          <w:iCs/>
          <w:color w:val="000000"/>
          <w:sz w:val="24"/>
          <w:szCs w:val="24"/>
        </w:rPr>
        <w:t>обеспечивающая создание качественной продукции,  а так же эффекта,</w:t>
      </w:r>
      <w:r>
        <w:rPr>
          <w:rFonts w:eastAsia="Times New Roman"/>
          <w:i/>
          <w:iCs/>
          <w:color w:val="000000"/>
          <w:sz w:val="24"/>
          <w:szCs w:val="24"/>
        </w:rPr>
        <w:t xml:space="preserve"> </w:t>
      </w:r>
      <w:r w:rsidRPr="00BF4AB8">
        <w:rPr>
          <w:rFonts w:eastAsia="Times New Roman"/>
          <w:i/>
          <w:iCs/>
          <w:color w:val="000000"/>
          <w:sz w:val="24"/>
          <w:szCs w:val="24"/>
        </w:rPr>
        <w:t>определяемого степенью общественной полезности труда.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lastRenderedPageBreak/>
        <w:t>Раскрывая качественную сторону труда, важно помнить, что он обладает и</w:t>
      </w:r>
      <w:r>
        <w:rPr>
          <w:rFonts w:eastAsia="Times New Roman"/>
          <w:color w:val="000000"/>
          <w:sz w:val="24"/>
          <w:szCs w:val="24"/>
        </w:rPr>
        <w:t xml:space="preserve"> </w:t>
      </w:r>
      <w:r w:rsidRPr="00BF4AB8">
        <w:rPr>
          <w:rFonts w:eastAsia="Times New Roman"/>
          <w:color w:val="000000"/>
          <w:sz w:val="24"/>
          <w:szCs w:val="24"/>
        </w:rPr>
        <w:t>количественной определенностью. Это прежде всего увеличение затрат, связанных</w:t>
      </w:r>
      <w:r>
        <w:rPr>
          <w:rFonts w:eastAsia="Times New Roman"/>
          <w:color w:val="000000"/>
          <w:sz w:val="24"/>
          <w:szCs w:val="24"/>
        </w:rPr>
        <w:t xml:space="preserve"> </w:t>
      </w:r>
      <w:r w:rsidRPr="00BF4AB8">
        <w:rPr>
          <w:rFonts w:eastAsia="Times New Roman"/>
          <w:color w:val="000000"/>
          <w:sz w:val="24"/>
          <w:szCs w:val="24"/>
        </w:rPr>
        <w:t>с накоплением и улучшение свойств рабочей силы, повышение ее общих и</w:t>
      </w:r>
      <w:r>
        <w:rPr>
          <w:rFonts w:eastAsia="Times New Roman"/>
          <w:color w:val="000000"/>
          <w:sz w:val="24"/>
          <w:szCs w:val="24"/>
        </w:rPr>
        <w:t xml:space="preserve"> </w:t>
      </w:r>
      <w:r w:rsidRPr="00BF4AB8">
        <w:rPr>
          <w:rFonts w:eastAsia="Times New Roman"/>
          <w:color w:val="000000"/>
          <w:sz w:val="24"/>
          <w:szCs w:val="24"/>
        </w:rPr>
        <w:t>профессиональных знаний, совершенствование вещественных факторов труда,</w:t>
      </w:r>
      <w:r>
        <w:rPr>
          <w:rFonts w:eastAsia="Times New Roman"/>
          <w:color w:val="000000"/>
          <w:sz w:val="24"/>
          <w:szCs w:val="24"/>
        </w:rPr>
        <w:t xml:space="preserve"> </w:t>
      </w:r>
      <w:r w:rsidRPr="00BF4AB8">
        <w:rPr>
          <w:rFonts w:eastAsia="Times New Roman"/>
          <w:color w:val="000000"/>
          <w:sz w:val="24"/>
          <w:szCs w:val="24"/>
        </w:rPr>
        <w:t>улучшением его условий и организации. За счет роста качества труда можно</w:t>
      </w:r>
      <w:r>
        <w:rPr>
          <w:rFonts w:eastAsia="Times New Roman"/>
          <w:color w:val="000000"/>
          <w:sz w:val="24"/>
          <w:szCs w:val="24"/>
        </w:rPr>
        <w:t xml:space="preserve"> </w:t>
      </w:r>
      <w:r w:rsidRPr="00BF4AB8">
        <w:rPr>
          <w:rFonts w:eastAsia="Times New Roman"/>
          <w:color w:val="000000"/>
          <w:sz w:val="24"/>
          <w:szCs w:val="24"/>
        </w:rPr>
        <w:t>обеспечить увеличение количества потребительских способностей и полнее</w:t>
      </w:r>
      <w:r>
        <w:rPr>
          <w:rFonts w:eastAsia="Times New Roman"/>
          <w:color w:val="000000"/>
          <w:sz w:val="24"/>
          <w:szCs w:val="24"/>
        </w:rPr>
        <w:t xml:space="preserve"> </w:t>
      </w:r>
      <w:r w:rsidRPr="00BF4AB8">
        <w:rPr>
          <w:rFonts w:eastAsia="Times New Roman"/>
          <w:color w:val="000000"/>
          <w:sz w:val="24"/>
          <w:szCs w:val="24"/>
        </w:rPr>
        <w:t>удовлетворить потребности людей.</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Качество совместного труда любого количества базируется на качестве</w:t>
      </w:r>
      <w:r>
        <w:rPr>
          <w:rFonts w:eastAsia="Times New Roman"/>
          <w:color w:val="000000"/>
          <w:sz w:val="24"/>
          <w:szCs w:val="24"/>
        </w:rPr>
        <w:t xml:space="preserve"> </w:t>
      </w:r>
      <w:r w:rsidRPr="00BF4AB8">
        <w:rPr>
          <w:rFonts w:eastAsia="Times New Roman"/>
          <w:color w:val="000000"/>
          <w:sz w:val="24"/>
          <w:szCs w:val="24"/>
        </w:rPr>
        <w:t>индивидуального труда и представляет собой определенное сочетание</w:t>
      </w:r>
      <w:r>
        <w:rPr>
          <w:rFonts w:eastAsia="Times New Roman"/>
          <w:color w:val="000000"/>
          <w:sz w:val="24"/>
          <w:szCs w:val="24"/>
        </w:rPr>
        <w:t xml:space="preserve"> </w:t>
      </w:r>
      <w:r w:rsidRPr="00BF4AB8">
        <w:rPr>
          <w:rFonts w:eastAsia="Times New Roman"/>
          <w:color w:val="000000"/>
          <w:sz w:val="24"/>
          <w:szCs w:val="24"/>
        </w:rPr>
        <w:t>индивидуальных качественных характеристик трудовой деятельности. В создании</w:t>
      </w:r>
      <w:r>
        <w:rPr>
          <w:rFonts w:eastAsia="Times New Roman"/>
          <w:color w:val="000000"/>
          <w:sz w:val="24"/>
          <w:szCs w:val="24"/>
        </w:rPr>
        <w:t xml:space="preserve"> </w:t>
      </w:r>
      <w:r w:rsidRPr="00BF4AB8">
        <w:rPr>
          <w:rFonts w:eastAsia="Times New Roman"/>
          <w:color w:val="000000"/>
          <w:sz w:val="24"/>
          <w:szCs w:val="24"/>
        </w:rPr>
        <w:t>продукта участвуют работники, выполняющие не только один и тот же вид труда</w:t>
      </w:r>
      <w:r>
        <w:rPr>
          <w:rFonts w:eastAsia="Times New Roman"/>
          <w:color w:val="000000"/>
          <w:sz w:val="24"/>
          <w:szCs w:val="24"/>
        </w:rPr>
        <w:t xml:space="preserve"> </w:t>
      </w:r>
      <w:r w:rsidRPr="00BF4AB8">
        <w:rPr>
          <w:rFonts w:eastAsia="Times New Roman"/>
          <w:color w:val="000000"/>
          <w:sz w:val="24"/>
          <w:szCs w:val="24"/>
        </w:rPr>
        <w:t>разной степени сложности, но и различные его виды. Следовательно, в</w:t>
      </w:r>
      <w:r>
        <w:rPr>
          <w:rFonts w:eastAsia="Times New Roman"/>
          <w:color w:val="000000"/>
          <w:sz w:val="24"/>
          <w:szCs w:val="24"/>
        </w:rPr>
        <w:t xml:space="preserve"> </w:t>
      </w:r>
      <w:r w:rsidRPr="00BF4AB8">
        <w:rPr>
          <w:rFonts w:eastAsia="Times New Roman"/>
          <w:color w:val="000000"/>
          <w:sz w:val="24"/>
          <w:szCs w:val="24"/>
        </w:rPr>
        <w:t>совместном труде проявляются все разновидности качества труда: всеобщее,</w:t>
      </w:r>
      <w:r>
        <w:rPr>
          <w:rFonts w:eastAsia="Times New Roman"/>
          <w:color w:val="000000"/>
          <w:sz w:val="24"/>
          <w:szCs w:val="24"/>
        </w:rPr>
        <w:t xml:space="preserve"> </w:t>
      </w:r>
      <w:r w:rsidRPr="00BF4AB8">
        <w:rPr>
          <w:rFonts w:eastAsia="Times New Roman"/>
          <w:color w:val="000000"/>
          <w:sz w:val="24"/>
          <w:szCs w:val="24"/>
        </w:rPr>
        <w:t>качество особой сложности труда и качество специфически определенного вида</w:t>
      </w:r>
      <w:r>
        <w:rPr>
          <w:rFonts w:eastAsia="Times New Roman"/>
          <w:color w:val="000000"/>
          <w:sz w:val="24"/>
          <w:szCs w:val="24"/>
        </w:rPr>
        <w:t xml:space="preserve"> </w:t>
      </w:r>
      <w:r w:rsidRPr="00BF4AB8">
        <w:rPr>
          <w:rFonts w:eastAsia="Times New Roman"/>
          <w:color w:val="000000"/>
          <w:sz w:val="24"/>
          <w:szCs w:val="24"/>
        </w:rPr>
        <w:t>конкретного труда.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Особо хочется отметить, что качество труда в рыночной экономике регулируется</w:t>
      </w:r>
      <w:r>
        <w:rPr>
          <w:rFonts w:eastAsia="Times New Roman"/>
          <w:color w:val="000000"/>
          <w:sz w:val="24"/>
          <w:szCs w:val="24"/>
        </w:rPr>
        <w:t xml:space="preserve"> </w:t>
      </w:r>
      <w:r w:rsidRPr="00BF4AB8">
        <w:rPr>
          <w:rFonts w:eastAsia="Times New Roman"/>
          <w:color w:val="000000"/>
          <w:sz w:val="24"/>
          <w:szCs w:val="24"/>
        </w:rPr>
        <w:t>через обратные связи, посредством качества выпускаемых товаров, выполняя</w:t>
      </w:r>
      <w:r>
        <w:rPr>
          <w:rFonts w:eastAsia="Times New Roman"/>
          <w:color w:val="000000"/>
          <w:sz w:val="24"/>
          <w:szCs w:val="24"/>
        </w:rPr>
        <w:t xml:space="preserve"> </w:t>
      </w:r>
      <w:r w:rsidRPr="00BF4AB8">
        <w:rPr>
          <w:rFonts w:eastAsia="Times New Roman"/>
          <w:color w:val="000000"/>
          <w:sz w:val="24"/>
          <w:szCs w:val="24"/>
        </w:rPr>
        <w:t>функцию согласования между потребителями и производителями.</w:t>
      </w:r>
      <w:r>
        <w:rPr>
          <w:rFonts w:eastAsia="Times New Roman"/>
          <w:color w:val="000000"/>
          <w:sz w:val="24"/>
          <w:szCs w:val="24"/>
        </w:rPr>
        <w:t xml:space="preserve"> </w:t>
      </w:r>
      <w:r w:rsidRPr="00BF4AB8">
        <w:rPr>
          <w:rFonts w:eastAsia="Times New Roman"/>
          <w:color w:val="000000"/>
          <w:sz w:val="24"/>
          <w:szCs w:val="24"/>
        </w:rPr>
        <w:t>Влияние внешних факторов требует комплексного учета всего многообразия</w:t>
      </w:r>
      <w:r>
        <w:rPr>
          <w:rFonts w:eastAsia="Times New Roman"/>
          <w:color w:val="000000"/>
          <w:sz w:val="24"/>
          <w:szCs w:val="24"/>
        </w:rPr>
        <w:t xml:space="preserve"> </w:t>
      </w:r>
      <w:r w:rsidRPr="00BF4AB8">
        <w:rPr>
          <w:rFonts w:eastAsia="Times New Roman"/>
          <w:color w:val="000000"/>
          <w:sz w:val="24"/>
          <w:szCs w:val="24"/>
        </w:rPr>
        <w:t>факторов, влияющих на повышение качества труда, так и вычисление среди них</w:t>
      </w:r>
      <w:r>
        <w:rPr>
          <w:rFonts w:eastAsia="Times New Roman"/>
          <w:color w:val="000000"/>
          <w:sz w:val="24"/>
          <w:szCs w:val="24"/>
        </w:rPr>
        <w:t xml:space="preserve"> </w:t>
      </w:r>
      <w:r w:rsidRPr="00BF4AB8">
        <w:rPr>
          <w:rFonts w:eastAsia="Times New Roman"/>
          <w:color w:val="000000"/>
          <w:sz w:val="24"/>
          <w:szCs w:val="24"/>
        </w:rPr>
        <w:t>ведущих.</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Все большее значение научно-технический прогресс обретает в процессе</w:t>
      </w:r>
      <w:r>
        <w:rPr>
          <w:rFonts w:eastAsia="Times New Roman"/>
          <w:color w:val="000000"/>
          <w:sz w:val="24"/>
          <w:szCs w:val="24"/>
        </w:rPr>
        <w:t xml:space="preserve"> </w:t>
      </w:r>
      <w:r w:rsidRPr="00BF4AB8">
        <w:rPr>
          <w:rFonts w:eastAsia="Times New Roman"/>
          <w:color w:val="000000"/>
          <w:sz w:val="24"/>
          <w:szCs w:val="24"/>
        </w:rPr>
        <w:t>интенсификации, который непосредственно связан с экологией. Необходим</w:t>
      </w:r>
      <w:r>
        <w:rPr>
          <w:rFonts w:eastAsia="Times New Roman"/>
          <w:color w:val="000000"/>
          <w:sz w:val="24"/>
          <w:szCs w:val="24"/>
        </w:rPr>
        <w:t xml:space="preserve"> </w:t>
      </w:r>
      <w:r w:rsidRPr="00BF4AB8">
        <w:rPr>
          <w:rFonts w:eastAsia="Times New Roman"/>
          <w:color w:val="000000"/>
          <w:sz w:val="24"/>
          <w:szCs w:val="24"/>
        </w:rPr>
        <w:t>мониторинг за созданием и выпуском принципиально новых видов техники и</w:t>
      </w:r>
      <w:r>
        <w:rPr>
          <w:rFonts w:eastAsia="Times New Roman"/>
          <w:color w:val="000000"/>
          <w:sz w:val="24"/>
          <w:szCs w:val="24"/>
        </w:rPr>
        <w:t xml:space="preserve"> </w:t>
      </w:r>
      <w:r w:rsidRPr="00BF4AB8">
        <w:rPr>
          <w:rFonts w:eastAsia="Times New Roman"/>
          <w:color w:val="000000"/>
          <w:sz w:val="24"/>
          <w:szCs w:val="24"/>
        </w:rPr>
        <w:t>технологий, революционирующих производство, в которую уже заложены требования</w:t>
      </w:r>
      <w:r>
        <w:rPr>
          <w:rFonts w:eastAsia="Times New Roman"/>
          <w:color w:val="000000"/>
          <w:sz w:val="24"/>
          <w:szCs w:val="24"/>
        </w:rPr>
        <w:t xml:space="preserve"> </w:t>
      </w:r>
      <w:r w:rsidRPr="00BF4AB8">
        <w:rPr>
          <w:rFonts w:eastAsia="Times New Roman"/>
          <w:color w:val="000000"/>
          <w:sz w:val="24"/>
          <w:szCs w:val="24"/>
        </w:rPr>
        <w:t>экологической безопасности.</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В группе социально-экономической и организационной факторов повышения</w:t>
      </w:r>
      <w:r>
        <w:rPr>
          <w:rFonts w:eastAsia="Times New Roman"/>
          <w:color w:val="000000"/>
          <w:sz w:val="24"/>
          <w:szCs w:val="24"/>
        </w:rPr>
        <w:t xml:space="preserve"> </w:t>
      </w:r>
      <w:r w:rsidRPr="00BF4AB8">
        <w:rPr>
          <w:rFonts w:eastAsia="Times New Roman"/>
          <w:color w:val="000000"/>
          <w:sz w:val="24"/>
          <w:szCs w:val="24"/>
        </w:rPr>
        <w:t>качества труда, которые предполагают существенный рост профессионально-</w:t>
      </w:r>
      <w:r>
        <w:rPr>
          <w:rFonts w:eastAsia="Times New Roman"/>
          <w:color w:val="000000"/>
          <w:sz w:val="24"/>
          <w:szCs w:val="24"/>
        </w:rPr>
        <w:t xml:space="preserve"> </w:t>
      </w:r>
      <w:r w:rsidRPr="00BF4AB8">
        <w:rPr>
          <w:rFonts w:eastAsia="Times New Roman"/>
          <w:color w:val="000000"/>
          <w:sz w:val="24"/>
          <w:szCs w:val="24"/>
        </w:rPr>
        <w:t>квалификационной подготовки в процессе труда. За счет социальных изменений</w:t>
      </w:r>
      <w:r>
        <w:rPr>
          <w:rFonts w:eastAsia="Times New Roman"/>
          <w:color w:val="000000"/>
          <w:sz w:val="24"/>
          <w:szCs w:val="24"/>
        </w:rPr>
        <w:t xml:space="preserve"> </w:t>
      </w:r>
      <w:r w:rsidRPr="00BF4AB8">
        <w:rPr>
          <w:rFonts w:eastAsia="Times New Roman"/>
          <w:color w:val="000000"/>
          <w:sz w:val="24"/>
          <w:szCs w:val="24"/>
        </w:rPr>
        <w:t>происходящих в обществе выраженных и в экономической сфере производства,</w:t>
      </w:r>
      <w:r>
        <w:rPr>
          <w:rFonts w:eastAsia="Times New Roman"/>
          <w:color w:val="000000"/>
          <w:sz w:val="24"/>
          <w:szCs w:val="24"/>
        </w:rPr>
        <w:t xml:space="preserve"> </w:t>
      </w:r>
      <w:r w:rsidRPr="00BF4AB8">
        <w:rPr>
          <w:rFonts w:eastAsia="Times New Roman"/>
          <w:color w:val="000000"/>
          <w:sz w:val="24"/>
          <w:szCs w:val="24"/>
        </w:rPr>
        <w:t>внедрение новой техники и изменения в организации труда.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От интенсификации производства все более зависит и роль эффективности труда с</w:t>
      </w:r>
      <w:r>
        <w:rPr>
          <w:rFonts w:eastAsia="Times New Roman"/>
          <w:color w:val="000000"/>
          <w:sz w:val="24"/>
          <w:szCs w:val="24"/>
        </w:rPr>
        <w:t xml:space="preserve"> </w:t>
      </w:r>
      <w:r w:rsidRPr="00BF4AB8">
        <w:rPr>
          <w:rFonts w:eastAsia="Times New Roman"/>
          <w:color w:val="000000"/>
          <w:sz w:val="24"/>
          <w:szCs w:val="24"/>
        </w:rPr>
        <w:t>точки зрения рационального использования всех ресурсов – не только рабочего</w:t>
      </w:r>
      <w:r>
        <w:rPr>
          <w:rFonts w:eastAsia="Times New Roman"/>
          <w:color w:val="000000"/>
          <w:sz w:val="24"/>
          <w:szCs w:val="24"/>
        </w:rPr>
        <w:t xml:space="preserve"> </w:t>
      </w:r>
      <w:r w:rsidRPr="00BF4AB8">
        <w:rPr>
          <w:rFonts w:eastAsia="Times New Roman"/>
          <w:color w:val="000000"/>
          <w:sz w:val="24"/>
          <w:szCs w:val="24"/>
        </w:rPr>
        <w:t>времени, но и материальных затрат, производственных факторов, природных</w:t>
      </w:r>
      <w:r>
        <w:rPr>
          <w:rFonts w:eastAsia="Times New Roman"/>
          <w:color w:val="000000"/>
          <w:sz w:val="24"/>
          <w:szCs w:val="24"/>
        </w:rPr>
        <w:t xml:space="preserve"> </w:t>
      </w:r>
      <w:r w:rsidRPr="00BF4AB8">
        <w:rPr>
          <w:rFonts w:eastAsia="Times New Roman"/>
          <w:color w:val="000000"/>
          <w:sz w:val="24"/>
          <w:szCs w:val="24"/>
        </w:rPr>
        <w:t>ресурсов, достижений НТП. Эффективность как свойство качества труда</w:t>
      </w:r>
      <w:r>
        <w:rPr>
          <w:rFonts w:eastAsia="Times New Roman"/>
          <w:color w:val="000000"/>
          <w:sz w:val="24"/>
          <w:szCs w:val="24"/>
        </w:rPr>
        <w:t xml:space="preserve"> </w:t>
      </w:r>
      <w:r w:rsidRPr="00BF4AB8">
        <w:rPr>
          <w:rFonts w:eastAsia="Times New Roman"/>
          <w:color w:val="000000"/>
          <w:sz w:val="24"/>
          <w:szCs w:val="24"/>
        </w:rPr>
        <w:t>становится всеобъемлющей, охватывающей политическую и качественную оценки его</w:t>
      </w:r>
      <w:r>
        <w:rPr>
          <w:rFonts w:eastAsia="Times New Roman"/>
          <w:color w:val="000000"/>
          <w:sz w:val="24"/>
          <w:szCs w:val="24"/>
        </w:rPr>
        <w:t xml:space="preserve"> </w:t>
      </w:r>
      <w:r w:rsidRPr="00BF4AB8">
        <w:rPr>
          <w:rFonts w:eastAsia="Times New Roman"/>
          <w:color w:val="000000"/>
          <w:sz w:val="24"/>
          <w:szCs w:val="24"/>
        </w:rPr>
        <w:t>результативности, а значит и качество.</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i/>
          <w:iCs/>
          <w:color w:val="000000"/>
          <w:sz w:val="24"/>
          <w:szCs w:val="24"/>
        </w:rPr>
        <w:t>Эффективность труда – мера соответствия затрат и результатов труда критериям,</w:t>
      </w:r>
      <w:r>
        <w:rPr>
          <w:rFonts w:eastAsia="Times New Roman"/>
          <w:i/>
          <w:iCs/>
          <w:color w:val="000000"/>
          <w:sz w:val="24"/>
          <w:szCs w:val="24"/>
        </w:rPr>
        <w:t xml:space="preserve"> </w:t>
      </w:r>
      <w:r w:rsidRPr="00BF4AB8">
        <w:rPr>
          <w:rFonts w:eastAsia="Times New Roman"/>
          <w:i/>
          <w:iCs/>
          <w:color w:val="000000"/>
          <w:sz w:val="24"/>
          <w:szCs w:val="24"/>
        </w:rPr>
        <w:t xml:space="preserve">характеризующим достижение целей деятельности труда </w:t>
      </w:r>
      <w:r w:rsidRPr="00BF4AB8">
        <w:rPr>
          <w:rFonts w:eastAsia="Times New Roman"/>
          <w:color w:val="000000"/>
          <w:sz w:val="24"/>
          <w:szCs w:val="24"/>
        </w:rPr>
        <w:t>Сущность эффективности труда заключается в таком применении труда на единицу</w:t>
      </w:r>
      <w:r>
        <w:rPr>
          <w:rFonts w:eastAsia="Times New Roman"/>
          <w:color w:val="000000"/>
          <w:sz w:val="24"/>
          <w:szCs w:val="24"/>
        </w:rPr>
        <w:t xml:space="preserve"> </w:t>
      </w:r>
      <w:r w:rsidRPr="00BF4AB8">
        <w:rPr>
          <w:rFonts w:eastAsia="Times New Roman"/>
          <w:color w:val="000000"/>
          <w:sz w:val="24"/>
          <w:szCs w:val="24"/>
        </w:rPr>
        <w:t>выпускаемой продукции, при которой достигается наибольшее использование</w:t>
      </w:r>
      <w:r>
        <w:rPr>
          <w:rFonts w:eastAsia="Times New Roman"/>
          <w:color w:val="000000"/>
          <w:sz w:val="24"/>
          <w:szCs w:val="24"/>
        </w:rPr>
        <w:t xml:space="preserve"> </w:t>
      </w:r>
      <w:r w:rsidRPr="00BF4AB8">
        <w:rPr>
          <w:rFonts w:eastAsia="Times New Roman"/>
          <w:color w:val="000000"/>
          <w:sz w:val="24"/>
          <w:szCs w:val="24"/>
        </w:rPr>
        <w:t>основных фондов с наименьшим потреблением энергетического и материального</w:t>
      </w:r>
      <w:r>
        <w:rPr>
          <w:rFonts w:eastAsia="Times New Roman"/>
          <w:color w:val="000000"/>
          <w:sz w:val="24"/>
          <w:szCs w:val="24"/>
        </w:rPr>
        <w:t xml:space="preserve"> </w:t>
      </w:r>
      <w:r w:rsidRPr="00BF4AB8">
        <w:rPr>
          <w:rFonts w:eastAsia="Times New Roman"/>
          <w:color w:val="000000"/>
          <w:sz w:val="24"/>
          <w:szCs w:val="24"/>
        </w:rPr>
        <w:t>участия в процессе труда, при этих же или меньших затратах труда.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Таким образом повышение эффективности труда определяет глубину</w:t>
      </w:r>
      <w:r>
        <w:rPr>
          <w:rFonts w:eastAsia="Times New Roman"/>
          <w:color w:val="000000"/>
          <w:sz w:val="24"/>
          <w:szCs w:val="24"/>
        </w:rPr>
        <w:t xml:space="preserve"> </w:t>
      </w:r>
      <w:r w:rsidRPr="00BF4AB8">
        <w:rPr>
          <w:rFonts w:eastAsia="Times New Roman"/>
          <w:color w:val="000000"/>
          <w:sz w:val="24"/>
          <w:szCs w:val="24"/>
        </w:rPr>
        <w:t>интенсификации. Конечным результатом является снижение стоимости товаров,</w:t>
      </w:r>
      <w:r>
        <w:rPr>
          <w:rFonts w:eastAsia="Times New Roman"/>
          <w:color w:val="000000"/>
          <w:sz w:val="24"/>
          <w:szCs w:val="24"/>
        </w:rPr>
        <w:t xml:space="preserve"> </w:t>
      </w:r>
      <w:r w:rsidRPr="00BF4AB8">
        <w:rPr>
          <w:rFonts w:eastAsia="Times New Roman"/>
          <w:color w:val="000000"/>
          <w:sz w:val="24"/>
          <w:szCs w:val="24"/>
        </w:rPr>
        <w:t>общественно необходимых затрат труда на единицу полезного свойства продукции.</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Эффективность соответствующая потенциальным возможностям, определяемая</w:t>
      </w:r>
      <w:r>
        <w:rPr>
          <w:rFonts w:eastAsia="Times New Roman"/>
          <w:color w:val="000000"/>
          <w:sz w:val="24"/>
          <w:szCs w:val="24"/>
        </w:rPr>
        <w:t xml:space="preserve"> </w:t>
      </w:r>
      <w:r w:rsidRPr="00BF4AB8">
        <w:rPr>
          <w:rFonts w:eastAsia="Times New Roman"/>
          <w:color w:val="000000"/>
          <w:sz w:val="24"/>
          <w:szCs w:val="24"/>
        </w:rPr>
        <w:t>структурной взаимосвязью личных и общественных элементов и характеризует</w:t>
      </w:r>
      <w:r>
        <w:rPr>
          <w:rFonts w:eastAsia="Times New Roman"/>
          <w:color w:val="000000"/>
          <w:sz w:val="24"/>
          <w:szCs w:val="24"/>
        </w:rPr>
        <w:t xml:space="preserve"> </w:t>
      </w:r>
      <w:r w:rsidRPr="00BF4AB8">
        <w:rPr>
          <w:rFonts w:eastAsia="Times New Roman"/>
          <w:color w:val="000000"/>
          <w:sz w:val="24"/>
          <w:szCs w:val="24"/>
        </w:rPr>
        <w:t>плодотворность, результативность всякого труда. Она характеризуется чистым,</w:t>
      </w:r>
      <w:r>
        <w:rPr>
          <w:rFonts w:eastAsia="Times New Roman"/>
          <w:color w:val="000000"/>
          <w:sz w:val="24"/>
          <w:szCs w:val="24"/>
        </w:rPr>
        <w:t xml:space="preserve"> </w:t>
      </w:r>
      <w:r w:rsidRPr="00BF4AB8">
        <w:rPr>
          <w:rFonts w:eastAsia="Times New Roman"/>
          <w:color w:val="000000"/>
          <w:sz w:val="24"/>
          <w:szCs w:val="24"/>
        </w:rPr>
        <w:t>свободным от возмещения затрат общественного труда, добавленным результатом</w:t>
      </w:r>
      <w:r>
        <w:rPr>
          <w:rFonts w:eastAsia="Times New Roman"/>
          <w:color w:val="000000"/>
          <w:sz w:val="24"/>
          <w:szCs w:val="24"/>
        </w:rPr>
        <w:t xml:space="preserve"> </w:t>
      </w:r>
      <w:r w:rsidRPr="00BF4AB8">
        <w:rPr>
          <w:rFonts w:eastAsia="Times New Roman"/>
          <w:color w:val="000000"/>
          <w:sz w:val="24"/>
          <w:szCs w:val="24"/>
        </w:rPr>
        <w:t>труда на единицу его затрат. Поэтому ее целесообразно определить лишь в</w:t>
      </w:r>
      <w:r>
        <w:rPr>
          <w:rFonts w:eastAsia="Times New Roman"/>
          <w:color w:val="000000"/>
          <w:sz w:val="24"/>
          <w:szCs w:val="24"/>
        </w:rPr>
        <w:t xml:space="preserve"> </w:t>
      </w:r>
      <w:r w:rsidRPr="00BF4AB8">
        <w:rPr>
          <w:rFonts w:eastAsia="Times New Roman"/>
          <w:color w:val="000000"/>
          <w:sz w:val="24"/>
          <w:szCs w:val="24"/>
        </w:rPr>
        <w:t>стоимостной форме как отношение прибыли к затратам на оплату и содержание</w:t>
      </w:r>
      <w:r>
        <w:rPr>
          <w:rFonts w:eastAsia="Times New Roman"/>
          <w:color w:val="000000"/>
          <w:sz w:val="24"/>
          <w:szCs w:val="24"/>
        </w:rPr>
        <w:t xml:space="preserve"> </w:t>
      </w:r>
      <w:r w:rsidRPr="00BF4AB8">
        <w:rPr>
          <w:rFonts w:eastAsia="Times New Roman"/>
          <w:color w:val="000000"/>
          <w:sz w:val="24"/>
          <w:szCs w:val="24"/>
        </w:rPr>
        <w:t>живого труда.</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В условиях самоокупаемости необходимо правильное определение места</w:t>
      </w:r>
      <w:r>
        <w:rPr>
          <w:rFonts w:eastAsia="Times New Roman"/>
          <w:color w:val="000000"/>
          <w:sz w:val="24"/>
          <w:szCs w:val="24"/>
        </w:rPr>
        <w:t xml:space="preserve"> </w:t>
      </w:r>
      <w:r w:rsidRPr="00BF4AB8">
        <w:rPr>
          <w:rFonts w:eastAsia="Times New Roman"/>
          <w:color w:val="000000"/>
          <w:sz w:val="24"/>
          <w:szCs w:val="24"/>
        </w:rPr>
        <w:t>эффективности и качества труда в кругу других категорий и понятий конкретной</w:t>
      </w:r>
      <w:r>
        <w:rPr>
          <w:rFonts w:eastAsia="Times New Roman"/>
          <w:color w:val="000000"/>
          <w:sz w:val="24"/>
          <w:szCs w:val="24"/>
        </w:rPr>
        <w:t xml:space="preserve"> </w:t>
      </w:r>
      <w:r w:rsidRPr="00BF4AB8">
        <w:rPr>
          <w:rFonts w:eastAsia="Times New Roman"/>
          <w:color w:val="000000"/>
          <w:sz w:val="24"/>
          <w:szCs w:val="24"/>
        </w:rPr>
        <w:t>экономики. Качество труда лежит в основе структуры и является самой главной</w:t>
      </w:r>
      <w:r>
        <w:rPr>
          <w:rFonts w:eastAsia="Times New Roman"/>
          <w:color w:val="000000"/>
          <w:sz w:val="24"/>
          <w:szCs w:val="24"/>
        </w:rPr>
        <w:t xml:space="preserve"> </w:t>
      </w:r>
      <w:r w:rsidRPr="00BF4AB8">
        <w:rPr>
          <w:rFonts w:eastAsia="Times New Roman"/>
          <w:color w:val="000000"/>
          <w:sz w:val="24"/>
          <w:szCs w:val="24"/>
        </w:rPr>
        <w:t>величиной, от которой происходит остальное. А эффективность труда вследствие</w:t>
      </w:r>
      <w:r>
        <w:rPr>
          <w:rFonts w:eastAsia="Times New Roman"/>
          <w:color w:val="000000"/>
          <w:sz w:val="24"/>
          <w:szCs w:val="24"/>
        </w:rPr>
        <w:t xml:space="preserve"> </w:t>
      </w:r>
      <w:r w:rsidRPr="00BF4AB8">
        <w:rPr>
          <w:rFonts w:eastAsia="Times New Roman"/>
          <w:color w:val="000000"/>
          <w:sz w:val="24"/>
          <w:szCs w:val="24"/>
        </w:rPr>
        <w:t>роста производительности труда и через рациональное использование всех</w:t>
      </w:r>
      <w:r>
        <w:rPr>
          <w:rFonts w:eastAsia="Times New Roman"/>
          <w:color w:val="000000"/>
          <w:sz w:val="24"/>
          <w:szCs w:val="24"/>
        </w:rPr>
        <w:t xml:space="preserve"> </w:t>
      </w:r>
      <w:r w:rsidRPr="00BF4AB8">
        <w:rPr>
          <w:rFonts w:eastAsia="Times New Roman"/>
          <w:color w:val="000000"/>
          <w:sz w:val="24"/>
          <w:szCs w:val="24"/>
        </w:rPr>
        <w:t>средств.</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 xml:space="preserve">     </w:t>
      </w:r>
      <w:r w:rsidRPr="00BF4AB8">
        <w:rPr>
          <w:rFonts w:eastAsia="Times New Roman"/>
          <w:i/>
          <w:iCs/>
          <w:color w:val="000000"/>
          <w:sz w:val="24"/>
          <w:szCs w:val="24"/>
        </w:rPr>
        <w:t xml:space="preserve">Наемным работником является физическое лицо, работающее по найму, состоящее </w:t>
      </w:r>
      <w:r w:rsidRPr="00BF4AB8">
        <w:rPr>
          <w:rFonts w:eastAsia="Times New Roman"/>
          <w:i/>
          <w:iCs/>
          <w:color w:val="000000"/>
          <w:sz w:val="24"/>
          <w:szCs w:val="24"/>
        </w:rPr>
        <w:lastRenderedPageBreak/>
        <w:t>в</w:t>
      </w:r>
      <w:r>
        <w:rPr>
          <w:rFonts w:eastAsia="Times New Roman"/>
          <w:i/>
          <w:iCs/>
          <w:color w:val="000000"/>
          <w:sz w:val="24"/>
          <w:szCs w:val="24"/>
        </w:rPr>
        <w:t xml:space="preserve"> </w:t>
      </w:r>
      <w:r w:rsidRPr="00BF4AB8">
        <w:rPr>
          <w:rFonts w:eastAsia="Times New Roman"/>
          <w:i/>
          <w:iCs/>
          <w:color w:val="000000"/>
          <w:sz w:val="24"/>
          <w:szCs w:val="24"/>
        </w:rPr>
        <w:t>трудовых отношениях с работодателем на основании трудового договора и лично</w:t>
      </w:r>
      <w:r>
        <w:rPr>
          <w:rFonts w:eastAsia="Times New Roman"/>
          <w:i/>
          <w:iCs/>
          <w:color w:val="000000"/>
          <w:sz w:val="24"/>
          <w:szCs w:val="24"/>
        </w:rPr>
        <w:t xml:space="preserve"> </w:t>
      </w:r>
      <w:r w:rsidRPr="00BF4AB8">
        <w:rPr>
          <w:rFonts w:eastAsia="Times New Roman"/>
          <w:i/>
          <w:iCs/>
          <w:color w:val="000000"/>
          <w:sz w:val="24"/>
          <w:szCs w:val="24"/>
        </w:rPr>
        <w:t>выполняющее определенную работу с подчинением внутреннему трудовому распорядку.</w:t>
      </w:r>
    </w:p>
    <w:p w:rsidR="00483036" w:rsidRPr="00BF4AB8"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r w:rsidRPr="00BF4AB8">
        <w:rPr>
          <w:rFonts w:eastAsia="Times New Roman"/>
          <w:color w:val="000000"/>
          <w:sz w:val="24"/>
          <w:szCs w:val="24"/>
        </w:rPr>
        <w:t>Работники имеют ярко выраженную структурированность: руководители,</w:t>
      </w:r>
      <w:r>
        <w:rPr>
          <w:rFonts w:eastAsia="Times New Roman"/>
          <w:color w:val="000000"/>
          <w:sz w:val="24"/>
          <w:szCs w:val="24"/>
        </w:rPr>
        <w:t xml:space="preserve"> </w:t>
      </w:r>
      <w:r w:rsidRPr="00BF4AB8">
        <w:rPr>
          <w:rFonts w:eastAsia="Times New Roman"/>
          <w:color w:val="000000"/>
          <w:sz w:val="24"/>
          <w:szCs w:val="24"/>
        </w:rPr>
        <w:t>специалисты, младшие служащие, рабочие. К каждой из этих категорий применим</w:t>
      </w:r>
      <w:r>
        <w:rPr>
          <w:rFonts w:eastAsia="Times New Roman"/>
          <w:color w:val="000000"/>
          <w:sz w:val="24"/>
          <w:szCs w:val="24"/>
        </w:rPr>
        <w:t xml:space="preserve"> </w:t>
      </w:r>
      <w:r w:rsidRPr="00BF4AB8">
        <w:rPr>
          <w:rFonts w:eastAsia="Times New Roman"/>
          <w:color w:val="000000"/>
          <w:sz w:val="24"/>
          <w:szCs w:val="24"/>
        </w:rPr>
        <w:t>специфический подход к стимулированию труда. То что применимо к рабочему</w:t>
      </w:r>
      <w:r>
        <w:rPr>
          <w:rFonts w:eastAsia="Times New Roman"/>
          <w:color w:val="000000"/>
          <w:sz w:val="24"/>
          <w:szCs w:val="24"/>
        </w:rPr>
        <w:t xml:space="preserve"> </w:t>
      </w:r>
      <w:r w:rsidRPr="00BF4AB8">
        <w:rPr>
          <w:rFonts w:eastAsia="Times New Roman"/>
          <w:color w:val="000000"/>
          <w:sz w:val="24"/>
          <w:szCs w:val="24"/>
        </w:rPr>
        <w:t>может совершенно не подойти к лицам творческого труда.</w:t>
      </w:r>
      <w:r>
        <w:rPr>
          <w:rFonts w:eastAsia="Times New Roman"/>
          <w:color w:val="000000"/>
          <w:sz w:val="24"/>
          <w:szCs w:val="24"/>
        </w:rPr>
        <w:t xml:space="preserve"> </w:t>
      </w:r>
      <w:r w:rsidRPr="00BF4AB8">
        <w:rPr>
          <w:rFonts w:eastAsia="Times New Roman"/>
          <w:color w:val="000000"/>
          <w:sz w:val="24"/>
          <w:szCs w:val="24"/>
        </w:rPr>
        <w:t>Предпринимательская фирма является юридическим лицом.</w:t>
      </w:r>
    </w:p>
    <w:p w:rsidR="00483036" w:rsidRPr="00A776F7"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Важнейшим видом стимулирования является материальное, призванным играть</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ведущую роль в повышении трудовой активности работников. Этот вид состоит из</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материально-денежного и материально-неденежного стимулирования, последнее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содержит часть социальных стимулов.</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Вторым немаловажным является духовное стимулирование, которое содержит в себе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социальные, моральные, эстетические, социально-политические и информационные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стимулы. В психологическом подходе моральное стимулирование является самой</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развитой и широко применяющейся подсистемой духовного стимулирования труда.</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 xml:space="preserve">Согласно одной из расширенной трактовки моральные стимулы отождествляются </w:t>
      </w:r>
      <w:r>
        <w:rPr>
          <w:rFonts w:ascii="Times New Roman" w:hAnsi="Times New Roman" w:cs="Times New Roman"/>
          <w:color w:val="000000"/>
          <w:sz w:val="24"/>
          <w:szCs w:val="24"/>
        </w:rPr>
        <w:t>вов</w:t>
      </w:r>
      <w:r w:rsidRPr="00A776F7">
        <w:rPr>
          <w:rFonts w:ascii="Times New Roman" w:hAnsi="Times New Roman" w:cs="Times New Roman"/>
          <w:color w:val="000000"/>
          <w:sz w:val="24"/>
          <w:szCs w:val="24"/>
        </w:rPr>
        <w:t>сей совокупностью этических т нравственных мотивов поведения человека. Однако</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к области морального стимулирования относится только часть этических</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категорий, а именно те, которые отражают оценку человека и его поведения</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окружающими и им самим.</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Рассмотрим существующую классификацию видов стимулирования.</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 xml:space="preserve">     </w:t>
      </w:r>
      <w:r w:rsidRPr="00A776F7">
        <w:rPr>
          <w:rFonts w:ascii="Times New Roman" w:hAnsi="Times New Roman" w:cs="Times New Roman"/>
          <w:noProof/>
          <w:color w:val="000000"/>
          <w:sz w:val="24"/>
          <w:szCs w:val="24"/>
        </w:rPr>
        <w:drawing>
          <wp:inline distT="0" distB="0" distL="0" distR="0">
            <wp:extent cx="3838575" cy="1600200"/>
            <wp:effectExtent l="19050" t="0" r="9525" b="0"/>
            <wp:docPr id="76" name="Рисунок 11" descr="http://works.tarefer.ru/55/100863/pic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orks.tarefer.ru/55/100863/pics/image011.gif"/>
                    <pic:cNvPicPr>
                      <a:picLocks noChangeAspect="1" noChangeArrowheads="1"/>
                    </pic:cNvPicPr>
                  </pic:nvPicPr>
                  <pic:blipFill>
                    <a:blip r:embed="rId112" cstate="print"/>
                    <a:srcRect/>
                    <a:stretch>
                      <a:fillRect/>
                    </a:stretch>
                  </pic:blipFill>
                  <pic:spPr bwMode="auto">
                    <a:xfrm>
                      <a:off x="0" y="0"/>
                      <a:ext cx="3838575" cy="1600200"/>
                    </a:xfrm>
                    <a:prstGeom prst="rect">
                      <a:avLst/>
                    </a:prstGeom>
                    <a:noFill/>
                    <a:ln w="9525">
                      <a:noFill/>
                      <a:miter lim="800000"/>
                      <a:headEnd/>
                      <a:tailEnd/>
                    </a:ln>
                  </pic:spPr>
                </pic:pic>
              </a:graphicData>
            </a:graphic>
          </wp:inline>
        </w:drawing>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 xml:space="preserve">     </w:t>
      </w:r>
    </w:p>
    <w:p w:rsidR="00483036" w:rsidRPr="00A776F7" w:rsidRDefault="00483036" w:rsidP="00686DA4">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sz w:val="24"/>
          <w:szCs w:val="24"/>
        </w:rPr>
      </w:pPr>
      <w:r w:rsidRPr="00A776F7">
        <w:rPr>
          <w:rFonts w:ascii="Times New Roman" w:hAnsi="Times New Roman" w:cs="Times New Roman"/>
          <w:i/>
          <w:iCs/>
          <w:color w:val="000000"/>
          <w:sz w:val="24"/>
          <w:szCs w:val="24"/>
        </w:rPr>
        <w:t>Материально-денежное стимулирование</w:t>
      </w:r>
    </w:p>
    <w:p w:rsidR="00483036" w:rsidRPr="00A776F7" w:rsidRDefault="00483036" w:rsidP="00686DA4">
      <w:pPr>
        <w:pStyle w:val="HTML"/>
        <w:ind w:firstLine="567"/>
        <w:jc w:val="both"/>
        <w:rPr>
          <w:rFonts w:ascii="Times New Roman" w:hAnsi="Times New Roman" w:cs="Times New Roman"/>
          <w:i/>
          <w:iCs/>
          <w:color w:val="000000"/>
          <w:sz w:val="24"/>
          <w:szCs w:val="24"/>
        </w:rPr>
      </w:pPr>
      <w:r w:rsidRPr="00A776F7">
        <w:rPr>
          <w:rFonts w:ascii="Times New Roman" w:hAnsi="Times New Roman" w:cs="Times New Roman"/>
          <w:color w:val="000000"/>
          <w:sz w:val="24"/>
          <w:szCs w:val="24"/>
        </w:rPr>
        <w:t xml:space="preserve">     </w:t>
      </w:r>
      <w:r w:rsidRPr="00A776F7">
        <w:rPr>
          <w:rFonts w:ascii="Times New Roman" w:hAnsi="Times New Roman" w:cs="Times New Roman"/>
          <w:i/>
          <w:iCs/>
          <w:color w:val="000000"/>
          <w:sz w:val="24"/>
          <w:szCs w:val="24"/>
        </w:rPr>
        <w:t>Материально-денежное стимулирование – это поощрение работников денежными</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i/>
          <w:iCs/>
          <w:color w:val="000000"/>
          <w:sz w:val="24"/>
          <w:szCs w:val="24"/>
        </w:rPr>
        <w:t>выплатами по результатам трудовой деятельности.</w:t>
      </w:r>
      <w:r w:rsidRPr="00A776F7">
        <w:rPr>
          <w:rFonts w:ascii="Times New Roman" w:hAnsi="Times New Roman" w:cs="Times New Roman"/>
          <w:color w:val="000000"/>
          <w:sz w:val="24"/>
          <w:szCs w:val="24"/>
        </w:rPr>
        <w:t xml:space="preserve"> </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Применение материально-денежных стимулов позволяет регулировать поведение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объектов управления на основе использования различных денежных выплат и</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санкций.</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Основной частью дохода наемного работника является заработная плата, которая</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по своей структуре неоднородна. Она состоит из двух частей: постоянной и</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переменной.</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Иногда этим частям присваивают статус мощного стимула. Однако по оценкам</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психологов, эффект увеличения заработка позитивно действует в течении трех</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месяцев. Затем человек начинает работать в том же, привычном для него</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расслабленном режиме.</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На нее влияют: совершенствование нормирования труда, внедрение научной</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организации, модернизация рабочих мест, перегруппировка рабочей силы,</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сокращение излишнего персонала, усиление заинтересованности в более сложном и</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квалифицированном труде.</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Необходимо на начало каждого полугодия пересмотр всех ставок подвергшихся</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инфляции. Это будет способствовать своевременному преодолению отставания</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тарифной заработной платы от изменений в валовой оплате труда и розничных</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ценах, обеспечить постепенность, поэтапность введения новых тарифов по мере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достижения определенных результатов производства, а вместе с тем</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препятствовать углублению противоречия между денежными доходами и их рыночным</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товарным покрытием.</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 xml:space="preserve">Доплатам свойственны черты поощрительных форм материального стимулирования, </w:t>
      </w:r>
      <w:r>
        <w:rPr>
          <w:rFonts w:ascii="Times New Roman" w:hAnsi="Times New Roman" w:cs="Times New Roman"/>
          <w:color w:val="000000"/>
          <w:sz w:val="24"/>
          <w:szCs w:val="24"/>
        </w:rPr>
        <w:t xml:space="preserve"> </w:t>
      </w:r>
      <w:r w:rsidRPr="00A776F7">
        <w:rPr>
          <w:rFonts w:ascii="Times New Roman" w:hAnsi="Times New Roman" w:cs="Times New Roman"/>
          <w:i/>
          <w:iCs/>
          <w:color w:val="000000"/>
          <w:sz w:val="24"/>
          <w:szCs w:val="24"/>
        </w:rPr>
        <w:t>доплата является формой вознаграждения за дополнительные результаты труда, за</w:t>
      </w:r>
      <w:r>
        <w:rPr>
          <w:rFonts w:ascii="Times New Roman" w:hAnsi="Times New Roman" w:cs="Times New Roman"/>
          <w:i/>
          <w:iCs/>
          <w:color w:val="000000"/>
          <w:sz w:val="24"/>
          <w:szCs w:val="24"/>
        </w:rPr>
        <w:t xml:space="preserve"> </w:t>
      </w:r>
      <w:r w:rsidRPr="00A776F7">
        <w:rPr>
          <w:rFonts w:ascii="Times New Roman" w:hAnsi="Times New Roman" w:cs="Times New Roman"/>
          <w:i/>
          <w:iCs/>
          <w:color w:val="000000"/>
          <w:sz w:val="24"/>
          <w:szCs w:val="24"/>
        </w:rPr>
        <w:t>эффект полученный на конкретном участке.</w:t>
      </w:r>
      <w:r w:rsidRPr="00A776F7">
        <w:rPr>
          <w:rFonts w:ascii="Times New Roman" w:hAnsi="Times New Roman" w:cs="Times New Roman"/>
          <w:color w:val="000000"/>
          <w:sz w:val="24"/>
          <w:szCs w:val="24"/>
        </w:rPr>
        <w:t xml:space="preserve"> Доплаты же получают лишь те, кто</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 xml:space="preserve">участвует в </w:t>
      </w:r>
      <w:r w:rsidRPr="00A776F7">
        <w:rPr>
          <w:rFonts w:ascii="Times New Roman" w:hAnsi="Times New Roman" w:cs="Times New Roman"/>
          <w:color w:val="000000"/>
          <w:sz w:val="24"/>
          <w:szCs w:val="24"/>
        </w:rPr>
        <w:lastRenderedPageBreak/>
        <w:t>достижении дополнительных результатов труда, дополнительного</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экономического эффекта. Доплаты в отличие от тарифа не являются обязательным и</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постоянным элементом заработной платы. Увеличение размера доплат зависит</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главным образом от роста индивидуальной эффективности труда конкретного</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работника и его вклада в коллективные результаты. При снижении показателей</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работы доплаты могут быть не только уменьшены в размере, но и  полностью</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отменены. Доплаты рассматриваются как самостоятельный элемент заработной платы</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и занимает промежуточное положение между тарифной ставкой и премиальными</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выплатами.</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Необходимо отметить, что одна группа доплат по своей экономической сущности</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более близка к тарифной части, другая  - к премиальной. Доплаты первой группы</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установлены в законодательном порядке, они распространяются на всех</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работников и их размер не зависит от результатов работы, они являются мерой</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оплаты основных факторов трудового вклада. В этом случае доплаты призваны</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стимулировать труд в сверхурочное время, в праздничные дни, в ночное время, и</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за условия труда.</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Второй группе доплат в большей степени свойственны черты поощрительных форм</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материальным денежным стимулированием, так как эти доплаты, как и премия,</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являются формой вознаграждения за дополнительные результаты труда. К таким</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доплатам относятся надбавки к тарифным ставкам за совмещение профессий,</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увеличение объема выполняемых работ, профессиональное мастерство и высокие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достижения в труде. Среди этих прогрессивных форм стимулирования наиболее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распространенная – надбавка работника за совмещение профессий и должностей.</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 xml:space="preserve">     </w:t>
      </w:r>
      <w:r w:rsidRPr="00A776F7">
        <w:rPr>
          <w:rFonts w:ascii="Times New Roman" w:hAnsi="Times New Roman" w:cs="Times New Roman"/>
          <w:i/>
          <w:iCs/>
          <w:color w:val="000000"/>
          <w:sz w:val="24"/>
          <w:szCs w:val="24"/>
        </w:rPr>
        <w:t>Надбавка к заработной плате – денежные выплаты сверх зарплаты, которые</w:t>
      </w:r>
      <w:r>
        <w:rPr>
          <w:rFonts w:ascii="Times New Roman" w:hAnsi="Times New Roman" w:cs="Times New Roman"/>
          <w:i/>
          <w:iCs/>
          <w:color w:val="000000"/>
          <w:sz w:val="24"/>
          <w:szCs w:val="24"/>
        </w:rPr>
        <w:t xml:space="preserve"> </w:t>
      </w:r>
      <w:r w:rsidRPr="00A776F7">
        <w:rPr>
          <w:rFonts w:ascii="Times New Roman" w:hAnsi="Times New Roman" w:cs="Times New Roman"/>
          <w:i/>
          <w:iCs/>
          <w:color w:val="000000"/>
          <w:sz w:val="24"/>
          <w:szCs w:val="24"/>
        </w:rPr>
        <w:t>стимулируют работника к повышению квалификации, профессионального мастерства и</w:t>
      </w:r>
      <w:r>
        <w:rPr>
          <w:rFonts w:ascii="Times New Roman" w:hAnsi="Times New Roman" w:cs="Times New Roman"/>
          <w:i/>
          <w:iCs/>
          <w:color w:val="000000"/>
          <w:sz w:val="24"/>
          <w:szCs w:val="24"/>
        </w:rPr>
        <w:t xml:space="preserve"> </w:t>
      </w:r>
      <w:r w:rsidRPr="00A776F7">
        <w:rPr>
          <w:rFonts w:ascii="Times New Roman" w:hAnsi="Times New Roman" w:cs="Times New Roman"/>
          <w:i/>
          <w:iCs/>
          <w:color w:val="000000"/>
          <w:sz w:val="24"/>
          <w:szCs w:val="24"/>
        </w:rPr>
        <w:t>длительному выполнению совмещения трудовых обязанностей.</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В целом же следует отметить, что система доплат к тарифным ставкам позволяет</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учесть и поощрить ряд дополнительных количественный и качественных</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характеристик труда, не охваченных тарифной системой. Эта система создает</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стимулы относительно длительного действия. Но для ее эффективного</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функционирования необходимо на предприятии иметь четкую систему аттестации</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работников всех категорий с выделением определенных признаков или даже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критериев для установления того или иного вида доплат и с широким участием в</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этой работе трудового коллектива.</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 xml:space="preserve">     </w:t>
      </w:r>
      <w:r w:rsidRPr="00A776F7">
        <w:rPr>
          <w:rFonts w:ascii="Times New Roman" w:hAnsi="Times New Roman" w:cs="Times New Roman"/>
          <w:i/>
          <w:iCs/>
          <w:color w:val="000000"/>
          <w:sz w:val="24"/>
          <w:szCs w:val="24"/>
        </w:rPr>
        <w:t>Компенсации – денежные выплаты, установленные в целях возмещения работникам</w:t>
      </w:r>
      <w:r>
        <w:rPr>
          <w:rFonts w:ascii="Times New Roman" w:hAnsi="Times New Roman" w:cs="Times New Roman"/>
          <w:i/>
          <w:iCs/>
          <w:color w:val="000000"/>
          <w:sz w:val="24"/>
          <w:szCs w:val="24"/>
        </w:rPr>
        <w:t xml:space="preserve"> </w:t>
      </w:r>
      <w:r w:rsidRPr="00A776F7">
        <w:rPr>
          <w:rFonts w:ascii="Times New Roman" w:hAnsi="Times New Roman" w:cs="Times New Roman"/>
          <w:i/>
          <w:iCs/>
          <w:color w:val="000000"/>
          <w:sz w:val="24"/>
          <w:szCs w:val="24"/>
        </w:rPr>
        <w:t>затрат, связанных с исполнением ими трудовых или иных предусмотренных</w:t>
      </w:r>
      <w:r>
        <w:rPr>
          <w:rFonts w:ascii="Times New Roman" w:hAnsi="Times New Roman" w:cs="Times New Roman"/>
          <w:i/>
          <w:iCs/>
          <w:color w:val="000000"/>
          <w:sz w:val="24"/>
          <w:szCs w:val="24"/>
        </w:rPr>
        <w:t xml:space="preserve"> </w:t>
      </w:r>
      <w:r w:rsidRPr="00A776F7">
        <w:rPr>
          <w:rFonts w:ascii="Times New Roman" w:hAnsi="Times New Roman" w:cs="Times New Roman"/>
          <w:i/>
          <w:iCs/>
          <w:color w:val="000000"/>
          <w:sz w:val="24"/>
          <w:szCs w:val="24"/>
        </w:rPr>
        <w:t>федеральным законом обязанностей.</w:t>
      </w:r>
      <w:r w:rsidRPr="00A776F7">
        <w:rPr>
          <w:rFonts w:ascii="Times New Roman" w:hAnsi="Times New Roman" w:cs="Times New Roman"/>
          <w:color w:val="000000"/>
          <w:sz w:val="24"/>
          <w:szCs w:val="24"/>
        </w:rPr>
        <w:t xml:space="preserve"> </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Важнейшим направлением материально денежного стимулирования является</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премирование. Премия стимулирует особые повышенные результаты труда и ее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источником является фонд материального поощрения. Она представляет одну из</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важнейших составных частей заработной платы.</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Цель премирования – улучшение прежде всего конечных результатов деятельности,</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выраженных в определенных показателях.</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Главная характеристика премии как экономической категории – это форма</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распределения по результату труда, является личным трудовым доходом.</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Премия в своей части имеет неустойчивый характер. Ее величина может быть</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большей или меньшей, она может вообще не начисляться. Эта черта очень важная,</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и если она ее теряет, то премия утрачивает свой смысл. По существу она</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превращается в простую доплату к заработной плате, и роль ее в этом случае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сводится к устранению недостатков в тарифной системе.</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Применение премии призвано обеспечить оперативную реакцию на изменение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условий и конкретных задач производства.</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Руководитель должен учитывать некоторые психологические тенденции, которые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проявляются при стимулировании. Во-первых, вероятность эффективного поведения</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работника тем выше. Чем выше ценность и регулярность вознаграждения,</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получаемого в результате такого поведения; во-вторых, при запоздалом</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 xml:space="preserve">вознаграждении ниже, чем при его </w:t>
      </w:r>
      <w:r w:rsidRPr="00A776F7">
        <w:rPr>
          <w:rFonts w:ascii="Times New Roman" w:hAnsi="Times New Roman" w:cs="Times New Roman"/>
          <w:color w:val="000000"/>
          <w:sz w:val="24"/>
          <w:szCs w:val="24"/>
        </w:rPr>
        <w:lastRenderedPageBreak/>
        <w:t>немедленном; в третьих, эффективное трудовое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поведение которое заслуженно не вознаграждается, постепенно ослабевает,</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теряет черты эффективности.</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Премирование как самостоятельный рычаг решения задач имеет собственный</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механизм воздействия на заинтересованность работников. Этот механизм</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слагается из двух частей: из механизма отдельной системы и взаимодействия</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всех систем премирования.</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Механизм премирования представляет совокупность взаимосвязанных элементов.</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Обязательными его составляющими являются: показатели премирования, условия</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его применения, источник и размер премии, круг премируемых.</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Показатель премирования – центральный, стержневой элемент системы,</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определяющий те трудовые достижения, которые подлежат специальному поощрению</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и должны быть отражены в особой части заработной платы – премии. В качестве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показателей премирования должны быть такие показатели производства, которые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способствуют достижению высоких конечных результатов.</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Предусматриваются условия премирования, число логических условий для</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деятельности человека не должно превышать четырех. При увеличении этого</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числа, по проведенным психологическим исследованиям, резко возрастает</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вероятность возникновения ошибки и время, необходимое для принятия решения.</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Необходимо определиться, кто конкретно включен в круг премирования. Дело в</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том, что премированием охватываются только те работники, труд которых</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необходимо дополнительно поощрить. Эта необходимость обуславливается задачами</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и конкретными условиями труда и производства.</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Центральное место в поощрительной системе занимает размер премии. Он</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определяет связь результатов труда с увеличением размера поощрения.</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Эффективность применяемой системы премирования работник видит в величине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денежной суммы, полученной в виде премии. Устанавливаться размер премии может</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в процентах к окладу, к экономическому эффекту или же в твердой ставке. То</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есть в относительном и абсолютном выражении.</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Источником выплаты премии служит фонд материального поощрения, который</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образовывается за счет прибыли предприятия в размере четырех процентов от</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фонда заработной платы.</w:t>
      </w:r>
    </w:p>
    <w:p w:rsidR="00483036" w:rsidRPr="00A776F7" w:rsidRDefault="00483036" w:rsidP="00686DA4">
      <w:pPr>
        <w:pStyle w:val="HTML"/>
        <w:ind w:firstLine="567"/>
        <w:jc w:val="both"/>
        <w:rPr>
          <w:rFonts w:ascii="Times New Roman" w:hAnsi="Times New Roman" w:cs="Times New Roman"/>
          <w:color w:val="000000"/>
          <w:sz w:val="24"/>
          <w:szCs w:val="24"/>
        </w:rPr>
      </w:pPr>
      <w:r w:rsidRPr="00A776F7">
        <w:rPr>
          <w:rFonts w:ascii="Times New Roman" w:hAnsi="Times New Roman" w:cs="Times New Roman"/>
          <w:color w:val="000000"/>
          <w:sz w:val="24"/>
          <w:szCs w:val="24"/>
        </w:rPr>
        <w:t>При определении круга премируемых необходимо исходить из адресного и целевого</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направления. Это премии за сверхплановые, сверхнормативные достижения в</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труде, выполнение важных заданий, проявленную инициативу давшую конкретный</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результат. В силу своей целенаправленности такие поощрения обладают большей</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стимулирующей силой и поэтому эффективней могут воздействовать на повышение</w:t>
      </w:r>
      <w:r>
        <w:rPr>
          <w:rFonts w:ascii="Times New Roman" w:hAnsi="Times New Roman" w:cs="Times New Roman"/>
          <w:color w:val="000000"/>
          <w:sz w:val="24"/>
          <w:szCs w:val="24"/>
        </w:rPr>
        <w:t xml:space="preserve"> </w:t>
      </w:r>
      <w:r w:rsidRPr="00A776F7">
        <w:rPr>
          <w:rFonts w:ascii="Times New Roman" w:hAnsi="Times New Roman" w:cs="Times New Roman"/>
          <w:color w:val="000000"/>
          <w:sz w:val="24"/>
          <w:szCs w:val="24"/>
        </w:rPr>
        <w:t>трудовой активности.</w:t>
      </w:r>
    </w:p>
    <w:p w:rsidR="00483036" w:rsidRPr="00A776F7"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000000"/>
          <w:sz w:val="24"/>
          <w:szCs w:val="24"/>
        </w:rPr>
      </w:pPr>
    </w:p>
    <w:p w:rsidR="00483036" w:rsidRDefault="00483036" w:rsidP="0068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 w:val="24"/>
          <w:szCs w:val="24"/>
        </w:rPr>
      </w:pPr>
      <w:r w:rsidRPr="00F527EC">
        <w:rPr>
          <w:rFonts w:eastAsia="Times New Roman"/>
          <w:b/>
          <w:bCs/>
          <w:color w:val="000000"/>
          <w:sz w:val="24"/>
          <w:szCs w:val="24"/>
        </w:rPr>
        <w:t>Система контроля и управления качеством</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 xml:space="preserve">Повышение рентабельности производства обусловлено некоторым улучшением качества сельскохозяйственной продукции, которое, ВТО же время, носит неоднозначный характер. Более сложное положение с молоком. </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В то же время отметим, что с момента вступления России в ВТО в страну увеличился ввоз импорта таких видов продукции, как свинины, молочных и морепродуктов (на 20-50%). Расширение границ сбыта зерна может привести к дефициту кормов для нужд животноводства с последующими негативными тенденциями. Согласно мониторингу Евразийской экономической комиссии, почти сразу после вступлении в ВТО на 50% в стоимостном выражении вырос импорт растительного масла, на 23% - молочных продуктов, на 16% - свинины. Сохранение импорта мяса птицы также усложняет отечественный рынок сбыта, что обусловливает усиление конкуренции по качеству продукции. Россия уже в 2012 году может полностью обеспечить потребности в мясе птицы за счет собственного производства (3,5 т в год). В то же время квота на импорт мяса птицы в России, согласно требований ВТО, сохраняется на уровне 360 тыс. т. Выживание ряда отраслей, где отечественные товаропроизводители не могут конкурировать с зарубежными, потребует огромных усилий и затрат. Так, для спасения производства свинины уже в ближайшие 2-3 года необходимо вложить 140 млрд рублей (не только из бюджета), как сообщил на коллегии Минсельхоза Николай Федоров.</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 xml:space="preserve">Факторный анализ свидетельствует о том, что основным резервом повышения качества </w:t>
      </w:r>
      <w:r w:rsidRPr="006803D5">
        <w:rPr>
          <w:rFonts w:eastAsia="Times New Roman"/>
          <w:color w:val="000000"/>
          <w:sz w:val="24"/>
          <w:szCs w:val="24"/>
        </w:rPr>
        <w:lastRenderedPageBreak/>
        <w:t xml:space="preserve">сельскохозяйственной продукции является оптимизация кормления. Не затрагивая всех сторон кормового фактора, отметим роль кормовых средств нового поколения. Уровень развития и экономику отраслей сельского хозяйства в крае во многом определяют обеспеченность производства высококачественными комбикормами и кормовыми добавками, так как в структуре себестоимости животноводческой продукции стоимость кормов достигает 65-75%. Необходимо создание кормового баланса для животноводства при снижении их стоимости. Расчеты показали, что из-за несбалансированности кормления на производство животноводческой продукции затрачивается в 2-3 раза больше кормов, чем в странах Европы и Америки. Удельный вес зерновых компонентов в общем объеме комбикормов составляет свыше 70%. При этом доля шротов и  жмыхов в 3-4 раза ниже, чем в странах с развитым аграрным сектором. Для создания качественного рациона для нужд животноводства при снижении стоимости кормов необходимо обратить внимание на премиксы, созданные на основе нанотехнологий. Применение кормовых добавок «Экстро», «Натресорб», «Йоддар» «Фимакс» и других позволяет повысить продуктивность животноводства на 5-10%, снизить потребность в кормах, улучшить качество продукции. Увеличение прибыли производимой продукции составляет 10-15%, а рост рентабельности от их применения составляет около </w:t>
      </w:r>
      <w:r>
        <w:rPr>
          <w:rFonts w:eastAsia="Times New Roman"/>
          <w:color w:val="000000"/>
          <w:sz w:val="24"/>
          <w:szCs w:val="24"/>
        </w:rPr>
        <w:t>11,8% по РФ.</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В связи тем, что всем мире больше внимания стало уделяться вопросам здорового образа жизни со всей актуальностью встает проблема качества и безопасности сельскохозяйственных продуктов питания. Исследования ряда авторов показали, что уже более 80% отечественных покупателей стали предпочитать высококачественную  и экологически чистую продукцию. В этой связи необходимо усиление внимания сельскохозяйственных товаропроизводителей на организацию производства продуктов животноводства в соответствии с возросшими требованиями широкого круга потребителей.</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Одним из обязательных требований при вступлении в ВТО является пересмотр действующих стандартов в области качества, приведение их в соответствие с мировыми требованиями. В этой связи для организации выпуска качественной и экологически безопасной продукции необходимо усилить внимание на внедрение современных систем управления качеством продукции. Обращаем внимание на то, что потребление продукции улучшенного качества и большей потребительной ценности, уменьшает удельные издержки пользователей и обеспечивает более полное удовлетворение потребностей покупателей.</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Современная концепция управления качеством в мире исходит из того, что деятельность по управлению качеством и безопасностью сельскохозяйственной продукции не может быть эффективной после того, как она уже произведена. Вся эта целенаправленная деятельность должна носить предупредительный характер и осуществляться именно в ходе производственного процесса. Этим положениям в полной мере отвечает система, основанная на принципах ХАССП – общепризнанной в мировом масштабе системе мер, обеспечивающей надлежащее, гарантированное и стабильное качество и безопасность пищевых продуктов на всех этапах их жизненного цикла. Система ХАССП официально принята ВТО (Всемирной торговой организацией), (ВОЗ) Всемирной организацией здравоохранения, кодексом Алиментариус, а в странах Европейского союза введена Директивой по гигиене питания пищевых продуктов. При этом во многих странах контроль за выполнением ее требований является обязанностью правительственных органов. Именно в этом направлении должна осуществляться деятельность отечественных предприятий, их руководящих органов.</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Определяющим в формировании коммерческого успеха является создание  сельскохозяйственного  продукта в соответствии с требованиями стандартизации, учитывая при этом покупательские предпочтения населения, на что особое внимание уделено в птицеводческой отрасли.  Именно от их требований во многом зависит поступление денежных средств на данное предприятие. Поэтому, именно на основе результатов маркетинговых исследований и разработки карт конкурентоспособности выявляются текущие и перспективные потребности покупателей, параметры конкурентных преимуществ того или иного сельскохозяйственного продукта.</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 xml:space="preserve">В развитие эффективной деятельности в области стандартизации и обеспечения </w:t>
      </w:r>
      <w:r w:rsidRPr="006803D5">
        <w:rPr>
          <w:rFonts w:eastAsia="Times New Roman"/>
          <w:color w:val="000000"/>
          <w:sz w:val="24"/>
          <w:szCs w:val="24"/>
        </w:rPr>
        <w:lastRenderedPageBreak/>
        <w:t>синхронности работы подведомственных предприятий важно приступить к разработке комплексного стандарта в соответствии с базовыми положениями международного стандарта </w:t>
      </w:r>
      <w:r w:rsidRPr="006803D5">
        <w:rPr>
          <w:rFonts w:eastAsia="Times New Roman"/>
          <w:color w:val="000000"/>
          <w:sz w:val="24"/>
          <w:szCs w:val="24"/>
          <w:lang w:val="en-US"/>
        </w:rPr>
        <w:t>ISO</w:t>
      </w:r>
      <w:r w:rsidRPr="006803D5">
        <w:rPr>
          <w:rFonts w:eastAsia="Times New Roman"/>
          <w:color w:val="000000"/>
          <w:sz w:val="24"/>
          <w:szCs w:val="24"/>
        </w:rPr>
        <w:t> 9000. В нем предусмотрено разработка нескольких стандартов предприятия. Наряду с этим необходимо на местах разработать положение об отделе  и должностные инструкции управленческих работников отдела стандартизации применительно к конкретным условиям  производства. В типовом исполнении такой документ отраслевого характера имеется в системе птицеводческих предприятий (всех форм собственности) в птицеводческой отрасли.</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Комплексная система управления качеством сельскохозяйственной продукции и поддержка ее реализации должны осуществляться во взаимосвязи составных элементов на всех уровнях отраслевого управления: микроуровень (первичное звено - предприятие, структурное подразделение);  мезоуровень (уровень областного или межобластного вертикально-интегрированного или иного агроформирования и т.д.); макроуровень (на верхнем уровне отрасли). Каждому уровню управления свойственен свой комплекс задач, необходимый для решения актуальной проблемы.</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Основными задачами отраслевой системы управления качеством могут являться:</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  определение и уточнение требований к качеству выпускаемой продукции на основе систематического изучения опыта производства с одновременным повышением эффективности производства;</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  оценка и планирование уровня качества;</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  разработка оргтехмероприятий, направленных на достижение запланированного уровня качества;</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  контроль за разработкой и внедрением стандартов предприятий;</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  сбор и анализ информации о качестве. Внедрение статистического и маркетингового анализа качества;</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  контроль за внедрением мероприятий, направленных на достижение запланированного уровня качества;</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  регистрация отклонений от заданного уровня качества;</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  оценка эффективности мероприятий, принятие корректирующих мер.</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В настоящее время во многом концепция всеобщего управления качеством реализуется в международных стандартах ИСО версии 2000  г, т.е. в ГОСТ Р ИСО серии 9000-2001. В перспективе следует ожидать переход от систем менеджмента качества к созданию интегрированных систем управления на основе совокупного использования МС ИСО по управлению качеством, охраной окружающей среды и труда, выполнением плана поставок по контрактам в срок с учетом тенденций развития принципов и методов Т</w:t>
      </w:r>
      <w:r w:rsidRPr="006803D5">
        <w:rPr>
          <w:rFonts w:eastAsia="Times New Roman"/>
          <w:color w:val="000000"/>
          <w:sz w:val="24"/>
          <w:szCs w:val="24"/>
          <w:lang w:val="en-US"/>
        </w:rPr>
        <w:t>Q</w:t>
      </w:r>
      <w:r w:rsidRPr="006803D5">
        <w:rPr>
          <w:rFonts w:eastAsia="Times New Roman"/>
          <w:color w:val="000000"/>
          <w:sz w:val="24"/>
          <w:szCs w:val="24"/>
        </w:rPr>
        <w:t>М с истинно понимаемым системным подходом. Такие системы должны включать всю совокупность целевых подсистем (управления качеством, управления охраны окружающей среды и др.), функциональных и обеспечивающих. Интегрированные системы управления при наличии на них прогрессивных стандартов и отсутствии многих технико-экономических барьеров в международной торговле станут основой прогрессивного механизма управления и позволят в более полной мере удовлетворять требованиям потребителей.</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Перспективным направлением использования стандартов птицеводческой продукции является внедрение систем менеджмента на основе международных стандартов системы ИСО 9000 и 14000, </w:t>
      </w:r>
      <w:r w:rsidRPr="006803D5">
        <w:rPr>
          <w:rFonts w:eastAsia="Times New Roman"/>
          <w:color w:val="000000"/>
          <w:sz w:val="24"/>
          <w:szCs w:val="24"/>
          <w:lang w:val="en-US"/>
        </w:rPr>
        <w:t>OHSAS</w:t>
      </w:r>
      <w:r w:rsidRPr="006803D5">
        <w:rPr>
          <w:rFonts w:eastAsia="Times New Roman"/>
          <w:color w:val="000000"/>
          <w:sz w:val="24"/>
          <w:szCs w:val="24"/>
        </w:rPr>
        <w:t> 18000, </w:t>
      </w:r>
      <w:r w:rsidRPr="006803D5">
        <w:rPr>
          <w:rFonts w:eastAsia="Times New Roman"/>
          <w:color w:val="000000"/>
          <w:sz w:val="24"/>
          <w:szCs w:val="24"/>
          <w:lang w:val="en-US"/>
        </w:rPr>
        <w:t>SA</w:t>
      </w:r>
      <w:r w:rsidRPr="006803D5">
        <w:rPr>
          <w:rFonts w:eastAsia="Times New Roman"/>
          <w:color w:val="000000"/>
          <w:sz w:val="24"/>
          <w:szCs w:val="24"/>
        </w:rPr>
        <w:t> 8000, ХАССП и </w:t>
      </w:r>
      <w:r w:rsidRPr="006803D5">
        <w:rPr>
          <w:rFonts w:eastAsia="Times New Roman"/>
          <w:color w:val="000000"/>
          <w:sz w:val="24"/>
          <w:szCs w:val="24"/>
          <w:lang w:val="en-US"/>
        </w:rPr>
        <w:t>IFS</w:t>
      </w:r>
      <w:r w:rsidRPr="006803D5">
        <w:rPr>
          <w:rFonts w:eastAsia="Times New Roman"/>
          <w:color w:val="000000"/>
          <w:sz w:val="24"/>
          <w:szCs w:val="24"/>
        </w:rPr>
        <w:t>. В рамках Таможенного союза необходима разработка</w:t>
      </w:r>
      <w:r w:rsidRPr="006803D5">
        <w:rPr>
          <w:rFonts w:eastAsia="Times New Roman"/>
          <w:b/>
          <w:bCs/>
          <w:color w:val="000000"/>
          <w:sz w:val="24"/>
          <w:szCs w:val="24"/>
        </w:rPr>
        <w:t> </w:t>
      </w:r>
      <w:r w:rsidRPr="006803D5">
        <w:rPr>
          <w:rFonts w:eastAsia="Times New Roman"/>
          <w:color w:val="000000"/>
          <w:sz w:val="24"/>
          <w:szCs w:val="24"/>
        </w:rPr>
        <w:t>системы менеджмента качества и безопасности пищевой продукции в соответствии с требованиями Директивы ЕС № 852/2004, Технического Регламента Таможенного Союза № 021/2011,</w:t>
      </w:r>
      <w:r w:rsidRPr="006803D5">
        <w:rPr>
          <w:rFonts w:eastAsia="Times New Roman"/>
          <w:color w:val="000000"/>
          <w:sz w:val="24"/>
          <w:szCs w:val="24"/>
          <w:lang w:val="en-US"/>
        </w:rPr>
        <w:t>ISO</w:t>
      </w:r>
      <w:r w:rsidRPr="006803D5">
        <w:rPr>
          <w:rFonts w:eastAsia="Times New Roman"/>
          <w:color w:val="000000"/>
          <w:sz w:val="24"/>
          <w:szCs w:val="24"/>
        </w:rPr>
        <w:t> 22000:2005, </w:t>
      </w:r>
      <w:r w:rsidRPr="006803D5">
        <w:rPr>
          <w:rFonts w:eastAsia="Times New Roman"/>
          <w:color w:val="000000"/>
          <w:sz w:val="24"/>
          <w:szCs w:val="24"/>
          <w:lang w:val="en-US"/>
        </w:rPr>
        <w:t>FSSC</w:t>
      </w:r>
      <w:r w:rsidRPr="006803D5">
        <w:rPr>
          <w:rFonts w:eastAsia="Times New Roman"/>
          <w:color w:val="000000"/>
          <w:sz w:val="24"/>
          <w:szCs w:val="24"/>
        </w:rPr>
        <w:t> 22000:2011, </w:t>
      </w:r>
      <w:r w:rsidRPr="006803D5">
        <w:rPr>
          <w:rFonts w:eastAsia="Times New Roman"/>
          <w:color w:val="000000"/>
          <w:sz w:val="24"/>
          <w:szCs w:val="24"/>
          <w:lang w:val="en-US"/>
        </w:rPr>
        <w:t>IFS</w:t>
      </w:r>
      <w:r w:rsidRPr="006803D5">
        <w:rPr>
          <w:rFonts w:eastAsia="Times New Roman"/>
          <w:color w:val="000000"/>
          <w:sz w:val="24"/>
          <w:szCs w:val="24"/>
        </w:rPr>
        <w:t>, как инструмент постоянного развития и повышения конкурентоспособности российских предприятий пищевой промышленности в современном мире.</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 xml:space="preserve">При создании отечественной системы качества и безопасности ставится задача совместить требования директивы Совета ЕЭС "О гигиене пищевых продуктов" 93/43 от 14 июня 1993г. с действующим законодательством и применяемыми в отраслях АПК нормативными документами, а также системы контроля качества и управления производством, которые сложились в практике работы отечественных предприятий. Этой </w:t>
      </w:r>
      <w:r w:rsidRPr="006803D5">
        <w:rPr>
          <w:rFonts w:eastAsia="Times New Roman"/>
          <w:color w:val="000000"/>
          <w:sz w:val="24"/>
          <w:szCs w:val="24"/>
        </w:rPr>
        <w:lastRenderedPageBreak/>
        <w:t>директивой предписывается предприятиям проводить анализ рисков, выявлять в технологических процессах параметры, являющиеся критическими для обеспечения безопасности продукции, и проводить отслеживание в определенных критических точках. Эти вопросы получили отражение в национальном стандарте российской Федерации ГОСТ Р ИСО 22000-2007 "Системы менеджмента безопасности пищевой продукции. Требования к организациям, участвующим в цепи создания пищевой продукции".</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Наличие территориальной системы управления качеством обусловливает надежность деятельности органов государственной власти и общественных структур в части развития отечественного сельского хозяйства. Для того, чтобы обеспечить запланированную эффективность менеджмента качества продукции, большое внимание должно быть уделено вопросам подготовки кадров предприятия (формирования) в области стандартизации. В этих целях руководителям и специалистам необходимо пройти обучение стандартам серии </w:t>
      </w:r>
      <w:r w:rsidRPr="006803D5">
        <w:rPr>
          <w:rFonts w:eastAsia="Times New Roman"/>
          <w:color w:val="000000"/>
          <w:sz w:val="24"/>
          <w:szCs w:val="24"/>
          <w:lang w:val="en-US"/>
        </w:rPr>
        <w:t>ISO</w:t>
      </w:r>
      <w:r w:rsidRPr="006803D5">
        <w:rPr>
          <w:rFonts w:eastAsia="Times New Roman"/>
          <w:color w:val="000000"/>
          <w:sz w:val="24"/>
          <w:szCs w:val="24"/>
        </w:rPr>
        <w:t> 9000 и принципам всеобщего управления качеством в системе Ростехрегулирования с получением удостоверений внутреннего аудитора.</w:t>
      </w:r>
    </w:p>
    <w:p w:rsidR="00483036" w:rsidRPr="006803D5" w:rsidRDefault="00483036" w:rsidP="00686DA4">
      <w:pPr>
        <w:ind w:firstLine="567"/>
        <w:jc w:val="both"/>
        <w:rPr>
          <w:rFonts w:eastAsia="Times New Roman"/>
          <w:color w:val="000000"/>
          <w:sz w:val="24"/>
          <w:szCs w:val="24"/>
        </w:rPr>
      </w:pPr>
      <w:r w:rsidRPr="006803D5">
        <w:rPr>
          <w:rFonts w:eastAsia="Times New Roman"/>
          <w:color w:val="000000"/>
          <w:sz w:val="24"/>
          <w:szCs w:val="24"/>
        </w:rPr>
        <w:t>Таким образом, в отраслях сельского хозяйства со всей остротой  встает вопрос о создании соответствующих менеджментов качества. Именно маркетинг и стандартизация, с последующей сертификацией создают необходимые условия по обеспечению качества и безопасности на основе международных стандартов, эффективному сбыту растениеводческой и животноводческой продукции.</w:t>
      </w:r>
    </w:p>
    <w:p w:rsidR="00686DA4" w:rsidRDefault="00686DA4" w:rsidP="00686DA4">
      <w:pPr>
        <w:shd w:val="clear" w:color="auto" w:fill="FFFFFF"/>
        <w:ind w:left="-851" w:firstLine="1702"/>
        <w:jc w:val="center"/>
        <w:rPr>
          <w:rFonts w:eastAsia="Times New Roman"/>
          <w:b/>
          <w:bCs/>
          <w:color w:val="000000"/>
          <w:sz w:val="24"/>
          <w:szCs w:val="24"/>
        </w:rPr>
      </w:pP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Конкурентоспособность продукции АПК, ее виды, показатели и проблемы повышения.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экономической литературе понятие «конкурентоспособность» определяется как способность продукции, товара и услуг отвечать требованиям рынка. В свою очередь, товары и услуги, обладающие определенными потребительскими свойствами и качественными параметрами, представляют собой концентрированное выражение экономических, научно-технических, производственных, организационно-управленческих, маркетинговых и иных возможностей страны, фирмы и отдельных товаропроизводителей.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Применительно к хозяйственному субъекту можно сказать, что конкурентоспособность представляет собой возможность эффективной деятельности и ее практической прибыльной реализации в условиях конкурентного рынка. Эта реализация обеспечивается всем комплексом имеющихся у предприятия средств.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Экономические аспекты конкурентоспособности отражаются в двух понятиях: конкурентоспособность отдельного товара, конкурентоспособность фирмы.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u w:val="single"/>
        </w:rPr>
        <w:t>Конкурентоспособность товара</w:t>
      </w:r>
      <w:r>
        <w:rPr>
          <w:rFonts w:eastAsia="Times New Roman"/>
          <w:i/>
          <w:iCs/>
          <w:color w:val="000000"/>
          <w:sz w:val="24"/>
          <w:szCs w:val="24"/>
          <w:u w:val="single"/>
        </w:rPr>
        <w:t xml:space="preserve"> </w:t>
      </w:r>
      <w:r w:rsidRPr="00F527EC">
        <w:rPr>
          <w:rFonts w:eastAsia="Times New Roman"/>
          <w:color w:val="000000"/>
          <w:sz w:val="24"/>
          <w:szCs w:val="24"/>
          <w:bdr w:val="none" w:sz="0" w:space="0" w:color="auto" w:frame="1"/>
        </w:rPr>
        <w:t>представляет собой совокупность качественных и стоимостных показателей произведенных изделий, обеспечивающих удовлетворение конкретной потребности покупателя (потребителя). Следовательно, на рынке товаров конкурентным является товар, обладающий комплексом потребительских и стоимостных свойств, которые обеспечивают ему коммерческий успех, позволяют быть прибыльно обмененным на деньги в условиях широкого предложения к обмену других товаров-аналогов. То есть конкурентоспособными являются только новые виды товаров, не имеющие аналогов на рынке.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Данное представление о сущности и содержании понятия “конкурентоспособность” применимо к конкретному рыночному товару сельскохозяйственного назначения.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Конкурентоспособность фирмы зависит от возможностей конкретного товаропроизводителя производить конкурентоспособный товар, потребительские и качественные характеристики которого в сравнении с товарами аналогами определяют его рыночный успех, как на внутреннем, так и на внешнем рынке. Она определяется рядом</w:t>
      </w:r>
      <w:r w:rsidRPr="00F527EC">
        <w:rPr>
          <w:rFonts w:eastAsia="Times New Roman"/>
          <w:color w:val="000000"/>
          <w:sz w:val="24"/>
          <w:szCs w:val="24"/>
        </w:rPr>
        <w:t> </w:t>
      </w:r>
      <w:r w:rsidRPr="00F527EC">
        <w:rPr>
          <w:rFonts w:eastAsia="Times New Roman"/>
          <w:i/>
          <w:iCs/>
          <w:color w:val="000000"/>
          <w:sz w:val="24"/>
          <w:szCs w:val="24"/>
        </w:rPr>
        <w:t>факторов</w:t>
      </w:r>
      <w:r w:rsidRPr="00F527EC">
        <w:rPr>
          <w:rFonts w:eastAsia="Times New Roman"/>
          <w:color w:val="000000"/>
          <w:sz w:val="24"/>
          <w:szCs w:val="24"/>
          <w:bdr w:val="none" w:sz="0" w:space="0" w:color="auto" w:frame="1"/>
        </w:rPr>
        <w:t>, важнёйшие из которых — издержки производства, производительность и интенсивность труда которые оказывают влияние на цену и качество изделий.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xml:space="preserve">В процессе функционирования товаропроизводители, объединенные в разного рода компании и фирмы, поставлены перед необходимостью обеспечивать их конкурентоспособность, в том числе и международную. К важнейшим факторам фирменной конкурентоспособности следует отнести: рентабельность производства; характер </w:t>
      </w:r>
      <w:r w:rsidRPr="00F527EC">
        <w:rPr>
          <w:rFonts w:eastAsia="Times New Roman"/>
          <w:color w:val="000000"/>
          <w:sz w:val="24"/>
          <w:szCs w:val="24"/>
          <w:bdr w:val="none" w:sz="0" w:space="0" w:color="auto" w:frame="1"/>
        </w:rPr>
        <w:lastRenderedPageBreak/>
        <w:t>инновационной деятельности; уровень производительности труда; эффективность стратегического развития и управления фирмой или предприятием; способность адаптироваться и быстро реагировать на меняющиеся условия и требования рынка.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Применительно к сельскохозяйственному производству можно выделить отраслевую внутриотраслевую и межотраслевую конкурентоспособность.</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Отраслевая конкурентоспособность</w:t>
      </w:r>
      <w:r w:rsidRPr="00F527EC">
        <w:rPr>
          <w:rFonts w:eastAsia="Times New Roman"/>
          <w:color w:val="000000"/>
          <w:sz w:val="24"/>
          <w:szCs w:val="24"/>
          <w:bdr w:val="none" w:sz="0" w:space="0" w:color="auto" w:frame="1"/>
        </w:rPr>
        <w:t>определяет положение и специализацию стран на мировой арене, складывающуюся в результате международного разделения труда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Внутриотраслевая конкуренция</w:t>
      </w:r>
      <w:r w:rsidRPr="00F527EC">
        <w:rPr>
          <w:rFonts w:eastAsia="Times New Roman"/>
          <w:color w:val="000000"/>
          <w:sz w:val="24"/>
          <w:szCs w:val="24"/>
          <w:bdr w:val="none" w:sz="0" w:space="0" w:color="auto" w:frame="1"/>
        </w:rPr>
        <w:t>— это форма соперничества между товаропроизводителями одной и той же отрасли за более выгодные условия производства и сбыта товаров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Межотраслевая конкуренция</w:t>
      </w:r>
      <w:r w:rsidRPr="00F527EC">
        <w:rPr>
          <w:rFonts w:eastAsia="Times New Roman"/>
          <w:color w:val="000000"/>
          <w:sz w:val="24"/>
          <w:szCs w:val="24"/>
          <w:bdr w:val="none" w:sz="0" w:space="0" w:color="auto" w:frame="1"/>
        </w:rPr>
        <w:t>складывается между товаропроизводителями разных отраслей.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К числу</w:t>
      </w:r>
      <w:r w:rsidRPr="00F527EC">
        <w:rPr>
          <w:rFonts w:eastAsia="Times New Roman"/>
          <w:color w:val="000000"/>
          <w:sz w:val="24"/>
          <w:szCs w:val="24"/>
        </w:rPr>
        <w:t> </w:t>
      </w:r>
      <w:r w:rsidRPr="00F527EC">
        <w:rPr>
          <w:rFonts w:eastAsia="Times New Roman"/>
          <w:i/>
          <w:iCs/>
          <w:color w:val="000000"/>
          <w:sz w:val="24"/>
          <w:szCs w:val="24"/>
        </w:rPr>
        <w:t>причин низкой конкурентоспособности продукции АПК</w:t>
      </w:r>
      <w:r w:rsidRPr="00F527EC">
        <w:rPr>
          <w:rFonts w:eastAsia="Times New Roman"/>
          <w:color w:val="000000"/>
          <w:sz w:val="24"/>
          <w:szCs w:val="24"/>
          <w:bdr w:val="none" w:sz="0" w:space="0" w:color="auto" w:frame="1"/>
        </w:rPr>
        <w:t>следует отнести: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недостаточный учет базисных условий и возможностей производства продукции АПК;</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отсутствие конкурентной рыночной среды и конкуренции как таковой;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значительную замкнутость республиканской агросистемы,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недостаточное количество и высокую стоимость исходных ресурсов для производства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недостаточную мотивацию товаропроизводителя в получении продукции для экспорта и другие нерешенные проблемы.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Обобщающим показателем</w:t>
      </w:r>
      <w:r w:rsidRPr="00F527EC">
        <w:rPr>
          <w:rFonts w:eastAsia="Times New Roman"/>
          <w:color w:val="000000"/>
          <w:sz w:val="24"/>
          <w:szCs w:val="24"/>
          <w:bdr w:val="none" w:sz="0" w:space="0" w:color="auto" w:frame="1"/>
        </w:rPr>
        <w:t>, который характеризует положение страны на мировом рынке, является</w:t>
      </w:r>
      <w:r w:rsidRPr="00F527EC">
        <w:rPr>
          <w:rFonts w:eastAsia="Times New Roman"/>
          <w:color w:val="000000"/>
          <w:sz w:val="24"/>
          <w:szCs w:val="24"/>
        </w:rPr>
        <w:t> </w:t>
      </w:r>
      <w:r w:rsidRPr="00F527EC">
        <w:rPr>
          <w:rFonts w:eastAsia="Times New Roman"/>
          <w:i/>
          <w:iCs/>
          <w:color w:val="000000"/>
          <w:sz w:val="24"/>
          <w:szCs w:val="24"/>
          <w:u w:val="single"/>
        </w:rPr>
        <w:t>показатель мировой конкурентоспособности</w:t>
      </w:r>
      <w:r w:rsidRPr="00F527EC">
        <w:rPr>
          <w:rFonts w:eastAsia="Times New Roman"/>
          <w:color w:val="000000"/>
          <w:sz w:val="24"/>
          <w:szCs w:val="24"/>
          <w:bdr w:val="none" w:sz="0" w:space="0" w:color="auto" w:frame="1"/>
        </w:rPr>
        <w:t>Он характеризует способность страны в условиях свободной конкуренции производить товары и услуги, удовлетворяющие требованиям мирового рынка, реализация которых увеличивает благосостояние страны и отдельных ее граждан. К числу важнейших факторов, определяющих конкурентоспособность страны, следуем отнести: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внутренний экономический потенциал;</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внешние экономические связи;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государственное регулирование;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кредитно-финансовую систему;</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рыночную инфраструктуру;</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систему управления;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научно-технический потенциал;</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трудовые ресурсы.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Наиболее</w:t>
      </w:r>
      <w:r w:rsidRPr="00F527EC">
        <w:rPr>
          <w:rFonts w:eastAsia="Times New Roman"/>
          <w:color w:val="000000"/>
          <w:sz w:val="24"/>
          <w:szCs w:val="24"/>
        </w:rPr>
        <w:t> </w:t>
      </w:r>
      <w:r w:rsidRPr="00F527EC">
        <w:rPr>
          <w:rFonts w:eastAsia="Times New Roman"/>
          <w:color w:val="000000"/>
          <w:sz w:val="24"/>
          <w:szCs w:val="24"/>
          <w:u w:val="single"/>
          <w:bdr w:val="none" w:sz="0" w:space="0" w:color="auto" w:frame="1"/>
        </w:rPr>
        <w:t>сильными сторонами белорусской экономики</w:t>
      </w:r>
      <w:r w:rsidRPr="00F527EC">
        <w:rPr>
          <w:rFonts w:eastAsia="Times New Roman"/>
          <w:color w:val="000000"/>
          <w:sz w:val="24"/>
          <w:szCs w:val="24"/>
        </w:rPr>
        <w:t> </w:t>
      </w:r>
      <w:r w:rsidRPr="00F527EC">
        <w:rPr>
          <w:rFonts w:eastAsia="Times New Roman"/>
          <w:color w:val="000000"/>
          <w:sz w:val="24"/>
          <w:szCs w:val="24"/>
          <w:bdr w:val="none" w:sz="0" w:space="0" w:color="auto" w:frame="1"/>
        </w:rPr>
        <w:t>в плане международной конкуренции являются научно-технический потенциал и трудовые ресурсы, а наиболее</w:t>
      </w:r>
      <w:r w:rsidRPr="00F527EC">
        <w:rPr>
          <w:rFonts w:eastAsia="Times New Roman"/>
          <w:color w:val="000000"/>
          <w:sz w:val="24"/>
          <w:szCs w:val="24"/>
        </w:rPr>
        <w:t> </w:t>
      </w:r>
      <w:r w:rsidRPr="00F527EC">
        <w:rPr>
          <w:rFonts w:eastAsia="Times New Roman"/>
          <w:color w:val="000000"/>
          <w:sz w:val="24"/>
          <w:szCs w:val="24"/>
          <w:u w:val="single"/>
          <w:bdr w:val="none" w:sz="0" w:space="0" w:color="auto" w:frame="1"/>
        </w:rPr>
        <w:t>слабыми</w:t>
      </w:r>
      <w:r w:rsidRPr="00F527EC">
        <w:rPr>
          <w:rFonts w:eastAsia="Times New Roman"/>
          <w:color w:val="000000"/>
          <w:sz w:val="24"/>
          <w:szCs w:val="24"/>
          <w:bdr w:val="none" w:sz="0" w:space="0" w:color="auto" w:frame="1"/>
        </w:rPr>
        <w:t>— роль государства в экономике, система управления предприятиями, кредитно-финансовая и налоговая политика.</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color w:val="333333"/>
          <w:sz w:val="24"/>
          <w:szCs w:val="24"/>
        </w:rPr>
        <w:t> </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Параметры конкурентоспособности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Все многообразие конкурентных отношений, возникающих в сфере экономики, можно подразделить на три уровня: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микроуровень (конкретные виды продукции, производства, предприятий);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мезоуровень (отрасли, корпоративные объединения предприятий и фирм);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макроуровень (народнохозяйственные комплексы).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Конкурентные факторы на микро уровне</w:t>
      </w:r>
      <w:r w:rsidRPr="00F527EC">
        <w:rPr>
          <w:rFonts w:eastAsia="Times New Roman"/>
          <w:color w:val="000000"/>
          <w:sz w:val="24"/>
          <w:szCs w:val="24"/>
          <w:bdr w:val="none" w:sz="0" w:space="0" w:color="auto" w:frame="1"/>
        </w:rPr>
        <w:t>— это качество и цены . на производимую продукцию и оказываемые услуги, а микроконкурентоспособность это соотношение между этими показателями по отдельным товарам или товарным группам на уровне предприятий и фирм.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Мезоконкурентоспособность</w:t>
      </w:r>
      <w:r w:rsidRPr="00F527EC">
        <w:rPr>
          <w:rFonts w:eastAsia="Times New Roman"/>
          <w:color w:val="000000"/>
          <w:sz w:val="24"/>
          <w:szCs w:val="24"/>
          <w:bdr w:val="none" w:sz="0" w:space="0" w:color="auto" w:frame="1"/>
        </w:rPr>
        <w:t xml:space="preserve">характеризует эффективность работы отдельных отраслей и их динамического развития на уровне данной страны, а мезоуровневые конкурентные факторы обеспечивают улучшение показателей эффективности использования ресурсов, отраслей —- технико-технологических параметров, форм организации и управления, </w:t>
      </w:r>
      <w:r w:rsidRPr="00F527EC">
        <w:rPr>
          <w:rFonts w:eastAsia="Times New Roman"/>
          <w:color w:val="000000"/>
          <w:sz w:val="24"/>
          <w:szCs w:val="24"/>
          <w:bdr w:val="none" w:sz="0" w:space="0" w:color="auto" w:frame="1"/>
        </w:rPr>
        <w:lastRenderedPageBreak/>
        <w:t>мотивации и др.</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Конкурентоспособность на уровне отрасли (мезоуровень) можно оценить, используя следующие основные экономические показатели, или их комбинированное сочетание: производительность труда; удельный вес оплаты труда; капиталоемкость; наукоемкость и технический уровень продукции; степень экспортной ориентации или импортной зависимости; динамику цен на продукцию отрасли и других хозяйственных</w:t>
      </w:r>
      <w:r>
        <w:rPr>
          <w:rFonts w:eastAsia="Times New Roman"/>
          <w:color w:val="000000"/>
          <w:sz w:val="24"/>
          <w:szCs w:val="24"/>
          <w:bdr w:val="none" w:sz="0" w:space="0" w:color="auto" w:frame="1"/>
        </w:rPr>
        <w:t xml:space="preserve"> </w:t>
      </w:r>
      <w:r w:rsidRPr="00F527EC">
        <w:rPr>
          <w:rFonts w:eastAsia="Times New Roman"/>
          <w:color w:val="000000"/>
          <w:sz w:val="24"/>
          <w:szCs w:val="24"/>
          <w:bdr w:val="none" w:sz="0" w:space="0" w:color="auto" w:frame="1"/>
        </w:rPr>
        <w:t>структур; степень использования продукции отрасли и наличие продуктивных шлейфов (запасов).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Конкурентные факторы макроуровня</w:t>
      </w:r>
      <w:r w:rsidRPr="00F527EC">
        <w:rPr>
          <w:rFonts w:eastAsia="Times New Roman"/>
          <w:color w:val="000000"/>
          <w:sz w:val="24"/>
          <w:szCs w:val="24"/>
          <w:bdr w:val="none" w:sz="0" w:space="0" w:color="auto" w:frame="1"/>
        </w:rPr>
        <w:t>определяют общее состояние хозяйственных систем, их сбалансированность, инвестиционный климат, налоговый режим и т.п.</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Национальная конкурентоспособность измеряется рядом показателей, среди которых сальдо внешнеторгового баланса; затраты производства на единицу продукции, приведенные к курсу национальной валюты; рыночные квоты; капиталоемкость; иаукоемкость; материалоемкость; транспортоемкость; динамика курса национальной валюты по отношению тс валютам ведущих стран.</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Успех в конкуренции определяют не сами факторы, а то, насколько продуктивно они применяются. Выделяют четыре группы конкурентных преимуществ: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I— параметры производственных факторов;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II— параметры внутреннего спроса;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III - наличие конкурентоспособных на мировых рынках</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родственных или поддерживающих отраслей;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IV — стратегия фирм, предприятий, их структура, соперничество.</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Данная система конкурентных преимуществ создает условия, в которых действуют предприятия страны. С точки зрения конкурентоспособности она бывает благоприятной и неблагоприятной.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Стадии конкурентоспособности: факторная, инвестиционная, инновационная. Непосредственное влияние на конкурентные преимущества оказывают первые две стадии. Но в целом в сохранении и развитии конкурентных преимуществ главную роль играют нововведения.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Если раньше традиционно на первый план выдвигались выгодное географическое положение, обладание богатыми природными ресурсами и наличие низких цен на основные ресурсы и факторы производства, то в настоящее время приоритет принадлежит таким факторам, как высокая производительность, использование новейших технологий и систем машин, удовлетворенность трудом через формирование и развитие собственности и капитала.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При оценке степени конкурентоспособности учитываются следующие аспекты: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уровень экономического объекта (предприятие, отрасль, страна, группа стран);</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уровень рынка (локальный, региональный, рынок одной страны, рынок группы стран, мировой рынок);</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уровень товара (один товар, отрасль, сектор или совокупность отраслей, народное хозяйство в целом);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временной уровень (краткосрочный, среднесрочный и долгосрочный периоды).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Методика оценки конкурентоспособности сельскохозяйственной продукции предполагает определенную последовательность.</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1.Анализ рынка (изучение рынка, потребностей потенциальных покупателей, прогноз платежеспособного спроса населения, рассмотрение возможных конкурентов, в том числе зарубежных поставщиков) с целью формирования требований к продукции и выбора образца в качестве базы для сравнения, поскольку конкурентоспособность товара, т.е. Возможность сбыта на данном рынке, можно определить, только сравнивая товары производителей между собой,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2.Определение перечня параметров, подлежащих сравнению и оценке (технических, экономических, в том числе и нормативных), с их количественным выражением и установлением “весомости”.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xml:space="preserve">3. Расчет единичных или простых индексов с учетом выбранных измерителей (натуральных, трудовых, стоимостных, в баллах, процентах, долях, “весах” и т.д.) по </w:t>
      </w:r>
      <w:r w:rsidRPr="00F527EC">
        <w:rPr>
          <w:rFonts w:eastAsia="Times New Roman"/>
          <w:color w:val="000000"/>
          <w:sz w:val="24"/>
          <w:szCs w:val="24"/>
          <w:bdr w:val="none" w:sz="0" w:space="0" w:color="auto" w:frame="1"/>
        </w:rPr>
        <w:lastRenderedPageBreak/>
        <w:t>каждому параметру.</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4.Расчет интегрального показателя конкурентоспособности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5.Выбор наиболее весомых факторов повышения конкурентоспособности сельскохозяйственной продукции и разработка мер по их реализации.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При определении параметров конкурентоспособности товаров необходимо учитывать, что часть их характеризует потребительские свойства продукции, а часть — экономические. При этом в обоих случаях они могут быть нормативными (жесткими) и свободными (мягкими) параметрами. После установления иерархии параметров на первый план выдвигаются те из них, которые имеют наибольший вес. Рассчитан простые индексы по ним, определяют сводный параметрический (интегрированный)</w:t>
      </w:r>
      <w:r w:rsidRPr="00F527EC">
        <w:rPr>
          <w:rFonts w:eastAsia="Times New Roman"/>
          <w:color w:val="000000"/>
          <w:sz w:val="24"/>
          <w:szCs w:val="24"/>
        </w:rPr>
        <w:t> </w:t>
      </w:r>
      <w:r w:rsidRPr="00F527EC">
        <w:rPr>
          <w:rFonts w:eastAsia="Times New Roman"/>
          <w:b/>
          <w:bCs/>
          <w:color w:val="000000"/>
          <w:sz w:val="24"/>
          <w:szCs w:val="24"/>
        </w:rPr>
        <w:t>индекс конкурентоспособности продукции (К</w:t>
      </w:r>
      <w:r w:rsidRPr="00F527EC">
        <w:rPr>
          <w:rFonts w:eastAsia="Times New Roman"/>
          <w:b/>
          <w:bCs/>
          <w:color w:val="CC0000"/>
          <w:sz w:val="24"/>
          <w:szCs w:val="24"/>
          <w:vertAlign w:val="subscript"/>
        </w:rPr>
        <w:t>к</w:t>
      </w:r>
      <w:r w:rsidRPr="00F527EC">
        <w:rPr>
          <w:rFonts w:eastAsia="Times New Roman"/>
          <w:b/>
          <w:bCs/>
          <w:color w:val="000000"/>
          <w:sz w:val="24"/>
          <w:szCs w:val="24"/>
        </w:rPr>
        <w:t>),</w:t>
      </w:r>
      <w:r w:rsidRPr="00F527EC">
        <w:rPr>
          <w:rFonts w:eastAsia="Times New Roman"/>
          <w:color w:val="000000"/>
          <w:sz w:val="24"/>
          <w:szCs w:val="24"/>
          <w:bdr w:val="none" w:sz="0" w:space="0" w:color="auto" w:frame="1"/>
        </w:rPr>
        <w:t>используя формулу:</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noProof/>
          <w:color w:val="000000"/>
          <w:sz w:val="24"/>
          <w:szCs w:val="24"/>
          <w:bdr w:val="none" w:sz="0" w:space="0" w:color="auto" w:frame="1"/>
        </w:rPr>
        <w:drawing>
          <wp:inline distT="0" distB="0" distL="0" distR="0">
            <wp:extent cx="570230" cy="391795"/>
            <wp:effectExtent l="19050" t="0" r="0" b="0"/>
            <wp:docPr id="77" name="Рисунок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02"/>
                    <pic:cNvPicPr>
                      <a:picLocks noChangeAspect="1" noChangeArrowheads="1"/>
                    </pic:cNvPicPr>
                  </pic:nvPicPr>
                  <pic:blipFill>
                    <a:blip r:embed="rId113" cstate="print"/>
                    <a:srcRect/>
                    <a:stretch>
                      <a:fillRect/>
                    </a:stretch>
                  </pic:blipFill>
                  <pic:spPr bwMode="auto">
                    <a:xfrm>
                      <a:off x="0" y="0"/>
                      <a:ext cx="570230" cy="391795"/>
                    </a:xfrm>
                    <a:prstGeom prst="rect">
                      <a:avLst/>
                    </a:prstGeom>
                    <a:noFill/>
                    <a:ln w="9525">
                      <a:noFill/>
                      <a:miter lim="800000"/>
                      <a:headEnd/>
                      <a:tailEnd/>
                    </a:ln>
                  </pic:spPr>
                </pic:pic>
              </a:graphicData>
            </a:graphic>
          </wp:inline>
        </w:drawing>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где К</w:t>
      </w:r>
      <w:r w:rsidRPr="00F527EC">
        <w:rPr>
          <w:rFonts w:eastAsia="Times New Roman"/>
          <w:b/>
          <w:bCs/>
          <w:color w:val="CC0000"/>
          <w:sz w:val="24"/>
          <w:szCs w:val="24"/>
          <w:bdr w:val="none" w:sz="0" w:space="0" w:color="auto" w:frame="1"/>
          <w:vertAlign w:val="subscript"/>
        </w:rPr>
        <w:t>i</w:t>
      </w:r>
      <w:r w:rsidRPr="00F527EC">
        <w:rPr>
          <w:rFonts w:eastAsia="Times New Roman"/>
          <w:color w:val="000000"/>
          <w:sz w:val="24"/>
          <w:szCs w:val="24"/>
          <w:bdr w:val="none" w:sz="0" w:space="0" w:color="auto" w:frame="1"/>
        </w:rPr>
        <w:t>, — сумма индивидуальных коэффициентов конкурентоспособности;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 — число индивидуальных коэффициентов.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b/>
          <w:bCs/>
          <w:color w:val="000000"/>
          <w:sz w:val="24"/>
          <w:szCs w:val="24"/>
        </w:rPr>
        <w:t>Индивидуальные коэффициенты конкурентоспособности </w:t>
      </w:r>
      <w:r w:rsidRPr="00F527EC">
        <w:rPr>
          <w:rFonts w:eastAsia="Times New Roman"/>
          <w:color w:val="000000"/>
          <w:sz w:val="24"/>
          <w:szCs w:val="24"/>
          <w:bdr w:val="none" w:sz="0" w:space="0" w:color="auto" w:frame="1"/>
        </w:rPr>
        <w:t>определяются отношением конкретного конкурентообразующего показателя продукции (товара) к аналогичному показателю (нормативу), действующему на рынке. Если интегральный коэффициент составляет 1,2 и выше, продукция (товар) имеет высокую конкурентоспособность, от 1,2 до 1 — продукция конкурентоспособна, ниже 1 — конкурентоспособность низкая. Хозяйство будет конкурентоспособным на рынке сбыта, если его товар обеспечивает рентабельность 20 % и выше.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При оценке конкурентоспособности могут учитываться следующие модели экономического развития: плановая, рыночная и комбинированная, сочетающая характеристики рыночного и планового хозяйства.</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color w:val="333333"/>
          <w:sz w:val="24"/>
          <w:szCs w:val="24"/>
        </w:rPr>
        <w:t> </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Пути повышения экономической эффективности качества продукции и ее конкурентоспособности.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республике проблемы конкурентоспособности агропромышленного комплекса стоят весьма остро, поэтому необходимы конструктивные решения на уровне государства и конкретных регионов для выработки эффективной внутренней и внешней политики.</w:t>
      </w:r>
      <w:r w:rsidRPr="00F527EC">
        <w:rPr>
          <w:rFonts w:eastAsia="Times New Roman"/>
          <w:i/>
          <w:iCs/>
          <w:color w:val="000000"/>
          <w:sz w:val="24"/>
          <w:szCs w:val="24"/>
          <w:u w:val="single"/>
        </w:rPr>
        <w:t>Основными факторами конкурентоспособности</w:t>
      </w:r>
      <w:r w:rsidRPr="00F527EC">
        <w:rPr>
          <w:rFonts w:eastAsia="Times New Roman"/>
          <w:color w:val="000000"/>
          <w:sz w:val="24"/>
          <w:szCs w:val="24"/>
          <w:bdr w:val="none" w:sz="0" w:space="0" w:color="auto" w:frame="1"/>
        </w:rPr>
        <w:t>национального агропромышленного комплекса выступают:</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уровень инвестиций в науку и новые технологии;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уровень инвестиций в “человеческий капитал”;</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уровень благоприятных экономических условий для инноваций;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либерализация внешнеэкономических связей;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формирование открытой экономики, основанной на правилах международной торговли,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высокое качество продукции, соответствующее международной сертификации,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экономическая свобода хозяйствования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государственные гарантии по защите капитала, собственности и ресурсов сельскохозяйственных предприятий.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росте эффективности производства и формировании конкурентоспособной продукции ключевую роль в настоящее время играют новые интенсивные или высокиё технологии, поскольку почти на 80 % качество и конкурентность создаются в</w:t>
      </w:r>
      <w:r>
        <w:rPr>
          <w:rFonts w:eastAsia="Times New Roman"/>
          <w:color w:val="000000"/>
          <w:sz w:val="24"/>
          <w:szCs w:val="24"/>
          <w:bdr w:val="none" w:sz="0" w:space="0" w:color="auto" w:frame="1"/>
        </w:rPr>
        <w:t xml:space="preserve"> </w:t>
      </w:r>
      <w:r w:rsidRPr="00F527EC">
        <w:rPr>
          <w:rFonts w:eastAsia="Times New Roman"/>
          <w:color w:val="000000"/>
          <w:sz w:val="24"/>
          <w:szCs w:val="24"/>
          <w:bdr w:val="none" w:sz="0" w:space="0" w:color="auto" w:frame="1"/>
        </w:rPr>
        <w:t xml:space="preserve">сфере производства, то есть </w:t>
      </w:r>
      <w:r>
        <w:rPr>
          <w:rFonts w:eastAsia="Times New Roman"/>
          <w:color w:val="000000"/>
          <w:sz w:val="24"/>
          <w:szCs w:val="24"/>
          <w:bdr w:val="none" w:sz="0" w:space="0" w:color="auto" w:frame="1"/>
        </w:rPr>
        <w:t xml:space="preserve">в </w:t>
      </w:r>
      <w:r w:rsidRPr="00F527EC">
        <w:rPr>
          <w:rFonts w:eastAsia="Times New Roman"/>
          <w:color w:val="000000"/>
          <w:sz w:val="24"/>
          <w:szCs w:val="24"/>
          <w:bdr w:val="none" w:sz="0" w:space="0" w:color="auto" w:frame="1"/>
        </w:rPr>
        <w:t>процессе технологического формирования свойств продукции, в результате чего она приобретает потребительскую стоимость. И только немногим более 20 % качества создается в процессе доработки сельскохозяйственной продукции, расфасовки, упаковки, хранения и т.д.</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Поэтому курс на повышение конкурентоспособности сельскохозяйственной продукции требует переориентации инвестиций в технологии в тесной связи с инвестированием науки и развития “человеческого капитала”.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xml:space="preserve">В современных условиях прогресс экономики АПК определяется как уровнем науки и </w:t>
      </w:r>
      <w:r w:rsidRPr="00F527EC">
        <w:rPr>
          <w:rFonts w:eastAsia="Times New Roman"/>
          <w:color w:val="000000"/>
          <w:sz w:val="24"/>
          <w:szCs w:val="24"/>
          <w:bdr w:val="none" w:sz="0" w:space="0" w:color="auto" w:frame="1"/>
        </w:rPr>
        <w:lastRenderedPageBreak/>
        <w:t>образования, так и большим комплексом организационно-производственных и технических условий, обеспечивающих аккумуляцию, анализ и использование информации, создание и распространение новых знаний в целях развития технологий. Это находится в прямой зависимости от скорости инновационных процессов, которые формируют темпы реализации новых технологических решений.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конечном итоге конкурентоспособность национального АПК определяется способностью страны проводить самостоятельную аграрную политику и эффективное экономическое соревнование на внутреннем и внешнем рынках. Конкурентоспособность агропромышленного комплекса зависит от степени продовольственной независимости; внутренней продовольственной сбалансированности рынка по спросу и предложению,</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быстрого технологического, и инвестиционного воспроизводства; повышения качества сельскохозяйственной продукции; социальной стабильности и роста уровня жизни населения.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 чисто экономических позиций уровень конкурентоспособности агропромышленного комплекса определяют: интенсификация производства; размер инвестирования в науку и технологии; использование и окупаемость ресурсов; объемы продажи продукции, в том числе экспорт; производительность труда; наукоемкость и ресурсоемкость; степень открытости экономики; динамика курса национальной валюты; сальдо торгового и платежного балансов.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Для реализации существующего потенциала в аграрном секторе республики необходима концентрация работы трех основных уровней хозяйственного управления — макро-(государственного), мезо- (регионального и отраслевого). микроуровней (предприятий) — на решении единой программы повышения конкурентоспособности AПK.</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Главными направлениями должны быть:</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максимальное привлечение в аграрную сферу всех видов капитала;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наращивание инвестиций в национальную науку и образование;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переход на высокоинтенсивные технологии;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создание высокопроизводительной системы машин;</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формирование нового рыночного менталитета и экономического мышления сельских товаропроизводителей;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усиление роли капитала;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целенаправленное улучшение экономической среды;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ускорение перехода сельскохозяйственного производства на информационные технологии.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Для Беларуси повышение конкурентоспособности продукции АПК имеет важнейшее значение исходя из двух основных позиций. Во-первых, ставится задача увеличения производства на экспорт продукции из местного сырья (согласно разработанной в республике программе). Во-вторых, необходимо обеспечить замещение импорта путем развития собственного производства конкурентоспособной, пользующейся спросом на внутреннем рынке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Повышение конкурентоспособности продукции зависит от следующих</w:t>
      </w:r>
      <w:r w:rsidRPr="00F527EC">
        <w:rPr>
          <w:rFonts w:eastAsia="Times New Roman"/>
          <w:color w:val="000000"/>
          <w:sz w:val="24"/>
          <w:szCs w:val="24"/>
        </w:rPr>
        <w:t> </w:t>
      </w:r>
      <w:r w:rsidRPr="00F527EC">
        <w:rPr>
          <w:rFonts w:eastAsia="Times New Roman"/>
          <w:i/>
          <w:iCs/>
          <w:color w:val="000000"/>
          <w:sz w:val="24"/>
          <w:szCs w:val="24"/>
        </w:rPr>
        <w:t>условий: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согласованности повышения конкурентоспособности с целями и направлениями макроэкономической политики государства;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направленности аграрной политики на решение ключевых задач конкурентоспособности продукции во взаимосвязи с формированием рынков продовольствия и целенаправленным улучшением экономических показателей развития АПК.</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поиск внутренних резервов товаропроизводителей по снижению затрат на производство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активизация работы в области маркетинга и маркетинговых исследований, состояние действующих и новых рынков сбыта с/х продукции</w:t>
      </w:r>
    </w:p>
    <w:p w:rsidR="00483036" w:rsidRDefault="00483036" w:rsidP="00686DA4">
      <w:pPr>
        <w:shd w:val="clear" w:color="auto" w:fill="FFFFFF"/>
        <w:ind w:firstLine="567"/>
        <w:jc w:val="center"/>
        <w:rPr>
          <w:rFonts w:eastAsia="Times New Roman"/>
          <w:b/>
          <w:bCs/>
          <w:color w:val="000000"/>
          <w:sz w:val="24"/>
          <w:szCs w:val="24"/>
        </w:rPr>
      </w:pP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Специализация и сочетание отраслей сельскохозяйственных предприятий.</w:t>
      </w:r>
    </w:p>
    <w:p w:rsidR="00483036" w:rsidRPr="00F527EC" w:rsidRDefault="00483036" w:rsidP="00686DA4">
      <w:pPr>
        <w:shd w:val="clear" w:color="auto" w:fill="FFFFFF"/>
        <w:ind w:firstLine="567"/>
        <w:rPr>
          <w:rFonts w:eastAsia="Times New Roman"/>
          <w:color w:val="333333"/>
          <w:sz w:val="24"/>
          <w:szCs w:val="24"/>
        </w:rPr>
      </w:pPr>
    </w:p>
    <w:p w:rsidR="00483036" w:rsidRPr="00F527EC" w:rsidRDefault="00483036" w:rsidP="00686DA4">
      <w:pPr>
        <w:shd w:val="clear" w:color="auto" w:fill="FFFFFF"/>
        <w:ind w:firstLine="567"/>
        <w:rPr>
          <w:rFonts w:eastAsia="Times New Roman"/>
          <w:color w:val="333333"/>
          <w:sz w:val="24"/>
          <w:szCs w:val="24"/>
        </w:rPr>
      </w:pPr>
      <w:r w:rsidRPr="00F527EC">
        <w:rPr>
          <w:rFonts w:eastAsia="Times New Roman"/>
          <w:b/>
          <w:bCs/>
          <w:color w:val="333333"/>
          <w:sz w:val="24"/>
          <w:szCs w:val="24"/>
        </w:rPr>
        <w:lastRenderedPageBreak/>
        <w:t>Понятие специализации в экономике сельского хозяйства. Формы специализации сельскохозяйственных предприятий.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Эффективность функционирования агропромышленного комплекса в рыночных условиях хозяйствования в значительной степени зависит от его рационального размещения, специализации и сочетания отраслей.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Под</w:t>
      </w:r>
      <w:r w:rsidRPr="00F527EC">
        <w:rPr>
          <w:rFonts w:eastAsia="Times New Roman"/>
          <w:color w:val="000000"/>
          <w:sz w:val="24"/>
          <w:szCs w:val="24"/>
        </w:rPr>
        <w:t> </w:t>
      </w:r>
      <w:r w:rsidRPr="00F527EC">
        <w:rPr>
          <w:rFonts w:eastAsia="Times New Roman"/>
          <w:b/>
          <w:bCs/>
          <w:color w:val="000000"/>
          <w:sz w:val="24"/>
          <w:szCs w:val="24"/>
        </w:rPr>
        <w:t>специализацией</w:t>
      </w:r>
      <w:r w:rsidRPr="00F527EC">
        <w:rPr>
          <w:rFonts w:eastAsia="Times New Roman"/>
          <w:color w:val="000000"/>
          <w:sz w:val="24"/>
          <w:szCs w:val="24"/>
        </w:rPr>
        <w:t> </w:t>
      </w:r>
      <w:r w:rsidRPr="00F527EC">
        <w:rPr>
          <w:rFonts w:eastAsia="Times New Roman"/>
          <w:color w:val="000000"/>
          <w:sz w:val="24"/>
          <w:szCs w:val="24"/>
          <w:bdr w:val="none" w:sz="0" w:space="0" w:color="auto" w:frame="1"/>
        </w:rPr>
        <w:t>сельскохозяйственного предприятия понимают сосредоточение деятельности на производстве одного или нескольких видов продукции, соответствующих конкретным условиям хозяйства и потребностям страны.</w:t>
      </w:r>
      <w:r>
        <w:rPr>
          <w:rFonts w:eastAsia="Times New Roman"/>
          <w:color w:val="000000"/>
          <w:sz w:val="24"/>
          <w:szCs w:val="24"/>
          <w:bdr w:val="none" w:sz="0" w:space="0" w:color="auto" w:frame="1"/>
        </w:rPr>
        <w:t xml:space="preserve"> </w:t>
      </w:r>
      <w:r w:rsidRPr="00F527EC">
        <w:rPr>
          <w:rFonts w:eastAsia="Times New Roman"/>
          <w:color w:val="000000"/>
          <w:sz w:val="24"/>
          <w:szCs w:val="24"/>
          <w:bdr w:val="none" w:sz="0" w:space="0" w:color="auto" w:frame="1"/>
        </w:rPr>
        <w:t>Она выражает общественное разделение труда, которое взаимосвязано с развитием производительных сил.</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Сельскохозяйственные предприятия, специализируясь на производстве разных видов продукции, занимают определенное место в общественном разделении труда. Вначале отдельные виды продукции в деятельности большинства из них не играли решающей роли. Затем по мере развития производительных сил страны и сельского хозяйства углублялась специализация предприятий. Среди них формировались хозяйства с преимущественным производством того или иного вида продукции, в том числе зерновые, свекловичные, льноводческие, овощеводческие, молочные, откормочные и др.</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К основным</w:t>
      </w:r>
      <w:r w:rsidRPr="00F527EC">
        <w:rPr>
          <w:rFonts w:eastAsia="Times New Roman"/>
          <w:color w:val="000000"/>
          <w:sz w:val="24"/>
          <w:szCs w:val="24"/>
        </w:rPr>
        <w:t> </w:t>
      </w:r>
      <w:r w:rsidRPr="00F527EC">
        <w:rPr>
          <w:rFonts w:eastAsia="Times New Roman"/>
          <w:i/>
          <w:iCs/>
          <w:color w:val="000000"/>
          <w:sz w:val="24"/>
          <w:szCs w:val="24"/>
        </w:rPr>
        <w:t>принципам размещения и специализации</w:t>
      </w:r>
      <w:r w:rsidRPr="00F527EC">
        <w:rPr>
          <w:rFonts w:eastAsia="Times New Roman"/>
          <w:color w:val="000000"/>
          <w:sz w:val="24"/>
          <w:szCs w:val="24"/>
          <w:bdr w:val="none" w:sz="0" w:space="0" w:color="auto" w:frame="1"/>
        </w:rPr>
        <w:t>сельскохозяйственного производства и предприятий, работающих на его сырье, относятся: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получение максимального количества продукции там, где затраты на ее производство и транспортировку минимальны;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учет природных условий и их максимальное использование, формирование в соответствии с ними зональных систем земледелия и животноводства;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приближение производства к источникам сырья и районам потребления;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учет транспортных условий и развития производственной инфраструктуры;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наиболее полное и эффективное использование трудовых ресурсов;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учет международного разделения труда и возможностей экспорта;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комплексное развитие и специализация сельского хозяйства республики и ее регионов;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укрепление экономической независимости страны.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Преимущество рационального размещения и специализации сельскохозяйственного производства состоит в возможности наиболее полного использования, прежде всего, благоприятных природных условий и, уже на основании их, создании экономических возможностей для увеличения производства сельскохозяйственной продукции в соответствии с запросами рынка и се удешевление.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Специализация может осуществляться в различных</w:t>
      </w:r>
      <w:r w:rsidRPr="00F527EC">
        <w:rPr>
          <w:rFonts w:eastAsia="Times New Roman"/>
          <w:color w:val="000000"/>
          <w:sz w:val="24"/>
          <w:szCs w:val="24"/>
        </w:rPr>
        <w:t> </w:t>
      </w:r>
      <w:r w:rsidRPr="00F527EC">
        <w:rPr>
          <w:rFonts w:eastAsia="Times New Roman"/>
          <w:i/>
          <w:iCs/>
          <w:color w:val="000000"/>
          <w:sz w:val="24"/>
          <w:szCs w:val="24"/>
          <w:u w:val="single"/>
        </w:rPr>
        <w:t>формах.</w:t>
      </w:r>
      <w:r w:rsidRPr="00F527EC">
        <w:rPr>
          <w:rFonts w:eastAsia="Times New Roman"/>
          <w:color w:val="000000"/>
          <w:sz w:val="24"/>
          <w:szCs w:val="24"/>
        </w:rPr>
        <w:t> </w:t>
      </w:r>
      <w:r w:rsidRPr="00F527EC">
        <w:rPr>
          <w:rFonts w:eastAsia="Times New Roman"/>
          <w:color w:val="000000"/>
          <w:sz w:val="24"/>
          <w:szCs w:val="24"/>
          <w:bdr w:val="none" w:sz="0" w:space="0" w:color="auto" w:frame="1"/>
        </w:rPr>
        <w:t>Выделяются два основных типа специализации в АПК</w:t>
      </w:r>
      <w:r w:rsidRPr="00F527EC">
        <w:rPr>
          <w:rFonts w:eastAsia="Times New Roman"/>
          <w:b/>
          <w:bCs/>
          <w:color w:val="000000"/>
          <w:sz w:val="24"/>
          <w:szCs w:val="24"/>
        </w:rPr>
        <w:t>: </w:t>
      </w:r>
      <w:r w:rsidRPr="00F527EC">
        <w:rPr>
          <w:rFonts w:eastAsia="Times New Roman"/>
          <w:i/>
          <w:iCs/>
          <w:color w:val="000000"/>
          <w:sz w:val="24"/>
          <w:szCs w:val="24"/>
        </w:rPr>
        <w:t>территориальная (зональная) и производственная.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Соответственно, различают</w:t>
      </w:r>
      <w:r w:rsidRPr="00F527EC">
        <w:rPr>
          <w:rFonts w:eastAsia="Times New Roman"/>
          <w:color w:val="000000"/>
          <w:sz w:val="24"/>
          <w:szCs w:val="24"/>
        </w:rPr>
        <w:t> </w:t>
      </w:r>
      <w:r w:rsidRPr="00F527EC">
        <w:rPr>
          <w:rFonts w:eastAsia="Times New Roman"/>
          <w:i/>
          <w:iCs/>
          <w:color w:val="000000"/>
          <w:sz w:val="24"/>
          <w:szCs w:val="24"/>
        </w:rPr>
        <w:t>3 формы производственной специализации</w:t>
      </w:r>
      <w:r w:rsidRPr="00F527EC">
        <w:rPr>
          <w:rFonts w:eastAsia="Times New Roman"/>
          <w:color w:val="000000"/>
          <w:sz w:val="24"/>
          <w:szCs w:val="24"/>
          <w:bdr w:val="none" w:sz="0" w:space="0" w:color="auto" w:frame="1"/>
        </w:rPr>
        <w:t>: предметная, поэлементная, стадийная (технологическая).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Предметная специализация</w:t>
      </w:r>
      <w:r w:rsidRPr="00F527EC">
        <w:rPr>
          <w:rFonts w:eastAsia="Times New Roman"/>
          <w:color w:val="000000"/>
          <w:sz w:val="24"/>
          <w:szCs w:val="24"/>
          <w:bdr w:val="none" w:sz="0" w:space="0" w:color="auto" w:frame="1"/>
        </w:rPr>
        <w:t>- это обособление производства готового продуктаили его ограниченного ассортимента. Наиболее широкое распространение данная форма специализации получила в сельскохозяйственном производствеиотраслях перерабатывающей промышленности АПК. В растениеводстве - это производство элитных семян; в животноводстве - выращивание племенногомолодняка; производство мяса, яиц в птицеводстве и т.д.</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Поэлементная специализация</w:t>
      </w:r>
      <w:r w:rsidRPr="00F527EC">
        <w:rPr>
          <w:rFonts w:eastAsia="Times New Roman"/>
          <w:color w:val="000000"/>
          <w:sz w:val="24"/>
          <w:szCs w:val="24"/>
          <w:bdr w:val="none" w:sz="0" w:space="0" w:color="auto" w:frame="1"/>
        </w:rPr>
        <w:t>заключается в изготовлении отдельных элементовтипов деталей или узлов на различных предприятиях и сборке их на головном предприятии. Эта форма присуща в большей мере машиностроительным отраслям первой сферы АПК. В сельскохозяйственном производстве она получила весьма ограниченное распространение.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Стадийная или технологическая</w:t>
      </w:r>
      <w:r w:rsidRPr="00F527EC">
        <w:rPr>
          <w:rFonts w:eastAsia="Times New Roman"/>
          <w:color w:val="000000"/>
          <w:sz w:val="24"/>
          <w:szCs w:val="24"/>
        </w:rPr>
        <w:t> </w:t>
      </w:r>
      <w:r w:rsidRPr="00F527EC">
        <w:rPr>
          <w:rFonts w:eastAsia="Times New Roman"/>
          <w:color w:val="000000"/>
          <w:sz w:val="24"/>
          <w:szCs w:val="24"/>
          <w:bdr w:val="none" w:sz="0" w:space="0" w:color="auto" w:frame="1"/>
        </w:rPr>
        <w:t>специализацияосновывается на выделении технологических стадий производства в виде самостоятельной отрасли. В пищевой промышленности она проявляется в выделении первичной переработки сырья. Это позволяет более рационально размещать предприятия по отношению к сырьевой базе</w:t>
      </w:r>
      <w:r w:rsidRPr="00F527EC">
        <w:rPr>
          <w:rFonts w:eastAsia="Times New Roman"/>
          <w:b/>
          <w:bCs/>
          <w:color w:val="000000"/>
          <w:sz w:val="24"/>
          <w:szCs w:val="24"/>
        </w:rPr>
        <w:t>, </w:t>
      </w:r>
      <w:r w:rsidRPr="00F527EC">
        <w:rPr>
          <w:rFonts w:eastAsia="Times New Roman"/>
          <w:color w:val="000000"/>
          <w:sz w:val="24"/>
          <w:szCs w:val="24"/>
          <w:bdr w:val="none" w:sz="0" w:space="0" w:color="auto" w:frame="1"/>
        </w:rPr>
        <w:t>а отрасли с другими технологическими процессами – к потребителю.</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Существует другое</w:t>
      </w:r>
      <w:r w:rsidRPr="00F527EC">
        <w:rPr>
          <w:rFonts w:eastAsia="Times New Roman"/>
          <w:color w:val="000000"/>
          <w:sz w:val="24"/>
          <w:szCs w:val="24"/>
        </w:rPr>
        <w:t> </w:t>
      </w:r>
      <w:r w:rsidRPr="00F527EC">
        <w:rPr>
          <w:rFonts w:eastAsia="Times New Roman"/>
          <w:i/>
          <w:iCs/>
          <w:color w:val="000000"/>
          <w:sz w:val="24"/>
          <w:szCs w:val="24"/>
        </w:rPr>
        <w:t>деление форм специализации</w:t>
      </w:r>
      <w:r w:rsidRPr="00F527EC">
        <w:rPr>
          <w:rFonts w:eastAsia="Times New Roman"/>
          <w:color w:val="000000"/>
          <w:sz w:val="24"/>
          <w:szCs w:val="24"/>
          <w:bdr w:val="none" w:sz="0" w:space="0" w:color="auto" w:frame="1"/>
        </w:rPr>
        <w:t>:</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lastRenderedPageBreak/>
        <w:t>· зональная</w:t>
      </w:r>
      <w:r>
        <w:rPr>
          <w:rFonts w:eastAsia="Times New Roman"/>
          <w:color w:val="000000"/>
          <w:sz w:val="24"/>
          <w:szCs w:val="24"/>
          <w:bdr w:val="none" w:sz="0" w:space="0" w:color="auto" w:frame="1"/>
        </w:rPr>
        <w:t xml:space="preserve"> </w:t>
      </w:r>
      <w:r w:rsidRPr="00F527EC">
        <w:rPr>
          <w:rFonts w:eastAsia="Times New Roman"/>
          <w:color w:val="000000"/>
          <w:sz w:val="24"/>
          <w:szCs w:val="24"/>
          <w:bdr w:val="none" w:sz="0" w:space="0" w:color="auto" w:frame="1"/>
        </w:rPr>
        <w:t>(межзональная, внутризональная);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отраслевая (межотраслевая, внутриотраслевая);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межхозяйственная специализация;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хозяйственная (похозяйственная);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внутрихозяйственная специализация.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Зональная специализация- </w:t>
      </w:r>
      <w:r w:rsidRPr="00F527EC">
        <w:rPr>
          <w:rFonts w:eastAsia="Times New Roman"/>
          <w:color w:val="000000"/>
          <w:sz w:val="24"/>
          <w:szCs w:val="24"/>
          <w:bdr w:val="none" w:sz="0" w:space="0" w:color="auto" w:frame="1"/>
        </w:rPr>
        <w:t>это процесс разделения труда в сельском хозяйстве республики, зоны, области, района, когда размещение и развитие сельскохозяйственных отраслей и культур осуществляется в соответствии с уровнем развитияматериально-технической базы и концентрации производства в таком сочетании, которое позволяет наиболее эффективно использовать природно-экономические условия данного производства в интересах увеличения производства и удешевления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Процесс разделения труда внутри какой-либо отдельной отрасли называется</w:t>
      </w:r>
      <w:r w:rsidRPr="00F527EC">
        <w:rPr>
          <w:rFonts w:eastAsia="Times New Roman"/>
          <w:i/>
          <w:iCs/>
          <w:color w:val="000000"/>
          <w:sz w:val="24"/>
          <w:szCs w:val="24"/>
        </w:rPr>
        <w:t> внутриотраслевой специализацией</w:t>
      </w:r>
      <w:r w:rsidRPr="00F527EC">
        <w:rPr>
          <w:rFonts w:eastAsia="Times New Roman"/>
          <w:b/>
          <w:bCs/>
          <w:i/>
          <w:iCs/>
          <w:color w:val="000000"/>
          <w:sz w:val="24"/>
          <w:szCs w:val="24"/>
        </w:rPr>
        <w:t>. </w:t>
      </w:r>
      <w:r w:rsidRPr="00F527EC">
        <w:rPr>
          <w:rFonts w:eastAsia="Times New Roman"/>
          <w:color w:val="000000"/>
          <w:sz w:val="24"/>
          <w:szCs w:val="24"/>
          <w:bdr w:val="none" w:sz="0" w:space="0" w:color="auto" w:frame="1"/>
        </w:rPr>
        <w:t>Такая специализация характерна практически для всех отраслей сельскохозяйственного производства. Так, растениеводство специализируется на производстве зерна, картофеля</w:t>
      </w:r>
      <w:r w:rsidRPr="00F527EC">
        <w:rPr>
          <w:rFonts w:eastAsia="Times New Roman"/>
          <w:b/>
          <w:bCs/>
          <w:color w:val="000000"/>
          <w:sz w:val="24"/>
          <w:szCs w:val="24"/>
        </w:rPr>
        <w:t>, </w:t>
      </w:r>
      <w:r w:rsidRPr="00F527EC">
        <w:rPr>
          <w:rFonts w:eastAsia="Times New Roman"/>
          <w:color w:val="000000"/>
          <w:sz w:val="24"/>
          <w:szCs w:val="24"/>
          <w:bdr w:val="none" w:sz="0" w:space="0" w:color="auto" w:frame="1"/>
        </w:rPr>
        <w:t>льна, сахара; свеклы, овощей и т.д. В животноводстве разделение труда проходит по линии молочного, мясного, мясомолочного, молочно-мясного скотоводства, свиноводства, овцеводства. В самостоятельную отрасль выделено птицеводство. В свою очередь, внутри этих отраслей происходит разделение труда на производстве отдельных культур или видов продукции. Эта форма специализации получила название внутриотраслевой постадийной,или проводимой по стадиям.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Межотраслевой тип специализации</w:t>
      </w:r>
      <w:r>
        <w:rPr>
          <w:rFonts w:eastAsia="Times New Roman"/>
          <w:i/>
          <w:iCs/>
          <w:color w:val="000000"/>
          <w:sz w:val="24"/>
          <w:szCs w:val="24"/>
        </w:rPr>
        <w:t xml:space="preserve"> </w:t>
      </w:r>
      <w:r w:rsidRPr="00F527EC">
        <w:rPr>
          <w:rFonts w:eastAsia="Times New Roman"/>
          <w:color w:val="000000"/>
          <w:sz w:val="24"/>
          <w:szCs w:val="24"/>
          <w:bdr w:val="none" w:sz="0" w:space="0" w:color="auto" w:frame="1"/>
        </w:rPr>
        <w:t>наиболее характерно проявляется между растениеводством и животноводством в производстве кормов, заготовке удобрений, использовании средств производства и рабочей силы, между молочным скотоводством и свиноводством, основными и дополнительными отраслями.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Межхозяйственная</w:t>
      </w:r>
      <w:r>
        <w:rPr>
          <w:rFonts w:eastAsia="Times New Roman"/>
          <w:i/>
          <w:iCs/>
          <w:color w:val="000000"/>
          <w:sz w:val="24"/>
          <w:szCs w:val="24"/>
        </w:rPr>
        <w:t xml:space="preserve"> </w:t>
      </w:r>
      <w:r w:rsidRPr="00F527EC">
        <w:rPr>
          <w:rFonts w:eastAsia="Times New Roman"/>
          <w:i/>
          <w:iCs/>
          <w:color w:val="000000"/>
          <w:sz w:val="24"/>
          <w:szCs w:val="24"/>
        </w:rPr>
        <w:t>специализация</w:t>
      </w:r>
      <w:r>
        <w:rPr>
          <w:rFonts w:eastAsia="Times New Roman"/>
          <w:i/>
          <w:iCs/>
          <w:color w:val="000000"/>
          <w:sz w:val="24"/>
          <w:szCs w:val="24"/>
        </w:rPr>
        <w:t xml:space="preserve"> </w:t>
      </w:r>
      <w:r w:rsidRPr="00F527EC">
        <w:rPr>
          <w:rFonts w:eastAsia="Times New Roman"/>
          <w:color w:val="000000"/>
          <w:sz w:val="24"/>
          <w:szCs w:val="24"/>
          <w:bdr w:val="none" w:sz="0" w:space="0" w:color="auto" w:frame="1"/>
        </w:rPr>
        <w:t>характеризует процесс разделения труда внутри какой-то территориальной единицы между отдельными предприятиями, направленный на увеличение производства продукции и удешевление её производства. Она позволяет более широко применить достижения НТП, объединять средства отдельных хозяйств и вести производство на индустриальной основе.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Хозяйственная (похозяйственная)</w:t>
      </w:r>
      <w:r>
        <w:rPr>
          <w:rFonts w:eastAsia="Times New Roman"/>
          <w:i/>
          <w:iCs/>
          <w:color w:val="000000"/>
          <w:sz w:val="24"/>
          <w:szCs w:val="24"/>
        </w:rPr>
        <w:t xml:space="preserve"> </w:t>
      </w:r>
      <w:r w:rsidRPr="00F527EC">
        <w:rPr>
          <w:rFonts w:eastAsia="Times New Roman"/>
          <w:color w:val="000000"/>
          <w:sz w:val="24"/>
          <w:szCs w:val="24"/>
          <w:bdr w:val="none" w:sz="0" w:space="0" w:color="auto" w:frame="1"/>
        </w:rPr>
        <w:t>специализация основана на производстве в каком-то одном хозяйстве одного или нескольких определенных видов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Внутрихозяйственная специализация- </w:t>
      </w:r>
      <w:r w:rsidRPr="00F527EC">
        <w:rPr>
          <w:rFonts w:eastAsia="Times New Roman"/>
          <w:color w:val="000000"/>
          <w:sz w:val="24"/>
          <w:szCs w:val="24"/>
          <w:bdr w:val="none" w:sz="0" w:space="0" w:color="auto" w:frame="1"/>
        </w:rPr>
        <w:t>это процесс разделения труда по производству товарной и нетоварной сельскохозяйственной продукции внутри хозяйства: специализация отделений, бригад, животноводческих ферм,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Между всеми представленными формами специализации существует тесная диалектическая и экономическая взаимосвязь</w:t>
      </w:r>
    </w:p>
    <w:p w:rsidR="00483036" w:rsidRPr="00F527EC" w:rsidRDefault="00483036" w:rsidP="00686DA4">
      <w:pPr>
        <w:shd w:val="clear" w:color="auto" w:fill="FFFFFF"/>
        <w:ind w:firstLine="567"/>
        <w:jc w:val="center"/>
        <w:rPr>
          <w:rFonts w:eastAsia="Times New Roman"/>
          <w:sz w:val="24"/>
          <w:szCs w:val="24"/>
        </w:rPr>
      </w:pPr>
    </w:p>
    <w:p w:rsidR="00483036" w:rsidRPr="00F527EC" w:rsidRDefault="00483036" w:rsidP="00686DA4">
      <w:pPr>
        <w:ind w:firstLine="567"/>
        <w:rPr>
          <w:rFonts w:eastAsia="Times New Roman"/>
          <w:sz w:val="24"/>
          <w:szCs w:val="24"/>
        </w:rPr>
      </w:pP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Себестоимость продукции сельского хозяйства и пути ее снижения</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Себестоимость как экономическая категория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Себестоимость продукции отражает индивидуальные издержки производства на предприятии.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Как объективная экономическая категория себестоимость характеризует производственные отношения по поводу использования в производственном процессе ресурсов предприятия. Она обусловлена издержками производства и выражает затраты предприятия, обеспечивающие непрерывный оборот средств на основе их простого воспроизводства.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Главная особенность себестоимости состоит в том, что издержки производства в ней выражаются в денежной форме.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себестоимость продукции включается не стоимость потребленных средств производства, а их цена. Таким образом,</w:t>
      </w:r>
      <w:r w:rsidRPr="00F527EC">
        <w:rPr>
          <w:rFonts w:eastAsia="Times New Roman"/>
          <w:color w:val="000000"/>
          <w:sz w:val="24"/>
          <w:szCs w:val="24"/>
        </w:rPr>
        <w:t> </w:t>
      </w:r>
      <w:r w:rsidRPr="00F527EC">
        <w:rPr>
          <w:rFonts w:eastAsia="Times New Roman"/>
          <w:b/>
          <w:bCs/>
          <w:i/>
          <w:iCs/>
          <w:color w:val="000000"/>
          <w:sz w:val="24"/>
          <w:szCs w:val="24"/>
        </w:rPr>
        <w:t>себестоимость продукции</w:t>
      </w:r>
      <w:r w:rsidRPr="00F527EC">
        <w:rPr>
          <w:rFonts w:eastAsia="Times New Roman"/>
          <w:color w:val="000000"/>
          <w:sz w:val="24"/>
          <w:szCs w:val="24"/>
        </w:rPr>
        <w:t> </w:t>
      </w:r>
      <w:r w:rsidRPr="00F527EC">
        <w:rPr>
          <w:rFonts w:eastAsia="Times New Roman"/>
          <w:i/>
          <w:iCs/>
          <w:color w:val="000000"/>
          <w:sz w:val="24"/>
          <w:szCs w:val="24"/>
        </w:rPr>
        <w:t>представляет собой денежное выражение затрат предприятия на израсходованные средства производства и оплату труда.</w:t>
      </w:r>
      <w:r w:rsidRPr="00F527EC">
        <w:rPr>
          <w:rFonts w:eastAsia="Times New Roman"/>
          <w:color w:val="000000"/>
          <w:sz w:val="24"/>
          <w:szCs w:val="24"/>
          <w:bdr w:val="none" w:sz="0" w:space="0" w:color="auto" w:frame="1"/>
        </w:rPr>
        <w:t xml:space="preserve">Она характеризует производственные отношения между субъектами хозяйствования и рынком, т.е. отношения, обусловленные использованием в </w:t>
      </w:r>
      <w:r w:rsidRPr="00F527EC">
        <w:rPr>
          <w:rFonts w:eastAsia="Times New Roman"/>
          <w:color w:val="000000"/>
          <w:sz w:val="24"/>
          <w:szCs w:val="24"/>
          <w:bdr w:val="none" w:sz="0" w:space="0" w:color="auto" w:frame="1"/>
        </w:rPr>
        <w:lastRenderedPageBreak/>
        <w:t>производственном процессе основных его факторов; рабочей силы, средств и предметов труда, природных ресурсов.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Как показатель хозяйственной деятельности себестоимость отражает в стоимостной форме издержки предприятия на производство и реализацию продукции (работ, услуг), т.е. то, во что обходятся предприятию производство и сбыт продукции. Она широко применяется для экономического обоснования решений о производстве новой или прекращении выпуска устаревшей продукции, для определения эффективности мероприятий по расширению, обновлению, реконструкции производства, определения его рентабельности и резервов экономии материальных и трудовых затрат, обоснования цен реализации. По уровню себестоимости можно судить, насколько эффективно используется производственный потенциал предприятия.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Себестоимость</w:t>
      </w:r>
      <w:r w:rsidRPr="00F527EC">
        <w:rPr>
          <w:rFonts w:eastAsia="Times New Roman"/>
          <w:color w:val="000000"/>
          <w:sz w:val="24"/>
          <w:szCs w:val="24"/>
        </w:rPr>
        <w:t> </w:t>
      </w:r>
      <w:r w:rsidRPr="00F527EC">
        <w:rPr>
          <w:rFonts w:eastAsia="Times New Roman"/>
          <w:color w:val="000000"/>
          <w:sz w:val="24"/>
          <w:szCs w:val="24"/>
          <w:u w:val="single"/>
          <w:bdr w:val="none" w:sz="0" w:space="0" w:color="auto" w:frame="1"/>
        </w:rPr>
        <w:t>характеризует качественную сторону всей производственной и хозяйственной деятельности предприятий</w:t>
      </w:r>
      <w:r w:rsidRPr="00F527EC">
        <w:rPr>
          <w:rFonts w:eastAsia="Times New Roman"/>
          <w:color w:val="000000"/>
          <w:sz w:val="24"/>
          <w:szCs w:val="24"/>
          <w:bdr w:val="none" w:sz="0" w:space="0" w:color="auto" w:frame="1"/>
        </w:rPr>
        <w:t>. Чем ниже себестоимость продукции при одинаковом уровне производства, тем выше его эффективность.</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Себестоимость может быть</w:t>
      </w:r>
      <w:r w:rsidRPr="00F527EC">
        <w:rPr>
          <w:rFonts w:eastAsia="Times New Roman"/>
          <w:color w:val="000000"/>
          <w:sz w:val="24"/>
          <w:szCs w:val="24"/>
        </w:rPr>
        <w:t> </w:t>
      </w:r>
      <w:r w:rsidRPr="00F527EC">
        <w:rPr>
          <w:rFonts w:eastAsia="Times New Roman"/>
          <w:i/>
          <w:iCs/>
          <w:color w:val="000000"/>
          <w:sz w:val="24"/>
          <w:szCs w:val="24"/>
        </w:rPr>
        <w:t>общественной</w:t>
      </w:r>
      <w:r w:rsidRPr="00F527EC">
        <w:rPr>
          <w:rFonts w:eastAsia="Times New Roman"/>
          <w:color w:val="000000"/>
          <w:sz w:val="24"/>
          <w:szCs w:val="24"/>
        </w:rPr>
        <w:t> </w:t>
      </w:r>
      <w:r w:rsidRPr="00F527EC">
        <w:rPr>
          <w:rFonts w:eastAsia="Times New Roman"/>
          <w:color w:val="000000"/>
          <w:sz w:val="24"/>
          <w:szCs w:val="24"/>
          <w:bdr w:val="none" w:sz="0" w:space="0" w:color="auto" w:frame="1"/>
        </w:rPr>
        <w:t>(отраслевой), исчисленной на основе затрат аграрного сектора в целом по стране, и</w:t>
      </w:r>
      <w:r w:rsidRPr="00F527EC">
        <w:rPr>
          <w:rFonts w:eastAsia="Times New Roman"/>
          <w:i/>
          <w:iCs/>
          <w:color w:val="000000"/>
          <w:sz w:val="24"/>
          <w:szCs w:val="24"/>
        </w:rPr>
        <w:t>индивидуальной </w:t>
      </w:r>
      <w:r w:rsidRPr="00F527EC">
        <w:rPr>
          <w:rFonts w:eastAsia="Times New Roman"/>
          <w:color w:val="000000"/>
          <w:sz w:val="24"/>
          <w:szCs w:val="24"/>
          <w:bdr w:val="none" w:sz="0" w:space="0" w:color="auto" w:frame="1"/>
        </w:rPr>
        <w:t>(затраты на производство продукции конкретного предприятия). По характеру затрат различают производственную и полную (коммерческую) себестоимость. Первая включает совокупность затрат живого и овеществленного труда на производство продукции и ее перевозку внутри предприятия.</w:t>
      </w:r>
      <w:r w:rsidRPr="00F527EC">
        <w:rPr>
          <w:rFonts w:eastAsia="Times New Roman"/>
          <w:color w:val="000000"/>
          <w:sz w:val="24"/>
          <w:szCs w:val="24"/>
        </w:rPr>
        <w:t> </w:t>
      </w:r>
      <w:r w:rsidRPr="00F527EC">
        <w:rPr>
          <w:rFonts w:eastAsia="Times New Roman"/>
          <w:i/>
          <w:iCs/>
          <w:color w:val="000000"/>
          <w:sz w:val="24"/>
          <w:szCs w:val="24"/>
        </w:rPr>
        <w:t>Полная (коммерческая</w:t>
      </w:r>
      <w:r w:rsidRPr="00F527EC">
        <w:rPr>
          <w:rFonts w:eastAsia="Times New Roman"/>
          <w:color w:val="000000"/>
          <w:sz w:val="24"/>
          <w:szCs w:val="24"/>
          <w:bdr w:val="none" w:sz="0" w:space="0" w:color="auto" w:frame="1"/>
        </w:rPr>
        <w:t>) себестоимость отличается от производственной дополнительными затратами на реализацию продукции (транспортировка к месту реализации, фасовка, упаковка, доработка, хранение).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Кроме того, различают плановую, провизорную (ожидаемую), фактическую (отчетную) и сметную себестоимости.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u w:val="single"/>
          <w:bdr w:val="none" w:sz="0" w:space="0" w:color="auto" w:frame="1"/>
        </w:rPr>
        <w:t>Плановая себестоимость</w:t>
      </w:r>
      <w:r w:rsidRPr="00F527EC">
        <w:rPr>
          <w:rFonts w:eastAsia="Times New Roman"/>
          <w:color w:val="000000"/>
          <w:sz w:val="24"/>
          <w:szCs w:val="24"/>
        </w:rPr>
        <w:t> </w:t>
      </w:r>
      <w:r w:rsidRPr="00F527EC">
        <w:rPr>
          <w:rFonts w:eastAsia="Times New Roman"/>
          <w:color w:val="000000"/>
          <w:sz w:val="24"/>
          <w:szCs w:val="24"/>
          <w:bdr w:val="none" w:sz="0" w:space="0" w:color="auto" w:frame="1"/>
        </w:rPr>
        <w:t>исчисляется в начале календарного периода на планируемый срок и является составной частью бизнес-плана. Она включает затраты по установленным порогам и ценам, действующим в момент составления плана.</w:t>
      </w:r>
      <w:r w:rsidRPr="00F527EC">
        <w:rPr>
          <w:rFonts w:eastAsia="Times New Roman"/>
          <w:color w:val="000000"/>
          <w:sz w:val="24"/>
          <w:szCs w:val="24"/>
        </w:rPr>
        <w:t> </w:t>
      </w:r>
      <w:r w:rsidRPr="00F527EC">
        <w:rPr>
          <w:rFonts w:eastAsia="Times New Roman"/>
          <w:color w:val="000000"/>
          <w:sz w:val="24"/>
          <w:szCs w:val="24"/>
          <w:u w:val="single"/>
          <w:bdr w:val="none" w:sz="0" w:space="0" w:color="auto" w:frame="1"/>
        </w:rPr>
        <w:t>Провизорная себестоимость</w:t>
      </w:r>
      <w:r w:rsidRPr="00F527EC">
        <w:rPr>
          <w:rFonts w:eastAsia="Times New Roman"/>
          <w:color w:val="000000"/>
          <w:sz w:val="24"/>
          <w:szCs w:val="24"/>
          <w:bdr w:val="none" w:sz="0" w:space="0" w:color="auto" w:frame="1"/>
        </w:rPr>
        <w:t>устанавливается по состоянию на 1 октября на основании фактических данных учета затрат и выхода продукции за 9 месяцев, расчетов ожидаемых затрат и выхода продукции в IV квартале.</w:t>
      </w:r>
      <w:r w:rsidRPr="00F527EC">
        <w:rPr>
          <w:rFonts w:eastAsia="Times New Roman"/>
          <w:color w:val="000000"/>
          <w:sz w:val="24"/>
          <w:szCs w:val="24"/>
        </w:rPr>
        <w:t> </w:t>
      </w:r>
      <w:r w:rsidRPr="00F527EC">
        <w:rPr>
          <w:rFonts w:eastAsia="Times New Roman"/>
          <w:color w:val="000000"/>
          <w:sz w:val="24"/>
          <w:szCs w:val="24"/>
          <w:u w:val="single"/>
          <w:bdr w:val="none" w:sz="0" w:space="0" w:color="auto" w:frame="1"/>
        </w:rPr>
        <w:t>Фактическая себестоимость</w:t>
      </w:r>
      <w:r w:rsidRPr="00F527EC">
        <w:rPr>
          <w:rFonts w:eastAsia="Times New Roman"/>
          <w:color w:val="000000"/>
          <w:sz w:val="24"/>
          <w:szCs w:val="24"/>
          <w:bdr w:val="none" w:sz="0" w:space="0" w:color="auto" w:frame="1"/>
        </w:rPr>
        <w:t>рассчитывается в конце отчетного периода по данным бухгалтерского учета затрат на производство и выход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Себестоимость может быть выражена в сумме общих затрат на весь объем продукции или в виде затрат, приходящихся на единицу продукции, на 1 руб.валовой продукции в сопоставимых ценах.</w:t>
      </w:r>
    </w:p>
    <w:p w:rsidR="00686DA4" w:rsidRDefault="00686DA4" w:rsidP="00686DA4">
      <w:pPr>
        <w:shd w:val="clear" w:color="auto" w:fill="FFFFFF"/>
        <w:ind w:left="-851" w:firstLine="1702"/>
        <w:jc w:val="center"/>
        <w:rPr>
          <w:rFonts w:eastAsia="Times New Roman"/>
          <w:b/>
          <w:bCs/>
          <w:color w:val="000000"/>
          <w:sz w:val="24"/>
          <w:szCs w:val="24"/>
        </w:rPr>
      </w:pP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Состав затрат при исчислении себестоимости продукции. Классификация затрат, включаемых в себестоимость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Состав затрат, включаемых в себестоимость продукции (работ, услуг), регламентируется</w:t>
      </w:r>
      <w:r w:rsidRPr="00F527EC">
        <w:rPr>
          <w:rFonts w:eastAsia="Times New Roman"/>
          <w:color w:val="000000"/>
          <w:sz w:val="24"/>
          <w:szCs w:val="24"/>
        </w:rPr>
        <w:t> </w:t>
      </w:r>
      <w:r w:rsidRPr="00F527EC">
        <w:rPr>
          <w:rFonts w:eastAsia="Times New Roman"/>
          <w:i/>
          <w:iCs/>
          <w:color w:val="000000"/>
          <w:sz w:val="24"/>
          <w:szCs w:val="24"/>
        </w:rPr>
        <w:t>«Основными положениями по составу</w:t>
      </w:r>
      <w:r>
        <w:rPr>
          <w:rFonts w:eastAsia="Times New Roman"/>
          <w:i/>
          <w:iCs/>
          <w:color w:val="000000"/>
          <w:sz w:val="24"/>
          <w:szCs w:val="24"/>
        </w:rPr>
        <w:t xml:space="preserve"> </w:t>
      </w:r>
      <w:r w:rsidRPr="00F527EC">
        <w:rPr>
          <w:rFonts w:eastAsia="Times New Roman"/>
          <w:color w:val="000000"/>
          <w:sz w:val="24"/>
          <w:szCs w:val="24"/>
          <w:bdr w:val="none" w:sz="0" w:space="0" w:color="auto" w:frame="1"/>
        </w:rPr>
        <w:t>затрат, включаемых в себестоимость продукции (работ, услуг)» от 01.03.1998 г.</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Для проведения различных экономических расчетов при планировании и анализе, учете и контроле затрат возникает необходимость их</w:t>
      </w:r>
      <w:r>
        <w:rPr>
          <w:rFonts w:eastAsia="Times New Roman"/>
          <w:color w:val="000000"/>
          <w:sz w:val="24"/>
          <w:szCs w:val="24"/>
          <w:bdr w:val="none" w:sz="0" w:space="0" w:color="auto" w:frame="1"/>
        </w:rPr>
        <w:t xml:space="preserve"> </w:t>
      </w:r>
      <w:r w:rsidRPr="00F527EC">
        <w:rPr>
          <w:rFonts w:eastAsia="Times New Roman"/>
          <w:b/>
          <w:bCs/>
          <w:color w:val="000000"/>
          <w:sz w:val="24"/>
          <w:szCs w:val="24"/>
        </w:rPr>
        <w:t>классификации,</w:t>
      </w:r>
      <w:r w:rsidRPr="00F527EC">
        <w:rPr>
          <w:rFonts w:eastAsia="Times New Roman"/>
          <w:color w:val="000000"/>
          <w:sz w:val="24"/>
          <w:szCs w:val="24"/>
          <w:bdr w:val="none" w:sz="0" w:space="0" w:color="auto" w:frame="1"/>
        </w:rPr>
        <w:t>т.е. группировки по определенным признакам. Классификация издержек, анализ их структуры помогают глубже изучить состав и характер затрат, усилить контроль за их формированием и наметить пути их снижения.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Основу классификации затрат, образующих себестоимость продукции (работ, услуг), в соответствии с экономическим содержанием составляет их</w:t>
      </w:r>
      <w:r w:rsidRPr="00F527EC">
        <w:rPr>
          <w:rFonts w:eastAsia="Times New Roman"/>
          <w:color w:val="000000"/>
          <w:sz w:val="24"/>
          <w:szCs w:val="24"/>
        </w:rPr>
        <w:t> </w:t>
      </w:r>
      <w:r w:rsidRPr="00F527EC">
        <w:rPr>
          <w:rFonts w:eastAsia="Times New Roman"/>
          <w:i/>
          <w:iCs/>
          <w:color w:val="000000"/>
          <w:sz w:val="24"/>
          <w:szCs w:val="24"/>
        </w:rPr>
        <w:t>группировка по элементам</w:t>
      </w:r>
      <w:r w:rsidRPr="00F527EC">
        <w:rPr>
          <w:rFonts w:eastAsia="Times New Roman"/>
          <w:color w:val="000000"/>
          <w:sz w:val="24"/>
          <w:szCs w:val="24"/>
          <w:bdr w:val="none" w:sz="0" w:space="0" w:color="auto" w:frame="1"/>
        </w:rPr>
        <w:t>. Элементом затрат называют экономически однородные расходы, которые не могут быть разложены на составные части. Группировка затрат пo экономическим элементам позволяет определить, что и в каком объеме расходует предприятие на производство продукции, структуру затрат. Выделяются следующие элементы затрат: материальные затраты; расходы на оплату труда; отчисления на социальные нужды; амортизация основных фондов; прочие затраты.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элементе</w:t>
      </w:r>
      <w:r w:rsidRPr="00F527EC">
        <w:rPr>
          <w:rFonts w:eastAsia="Times New Roman"/>
          <w:color w:val="000000"/>
          <w:sz w:val="24"/>
          <w:szCs w:val="24"/>
        </w:rPr>
        <w:t> </w:t>
      </w:r>
      <w:r w:rsidRPr="00F527EC">
        <w:rPr>
          <w:rFonts w:eastAsia="Times New Roman"/>
          <w:i/>
          <w:iCs/>
          <w:color w:val="000000"/>
          <w:sz w:val="24"/>
          <w:szCs w:val="24"/>
        </w:rPr>
        <w:t>«Материальные затраты»</w:t>
      </w:r>
      <w:r w:rsidRPr="00F527EC">
        <w:rPr>
          <w:rFonts w:eastAsia="Times New Roman"/>
          <w:color w:val="000000"/>
          <w:sz w:val="24"/>
          <w:szCs w:val="24"/>
          <w:bdr w:val="none" w:sz="0" w:space="0" w:color="auto" w:frame="1"/>
        </w:rPr>
        <w:t xml:space="preserve">отражается стоимость использованных в </w:t>
      </w:r>
      <w:r w:rsidRPr="00F527EC">
        <w:rPr>
          <w:rFonts w:eastAsia="Times New Roman"/>
          <w:color w:val="000000"/>
          <w:sz w:val="24"/>
          <w:szCs w:val="24"/>
          <w:bdr w:val="none" w:sz="0" w:space="0" w:color="auto" w:frame="1"/>
        </w:rPr>
        <w:lastRenderedPageBreak/>
        <w:t>производственном процессе: сырья, материалов, запасных частей, топлива, комплектующих изделий и полуфабрикатов, природного сырья, покупной энергии всех видов; износа малоценных и быстроизнашивающихся предметов; работ и услуг производственного характера, выполняемых сторонними предприятиями или производствами и хозяйствами предприятия, не относящимися к основному виду деятельности; потерь от недостачи материальных ресурсов в пределах норм естественной убыли. Из затрат на материальные ресурсы, включаемых в себестоимость продукции, исключает элемент «Расходы на оплату труда» включает: выплаты по заработной плате, исчисленные исходя из сдельных расценок, тарифных ставок и должностных окладов, устанавливаемых в зависимости от результатов труда, его количества и качества, стимулирующие, компенсирующие и премиальные выплаты, оплата ежегодных и дополнительных отпусков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К элементу</w:t>
      </w:r>
      <w:r w:rsidRPr="00F527EC">
        <w:rPr>
          <w:rFonts w:eastAsia="Times New Roman"/>
          <w:color w:val="000000"/>
          <w:sz w:val="24"/>
          <w:szCs w:val="24"/>
        </w:rPr>
        <w:t> </w:t>
      </w:r>
      <w:r w:rsidRPr="00F527EC">
        <w:rPr>
          <w:rFonts w:eastAsia="Times New Roman"/>
          <w:i/>
          <w:iCs/>
          <w:color w:val="000000"/>
          <w:sz w:val="24"/>
          <w:szCs w:val="24"/>
        </w:rPr>
        <w:t>«Отчисления на социальные нужды»</w:t>
      </w:r>
      <w:r w:rsidRPr="00F527EC">
        <w:rPr>
          <w:rFonts w:eastAsia="Times New Roman"/>
          <w:color w:val="000000"/>
          <w:sz w:val="24"/>
          <w:szCs w:val="24"/>
          <w:bdr w:val="none" w:sz="0" w:space="0" w:color="auto" w:frame="1"/>
        </w:rPr>
        <w:t>относятся обязательные отчисления по установленным законодательством нормам в фонд социальной защиты населения, государственный фонд содействия занятости от всех видов оплаты труда работников и другие ее виды.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элементе</w:t>
      </w:r>
      <w:r w:rsidRPr="00F527EC">
        <w:rPr>
          <w:rFonts w:eastAsia="Times New Roman"/>
          <w:color w:val="000000"/>
          <w:sz w:val="24"/>
          <w:szCs w:val="24"/>
        </w:rPr>
        <w:t> </w:t>
      </w:r>
      <w:r w:rsidRPr="00F527EC">
        <w:rPr>
          <w:rFonts w:eastAsia="Times New Roman"/>
          <w:i/>
          <w:iCs/>
          <w:color w:val="000000"/>
          <w:sz w:val="24"/>
          <w:szCs w:val="24"/>
        </w:rPr>
        <w:t>«Амортизация основных фондов</w:t>
      </w:r>
      <w:r w:rsidRPr="00F527EC">
        <w:rPr>
          <w:rFonts w:eastAsia="Times New Roman"/>
          <w:color w:val="000000"/>
          <w:sz w:val="24"/>
          <w:szCs w:val="24"/>
          <w:bdr w:val="none" w:sz="0" w:space="0" w:color="auto" w:frame="1"/>
        </w:rPr>
        <w:t>» отражается сумма амортизационных отчислений на полное восстановление основных производственных фондов, соответствующих их годовому нормативному износу.</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К элементу</w:t>
      </w:r>
      <w:r w:rsidRPr="00F527EC">
        <w:rPr>
          <w:rFonts w:eastAsia="Times New Roman"/>
          <w:color w:val="000000"/>
          <w:sz w:val="24"/>
          <w:szCs w:val="24"/>
        </w:rPr>
        <w:t> </w:t>
      </w:r>
      <w:r w:rsidRPr="00F527EC">
        <w:rPr>
          <w:rFonts w:eastAsia="Times New Roman"/>
          <w:i/>
          <w:iCs/>
          <w:color w:val="000000"/>
          <w:sz w:val="24"/>
          <w:szCs w:val="24"/>
        </w:rPr>
        <w:t>«Прочие затраты»</w:t>
      </w:r>
      <w:r w:rsidRPr="00F527EC">
        <w:rPr>
          <w:rFonts w:eastAsia="Times New Roman"/>
          <w:color w:val="000000"/>
          <w:sz w:val="24"/>
          <w:szCs w:val="24"/>
          <w:bdr w:val="none" w:sz="0" w:space="0" w:color="auto" w:frame="1"/>
        </w:rPr>
        <w:t>в составе себестоимости продукции (работ, услуг) относятся платежи в бюджет и внебюджетные фонды; платежи по видам обязательного страхования; плата по процентам за ссуды банков; оплата услуг связи, вычислительных центров, плата за подготовку и переподготовку кадров; оплата консультационных и информационных услуг; расходы на рекламу; арендная плата; лизинговые платежи; износ нематериальных активов; командировочные, представительские расходы; другие расходы, входящие в состав себестоимости продукции (работ, услуг), но не относящиеся к ранее перечисленным элементам затрат.</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 целью большей детализации и обеспечения правильности включения затрат в себестоимость отдельных видов продукции, создания достаточной базы для анализа все затраты сельскохозяйственных предприятий, связанные с производством и реализацией продукции (работ, услуг),</w:t>
      </w:r>
      <w:r w:rsidRPr="00F527EC">
        <w:rPr>
          <w:rFonts w:eastAsia="Times New Roman"/>
          <w:color w:val="000000"/>
          <w:sz w:val="24"/>
          <w:szCs w:val="24"/>
        </w:rPr>
        <w:t> </w:t>
      </w:r>
      <w:r w:rsidRPr="00F527EC">
        <w:rPr>
          <w:rFonts w:eastAsia="Times New Roman"/>
          <w:i/>
          <w:iCs/>
          <w:color w:val="000000"/>
          <w:sz w:val="24"/>
          <w:szCs w:val="24"/>
          <w:u w:val="single"/>
        </w:rPr>
        <w:t>по характеру возникновения и назначения группируются</w:t>
      </w:r>
      <w:r>
        <w:rPr>
          <w:rFonts w:eastAsia="Times New Roman"/>
          <w:i/>
          <w:iCs/>
          <w:color w:val="000000"/>
          <w:sz w:val="24"/>
          <w:szCs w:val="24"/>
          <w:u w:val="single"/>
        </w:rPr>
        <w:t xml:space="preserve"> </w:t>
      </w:r>
      <w:r w:rsidRPr="00F527EC">
        <w:rPr>
          <w:rFonts w:eastAsia="Times New Roman"/>
          <w:color w:val="000000"/>
          <w:sz w:val="24"/>
          <w:szCs w:val="24"/>
          <w:bdr w:val="none" w:sz="0" w:space="0" w:color="auto" w:frame="1"/>
        </w:rPr>
        <w:t>по следующим статьям затрат:</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1.Расходы на оплату труда — суммы начисленной заработной платы.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2.Отчисления на социальные нужды — обязательные отчисления в фонд социальной защиты населения и в государственный фонд содействия занятости от суммы начисленной заработной платы.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3.Сырье и материалы — стоимость израсходованных топлива, семян, кормов, материалов, малоценных и быстроизнашивающихся предметов и др.</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4.Содержание и эксплуатация основных средств — расходы, связанные с содержанием и эксплуатацией основных средств непосредственно в производстве, и суммы амортизационных отчислений.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5.Работы и услуги — стоимость оказанных услуг и выполненных работ собственных вспомогательных производств и сторонних организаций.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6.Расходы денежных средств — отчисления в специальные фонды, часть налогов, сборов и платежей в бюджет, страховые платежи.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7.Затраты на организацию производства и управление — затраты, связанные с организацией производства и управлением в подразделениях, отраслях и в целом по хозяйству.</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8.Потери от брака, падежа животных — потери от брака и затраты на его устранение, потери от падежа животных.</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9.Прочие затраты — затраты, непосредственно связанные с производственным процессом, но не относящиеся ни к одной из вышеперечисленных статей.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xml:space="preserve">По экономическому содержанию все затраты делятся на затраты живого труда и овеществленного. Затраты живого труда — это использование труда людей на различных участках хозяйственной деятельности. Они выражаются в виде начисленной заработной </w:t>
      </w:r>
      <w:r w:rsidRPr="00F527EC">
        <w:rPr>
          <w:rFonts w:eastAsia="Times New Roman"/>
          <w:color w:val="000000"/>
          <w:sz w:val="24"/>
          <w:szCs w:val="24"/>
          <w:bdr w:val="none" w:sz="0" w:space="0" w:color="auto" w:frame="1"/>
        </w:rPr>
        <w:lastRenderedPageBreak/>
        <w:t>платы.</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Затраты овеществленного труда есть расход предметов и средств труда (стоимость потребленных предметов труда, амортизация основных средств и нематериальных активов).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По отношению к производственному процессу затраты предприятия подразделяются на основные расходы и расходы на организацию и управление производством.</w:t>
      </w:r>
      <w:r w:rsidRPr="00F527EC">
        <w:rPr>
          <w:rFonts w:eastAsia="Times New Roman"/>
          <w:color w:val="000000"/>
          <w:sz w:val="24"/>
          <w:szCs w:val="24"/>
        </w:rPr>
        <w:t> </w:t>
      </w:r>
      <w:r w:rsidRPr="00F527EC">
        <w:rPr>
          <w:rFonts w:eastAsia="Times New Roman"/>
          <w:i/>
          <w:iCs/>
          <w:color w:val="000000"/>
          <w:sz w:val="24"/>
          <w:szCs w:val="24"/>
        </w:rPr>
        <w:t>Основны</w:t>
      </w:r>
      <w:r w:rsidRPr="00F527EC">
        <w:rPr>
          <w:rFonts w:eastAsia="Times New Roman"/>
          <w:color w:val="000000"/>
          <w:sz w:val="24"/>
          <w:szCs w:val="24"/>
          <w:bdr w:val="none" w:sz="0" w:space="0" w:color="auto" w:frame="1"/>
        </w:rPr>
        <w:t>е — это расходы, обусловленные выполнением производственно-технологических процессов при производстве продукции.</w:t>
      </w:r>
      <w:r w:rsidRPr="00F527EC">
        <w:rPr>
          <w:rFonts w:eastAsia="Times New Roman"/>
          <w:color w:val="000000"/>
          <w:sz w:val="24"/>
          <w:szCs w:val="24"/>
        </w:rPr>
        <w:t> </w:t>
      </w:r>
      <w:r w:rsidRPr="00F527EC">
        <w:rPr>
          <w:rFonts w:eastAsia="Times New Roman"/>
          <w:i/>
          <w:iCs/>
          <w:color w:val="000000"/>
          <w:sz w:val="24"/>
          <w:szCs w:val="24"/>
        </w:rPr>
        <w:t>Расходы на организацию и управление производ</w:t>
      </w:r>
      <w:r w:rsidRPr="00F527EC">
        <w:rPr>
          <w:rFonts w:eastAsia="Times New Roman"/>
          <w:color w:val="000000"/>
          <w:sz w:val="24"/>
          <w:szCs w:val="24"/>
          <w:bdr w:val="none" w:sz="0" w:space="0" w:color="auto" w:frame="1"/>
        </w:rPr>
        <w:t>ством обусловлены функцией управления, организации, обслуживания и контроля производственной деятельности предприятиям без указанных затрат не может осуществляться процесс производства. С этой точки зрения они являются неизбежными производительными расходами.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u w:val="single"/>
          <w:bdr w:val="none" w:sz="0" w:space="0" w:color="auto" w:frame="1"/>
        </w:rPr>
        <w:t>По способу включения в себестоимость</w:t>
      </w:r>
      <w:r w:rsidRPr="00F527EC">
        <w:rPr>
          <w:rFonts w:eastAsia="Times New Roman"/>
          <w:color w:val="000000"/>
          <w:sz w:val="24"/>
          <w:szCs w:val="24"/>
        </w:rPr>
        <w:t> </w:t>
      </w:r>
      <w:r w:rsidRPr="00F527EC">
        <w:rPr>
          <w:rFonts w:eastAsia="Times New Roman"/>
          <w:color w:val="000000"/>
          <w:sz w:val="24"/>
          <w:szCs w:val="24"/>
          <w:bdr w:val="none" w:sz="0" w:space="0" w:color="auto" w:frame="1"/>
        </w:rPr>
        <w:t>продукции все затраты делятся на прямые и косвенные.</w:t>
      </w:r>
      <w:r w:rsidRPr="00F527EC">
        <w:rPr>
          <w:rFonts w:eastAsia="Times New Roman"/>
          <w:color w:val="000000"/>
          <w:sz w:val="24"/>
          <w:szCs w:val="24"/>
        </w:rPr>
        <w:t> </w:t>
      </w:r>
      <w:r w:rsidRPr="00F527EC">
        <w:rPr>
          <w:rFonts w:eastAsia="Times New Roman"/>
          <w:i/>
          <w:iCs/>
          <w:color w:val="000000"/>
          <w:sz w:val="24"/>
          <w:szCs w:val="24"/>
        </w:rPr>
        <w:t>Прямыми</w:t>
      </w:r>
      <w:r w:rsidRPr="00F527EC">
        <w:rPr>
          <w:rFonts w:eastAsia="Times New Roman"/>
          <w:color w:val="000000"/>
          <w:sz w:val="24"/>
          <w:szCs w:val="24"/>
        </w:rPr>
        <w:t> </w:t>
      </w:r>
      <w:r w:rsidRPr="00F527EC">
        <w:rPr>
          <w:rFonts w:eastAsia="Times New Roman"/>
          <w:color w:val="000000"/>
          <w:sz w:val="24"/>
          <w:szCs w:val="24"/>
          <w:bdr w:val="none" w:sz="0" w:space="0" w:color="auto" w:frame="1"/>
        </w:rPr>
        <w:t>являются затраты, которые можно непосредственно включить в себестоимость отдельного вида продукции (материалы, заработная плата работников и др.).</w:t>
      </w:r>
      <w:r w:rsidRPr="00F527EC">
        <w:rPr>
          <w:rFonts w:eastAsia="Times New Roman"/>
          <w:i/>
          <w:iCs/>
          <w:color w:val="000000"/>
          <w:sz w:val="24"/>
          <w:szCs w:val="24"/>
        </w:rPr>
        <w:t>Косвенными</w:t>
      </w:r>
      <w:r w:rsidRPr="00F527EC">
        <w:rPr>
          <w:rFonts w:eastAsia="Times New Roman"/>
          <w:color w:val="000000"/>
          <w:sz w:val="24"/>
          <w:szCs w:val="24"/>
          <w:bdr w:val="none" w:sz="0" w:space="0" w:color="auto" w:frame="1"/>
        </w:rPr>
        <w:t>называются затраты, относящиеся к нескольким производственным или учетным объектам, между которыми они распределяются.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По своему составу все затраты делятся на элементные и комплексные. Элементные затраты однородны по экономическому содержанию и не распадаются на отдельные составные части. Комплексные затраты состоят из элементов, различных по своему экономическому содержанию, но имеющих однородное целевое назначение (расходы на содержание и эксплуатацию основных средств).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u w:val="single"/>
          <w:bdr w:val="none" w:sz="0" w:space="0" w:color="auto" w:frame="1"/>
        </w:rPr>
        <w:t>По отношению к объемам производства</w:t>
      </w:r>
      <w:r w:rsidRPr="00F527EC">
        <w:rPr>
          <w:rFonts w:eastAsia="Times New Roman"/>
          <w:color w:val="000000"/>
          <w:sz w:val="24"/>
          <w:szCs w:val="24"/>
        </w:rPr>
        <w:t> </w:t>
      </w:r>
      <w:r w:rsidRPr="00F527EC">
        <w:rPr>
          <w:rFonts w:eastAsia="Times New Roman"/>
          <w:color w:val="000000"/>
          <w:sz w:val="24"/>
          <w:szCs w:val="24"/>
          <w:bdr w:val="none" w:sz="0" w:space="0" w:color="auto" w:frame="1"/>
        </w:rPr>
        <w:t>затраты подразделяются на условно-переменные, условно-постоянные и повременные.</w:t>
      </w:r>
      <w:r w:rsidRPr="00F527EC">
        <w:rPr>
          <w:rFonts w:eastAsia="Times New Roman"/>
          <w:i/>
          <w:iCs/>
          <w:color w:val="000000"/>
          <w:sz w:val="24"/>
          <w:szCs w:val="24"/>
        </w:rPr>
        <w:t>Условно-переменными</w:t>
      </w:r>
      <w:r w:rsidRPr="00F527EC">
        <w:rPr>
          <w:rFonts w:eastAsia="Times New Roman"/>
          <w:color w:val="000000"/>
          <w:sz w:val="24"/>
          <w:szCs w:val="24"/>
          <w:bdr w:val="none" w:sz="0" w:space="0" w:color="auto" w:frame="1"/>
        </w:rPr>
        <w:t>называются затраты, общий размер которых возрастает или уменьшается пропорционально возрастанию или уменьшению объема произведенной продукции (затраты на основные материалы, транспортировку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Условно-постоянные расход</w:t>
      </w:r>
      <w:r w:rsidRPr="00F527EC">
        <w:rPr>
          <w:rFonts w:eastAsia="Times New Roman"/>
          <w:color w:val="000000"/>
          <w:sz w:val="24"/>
          <w:szCs w:val="24"/>
          <w:bdr w:val="none" w:sz="0" w:space="0" w:color="auto" w:frame="1"/>
        </w:rPr>
        <w:t>ы — это затраты, абсолютный размер которых, как правило, не зависит от количества продукции или объема работ (затраты семян, поддерживающего корма, амортизация основных средств) Повременные затраты — это те, которые связаны с затратами рабочего времени (оплата труда персонала хозяйственного обслуживания и управления).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u w:val="single"/>
          <w:bdr w:val="none" w:sz="0" w:space="0" w:color="auto" w:frame="1"/>
        </w:rPr>
        <w:t>По стадиям кругооборота</w:t>
      </w:r>
      <w:r w:rsidRPr="00F527EC">
        <w:rPr>
          <w:rFonts w:eastAsia="Times New Roman"/>
          <w:color w:val="000000"/>
          <w:sz w:val="24"/>
          <w:szCs w:val="24"/>
        </w:rPr>
        <w:t> </w:t>
      </w:r>
      <w:r w:rsidRPr="00F527EC">
        <w:rPr>
          <w:rFonts w:eastAsia="Times New Roman"/>
          <w:color w:val="000000"/>
          <w:sz w:val="24"/>
          <w:szCs w:val="24"/>
          <w:bdr w:val="none" w:sz="0" w:space="0" w:color="auto" w:frame="1"/>
        </w:rPr>
        <w:t>затраты подразделяются на</w:t>
      </w:r>
      <w:r w:rsidRPr="00F527EC">
        <w:rPr>
          <w:rFonts w:eastAsia="Times New Roman"/>
          <w:color w:val="000000"/>
          <w:sz w:val="24"/>
          <w:szCs w:val="24"/>
        </w:rPr>
        <w:t> </w:t>
      </w:r>
      <w:r w:rsidRPr="00F527EC">
        <w:rPr>
          <w:rFonts w:eastAsia="Times New Roman"/>
          <w:i/>
          <w:iCs/>
          <w:color w:val="000000"/>
          <w:sz w:val="24"/>
          <w:szCs w:val="24"/>
        </w:rPr>
        <w:t>затраты в сфере производства и сфере обращения.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Объекты учета производственных затрат зависят от отрасли и вида производства. В растениеводстве объектами учета затрат являются отдельные культуры, группы однородных культур и виды работ; в животноводстве — виды или группы скота и отдельные отрасли животноводства; в других отраслях сельского хозяйства — отдельные виды продукции (работ, услуг) либо производств в целом.</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Структура себестоимости агропромышленной продукции и её тенденции.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Структура себестоимости сельскохозяйственной продукции показывает процентное соотношение отдельных элементов (видов) расходов в общей сумме затрат на производство и реализацию продукции. Различия в структуре себестоимости одинаковых сельскохозяйственных продуктов на разных сельхозпредприятиях отражают различия в уровне ведения хозяйства, технической оснащенности производства, урожайности культур и продуктивности животных, производительность труда и т.д.</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Структура себестоимости продукции разных отраслей сельского хозяйства неодинакова. В земледелии основную долю всех затрат на производство составляют стоимость семян и посадочного материала, удобрений и расходы на содержание основных средств, а в животноводстве стоимость кормов и оплата труда.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xml:space="preserve">Изучение тенденций изменения структуры себестоимости в динамике позволяет более качественно управлять затратами, выявлять виды (элементы) затрат, сокращению которых следует уделить первостепенное внимание. Однако необходимо оговориться, что в условиях высоких темпов инфляции, выражающейся в постоянном росте цен на потребляемые в аграрном секторе ресурсы, снижение себестоимости продукции в абсолютном выражении не </w:t>
      </w:r>
      <w:r w:rsidRPr="00F527EC">
        <w:rPr>
          <w:rFonts w:eastAsia="Times New Roman"/>
          <w:color w:val="000000"/>
          <w:sz w:val="24"/>
          <w:szCs w:val="24"/>
          <w:bdr w:val="none" w:sz="0" w:space="0" w:color="auto" w:frame="1"/>
        </w:rPr>
        <w:lastRenderedPageBreak/>
        <w:t>представляется возможным. Поэтому основная задача деятельности сельскохозяйственных предприятий заключается в недопущении непроизводительных расходов, повсеместной экономии ресурсов.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структурном отношении все виды агропромышленной продукции подразделяются на более трудоемкие (продукция пропашных и технических культур, овощи открытого грунта), более фондоемкие (продукция зернового хозяйства, животноводческих комплексов промышленного типа) и более материалоемкие (продукция молочного скотоводства, свиноводства и птицеводства, перерабатывающих предприятий). Соответственно различается и структура себестоимости единицы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целом же удельный вес оплаты труда в себестоимости большей части сельскохозяйственных продуктов существенно снизился в связи с резким уменьшением уровня оплаты сельских тружеников в переходный к рынку период.</w:t>
      </w:r>
    </w:p>
    <w:p w:rsidR="00483036" w:rsidRPr="00F527EC" w:rsidRDefault="00483036" w:rsidP="00686DA4">
      <w:pPr>
        <w:ind w:firstLine="567"/>
        <w:rPr>
          <w:rFonts w:eastAsia="Times New Roman"/>
          <w:sz w:val="24"/>
          <w:szCs w:val="24"/>
        </w:rPr>
      </w:pP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Основы методологии исчисления себестоимости продукции и услуг на предприятиях АПК.</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Для успешного использования себестоимости как одного из важнейших экономических рычагов не только в системе управления сельскохозяйственным производством в целом, но и в системе внутрихозяйственного планирования, контроля и анализа важное значение имеет научно обоснованное калькулирование затрат на производство и реализацию отдельных видов и всей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Правильное исчисление себестоимости продукции (работ, услуг) способствует более эффективному управлению процессами ее формирования, изысканию и мобилизации внутрихозяйственных резервов снижения уровня издержек производства, улучшению качественных показателей работы предприятий, устранению причин высокой себестоимости продукции и низкой рентабельности ее производства, что в конечном счете способствует росту прибыли и рентабельности хозяйствующих субъектов.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u w:val="single"/>
        </w:rPr>
        <w:t>Калькуляция себестоимости продукции</w:t>
      </w:r>
      <w:r w:rsidRPr="00F527EC">
        <w:rPr>
          <w:rFonts w:eastAsia="Times New Roman"/>
          <w:color w:val="000000"/>
          <w:sz w:val="24"/>
          <w:szCs w:val="24"/>
          <w:bdr w:val="none" w:sz="0" w:space="0" w:color="auto" w:frame="1"/>
        </w:rPr>
        <w:t>(работ, услуг) — это исчисление затрат в денежном выражении на производство и реализацию единицы продукции (работ, услуг). Результаты калькулирования себестоимости продукции используются в целях анализа и выявления резервов снижения себестоимости, при определении прибыли и рентабельности, установлении оптовых и розничных цен</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растениеводстве и животноводстве получают не один, а несколько видов продукции Из них один вид продукции является основным (зерно, корнеплоды, товарная рыба), другие - сопряженными, или побочными. Сопряженная продукция (молоко и приплод, льносемена и льносоломка) наряду с основной имеет самостоятельное значение, а побочная является второстепенной, хотя и имеет потребительскую ценность (навоз, солома, ботва, перо).</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u w:val="single"/>
        </w:rPr>
        <w:t>Объектами исчисления себестоимости в сельском хозяйстве выступают</w:t>
      </w:r>
      <w:r w:rsidRPr="00F527EC">
        <w:rPr>
          <w:rFonts w:eastAsia="Times New Roman"/>
          <w:color w:val="000000"/>
          <w:sz w:val="24"/>
          <w:szCs w:val="24"/>
          <w:bdr w:val="none" w:sz="0" w:space="0" w:color="auto" w:frame="1"/>
        </w:rPr>
        <w:t>: в растениеводстве — виды основной (сопряженной) продукции, получаемой от каждой сельскохозяйственной культуры: зерно, клубни, корнеплоды, семена, плоды, льносоломка и др.; в животноводстве — отдельные виды продукции в разрезе видов и групп животных и птицы: молоко, приплод, прирост живой массы, яйца, шерсть и другая продукция; в остальных отраслях агропромышленного производства — отдельные виды продукции (работ, услуг).</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При калькулировании себестоимости продукции из общей суммы затрат, приходящихся на ее производство, исключают стоимость побочной продукции в оценке по нормативным затратам на ее использование (уборка, транспортировка погрузка и разгрузка, износ основных средств). Оставшаяся сумма затрат либо прямо относится на основной вид Продукции, либо распределяется между сопряженными видами пропорционально экономически обоснованной базе. Себестоимость единицы продукции определяется делением затрат на объем произведенной продукции. При калькуляции себестоимости реализованной продукции к производственной себестоимости единицы продукции добавляют затраты на ее реализацию.</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Показатели себестоимости продукции на сельскохозяйственных предприятиях и меры по ее снижению.</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lastRenderedPageBreak/>
        <w:t>Пути снижения себестоимости продукции (работ, услуг) на каждом отдельном сельскохозяйственном предприятии возможно выявить лишь после проведения всестороннего, глубокого анализа этой проблемы. Однако существуют общие для всех отраслей и предприятий направления ее минимизации.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настоящее время</w:t>
      </w:r>
      <w:r w:rsidRPr="00F527EC">
        <w:rPr>
          <w:rFonts w:eastAsia="Times New Roman"/>
          <w:color w:val="000000"/>
          <w:sz w:val="24"/>
          <w:szCs w:val="24"/>
        </w:rPr>
        <w:t> </w:t>
      </w:r>
      <w:r w:rsidRPr="00F527EC">
        <w:rPr>
          <w:rFonts w:eastAsia="Times New Roman"/>
          <w:i/>
          <w:iCs/>
          <w:color w:val="000000"/>
          <w:sz w:val="24"/>
          <w:szCs w:val="24"/>
        </w:rPr>
        <w:t>главными факторами сокращения затрат</w:t>
      </w:r>
      <w:r w:rsidRPr="00F527EC">
        <w:rPr>
          <w:rFonts w:eastAsia="Times New Roman"/>
          <w:color w:val="000000"/>
          <w:sz w:val="24"/>
          <w:szCs w:val="24"/>
          <w:bdr w:val="none" w:sz="0" w:space="0" w:color="auto" w:frame="1"/>
        </w:rPr>
        <w:t>на производство и реализацию продукции являются: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повышение производительности труда;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увеличение производства продукции за счет интенсификации, концентрации и специализации производства, рационального использования земли, повышения урожайности сельскохозяйственных культур и продуктивности животноводства при одновременном улучшении качества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экономное и наиболее рациональное использование материальных ресурсов;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-повышение эффективности использования средств труда;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-использование достижений научно-технического прогресса и на этой основе повышение технического уровня производства;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-упрощение структуры управления и его удешевление;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-ликвидация потерь от брака и устранение производственных расходов.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Важнейшими показателями объективных факторов снижения себестоимости</w:t>
      </w:r>
      <w:r w:rsidRPr="00F527EC">
        <w:rPr>
          <w:rFonts w:eastAsia="Times New Roman"/>
          <w:color w:val="000000"/>
          <w:sz w:val="24"/>
          <w:szCs w:val="24"/>
          <w:bdr w:val="none" w:sz="0" w:space="0" w:color="auto" w:frame="1"/>
        </w:rPr>
        <w:t>продукции растениеводства являются: качественная оценка сельскохозяйственных угодий в баллах; оснащенность предприятия основными фондами в расчете на каждые 100 га сельскохозяйственных угодий; оснащенность предприятий энергоресурсами в расчете на 100 га тех же угодий в л.с.; обеспеченность предприятия трудовыми ресурсами в расчете на 100 га земельных угодий; уровень интенсивности использования сельскохозяйственных угодий по удельной величине всех прямых затрат, в том числе удобрений на 100 га угодий; уровень специализации земледелия по удельной величине выручки от реализации растениеводческой продукции в общей ее сумме по хозяйству.</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В животноводческих отраслях показателями объективных факторов себестоимости продукции</w:t>
      </w:r>
      <w:r w:rsidRPr="00F527EC">
        <w:rPr>
          <w:rFonts w:eastAsia="Times New Roman"/>
          <w:color w:val="000000"/>
          <w:sz w:val="24"/>
          <w:szCs w:val="24"/>
          <w:bdr w:val="none" w:sz="0" w:space="0" w:color="auto" w:frame="1"/>
        </w:rPr>
        <w:t>являются: качество поголовья продуктивного стада по средней живой массе одной головы; уровень кормления по годовому расходу кормов в среднем на одну голову, ц корм. ед.; себестоимость 1 ц корм. ед. годового рациона продуктивного стада; сбалансированность кормов по переваримому протеину в кг на 1 ц корм. ед.; уровень концентрации производства по плотности поголовья продуктивного стада в расчете на каждые 100 га сельскохозяйственных угодий и на одну ферму; уровень специализации по удельному весу выручки от реализации продукции отрасли в общей выручке по хозяйству. Могут использоваться и другие объективные факторы, в рамках которых анализируются и вскрываются резервы снижения себестоимости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 аграрной экономической науке выделяют следующие</w:t>
      </w:r>
      <w:r w:rsidRPr="00F527EC">
        <w:rPr>
          <w:rFonts w:eastAsia="Times New Roman"/>
          <w:color w:val="000000"/>
          <w:sz w:val="24"/>
          <w:szCs w:val="24"/>
        </w:rPr>
        <w:t> </w:t>
      </w:r>
      <w:r w:rsidRPr="00F527EC">
        <w:rPr>
          <w:rFonts w:eastAsia="Times New Roman"/>
          <w:i/>
          <w:iCs/>
          <w:color w:val="000000"/>
          <w:sz w:val="24"/>
          <w:szCs w:val="24"/>
          <w:u w:val="single"/>
        </w:rPr>
        <w:t>направления совершенствования методологии исчисления себестоимости сельскохозяйственной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выбор по решению субъекта хозяйствования порядка начисления износа по основным средствам — ускоренный, нелинейный, нерегламентируемый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улучшение методов оценки потребляемых ресурсов — индексация, переоценка по ценам последнего приобретения, по текущим ценам;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совершенствование методов учета затрат и определения финансовых результатов, использование экономически обоснованных объектов учета затрат и методов распределения косвенных затрат;</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определение экономически обоснованного, а не административно установленного состава затрат, включаемых в себестоимость продукции (работ, услуг).</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xml:space="preserve">В плане сокращения затрат на производство и реализацию продукции наиболее перспективными являются работы в области совершенствования техники, технологии и организации производства, выведения высокоурожайных сортов сельскохозяйственных культур и повышения генетического потенциала скота и птицы. Результатом этих работ должны стать максимальная интенсификация производства, опережающий рост объемов </w:t>
      </w:r>
      <w:r w:rsidRPr="00F527EC">
        <w:rPr>
          <w:rFonts w:eastAsia="Times New Roman"/>
          <w:color w:val="000000"/>
          <w:sz w:val="24"/>
          <w:szCs w:val="24"/>
          <w:bdr w:val="none" w:sz="0" w:space="0" w:color="auto" w:frame="1"/>
        </w:rPr>
        <w:lastRenderedPageBreak/>
        <w:t>товарной продукции по сравнению с ростом производственных расходов.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Одним из перспективных путей снижения себестоимости и увеличения массы прибыли является активное применение методов управления затратами. Эти методы заключаются в детальном анализе затрат на производство и реализацию продукции.</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Цены и ценообразование на продукцию сельского хозяйства.</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 </w:t>
      </w:r>
    </w:p>
    <w:p w:rsidR="00483036" w:rsidRPr="00F527EC" w:rsidRDefault="00483036" w:rsidP="00686DA4">
      <w:pPr>
        <w:shd w:val="clear" w:color="auto" w:fill="FFFFFF"/>
        <w:ind w:firstLine="567"/>
        <w:jc w:val="center"/>
        <w:rPr>
          <w:rFonts w:eastAsia="Times New Roman"/>
          <w:color w:val="333333"/>
          <w:sz w:val="24"/>
          <w:szCs w:val="24"/>
        </w:rPr>
      </w:pPr>
      <w:r w:rsidRPr="00F527EC">
        <w:rPr>
          <w:rFonts w:eastAsia="Times New Roman"/>
          <w:b/>
          <w:bCs/>
          <w:color w:val="000000"/>
          <w:sz w:val="24"/>
          <w:szCs w:val="24"/>
        </w:rPr>
        <w:t>Сущность и функции цен в сельском хозяйстве</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Цена является прежде всего объективной экономической категорией товарного производства и рыночных отношений.</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Она выражает причинно-следственные связи в развитии экономических отношений по поводу учета и соизмерения общественно необходимых издержек производства товара.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Объективность данной категории, ее независимость от волеизъявления людей определяются характером товарно-денежных отношений и обмена товарами на рынке. В то же время, познав эту категорию, товаропроизводители и контрагенты на рынке используют цены как инструмент учёта затрат живого и прошлого труда, регулирования товарного обращения на рынке. Традиционно</w:t>
      </w:r>
      <w:r w:rsidRPr="00F527EC">
        <w:rPr>
          <w:rFonts w:eastAsia="Times New Roman"/>
          <w:color w:val="000000"/>
          <w:sz w:val="24"/>
          <w:szCs w:val="24"/>
        </w:rPr>
        <w:t> </w:t>
      </w:r>
      <w:r w:rsidRPr="00F527EC">
        <w:rPr>
          <w:rFonts w:eastAsia="Times New Roman"/>
          <w:i/>
          <w:iCs/>
          <w:color w:val="000000"/>
          <w:sz w:val="24"/>
          <w:szCs w:val="24"/>
        </w:rPr>
        <w:t>цену определяют как денежное выражение стоимости товара</w:t>
      </w:r>
      <w:r w:rsidRPr="00F527EC">
        <w:rPr>
          <w:rFonts w:eastAsia="Times New Roman"/>
          <w:color w:val="000000"/>
          <w:sz w:val="24"/>
          <w:szCs w:val="24"/>
          <w:bdr w:val="none" w:sz="0" w:space="0" w:color="auto" w:frame="1"/>
        </w:rPr>
        <w:t>, и такое определение не вызывает серьезных возражений, хотя отдельные экономисты рассматривают цену как сумму денег, образующуюся в результате взаимодействия спроса и предложения продукции на свободном рынке, которую необходимо уплатить за единицу товара. В то же время стоимостная основа цен не исключает их отклонений под влиянием рыночного спроса и предложения. Однако сумма денег всегда должна равняться сумме стоимостей товара, иначе не будет обеспечена эквивалентность обмена.</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i/>
          <w:iCs/>
          <w:color w:val="000000"/>
          <w:sz w:val="24"/>
          <w:szCs w:val="24"/>
        </w:rPr>
        <w:t>Функции цен</w:t>
      </w:r>
      <w:r w:rsidRPr="00F527EC">
        <w:rPr>
          <w:rFonts w:eastAsia="Times New Roman"/>
          <w:color w:val="000000"/>
          <w:sz w:val="24"/>
          <w:szCs w:val="24"/>
          <w:bdr w:val="none" w:sz="0" w:space="0" w:color="auto" w:frame="1"/>
        </w:rPr>
        <w:t>на продукцию и услуги в AПK можно свести к следующим:</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мера рыночной стоимости товаров;</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регулирование доходов предприятий и населения;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стимулирование роста эффективности производства и качества продукции;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обеспечение равных условий расширенного воспроизводства для всех нормально функционирующих, но располагающих неодинаковыми объективными природно-экономическими условиями производства субъектов хозяйствования;</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 социальная защита всех слоев населения путем обеспечения прожиточного минимума в размере минимальной потребительской корзинки.</w:t>
      </w:r>
    </w:p>
    <w:p w:rsidR="00483036" w:rsidRPr="00F527EC" w:rsidRDefault="00483036" w:rsidP="00686DA4">
      <w:pPr>
        <w:shd w:val="clear" w:color="auto" w:fill="FFFFFF"/>
        <w:ind w:firstLine="567"/>
        <w:jc w:val="both"/>
        <w:rPr>
          <w:rFonts w:eastAsia="Times New Roman"/>
          <w:color w:val="333333"/>
          <w:sz w:val="24"/>
          <w:szCs w:val="24"/>
        </w:rPr>
      </w:pPr>
      <w:r w:rsidRPr="00F527EC">
        <w:rPr>
          <w:rFonts w:eastAsia="Times New Roman"/>
          <w:color w:val="000000"/>
          <w:sz w:val="24"/>
          <w:szCs w:val="24"/>
          <w:bdr w:val="none" w:sz="0" w:space="0" w:color="auto" w:frame="1"/>
        </w:rPr>
        <w:t>Все функции взаимосвязаны между собой, а цены на продукцию агропромышленного происхождения в решающей мере предопределяют благосостояние людей.</w:t>
      </w:r>
    </w:p>
    <w:p w:rsidR="006947FC" w:rsidRDefault="006947FC" w:rsidP="006A4D1E">
      <w:pPr>
        <w:ind w:firstLine="567"/>
        <w:rPr>
          <w:sz w:val="24"/>
          <w:szCs w:val="24"/>
        </w:rPr>
      </w:pPr>
    </w:p>
    <w:p w:rsidR="00522F56" w:rsidRDefault="00522F56">
      <w:pPr>
        <w:widowControl/>
        <w:autoSpaceDE/>
        <w:autoSpaceDN/>
        <w:adjustRightInd/>
        <w:spacing w:after="200" w:line="276" w:lineRule="auto"/>
        <w:rPr>
          <w:sz w:val="24"/>
          <w:szCs w:val="24"/>
        </w:rPr>
      </w:pPr>
      <w:r>
        <w:rPr>
          <w:sz w:val="24"/>
          <w:szCs w:val="24"/>
        </w:rPr>
        <w:br w:type="page"/>
      </w:r>
    </w:p>
    <w:p w:rsidR="001B65E7" w:rsidRDefault="001B65E7" w:rsidP="006A4D1E">
      <w:pPr>
        <w:ind w:firstLine="567"/>
        <w:rPr>
          <w:sz w:val="24"/>
          <w:szCs w:val="24"/>
        </w:rPr>
        <w:sectPr w:rsidR="001B65E7" w:rsidSect="006947FC">
          <w:pgSz w:w="11906" w:h="16838"/>
          <w:pgMar w:top="680" w:right="851" w:bottom="709" w:left="1418" w:header="709" w:footer="709" w:gutter="0"/>
          <w:cols w:space="708"/>
          <w:docGrid w:linePitch="360"/>
        </w:sectPr>
      </w:pPr>
    </w:p>
    <w:p w:rsidR="009B0DAF" w:rsidRDefault="009B0DAF" w:rsidP="009B0DAF">
      <w:pPr>
        <w:jc w:val="right"/>
        <w:rPr>
          <w:b/>
          <w:sz w:val="28"/>
        </w:rPr>
      </w:pPr>
      <w:r>
        <w:rPr>
          <w:b/>
          <w:sz w:val="28"/>
        </w:rPr>
        <w:lastRenderedPageBreak/>
        <w:t xml:space="preserve">Приложение </w:t>
      </w:r>
    </w:p>
    <w:p w:rsidR="009B0DAF" w:rsidRPr="009F6943" w:rsidRDefault="009B0DAF" w:rsidP="009B0DAF">
      <w:pPr>
        <w:jc w:val="center"/>
        <w:rPr>
          <w:b/>
          <w:sz w:val="24"/>
          <w:szCs w:val="24"/>
        </w:rPr>
      </w:pPr>
      <w:r w:rsidRPr="009F6943">
        <w:rPr>
          <w:b/>
          <w:sz w:val="24"/>
          <w:szCs w:val="24"/>
        </w:rPr>
        <w:t>БАЗОВАЯ ТЕХНОЛОГИЯ ВОЗДЕЛЫВАНИЯ ОЗИМОЙ РЖИ ПО ЧИСТОМУ ПАРУ</w:t>
      </w:r>
    </w:p>
    <w:p w:rsidR="009B0DAF" w:rsidRPr="009F6943" w:rsidRDefault="009B0DAF" w:rsidP="009B0DAF">
      <w:pPr>
        <w:jc w:val="center"/>
        <w:rPr>
          <w:b/>
          <w:sz w:val="24"/>
          <w:szCs w:val="24"/>
        </w:rPr>
      </w:pPr>
    </w:p>
    <w:tbl>
      <w:tblPr>
        <w:tblStyle w:val="aa"/>
        <w:tblW w:w="5000" w:type="pct"/>
        <w:tblLook w:val="01E0"/>
      </w:tblPr>
      <w:tblGrid>
        <w:gridCol w:w="805"/>
        <w:gridCol w:w="2989"/>
        <w:gridCol w:w="5104"/>
        <w:gridCol w:w="2785"/>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954"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29"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89"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954" w:type="pct"/>
            <w:vMerge/>
          </w:tcPr>
          <w:p w:rsidR="009B0DAF" w:rsidRPr="009F6943" w:rsidRDefault="009B0DAF" w:rsidP="0087730C">
            <w:pPr>
              <w:jc w:val="both"/>
              <w:rPr>
                <w:sz w:val="24"/>
                <w:szCs w:val="24"/>
              </w:rPr>
            </w:pPr>
          </w:p>
        </w:tc>
        <w:tc>
          <w:tcPr>
            <w:tcW w:w="1629" w:type="pct"/>
            <w:vMerge/>
          </w:tcPr>
          <w:p w:rsidR="009B0DAF" w:rsidRPr="009F6943" w:rsidRDefault="009B0DAF" w:rsidP="0087730C">
            <w:pPr>
              <w:jc w:val="both"/>
              <w:rPr>
                <w:sz w:val="24"/>
                <w:szCs w:val="24"/>
              </w:rPr>
            </w:pPr>
          </w:p>
        </w:tc>
        <w:tc>
          <w:tcPr>
            <w:tcW w:w="889"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1</w:t>
            </w:r>
          </w:p>
        </w:tc>
        <w:tc>
          <w:tcPr>
            <w:tcW w:w="954"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 xml:space="preserve">Боронование </w:t>
            </w:r>
          </w:p>
        </w:tc>
        <w:tc>
          <w:tcPr>
            <w:tcW w:w="1629" w:type="pct"/>
          </w:tcPr>
          <w:p w:rsidR="009B0DAF" w:rsidRPr="009F6943" w:rsidRDefault="009B0DAF" w:rsidP="0087730C">
            <w:pPr>
              <w:jc w:val="both"/>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Направление – поперек или по диагонали  к рядам предшественника</w:t>
            </w:r>
          </w:p>
        </w:tc>
        <w:tc>
          <w:tcPr>
            <w:tcW w:w="889" w:type="pct"/>
          </w:tcPr>
          <w:p w:rsidR="009B0DAF" w:rsidRPr="009F6943" w:rsidRDefault="009B0DAF" w:rsidP="0087730C">
            <w:pPr>
              <w:jc w:val="both"/>
              <w:rPr>
                <w:sz w:val="24"/>
                <w:szCs w:val="24"/>
              </w:rPr>
            </w:pPr>
            <w:r w:rsidRPr="009F6943">
              <w:rPr>
                <w:sz w:val="24"/>
                <w:szCs w:val="24"/>
              </w:rPr>
              <w:t>Вслед за уборкой предшественника (август-сентябрь)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w:t>
            </w:r>
          </w:p>
        </w:tc>
        <w:tc>
          <w:tcPr>
            <w:tcW w:w="603" w:type="pct"/>
          </w:tcPr>
          <w:p w:rsidR="009B0DAF" w:rsidRPr="009F6943" w:rsidRDefault="009B0DAF" w:rsidP="0087730C">
            <w:pPr>
              <w:jc w:val="both"/>
              <w:rPr>
                <w:sz w:val="24"/>
                <w:szCs w:val="24"/>
              </w:rPr>
            </w:pPr>
          </w:p>
          <w:p w:rsidR="009B0DAF" w:rsidRPr="009F6943" w:rsidRDefault="009B0DAF" w:rsidP="0087730C">
            <w:pPr>
              <w:jc w:val="center"/>
              <w:rPr>
                <w:sz w:val="24"/>
                <w:szCs w:val="24"/>
              </w:rPr>
            </w:pPr>
            <w:r w:rsidRPr="009F6943">
              <w:rPr>
                <w:sz w:val="24"/>
                <w:szCs w:val="24"/>
              </w:rPr>
              <w:t>БИГ-3</w:t>
            </w:r>
          </w:p>
          <w:p w:rsidR="009B0DAF" w:rsidRPr="009F6943" w:rsidRDefault="009B0DAF" w:rsidP="0087730C">
            <w:pPr>
              <w:jc w:val="center"/>
              <w:rPr>
                <w:sz w:val="24"/>
                <w:szCs w:val="24"/>
              </w:rPr>
            </w:pPr>
            <w:r w:rsidRPr="009F6943">
              <w:rPr>
                <w:sz w:val="24"/>
                <w:szCs w:val="24"/>
              </w:rPr>
              <w:t>БМШ-15</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2</w:t>
            </w:r>
          </w:p>
        </w:tc>
        <w:tc>
          <w:tcPr>
            <w:tcW w:w="954"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Безотвальная обработка</w:t>
            </w:r>
          </w:p>
        </w:tc>
        <w:tc>
          <w:tcPr>
            <w:tcW w:w="1629" w:type="pct"/>
          </w:tcPr>
          <w:p w:rsidR="009B0DAF" w:rsidRPr="009F6943" w:rsidRDefault="009B0DAF" w:rsidP="0087730C">
            <w:pPr>
              <w:jc w:val="both"/>
              <w:rPr>
                <w:sz w:val="24"/>
                <w:szCs w:val="24"/>
              </w:rPr>
            </w:pPr>
            <w:r w:rsidRPr="009F6943">
              <w:rPr>
                <w:sz w:val="24"/>
                <w:szCs w:val="24"/>
              </w:rPr>
              <w:t xml:space="preserve">Глубина </w:t>
            </w:r>
            <w:smartTag w:uri="urn:schemas-microsoft-com:office:smarttags" w:element="metricconverter">
              <w:smartTagPr>
                <w:attr w:name="ProductID" w:val="25 см"/>
              </w:smartTagPr>
              <w:r w:rsidRPr="009F6943">
                <w:rPr>
                  <w:sz w:val="24"/>
                  <w:szCs w:val="24"/>
                </w:rPr>
                <w:t>25 см</w:t>
              </w:r>
            </w:smartTag>
            <w:r w:rsidRPr="009F6943">
              <w:rPr>
                <w:sz w:val="24"/>
                <w:szCs w:val="24"/>
              </w:rPr>
              <w:t>. сохранение на поверхности почвы не менее 80% стерни. Расчетная норма КР на планируемую урожайность: К (полностью); Р (расчетом 10-</w:t>
            </w:r>
            <w:smartTag w:uri="urn:schemas-microsoft-com:office:smarttags" w:element="metricconverter">
              <w:smartTagPr>
                <w:attr w:name="ProductID" w:val="15 кг"/>
              </w:smartTagPr>
              <w:r w:rsidRPr="009F6943">
                <w:rPr>
                  <w:sz w:val="24"/>
                  <w:szCs w:val="24"/>
                </w:rPr>
                <w:t>15 кг</w:t>
              </w:r>
            </w:smartTag>
            <w:r w:rsidRPr="009F6943">
              <w:rPr>
                <w:sz w:val="24"/>
                <w:szCs w:val="24"/>
              </w:rPr>
              <w:t>).</w:t>
            </w:r>
          </w:p>
        </w:tc>
        <w:tc>
          <w:tcPr>
            <w:tcW w:w="889"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Август-сентябрь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ГУН-4</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3</w:t>
            </w:r>
          </w:p>
        </w:tc>
        <w:tc>
          <w:tcPr>
            <w:tcW w:w="954"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Снегозадержание</w:t>
            </w:r>
          </w:p>
        </w:tc>
        <w:tc>
          <w:tcPr>
            <w:tcW w:w="1629" w:type="pct"/>
          </w:tcPr>
          <w:p w:rsidR="009B0DAF" w:rsidRPr="009F6943" w:rsidRDefault="009B0DAF" w:rsidP="0087730C">
            <w:pPr>
              <w:rPr>
                <w:sz w:val="24"/>
                <w:szCs w:val="24"/>
              </w:rPr>
            </w:pPr>
            <w:r w:rsidRPr="009F6943">
              <w:rPr>
                <w:sz w:val="24"/>
                <w:szCs w:val="24"/>
              </w:rPr>
              <w:t>Расстояние между проходами 5-</w:t>
            </w:r>
            <w:smartTag w:uri="urn:schemas-microsoft-com:office:smarttags" w:element="metricconverter">
              <w:smartTagPr>
                <w:attr w:name="ProductID" w:val="8 м"/>
              </w:smartTagPr>
              <w:r w:rsidRPr="009F6943">
                <w:rPr>
                  <w:sz w:val="24"/>
                  <w:szCs w:val="24"/>
                </w:rPr>
                <w:t>8 м</w:t>
              </w:r>
            </w:smartTag>
            <w:r w:rsidRPr="009F6943">
              <w:rPr>
                <w:sz w:val="24"/>
                <w:szCs w:val="24"/>
              </w:rPr>
              <w:t>. Направление – поперек господствующих ветров</w:t>
            </w:r>
          </w:p>
        </w:tc>
        <w:tc>
          <w:tcPr>
            <w:tcW w:w="889" w:type="pct"/>
          </w:tcPr>
          <w:p w:rsidR="009B0DAF" w:rsidRPr="009F6943" w:rsidRDefault="009B0DAF" w:rsidP="0087730C">
            <w:pPr>
              <w:rPr>
                <w:sz w:val="24"/>
                <w:szCs w:val="24"/>
              </w:rPr>
            </w:pPr>
            <w:r w:rsidRPr="009F6943">
              <w:rPr>
                <w:sz w:val="24"/>
                <w:szCs w:val="24"/>
              </w:rPr>
              <w:t>При наличии снежного покрова не менее 10-</w:t>
            </w:r>
            <w:smartTag w:uri="urn:schemas-microsoft-com:office:smarttags" w:element="metricconverter">
              <w:smartTagPr>
                <w:attr w:name="ProductID" w:val="15 см"/>
              </w:smartTagPr>
              <w:r w:rsidRPr="009F6943">
                <w:rPr>
                  <w:sz w:val="24"/>
                  <w:szCs w:val="24"/>
                </w:rPr>
                <w:t>15 см</w:t>
              </w:r>
            </w:smartTag>
            <w:r w:rsidRPr="009F6943">
              <w:rPr>
                <w:sz w:val="24"/>
                <w:szCs w:val="24"/>
              </w:rPr>
              <w:t xml:space="preserve"> (декабрь-март)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СВУ-2,6</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4</w:t>
            </w:r>
          </w:p>
        </w:tc>
        <w:tc>
          <w:tcPr>
            <w:tcW w:w="954"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ДТ-75М</w:t>
            </w:r>
          </w:p>
        </w:tc>
        <w:tc>
          <w:tcPr>
            <w:tcW w:w="1629" w:type="pct"/>
          </w:tcPr>
          <w:p w:rsidR="009B0DAF" w:rsidRPr="009F6943" w:rsidRDefault="009B0DAF" w:rsidP="0087730C">
            <w:pPr>
              <w:rPr>
                <w:sz w:val="24"/>
                <w:szCs w:val="24"/>
              </w:rPr>
            </w:pPr>
          </w:p>
          <w:p w:rsidR="009B0DAF" w:rsidRPr="009F6943" w:rsidRDefault="009B0DAF" w:rsidP="0087730C">
            <w:pPr>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w:t>
            </w:r>
          </w:p>
        </w:tc>
        <w:tc>
          <w:tcPr>
            <w:tcW w:w="889" w:type="pct"/>
          </w:tcPr>
          <w:p w:rsidR="009B0DAF" w:rsidRPr="009F6943" w:rsidRDefault="009B0DAF" w:rsidP="0087730C">
            <w:pPr>
              <w:rPr>
                <w:sz w:val="24"/>
                <w:szCs w:val="24"/>
              </w:rPr>
            </w:pPr>
            <w:r w:rsidRPr="009F6943">
              <w:rPr>
                <w:sz w:val="24"/>
                <w:szCs w:val="24"/>
              </w:rPr>
              <w:t>При наступлении физической спелости почвы (апрель-май)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БИГ-3</w:t>
            </w:r>
          </w:p>
          <w:p w:rsidR="009B0DAF" w:rsidRPr="009F6943" w:rsidRDefault="009B0DAF" w:rsidP="0087730C">
            <w:pPr>
              <w:jc w:val="center"/>
              <w:rPr>
                <w:sz w:val="24"/>
                <w:szCs w:val="24"/>
              </w:rPr>
            </w:pPr>
            <w:r w:rsidRPr="009F6943">
              <w:rPr>
                <w:sz w:val="24"/>
                <w:szCs w:val="24"/>
              </w:rPr>
              <w:t>БД-10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5</w:t>
            </w:r>
          </w:p>
        </w:tc>
        <w:tc>
          <w:tcPr>
            <w:tcW w:w="954" w:type="pct"/>
          </w:tcPr>
          <w:p w:rsidR="009B0DAF" w:rsidRPr="009F6943" w:rsidRDefault="009B0DAF" w:rsidP="0087730C">
            <w:pPr>
              <w:jc w:val="both"/>
              <w:rPr>
                <w:sz w:val="24"/>
                <w:szCs w:val="24"/>
              </w:rPr>
            </w:pPr>
            <w:r w:rsidRPr="009F6943">
              <w:rPr>
                <w:sz w:val="24"/>
                <w:szCs w:val="24"/>
              </w:rPr>
              <w:t>Разбрасывание органических удобрений</w:t>
            </w:r>
          </w:p>
        </w:tc>
        <w:tc>
          <w:tcPr>
            <w:tcW w:w="1629" w:type="pct"/>
          </w:tcPr>
          <w:p w:rsidR="009B0DAF" w:rsidRPr="009F6943" w:rsidRDefault="009B0DAF" w:rsidP="0087730C">
            <w:pPr>
              <w:rPr>
                <w:sz w:val="24"/>
                <w:szCs w:val="24"/>
              </w:rPr>
            </w:pPr>
            <w:r w:rsidRPr="009F6943">
              <w:rPr>
                <w:sz w:val="24"/>
                <w:szCs w:val="24"/>
              </w:rPr>
              <w:t>Норма 40 т/га. Равномерно по всей ширине захвата агрегата</w:t>
            </w:r>
          </w:p>
        </w:tc>
        <w:tc>
          <w:tcPr>
            <w:tcW w:w="889" w:type="pct"/>
          </w:tcPr>
          <w:p w:rsidR="009B0DAF" w:rsidRPr="009F6943" w:rsidRDefault="009B0DAF" w:rsidP="0087730C">
            <w:pPr>
              <w:rPr>
                <w:sz w:val="24"/>
                <w:szCs w:val="24"/>
              </w:rPr>
            </w:pPr>
            <w:r w:rsidRPr="009F6943">
              <w:rPr>
                <w:sz w:val="24"/>
                <w:szCs w:val="24"/>
              </w:rPr>
              <w:t>Май</w:t>
            </w:r>
          </w:p>
        </w:tc>
        <w:tc>
          <w:tcPr>
            <w:tcW w:w="668" w:type="pct"/>
          </w:tcPr>
          <w:p w:rsidR="009B0DAF" w:rsidRPr="009F6943" w:rsidRDefault="009B0DAF" w:rsidP="0087730C">
            <w:pPr>
              <w:jc w:val="center"/>
              <w:rPr>
                <w:sz w:val="24"/>
                <w:szCs w:val="24"/>
              </w:rPr>
            </w:pPr>
            <w:r w:rsidRPr="009F6943">
              <w:rPr>
                <w:sz w:val="24"/>
                <w:szCs w:val="24"/>
              </w:rPr>
              <w:t>Т-150К</w:t>
            </w:r>
          </w:p>
        </w:tc>
        <w:tc>
          <w:tcPr>
            <w:tcW w:w="603" w:type="pct"/>
          </w:tcPr>
          <w:p w:rsidR="009B0DAF" w:rsidRPr="009F6943" w:rsidRDefault="009B0DAF" w:rsidP="0087730C">
            <w:pPr>
              <w:jc w:val="center"/>
              <w:rPr>
                <w:sz w:val="24"/>
                <w:szCs w:val="24"/>
              </w:rPr>
            </w:pPr>
            <w:r w:rsidRPr="009F6943">
              <w:rPr>
                <w:sz w:val="24"/>
                <w:szCs w:val="24"/>
              </w:rPr>
              <w:t>РОУ-8</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6</w:t>
            </w:r>
          </w:p>
        </w:tc>
        <w:tc>
          <w:tcPr>
            <w:tcW w:w="954"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Дискование</w:t>
            </w:r>
          </w:p>
        </w:tc>
        <w:tc>
          <w:tcPr>
            <w:tcW w:w="1629" w:type="pct"/>
          </w:tcPr>
          <w:p w:rsidR="009B0DAF" w:rsidRPr="009F6943" w:rsidRDefault="009B0DAF" w:rsidP="0087730C">
            <w:pPr>
              <w:rPr>
                <w:sz w:val="24"/>
                <w:szCs w:val="24"/>
              </w:rPr>
            </w:pPr>
          </w:p>
          <w:p w:rsidR="009B0DAF" w:rsidRPr="009F6943" w:rsidRDefault="009B0DAF" w:rsidP="0087730C">
            <w:pPr>
              <w:rPr>
                <w:sz w:val="24"/>
                <w:szCs w:val="24"/>
              </w:rPr>
            </w:pPr>
            <w:r w:rsidRPr="009F6943">
              <w:rPr>
                <w:sz w:val="24"/>
                <w:szCs w:val="24"/>
              </w:rPr>
              <w:t>Глубина 10-</w:t>
            </w:r>
            <w:smartTag w:uri="urn:schemas-microsoft-com:office:smarttags" w:element="metricconverter">
              <w:smartTagPr>
                <w:attr w:name="ProductID" w:val="12 см"/>
              </w:smartTagPr>
              <w:r w:rsidRPr="009F6943">
                <w:rPr>
                  <w:sz w:val="24"/>
                  <w:szCs w:val="24"/>
                </w:rPr>
                <w:t>12 см</w:t>
              </w:r>
            </w:smartTag>
          </w:p>
        </w:tc>
        <w:tc>
          <w:tcPr>
            <w:tcW w:w="889" w:type="pct"/>
          </w:tcPr>
          <w:p w:rsidR="009B0DAF" w:rsidRPr="009F6943" w:rsidRDefault="009B0DAF" w:rsidP="0087730C">
            <w:pPr>
              <w:rPr>
                <w:sz w:val="24"/>
                <w:szCs w:val="24"/>
              </w:rPr>
            </w:pPr>
            <w:r w:rsidRPr="009F6943">
              <w:rPr>
                <w:sz w:val="24"/>
                <w:szCs w:val="24"/>
              </w:rPr>
              <w:t>Не позже 2 часов после внесения органических удобрений - 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БДТ-7</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7</w:t>
            </w:r>
          </w:p>
        </w:tc>
        <w:tc>
          <w:tcPr>
            <w:tcW w:w="954" w:type="pct"/>
          </w:tcPr>
          <w:p w:rsidR="009B0DAF" w:rsidRPr="009F6943" w:rsidRDefault="009B0DAF" w:rsidP="0087730C">
            <w:pPr>
              <w:rPr>
                <w:sz w:val="24"/>
                <w:szCs w:val="24"/>
              </w:rPr>
            </w:pPr>
            <w:r w:rsidRPr="009F6943">
              <w:rPr>
                <w:sz w:val="24"/>
                <w:szCs w:val="24"/>
              </w:rPr>
              <w:t>Культивация с одновременным боронованием</w:t>
            </w:r>
          </w:p>
        </w:tc>
        <w:tc>
          <w:tcPr>
            <w:tcW w:w="1629" w:type="pct"/>
          </w:tcPr>
          <w:p w:rsidR="009B0DAF" w:rsidRPr="009F6943" w:rsidRDefault="009B0DAF" w:rsidP="0087730C">
            <w:pPr>
              <w:rPr>
                <w:sz w:val="24"/>
                <w:szCs w:val="24"/>
              </w:rPr>
            </w:pPr>
            <w:r w:rsidRPr="009F6943">
              <w:rPr>
                <w:sz w:val="24"/>
                <w:szCs w:val="24"/>
              </w:rPr>
              <w:t>Глубина 6-</w:t>
            </w:r>
            <w:smartTag w:uri="urn:schemas-microsoft-com:office:smarttags" w:element="metricconverter">
              <w:smartTagPr>
                <w:attr w:name="ProductID" w:val="7 см"/>
              </w:smartTagPr>
              <w:r w:rsidRPr="009F6943">
                <w:rPr>
                  <w:sz w:val="24"/>
                  <w:szCs w:val="24"/>
                </w:rPr>
                <w:t>7 см</w:t>
              </w:r>
            </w:smartTag>
            <w:r w:rsidRPr="009F6943">
              <w:rPr>
                <w:sz w:val="24"/>
                <w:szCs w:val="24"/>
              </w:rPr>
              <w:t>. направление – поперек предшествующей обработки. Огрехи не допускаются</w:t>
            </w:r>
          </w:p>
        </w:tc>
        <w:tc>
          <w:tcPr>
            <w:tcW w:w="889" w:type="pct"/>
          </w:tcPr>
          <w:p w:rsidR="009B0DAF" w:rsidRPr="009F6943" w:rsidRDefault="009B0DAF" w:rsidP="0087730C">
            <w:pPr>
              <w:rPr>
                <w:sz w:val="24"/>
                <w:szCs w:val="24"/>
              </w:rPr>
            </w:pPr>
            <w:r w:rsidRPr="009F6943">
              <w:rPr>
                <w:sz w:val="24"/>
                <w:szCs w:val="24"/>
              </w:rPr>
              <w:t>По мере появления сорняков (май-июль)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КПС-4</w:t>
            </w:r>
          </w:p>
          <w:p w:rsidR="009B0DAF" w:rsidRPr="009F6943" w:rsidRDefault="009B0DAF" w:rsidP="0087730C">
            <w:pPr>
              <w:jc w:val="center"/>
              <w:rPr>
                <w:sz w:val="24"/>
                <w:szCs w:val="24"/>
              </w:rPr>
            </w:pPr>
            <w:r w:rsidRPr="009F6943">
              <w:rPr>
                <w:sz w:val="24"/>
                <w:szCs w:val="24"/>
              </w:rPr>
              <w:t>БЗСС-1,0</w:t>
            </w:r>
          </w:p>
          <w:p w:rsidR="009B0DAF" w:rsidRPr="009F6943" w:rsidRDefault="009B0DAF" w:rsidP="0087730C">
            <w:pPr>
              <w:jc w:val="center"/>
              <w:rPr>
                <w:sz w:val="24"/>
                <w:szCs w:val="24"/>
              </w:rPr>
            </w:pPr>
            <w:r w:rsidRPr="009F6943">
              <w:rPr>
                <w:sz w:val="24"/>
                <w:szCs w:val="24"/>
              </w:rPr>
              <w:t>КПЭ-3,8</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8</w:t>
            </w:r>
          </w:p>
        </w:tc>
        <w:tc>
          <w:tcPr>
            <w:tcW w:w="954" w:type="pct"/>
          </w:tcPr>
          <w:p w:rsidR="009B0DAF" w:rsidRPr="009F6943" w:rsidRDefault="009B0DAF" w:rsidP="0087730C">
            <w:pPr>
              <w:rPr>
                <w:sz w:val="24"/>
                <w:szCs w:val="24"/>
              </w:rPr>
            </w:pPr>
          </w:p>
          <w:p w:rsidR="009B0DAF" w:rsidRPr="009F6943" w:rsidRDefault="009B0DAF" w:rsidP="0087730C">
            <w:pPr>
              <w:rPr>
                <w:sz w:val="24"/>
                <w:szCs w:val="24"/>
              </w:rPr>
            </w:pPr>
            <w:r w:rsidRPr="009F6943">
              <w:rPr>
                <w:sz w:val="24"/>
                <w:szCs w:val="24"/>
              </w:rPr>
              <w:t>Прикатывание</w:t>
            </w:r>
          </w:p>
        </w:tc>
        <w:tc>
          <w:tcPr>
            <w:tcW w:w="1629" w:type="pct"/>
          </w:tcPr>
          <w:p w:rsidR="009B0DAF" w:rsidRPr="009F6943" w:rsidRDefault="009B0DAF" w:rsidP="0087730C">
            <w:pPr>
              <w:rPr>
                <w:sz w:val="24"/>
                <w:szCs w:val="24"/>
              </w:rPr>
            </w:pPr>
            <w:r w:rsidRPr="009F6943">
              <w:rPr>
                <w:sz w:val="24"/>
                <w:szCs w:val="24"/>
              </w:rPr>
              <w:t>Направление – поперек предшествующей обработки. Скорость 10-12 км/час.</w:t>
            </w:r>
          </w:p>
        </w:tc>
        <w:tc>
          <w:tcPr>
            <w:tcW w:w="889" w:type="pct"/>
          </w:tcPr>
          <w:p w:rsidR="009B0DAF" w:rsidRPr="009F6943" w:rsidRDefault="009B0DAF" w:rsidP="0087730C">
            <w:pPr>
              <w:rPr>
                <w:sz w:val="24"/>
                <w:szCs w:val="24"/>
              </w:rPr>
            </w:pPr>
            <w:r w:rsidRPr="009F6943">
              <w:rPr>
                <w:sz w:val="24"/>
                <w:szCs w:val="24"/>
              </w:rPr>
              <w:t>Вслед за культивацией (май-июль)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3ККШ-6А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9</w:t>
            </w:r>
          </w:p>
        </w:tc>
        <w:tc>
          <w:tcPr>
            <w:tcW w:w="954" w:type="pct"/>
          </w:tcPr>
          <w:p w:rsidR="009B0DAF" w:rsidRPr="009F6943" w:rsidRDefault="009B0DAF" w:rsidP="0087730C">
            <w:pPr>
              <w:rPr>
                <w:sz w:val="24"/>
                <w:szCs w:val="24"/>
              </w:rPr>
            </w:pPr>
            <w:r w:rsidRPr="009F6943">
              <w:rPr>
                <w:sz w:val="24"/>
                <w:szCs w:val="24"/>
              </w:rPr>
              <w:t>Боронование</w:t>
            </w:r>
          </w:p>
        </w:tc>
        <w:tc>
          <w:tcPr>
            <w:tcW w:w="1629" w:type="pct"/>
          </w:tcPr>
          <w:p w:rsidR="009B0DAF" w:rsidRPr="009F6943" w:rsidRDefault="009B0DAF" w:rsidP="0087730C">
            <w:pPr>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Направление – поперек предшествующей обработки.</w:t>
            </w:r>
          </w:p>
        </w:tc>
        <w:tc>
          <w:tcPr>
            <w:tcW w:w="889" w:type="pct"/>
          </w:tcPr>
          <w:p w:rsidR="009B0DAF" w:rsidRPr="009F6943" w:rsidRDefault="009B0DAF" w:rsidP="0087730C">
            <w:pPr>
              <w:rPr>
                <w:sz w:val="24"/>
                <w:szCs w:val="24"/>
              </w:rPr>
            </w:pPr>
            <w:r w:rsidRPr="009F6943">
              <w:rPr>
                <w:sz w:val="24"/>
                <w:szCs w:val="24"/>
              </w:rPr>
              <w:t>После дождей, для разрушения почвенной корки (май-июль)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БЗСС-1,0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10</w:t>
            </w:r>
          </w:p>
        </w:tc>
        <w:tc>
          <w:tcPr>
            <w:tcW w:w="954" w:type="pct"/>
          </w:tcPr>
          <w:p w:rsidR="009B0DAF" w:rsidRPr="009F6943" w:rsidRDefault="009B0DAF" w:rsidP="0087730C">
            <w:pPr>
              <w:rPr>
                <w:sz w:val="24"/>
                <w:szCs w:val="24"/>
              </w:rPr>
            </w:pPr>
            <w:r w:rsidRPr="009F6943">
              <w:rPr>
                <w:sz w:val="24"/>
                <w:szCs w:val="24"/>
              </w:rPr>
              <w:t xml:space="preserve">Предпосевная культивация с одновременным боронованием. </w:t>
            </w:r>
          </w:p>
        </w:tc>
        <w:tc>
          <w:tcPr>
            <w:tcW w:w="1629" w:type="pct"/>
          </w:tcPr>
          <w:p w:rsidR="009B0DAF" w:rsidRPr="009F6943" w:rsidRDefault="009B0DAF" w:rsidP="0087730C">
            <w:pPr>
              <w:rPr>
                <w:sz w:val="24"/>
                <w:szCs w:val="24"/>
              </w:rPr>
            </w:pPr>
            <w:r w:rsidRPr="009F6943">
              <w:rPr>
                <w:sz w:val="24"/>
                <w:szCs w:val="24"/>
              </w:rPr>
              <w:t>Направление – поперек предстоящему направлению посева.</w:t>
            </w:r>
          </w:p>
        </w:tc>
        <w:tc>
          <w:tcPr>
            <w:tcW w:w="889" w:type="pct"/>
          </w:tcPr>
          <w:p w:rsidR="009B0DAF" w:rsidRPr="009F6943" w:rsidRDefault="009B0DAF" w:rsidP="0087730C">
            <w:pPr>
              <w:rPr>
                <w:sz w:val="24"/>
                <w:szCs w:val="24"/>
              </w:rPr>
            </w:pPr>
            <w:r w:rsidRPr="009F6943">
              <w:rPr>
                <w:sz w:val="24"/>
                <w:szCs w:val="24"/>
              </w:rPr>
              <w:t>При установлении среднесуточной температуры +15</w:t>
            </w:r>
            <w:r w:rsidRPr="009F6943">
              <w:rPr>
                <w:sz w:val="24"/>
                <w:szCs w:val="24"/>
                <w:vertAlign w:val="superscript"/>
              </w:rPr>
              <w:t>0</w:t>
            </w:r>
            <w:r w:rsidRPr="009F6943">
              <w:rPr>
                <w:sz w:val="24"/>
                <w:szCs w:val="24"/>
              </w:rPr>
              <w:t xml:space="preserve">С </w:t>
            </w:r>
          </w:p>
          <w:p w:rsidR="009B0DAF" w:rsidRPr="009F6943" w:rsidRDefault="009B0DAF" w:rsidP="0087730C">
            <w:pPr>
              <w:rPr>
                <w:sz w:val="24"/>
                <w:szCs w:val="24"/>
              </w:rPr>
            </w:pPr>
            <w:r w:rsidRPr="009F6943">
              <w:rPr>
                <w:sz w:val="24"/>
                <w:szCs w:val="24"/>
              </w:rPr>
              <w:t>(15-25 августа)</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КПС-4</w:t>
            </w:r>
          </w:p>
          <w:p w:rsidR="009B0DAF" w:rsidRPr="009F6943" w:rsidRDefault="009B0DAF" w:rsidP="0087730C">
            <w:pPr>
              <w:jc w:val="center"/>
              <w:rPr>
                <w:sz w:val="24"/>
                <w:szCs w:val="24"/>
              </w:rPr>
            </w:pPr>
            <w:r w:rsidRPr="009F6943">
              <w:rPr>
                <w:sz w:val="24"/>
                <w:szCs w:val="24"/>
              </w:rPr>
              <w:t>БЗСС-1,0</w:t>
            </w:r>
          </w:p>
          <w:p w:rsidR="009B0DAF" w:rsidRPr="009F6943" w:rsidRDefault="009B0DAF" w:rsidP="0087730C">
            <w:pPr>
              <w:jc w:val="center"/>
              <w:rPr>
                <w:sz w:val="24"/>
                <w:szCs w:val="24"/>
              </w:rPr>
            </w:pPr>
            <w:r w:rsidRPr="009F6943">
              <w:rPr>
                <w:sz w:val="24"/>
                <w:szCs w:val="24"/>
              </w:rPr>
              <w:t>КПЭ-3,8</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11</w:t>
            </w:r>
          </w:p>
        </w:tc>
        <w:tc>
          <w:tcPr>
            <w:tcW w:w="954" w:type="pct"/>
          </w:tcPr>
          <w:p w:rsidR="009B0DAF" w:rsidRPr="009F6943" w:rsidRDefault="009B0DAF" w:rsidP="0087730C">
            <w:pPr>
              <w:rPr>
                <w:sz w:val="24"/>
                <w:szCs w:val="24"/>
              </w:rPr>
            </w:pPr>
            <w:r w:rsidRPr="009F6943">
              <w:rPr>
                <w:sz w:val="24"/>
                <w:szCs w:val="24"/>
              </w:rPr>
              <w:t>Протравливание семян</w:t>
            </w:r>
          </w:p>
        </w:tc>
        <w:tc>
          <w:tcPr>
            <w:tcW w:w="1629" w:type="pct"/>
          </w:tcPr>
          <w:p w:rsidR="009B0DAF" w:rsidRPr="009F6943" w:rsidRDefault="009B0DAF" w:rsidP="0087730C">
            <w:pPr>
              <w:rPr>
                <w:sz w:val="24"/>
                <w:szCs w:val="24"/>
              </w:rPr>
            </w:pPr>
            <w:r w:rsidRPr="009F6943">
              <w:rPr>
                <w:sz w:val="24"/>
                <w:szCs w:val="24"/>
              </w:rPr>
              <w:t>Фундазол, 50%СП, 2-3 л/га. Расход воды 5-10 л/т с прилипателем.</w:t>
            </w:r>
          </w:p>
        </w:tc>
        <w:tc>
          <w:tcPr>
            <w:tcW w:w="889" w:type="pct"/>
          </w:tcPr>
          <w:p w:rsidR="009B0DAF" w:rsidRPr="009F6943" w:rsidRDefault="009B0DAF" w:rsidP="0087730C">
            <w:pPr>
              <w:rPr>
                <w:sz w:val="24"/>
                <w:szCs w:val="24"/>
              </w:rPr>
            </w:pPr>
            <w:r w:rsidRPr="009F6943">
              <w:rPr>
                <w:sz w:val="24"/>
                <w:szCs w:val="24"/>
              </w:rPr>
              <w:t>За 2-3 недели до посева</w:t>
            </w:r>
          </w:p>
        </w:tc>
        <w:tc>
          <w:tcPr>
            <w:tcW w:w="668" w:type="pct"/>
          </w:tcPr>
          <w:p w:rsidR="009B0DAF" w:rsidRPr="009F6943" w:rsidRDefault="009B0DAF" w:rsidP="0087730C">
            <w:pPr>
              <w:jc w:val="center"/>
              <w:rPr>
                <w:sz w:val="24"/>
                <w:szCs w:val="24"/>
              </w:rPr>
            </w:pPr>
            <w:r w:rsidRPr="009F6943">
              <w:rPr>
                <w:sz w:val="24"/>
                <w:szCs w:val="24"/>
              </w:rPr>
              <w:t>Электричество</w:t>
            </w:r>
          </w:p>
        </w:tc>
        <w:tc>
          <w:tcPr>
            <w:tcW w:w="603" w:type="pct"/>
          </w:tcPr>
          <w:p w:rsidR="009B0DAF" w:rsidRPr="009F6943" w:rsidRDefault="009B0DAF" w:rsidP="0087730C">
            <w:pPr>
              <w:jc w:val="center"/>
              <w:rPr>
                <w:sz w:val="24"/>
                <w:szCs w:val="24"/>
              </w:rPr>
            </w:pPr>
            <w:r w:rsidRPr="009F6943">
              <w:rPr>
                <w:sz w:val="24"/>
                <w:szCs w:val="24"/>
              </w:rPr>
              <w:t>ПС-10</w:t>
            </w:r>
          </w:p>
          <w:p w:rsidR="009B0DAF" w:rsidRPr="009F6943" w:rsidRDefault="009B0DAF" w:rsidP="0087730C">
            <w:pPr>
              <w:jc w:val="center"/>
              <w:rPr>
                <w:sz w:val="24"/>
                <w:szCs w:val="24"/>
              </w:rPr>
            </w:pPr>
            <w:r w:rsidRPr="009F6943">
              <w:rPr>
                <w:sz w:val="24"/>
                <w:szCs w:val="24"/>
              </w:rPr>
              <w:t xml:space="preserve">Мобитокс </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12</w:t>
            </w:r>
          </w:p>
        </w:tc>
        <w:tc>
          <w:tcPr>
            <w:tcW w:w="954" w:type="pct"/>
          </w:tcPr>
          <w:p w:rsidR="009B0DAF" w:rsidRPr="009F6943" w:rsidRDefault="009B0DAF" w:rsidP="0087730C">
            <w:pPr>
              <w:rPr>
                <w:sz w:val="24"/>
                <w:szCs w:val="24"/>
              </w:rPr>
            </w:pPr>
            <w:r w:rsidRPr="009F6943">
              <w:rPr>
                <w:sz w:val="24"/>
                <w:szCs w:val="24"/>
              </w:rPr>
              <w:t>Прикатывание</w:t>
            </w:r>
          </w:p>
        </w:tc>
        <w:tc>
          <w:tcPr>
            <w:tcW w:w="1629" w:type="pct"/>
          </w:tcPr>
          <w:p w:rsidR="009B0DAF" w:rsidRPr="009F6943" w:rsidRDefault="009B0DAF" w:rsidP="0087730C">
            <w:pPr>
              <w:rPr>
                <w:sz w:val="24"/>
                <w:szCs w:val="24"/>
              </w:rPr>
            </w:pPr>
            <w:r w:rsidRPr="009F6943">
              <w:rPr>
                <w:sz w:val="24"/>
                <w:szCs w:val="24"/>
              </w:rPr>
              <w:t>Направление – поперек предшествующего посева</w:t>
            </w:r>
          </w:p>
        </w:tc>
        <w:tc>
          <w:tcPr>
            <w:tcW w:w="889" w:type="pct"/>
          </w:tcPr>
          <w:p w:rsidR="009B0DAF" w:rsidRPr="009F6943" w:rsidRDefault="009B0DAF" w:rsidP="0087730C">
            <w:pPr>
              <w:rPr>
                <w:sz w:val="24"/>
                <w:szCs w:val="24"/>
              </w:rPr>
            </w:pPr>
            <w:r w:rsidRPr="009F6943">
              <w:rPr>
                <w:sz w:val="24"/>
                <w:szCs w:val="24"/>
              </w:rPr>
              <w:t>Перед посевом (август)</w:t>
            </w:r>
          </w:p>
        </w:tc>
        <w:tc>
          <w:tcPr>
            <w:tcW w:w="668" w:type="pct"/>
          </w:tcPr>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ЗККШ-6А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13</w:t>
            </w:r>
          </w:p>
        </w:tc>
        <w:tc>
          <w:tcPr>
            <w:tcW w:w="954" w:type="pct"/>
          </w:tcPr>
          <w:p w:rsidR="009B0DAF" w:rsidRPr="009F6943" w:rsidRDefault="009B0DAF" w:rsidP="0087730C">
            <w:pPr>
              <w:rPr>
                <w:sz w:val="24"/>
                <w:szCs w:val="24"/>
              </w:rPr>
            </w:pPr>
            <w:r w:rsidRPr="009F6943">
              <w:rPr>
                <w:sz w:val="24"/>
                <w:szCs w:val="24"/>
              </w:rPr>
              <w:t>Посев с внесением в рядки фосфорного удобрения</w:t>
            </w:r>
          </w:p>
        </w:tc>
        <w:tc>
          <w:tcPr>
            <w:tcW w:w="1629" w:type="pct"/>
          </w:tcPr>
          <w:p w:rsidR="009B0DAF" w:rsidRPr="009F6943" w:rsidRDefault="009B0DAF" w:rsidP="0087730C">
            <w:pPr>
              <w:rPr>
                <w:sz w:val="24"/>
                <w:szCs w:val="24"/>
              </w:rPr>
            </w:pPr>
            <w:r w:rsidRPr="009F6943">
              <w:rPr>
                <w:sz w:val="24"/>
                <w:szCs w:val="24"/>
              </w:rPr>
              <w:t xml:space="preserve">Норма высева 4,5-5,0 млн.шт семян на </w:t>
            </w:r>
            <w:smartTag w:uri="urn:schemas-microsoft-com:office:smarttags" w:element="metricconverter">
              <w:smartTagPr>
                <w:attr w:name="ProductID" w:val="1 га"/>
              </w:smartTagPr>
              <w:r w:rsidRPr="009F6943">
                <w:rPr>
                  <w:sz w:val="24"/>
                  <w:szCs w:val="24"/>
                </w:rPr>
                <w:t>1 га</w:t>
              </w:r>
            </w:smartTag>
            <w:r w:rsidRPr="009F6943">
              <w:rPr>
                <w:sz w:val="24"/>
                <w:szCs w:val="24"/>
              </w:rPr>
              <w:t>. Глубина посева 4-</w:t>
            </w:r>
            <w:smartTag w:uri="urn:schemas-microsoft-com:office:smarttags" w:element="metricconverter">
              <w:smartTagPr>
                <w:attr w:name="ProductID" w:val="6 см"/>
              </w:smartTagPr>
              <w:r w:rsidRPr="009F6943">
                <w:rPr>
                  <w:sz w:val="24"/>
                  <w:szCs w:val="24"/>
                </w:rPr>
                <w:t>6 см</w:t>
              </w:r>
            </w:smartTag>
            <w:r w:rsidRPr="009F6943">
              <w:rPr>
                <w:sz w:val="24"/>
                <w:szCs w:val="24"/>
              </w:rPr>
              <w:t>. способ посева - обычный рядовой. Скорость движения агрегата 7-</w:t>
            </w:r>
            <w:smartTag w:uri="urn:schemas-microsoft-com:office:smarttags" w:element="metricconverter">
              <w:smartTagPr>
                <w:attr w:name="ProductID" w:val="8 км/ч"/>
              </w:smartTagPr>
              <w:r w:rsidRPr="009F6943">
                <w:rPr>
                  <w:sz w:val="24"/>
                  <w:szCs w:val="24"/>
                </w:rPr>
                <w:t>8 км/ч</w:t>
              </w:r>
            </w:smartTag>
            <w:r w:rsidRPr="009F6943">
              <w:rPr>
                <w:sz w:val="24"/>
                <w:szCs w:val="24"/>
              </w:rPr>
              <w:t>.</w:t>
            </w:r>
          </w:p>
        </w:tc>
        <w:tc>
          <w:tcPr>
            <w:tcW w:w="889" w:type="pct"/>
          </w:tcPr>
          <w:p w:rsidR="009B0DAF" w:rsidRPr="009F6943" w:rsidRDefault="009B0DAF" w:rsidP="0087730C">
            <w:pPr>
              <w:rPr>
                <w:sz w:val="24"/>
                <w:szCs w:val="24"/>
              </w:rPr>
            </w:pPr>
            <w:r w:rsidRPr="009F6943">
              <w:rPr>
                <w:sz w:val="24"/>
                <w:szCs w:val="24"/>
              </w:rPr>
              <w:t>При установлении среднесуточной температуры +15</w:t>
            </w:r>
            <w:r w:rsidRPr="009F6943">
              <w:rPr>
                <w:sz w:val="24"/>
                <w:szCs w:val="24"/>
                <w:vertAlign w:val="superscript"/>
              </w:rPr>
              <w:t>0</w:t>
            </w:r>
            <w:r w:rsidRPr="009F6943">
              <w:rPr>
                <w:sz w:val="24"/>
                <w:szCs w:val="24"/>
              </w:rPr>
              <w:t xml:space="preserve">С </w:t>
            </w:r>
          </w:p>
          <w:p w:rsidR="009B0DAF" w:rsidRPr="009F6943" w:rsidRDefault="009B0DAF" w:rsidP="0087730C">
            <w:pPr>
              <w:rPr>
                <w:sz w:val="24"/>
                <w:szCs w:val="24"/>
              </w:rPr>
            </w:pPr>
            <w:r w:rsidRPr="009F6943">
              <w:rPr>
                <w:sz w:val="24"/>
                <w:szCs w:val="24"/>
              </w:rPr>
              <w:t>(15-25 августа)</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СЗ-3,6</w:t>
            </w:r>
          </w:p>
          <w:p w:rsidR="009B0DAF" w:rsidRPr="009F6943" w:rsidRDefault="009B0DAF" w:rsidP="0087730C">
            <w:pPr>
              <w:jc w:val="center"/>
              <w:rPr>
                <w:sz w:val="24"/>
                <w:szCs w:val="24"/>
              </w:rPr>
            </w:pPr>
            <w:r w:rsidRPr="009F6943">
              <w:rPr>
                <w:sz w:val="24"/>
                <w:szCs w:val="24"/>
              </w:rPr>
              <w:t>СЗП-3,6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14</w:t>
            </w:r>
          </w:p>
        </w:tc>
        <w:tc>
          <w:tcPr>
            <w:tcW w:w="954" w:type="pct"/>
          </w:tcPr>
          <w:p w:rsidR="009B0DAF" w:rsidRPr="009F6943" w:rsidRDefault="009B0DAF" w:rsidP="0087730C">
            <w:pPr>
              <w:rPr>
                <w:sz w:val="24"/>
                <w:szCs w:val="24"/>
              </w:rPr>
            </w:pPr>
            <w:r w:rsidRPr="009F6943">
              <w:rPr>
                <w:sz w:val="24"/>
                <w:szCs w:val="24"/>
              </w:rPr>
              <w:t>Прикатывание</w:t>
            </w:r>
          </w:p>
        </w:tc>
        <w:tc>
          <w:tcPr>
            <w:tcW w:w="1629" w:type="pct"/>
          </w:tcPr>
          <w:p w:rsidR="009B0DAF" w:rsidRPr="009F6943" w:rsidRDefault="009B0DAF" w:rsidP="0087730C">
            <w:pPr>
              <w:rPr>
                <w:sz w:val="24"/>
                <w:szCs w:val="24"/>
              </w:rPr>
            </w:pPr>
            <w:r w:rsidRPr="009F6943">
              <w:rPr>
                <w:sz w:val="24"/>
                <w:szCs w:val="24"/>
              </w:rPr>
              <w:t>Направление – поперек посева</w:t>
            </w:r>
          </w:p>
        </w:tc>
        <w:tc>
          <w:tcPr>
            <w:tcW w:w="889" w:type="pct"/>
          </w:tcPr>
          <w:p w:rsidR="009B0DAF" w:rsidRPr="009F6943" w:rsidRDefault="009B0DAF" w:rsidP="0087730C">
            <w:pPr>
              <w:rPr>
                <w:sz w:val="24"/>
                <w:szCs w:val="24"/>
              </w:rPr>
            </w:pPr>
            <w:r w:rsidRPr="009F6943">
              <w:rPr>
                <w:sz w:val="24"/>
                <w:szCs w:val="24"/>
              </w:rPr>
              <w:t>Вслед за посевом (август)</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ЗККШ-6А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15</w:t>
            </w:r>
          </w:p>
        </w:tc>
        <w:tc>
          <w:tcPr>
            <w:tcW w:w="954" w:type="pct"/>
          </w:tcPr>
          <w:p w:rsidR="009B0DAF" w:rsidRPr="009F6943" w:rsidRDefault="009B0DAF" w:rsidP="0087730C">
            <w:pPr>
              <w:rPr>
                <w:sz w:val="24"/>
                <w:szCs w:val="24"/>
              </w:rPr>
            </w:pPr>
            <w:r w:rsidRPr="009F6943">
              <w:rPr>
                <w:sz w:val="24"/>
                <w:szCs w:val="24"/>
              </w:rPr>
              <w:t>Опрыскивание инсектицидами</w:t>
            </w:r>
          </w:p>
        </w:tc>
        <w:tc>
          <w:tcPr>
            <w:tcW w:w="1629" w:type="pct"/>
          </w:tcPr>
          <w:p w:rsidR="009B0DAF" w:rsidRPr="009F6943" w:rsidRDefault="009B0DAF" w:rsidP="0087730C">
            <w:pPr>
              <w:rPr>
                <w:sz w:val="24"/>
                <w:szCs w:val="24"/>
              </w:rPr>
            </w:pPr>
            <w:r w:rsidRPr="009F6943">
              <w:rPr>
                <w:sz w:val="24"/>
                <w:szCs w:val="24"/>
              </w:rPr>
              <w:t>Децис Экстра, 12,5% КЭ – 0,05 л/га</w:t>
            </w:r>
          </w:p>
          <w:p w:rsidR="009B0DAF" w:rsidRPr="009F6943" w:rsidRDefault="009B0DAF" w:rsidP="0087730C">
            <w:pPr>
              <w:rPr>
                <w:sz w:val="24"/>
                <w:szCs w:val="24"/>
              </w:rPr>
            </w:pPr>
            <w:r w:rsidRPr="009F6943">
              <w:rPr>
                <w:sz w:val="24"/>
                <w:szCs w:val="24"/>
              </w:rPr>
              <w:t>Би-58 Новый, 40% КЭ – 0,8-1,2 л/га</w:t>
            </w:r>
          </w:p>
          <w:p w:rsidR="009B0DAF" w:rsidRPr="009F6943" w:rsidRDefault="009B0DAF" w:rsidP="0087730C">
            <w:pPr>
              <w:rPr>
                <w:sz w:val="24"/>
                <w:szCs w:val="24"/>
              </w:rPr>
            </w:pPr>
            <w:r w:rsidRPr="009F6943">
              <w:rPr>
                <w:sz w:val="24"/>
                <w:szCs w:val="24"/>
              </w:rPr>
              <w:t>Расход рабочей жидкости 200-400 л/га</w:t>
            </w:r>
          </w:p>
        </w:tc>
        <w:tc>
          <w:tcPr>
            <w:tcW w:w="889" w:type="pct"/>
          </w:tcPr>
          <w:p w:rsidR="009B0DAF" w:rsidRPr="009F6943" w:rsidRDefault="009B0DAF" w:rsidP="0087730C">
            <w:pPr>
              <w:rPr>
                <w:sz w:val="24"/>
                <w:szCs w:val="24"/>
              </w:rPr>
            </w:pPr>
            <w:r w:rsidRPr="009F6943">
              <w:rPr>
                <w:sz w:val="24"/>
                <w:szCs w:val="24"/>
              </w:rPr>
              <w:t>При численности шведской мухи выше ЭПВ (сентябрь)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16</w:t>
            </w:r>
          </w:p>
        </w:tc>
        <w:tc>
          <w:tcPr>
            <w:tcW w:w="954" w:type="pct"/>
          </w:tcPr>
          <w:p w:rsidR="009B0DAF" w:rsidRPr="009F6943" w:rsidRDefault="009B0DAF" w:rsidP="0087730C">
            <w:pPr>
              <w:rPr>
                <w:sz w:val="24"/>
                <w:szCs w:val="24"/>
              </w:rPr>
            </w:pPr>
            <w:r w:rsidRPr="009F6943">
              <w:rPr>
                <w:sz w:val="24"/>
                <w:szCs w:val="24"/>
              </w:rPr>
              <w:t>Обработка пртив снежной плесени</w:t>
            </w:r>
          </w:p>
        </w:tc>
        <w:tc>
          <w:tcPr>
            <w:tcW w:w="1629" w:type="pct"/>
          </w:tcPr>
          <w:p w:rsidR="009B0DAF" w:rsidRPr="009F6943" w:rsidRDefault="009B0DAF" w:rsidP="0087730C">
            <w:pPr>
              <w:rPr>
                <w:sz w:val="24"/>
                <w:szCs w:val="24"/>
              </w:rPr>
            </w:pPr>
            <w:r w:rsidRPr="009F6943">
              <w:rPr>
                <w:sz w:val="24"/>
                <w:szCs w:val="24"/>
              </w:rPr>
              <w:t>Беномил, 50% СП 0,5-0,6 л/га.</w:t>
            </w:r>
          </w:p>
          <w:p w:rsidR="009B0DAF" w:rsidRPr="009F6943" w:rsidRDefault="009B0DAF" w:rsidP="0087730C">
            <w:pPr>
              <w:rPr>
                <w:sz w:val="24"/>
                <w:szCs w:val="24"/>
              </w:rPr>
            </w:pPr>
            <w:r w:rsidRPr="009F6943">
              <w:rPr>
                <w:sz w:val="24"/>
                <w:szCs w:val="24"/>
              </w:rPr>
              <w:t>Расход рабочей жидкости 300 л/га</w:t>
            </w:r>
          </w:p>
        </w:tc>
        <w:tc>
          <w:tcPr>
            <w:tcW w:w="889" w:type="pct"/>
          </w:tcPr>
          <w:p w:rsidR="009B0DAF" w:rsidRPr="009F6943" w:rsidRDefault="009B0DAF" w:rsidP="0087730C">
            <w:pPr>
              <w:rPr>
                <w:sz w:val="24"/>
                <w:szCs w:val="24"/>
              </w:rPr>
            </w:pPr>
            <w:r w:rsidRPr="009F6943">
              <w:rPr>
                <w:sz w:val="24"/>
                <w:szCs w:val="24"/>
              </w:rPr>
              <w:t>При установлении среднесуточной температуры +5</w:t>
            </w:r>
            <w:r w:rsidRPr="009F6943">
              <w:rPr>
                <w:sz w:val="24"/>
                <w:szCs w:val="24"/>
                <w:vertAlign w:val="superscript"/>
              </w:rPr>
              <w:t>0</w:t>
            </w:r>
            <w:r w:rsidRPr="009F6943">
              <w:rPr>
                <w:sz w:val="24"/>
                <w:szCs w:val="24"/>
              </w:rPr>
              <w:t xml:space="preserve">С </w:t>
            </w:r>
          </w:p>
          <w:p w:rsidR="009B0DAF" w:rsidRPr="009F6943" w:rsidRDefault="009B0DAF" w:rsidP="0087730C">
            <w:pPr>
              <w:rPr>
                <w:sz w:val="24"/>
                <w:szCs w:val="24"/>
              </w:rPr>
            </w:pPr>
            <w:r w:rsidRPr="009F6943">
              <w:rPr>
                <w:sz w:val="24"/>
                <w:szCs w:val="24"/>
              </w:rPr>
              <w:t>(конец сентября -начало октября)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17</w:t>
            </w:r>
          </w:p>
        </w:tc>
        <w:tc>
          <w:tcPr>
            <w:tcW w:w="954" w:type="pct"/>
          </w:tcPr>
          <w:p w:rsidR="009B0DAF" w:rsidRPr="009F6943" w:rsidRDefault="009B0DAF" w:rsidP="0087730C">
            <w:pPr>
              <w:rPr>
                <w:sz w:val="24"/>
                <w:szCs w:val="24"/>
              </w:rPr>
            </w:pPr>
            <w:r w:rsidRPr="009F6943">
              <w:rPr>
                <w:sz w:val="24"/>
                <w:szCs w:val="24"/>
              </w:rPr>
              <w:t>Химическая обработка против вредителей</w:t>
            </w:r>
          </w:p>
        </w:tc>
        <w:tc>
          <w:tcPr>
            <w:tcW w:w="1629" w:type="pct"/>
          </w:tcPr>
          <w:p w:rsidR="009B0DAF" w:rsidRPr="009F6943" w:rsidRDefault="009B0DAF" w:rsidP="0087730C">
            <w:pPr>
              <w:rPr>
                <w:sz w:val="24"/>
                <w:szCs w:val="24"/>
              </w:rPr>
            </w:pPr>
            <w:r w:rsidRPr="009F6943">
              <w:rPr>
                <w:sz w:val="24"/>
                <w:szCs w:val="24"/>
              </w:rPr>
              <w:t>Децис Экстра, 12,5% КЭ – 0,04 л/га</w:t>
            </w:r>
          </w:p>
          <w:p w:rsidR="009B0DAF" w:rsidRPr="009F6943" w:rsidRDefault="009B0DAF" w:rsidP="0087730C">
            <w:pPr>
              <w:rPr>
                <w:sz w:val="24"/>
                <w:szCs w:val="24"/>
              </w:rPr>
            </w:pPr>
            <w:r w:rsidRPr="009F6943">
              <w:rPr>
                <w:sz w:val="24"/>
                <w:szCs w:val="24"/>
              </w:rPr>
              <w:t>Расход рабочей жидкости 300 л/га</w:t>
            </w:r>
          </w:p>
        </w:tc>
        <w:tc>
          <w:tcPr>
            <w:tcW w:w="889" w:type="pct"/>
          </w:tcPr>
          <w:p w:rsidR="009B0DAF" w:rsidRPr="009F6943" w:rsidRDefault="009B0DAF" w:rsidP="0087730C">
            <w:pPr>
              <w:rPr>
                <w:sz w:val="24"/>
                <w:szCs w:val="24"/>
              </w:rPr>
            </w:pPr>
            <w:r w:rsidRPr="009F6943">
              <w:rPr>
                <w:sz w:val="24"/>
                <w:szCs w:val="24"/>
              </w:rPr>
              <w:t>При превышении озимой мухи ЭПВ (апрель-1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18</w:t>
            </w:r>
          </w:p>
        </w:tc>
        <w:tc>
          <w:tcPr>
            <w:tcW w:w="954" w:type="pct"/>
          </w:tcPr>
          <w:p w:rsidR="009B0DAF" w:rsidRPr="009F6943" w:rsidRDefault="009B0DAF" w:rsidP="0087730C">
            <w:pPr>
              <w:rPr>
                <w:sz w:val="24"/>
                <w:szCs w:val="24"/>
              </w:rPr>
            </w:pPr>
            <w:r w:rsidRPr="009F6943">
              <w:rPr>
                <w:sz w:val="24"/>
                <w:szCs w:val="24"/>
              </w:rPr>
              <w:t>Подкормка</w:t>
            </w:r>
          </w:p>
        </w:tc>
        <w:tc>
          <w:tcPr>
            <w:tcW w:w="1629" w:type="pct"/>
          </w:tcPr>
          <w:p w:rsidR="009B0DAF" w:rsidRPr="009F6943" w:rsidRDefault="009B0DAF" w:rsidP="0087730C">
            <w:pPr>
              <w:rPr>
                <w:sz w:val="24"/>
                <w:szCs w:val="24"/>
              </w:rPr>
            </w:pPr>
            <w:r w:rsidRPr="009F6943">
              <w:rPr>
                <w:sz w:val="24"/>
                <w:szCs w:val="24"/>
              </w:rPr>
              <w:t>Аммиачная селитра или мочевина. Доза внесения – по результатам почвенной диагностики (30-50 кг/га д.в.) глубина 3-</w:t>
            </w:r>
            <w:smartTag w:uri="urn:schemas-microsoft-com:office:smarttags" w:element="metricconverter">
              <w:smartTagPr>
                <w:attr w:name="ProductID" w:val="4 см"/>
              </w:smartTagPr>
              <w:r w:rsidRPr="009F6943">
                <w:rPr>
                  <w:sz w:val="24"/>
                  <w:szCs w:val="24"/>
                </w:rPr>
                <w:t>4 см</w:t>
              </w:r>
            </w:smartTag>
            <w:r w:rsidRPr="009F6943">
              <w:rPr>
                <w:sz w:val="24"/>
                <w:szCs w:val="24"/>
              </w:rPr>
              <w:t>. направление – поперек рядков посева.</w:t>
            </w:r>
          </w:p>
        </w:tc>
        <w:tc>
          <w:tcPr>
            <w:tcW w:w="889" w:type="pct"/>
          </w:tcPr>
          <w:p w:rsidR="009B0DAF" w:rsidRPr="009F6943" w:rsidRDefault="009B0DAF" w:rsidP="0087730C">
            <w:pPr>
              <w:rPr>
                <w:sz w:val="24"/>
                <w:szCs w:val="24"/>
              </w:rPr>
            </w:pPr>
            <w:r w:rsidRPr="009F6943">
              <w:rPr>
                <w:sz w:val="24"/>
                <w:szCs w:val="24"/>
              </w:rPr>
              <w:t>Ранней весной при возможности заехать в поле (апрель-май)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СЗ-3,6</w:t>
            </w:r>
          </w:p>
          <w:p w:rsidR="009B0DAF" w:rsidRPr="009F6943" w:rsidRDefault="009B0DAF" w:rsidP="0087730C">
            <w:pPr>
              <w:jc w:val="center"/>
              <w:rPr>
                <w:sz w:val="24"/>
                <w:szCs w:val="24"/>
              </w:rPr>
            </w:pPr>
            <w:r w:rsidRPr="009F6943">
              <w:rPr>
                <w:sz w:val="24"/>
                <w:szCs w:val="24"/>
              </w:rPr>
              <w:t>РТТ-4,2</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19</w:t>
            </w:r>
          </w:p>
        </w:tc>
        <w:tc>
          <w:tcPr>
            <w:tcW w:w="954" w:type="pct"/>
          </w:tcPr>
          <w:p w:rsidR="009B0DAF" w:rsidRPr="009F6943" w:rsidRDefault="009B0DAF" w:rsidP="0087730C">
            <w:pPr>
              <w:rPr>
                <w:sz w:val="24"/>
                <w:szCs w:val="24"/>
              </w:rPr>
            </w:pPr>
            <w:r w:rsidRPr="009F6943">
              <w:rPr>
                <w:sz w:val="24"/>
                <w:szCs w:val="24"/>
              </w:rPr>
              <w:t>Химическая прополка</w:t>
            </w:r>
          </w:p>
        </w:tc>
        <w:tc>
          <w:tcPr>
            <w:tcW w:w="1629" w:type="pct"/>
          </w:tcPr>
          <w:p w:rsidR="009B0DAF" w:rsidRPr="009F6943" w:rsidRDefault="009B0DAF" w:rsidP="0087730C">
            <w:pPr>
              <w:rPr>
                <w:sz w:val="24"/>
                <w:szCs w:val="24"/>
              </w:rPr>
            </w:pPr>
            <w:r w:rsidRPr="009F6943">
              <w:rPr>
                <w:sz w:val="24"/>
                <w:szCs w:val="24"/>
              </w:rPr>
              <w:t>Чисталан, 43% КЭ, 0,75-1 л/га – против двудольных сорняков.</w:t>
            </w:r>
          </w:p>
          <w:p w:rsidR="009B0DAF" w:rsidRPr="009F6943" w:rsidRDefault="009B0DAF" w:rsidP="0087730C">
            <w:pPr>
              <w:rPr>
                <w:sz w:val="24"/>
                <w:szCs w:val="24"/>
              </w:rPr>
            </w:pPr>
            <w:r w:rsidRPr="009F6943">
              <w:rPr>
                <w:sz w:val="24"/>
                <w:szCs w:val="24"/>
              </w:rPr>
              <w:t>Лонтрел-300, 30% ВР, 0,16-0,66 л/га – против осота и ромашки</w:t>
            </w:r>
          </w:p>
        </w:tc>
        <w:tc>
          <w:tcPr>
            <w:tcW w:w="889" w:type="pct"/>
          </w:tcPr>
          <w:p w:rsidR="009B0DAF" w:rsidRPr="009F6943" w:rsidRDefault="009B0DAF" w:rsidP="0087730C">
            <w:pPr>
              <w:rPr>
                <w:sz w:val="24"/>
                <w:szCs w:val="24"/>
              </w:rPr>
            </w:pPr>
            <w:r w:rsidRPr="009F6943">
              <w:rPr>
                <w:sz w:val="24"/>
                <w:szCs w:val="24"/>
              </w:rPr>
              <w:t>При численности сорняков выше ЭПВ, в фазу кущения ржи. 1-2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20</w:t>
            </w:r>
          </w:p>
        </w:tc>
        <w:tc>
          <w:tcPr>
            <w:tcW w:w="954" w:type="pct"/>
          </w:tcPr>
          <w:p w:rsidR="009B0DAF" w:rsidRPr="009F6943" w:rsidRDefault="009B0DAF" w:rsidP="0087730C">
            <w:pPr>
              <w:rPr>
                <w:sz w:val="24"/>
                <w:szCs w:val="24"/>
              </w:rPr>
            </w:pPr>
          </w:p>
          <w:p w:rsidR="009B0DAF" w:rsidRPr="009F6943" w:rsidRDefault="009B0DAF" w:rsidP="0087730C">
            <w:pPr>
              <w:rPr>
                <w:sz w:val="24"/>
                <w:szCs w:val="24"/>
              </w:rPr>
            </w:pPr>
            <w:r w:rsidRPr="009F6943">
              <w:rPr>
                <w:sz w:val="24"/>
                <w:szCs w:val="24"/>
              </w:rPr>
              <w:t>Обкос поля</w:t>
            </w:r>
          </w:p>
        </w:tc>
        <w:tc>
          <w:tcPr>
            <w:tcW w:w="1629" w:type="pct"/>
          </w:tcPr>
          <w:p w:rsidR="009B0DAF" w:rsidRPr="009F6943" w:rsidRDefault="009B0DAF" w:rsidP="0087730C">
            <w:pPr>
              <w:rPr>
                <w:sz w:val="24"/>
                <w:szCs w:val="24"/>
              </w:rPr>
            </w:pPr>
            <w:r w:rsidRPr="009F6943">
              <w:rPr>
                <w:sz w:val="24"/>
                <w:szCs w:val="24"/>
              </w:rPr>
              <w:t>Высота среза 15-</w:t>
            </w:r>
            <w:smartTag w:uri="urn:schemas-microsoft-com:office:smarttags" w:element="metricconverter">
              <w:smartTagPr>
                <w:attr w:name="ProductID" w:val="18 см"/>
              </w:smartTagPr>
              <w:r w:rsidRPr="009F6943">
                <w:rPr>
                  <w:sz w:val="24"/>
                  <w:szCs w:val="24"/>
                </w:rPr>
                <w:t>18 см</w:t>
              </w:r>
            </w:smartTag>
            <w:r w:rsidRPr="009F6943">
              <w:rPr>
                <w:sz w:val="24"/>
                <w:szCs w:val="24"/>
              </w:rPr>
              <w:t>. Ширина скашивания 20-</w:t>
            </w:r>
            <w:smartTag w:uri="urn:schemas-microsoft-com:office:smarttags" w:element="metricconverter">
              <w:smartTagPr>
                <w:attr w:name="ProductID" w:val="25 м"/>
              </w:smartTagPr>
              <w:r w:rsidRPr="009F6943">
                <w:rPr>
                  <w:sz w:val="24"/>
                  <w:szCs w:val="24"/>
                </w:rPr>
                <w:t>25 м</w:t>
              </w:r>
            </w:smartTag>
          </w:p>
        </w:tc>
        <w:tc>
          <w:tcPr>
            <w:tcW w:w="889" w:type="pct"/>
          </w:tcPr>
          <w:p w:rsidR="009B0DAF" w:rsidRPr="009F6943" w:rsidRDefault="009B0DAF" w:rsidP="0087730C">
            <w:pPr>
              <w:rPr>
                <w:sz w:val="24"/>
                <w:szCs w:val="24"/>
              </w:rPr>
            </w:pPr>
            <w:r w:rsidRPr="009F6943">
              <w:rPr>
                <w:sz w:val="24"/>
                <w:szCs w:val="24"/>
              </w:rPr>
              <w:t>Восковая спелость зерна. Ш декада июля.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СК-5А</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ЖВН-6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21</w:t>
            </w:r>
          </w:p>
        </w:tc>
        <w:tc>
          <w:tcPr>
            <w:tcW w:w="954" w:type="pct"/>
          </w:tcPr>
          <w:p w:rsidR="009B0DAF" w:rsidRPr="009F6943" w:rsidRDefault="009B0DAF" w:rsidP="0087730C">
            <w:pPr>
              <w:rPr>
                <w:sz w:val="24"/>
                <w:szCs w:val="24"/>
              </w:rPr>
            </w:pPr>
            <w:r w:rsidRPr="009F6943">
              <w:rPr>
                <w:sz w:val="24"/>
                <w:szCs w:val="24"/>
              </w:rPr>
              <w:t>Скашивание в валки</w:t>
            </w:r>
          </w:p>
        </w:tc>
        <w:tc>
          <w:tcPr>
            <w:tcW w:w="1629" w:type="pct"/>
          </w:tcPr>
          <w:p w:rsidR="009B0DAF" w:rsidRPr="009F6943" w:rsidRDefault="009B0DAF" w:rsidP="0087730C">
            <w:pPr>
              <w:rPr>
                <w:sz w:val="24"/>
                <w:szCs w:val="24"/>
              </w:rPr>
            </w:pPr>
            <w:r w:rsidRPr="009F6943">
              <w:rPr>
                <w:sz w:val="24"/>
                <w:szCs w:val="24"/>
              </w:rPr>
              <w:t>Высота среза 15-</w:t>
            </w:r>
            <w:smartTag w:uri="urn:schemas-microsoft-com:office:smarttags" w:element="metricconverter">
              <w:smartTagPr>
                <w:attr w:name="ProductID" w:val="18 см"/>
              </w:smartTagPr>
              <w:r w:rsidRPr="009F6943">
                <w:rPr>
                  <w:sz w:val="24"/>
                  <w:szCs w:val="24"/>
                </w:rPr>
                <w:t>18 см</w:t>
              </w:r>
            </w:smartTag>
            <w:r w:rsidRPr="009F6943">
              <w:rPr>
                <w:sz w:val="24"/>
                <w:szCs w:val="24"/>
              </w:rPr>
              <w:t>., поперек направления рядков Ширина валка 1,6-</w:t>
            </w:r>
            <w:smartTag w:uri="urn:schemas-microsoft-com:office:smarttags" w:element="metricconverter">
              <w:smartTagPr>
                <w:attr w:name="ProductID" w:val="1,7 м"/>
              </w:smartTagPr>
              <w:r w:rsidRPr="009F6943">
                <w:rPr>
                  <w:sz w:val="24"/>
                  <w:szCs w:val="24"/>
                </w:rPr>
                <w:t>1,7 м</w:t>
              </w:r>
            </w:smartTag>
            <w:r w:rsidRPr="009F6943">
              <w:rPr>
                <w:sz w:val="24"/>
                <w:szCs w:val="24"/>
              </w:rPr>
              <w:t>, толщина 10-</w:t>
            </w:r>
            <w:smartTag w:uri="urn:schemas-microsoft-com:office:smarttags" w:element="metricconverter">
              <w:smartTagPr>
                <w:attr w:name="ProductID" w:val="15 см"/>
              </w:smartTagPr>
              <w:r w:rsidRPr="009F6943">
                <w:rPr>
                  <w:sz w:val="24"/>
                  <w:szCs w:val="24"/>
                </w:rPr>
                <w:t>15 см</w:t>
              </w:r>
            </w:smartTag>
            <w:r w:rsidRPr="009F6943">
              <w:rPr>
                <w:sz w:val="24"/>
                <w:szCs w:val="24"/>
              </w:rPr>
              <w:t>.</w:t>
            </w:r>
          </w:p>
        </w:tc>
        <w:tc>
          <w:tcPr>
            <w:tcW w:w="889" w:type="pct"/>
          </w:tcPr>
          <w:p w:rsidR="009B0DAF" w:rsidRPr="009F6943" w:rsidRDefault="009B0DAF" w:rsidP="0087730C">
            <w:pPr>
              <w:rPr>
                <w:sz w:val="24"/>
                <w:szCs w:val="24"/>
              </w:rPr>
            </w:pPr>
            <w:r w:rsidRPr="009F6943">
              <w:rPr>
                <w:sz w:val="24"/>
                <w:szCs w:val="24"/>
              </w:rPr>
              <w:t>Влажность зерна 30-25%. Ш декада июля.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СК-5А</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ЖВН-6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22</w:t>
            </w:r>
          </w:p>
        </w:tc>
        <w:tc>
          <w:tcPr>
            <w:tcW w:w="954" w:type="pct"/>
          </w:tcPr>
          <w:p w:rsidR="009B0DAF" w:rsidRPr="009F6943" w:rsidRDefault="009B0DAF" w:rsidP="0087730C">
            <w:pPr>
              <w:rPr>
                <w:sz w:val="24"/>
                <w:szCs w:val="24"/>
              </w:rPr>
            </w:pPr>
            <w:r w:rsidRPr="009F6943">
              <w:rPr>
                <w:sz w:val="24"/>
                <w:szCs w:val="24"/>
              </w:rPr>
              <w:t>Подбор и обмолот валков</w:t>
            </w:r>
          </w:p>
        </w:tc>
        <w:tc>
          <w:tcPr>
            <w:tcW w:w="1629" w:type="pct"/>
          </w:tcPr>
          <w:p w:rsidR="009B0DAF" w:rsidRPr="009F6943" w:rsidRDefault="009B0DAF" w:rsidP="0087730C">
            <w:pPr>
              <w:rPr>
                <w:sz w:val="24"/>
                <w:szCs w:val="24"/>
              </w:rPr>
            </w:pPr>
            <w:r w:rsidRPr="009F6943">
              <w:rPr>
                <w:sz w:val="24"/>
                <w:szCs w:val="24"/>
              </w:rPr>
              <w:t xml:space="preserve">Зазор между барабаном и подбарабаньем на входе </w:t>
            </w:r>
            <w:smartTag w:uri="urn:schemas-microsoft-com:office:smarttags" w:element="metricconverter">
              <w:smartTagPr>
                <w:attr w:name="ProductID" w:val="22 мм"/>
              </w:smartTagPr>
              <w:r w:rsidRPr="009F6943">
                <w:rPr>
                  <w:sz w:val="24"/>
                  <w:szCs w:val="24"/>
                </w:rPr>
                <w:t>22 мм</w:t>
              </w:r>
            </w:smartTag>
            <w:r w:rsidRPr="009F6943">
              <w:rPr>
                <w:sz w:val="24"/>
                <w:szCs w:val="24"/>
              </w:rPr>
              <w:t xml:space="preserve">, на входе </w:t>
            </w:r>
            <w:smartTag w:uri="urn:schemas-microsoft-com:office:smarttags" w:element="metricconverter">
              <w:smartTagPr>
                <w:attr w:name="ProductID" w:val="6 мм"/>
              </w:smartTagPr>
              <w:r w:rsidRPr="009F6943">
                <w:rPr>
                  <w:sz w:val="24"/>
                  <w:szCs w:val="24"/>
                </w:rPr>
                <w:t>6 мм</w:t>
              </w:r>
            </w:smartTag>
            <w:r w:rsidRPr="009F6943">
              <w:rPr>
                <w:sz w:val="24"/>
                <w:szCs w:val="24"/>
              </w:rPr>
              <w:t xml:space="preserve">. Частота вращения </w:t>
            </w:r>
            <w:r w:rsidRPr="009F6943">
              <w:rPr>
                <w:sz w:val="24"/>
                <w:szCs w:val="24"/>
              </w:rPr>
              <w:lastRenderedPageBreak/>
              <w:t>барабана 800 об/мин. Суммарные потери зерна не более 4,5%</w:t>
            </w:r>
          </w:p>
        </w:tc>
        <w:tc>
          <w:tcPr>
            <w:tcW w:w="889" w:type="pct"/>
          </w:tcPr>
          <w:p w:rsidR="009B0DAF" w:rsidRPr="009F6943" w:rsidRDefault="009B0DAF" w:rsidP="0087730C">
            <w:pPr>
              <w:rPr>
                <w:sz w:val="24"/>
                <w:szCs w:val="24"/>
              </w:rPr>
            </w:pPr>
            <w:r w:rsidRPr="009F6943">
              <w:rPr>
                <w:sz w:val="24"/>
                <w:szCs w:val="24"/>
              </w:rPr>
              <w:lastRenderedPageBreak/>
              <w:t>При влажности зерна 15-17%</w:t>
            </w:r>
          </w:p>
          <w:p w:rsidR="009B0DAF" w:rsidRPr="009F6943" w:rsidRDefault="009B0DAF" w:rsidP="0087730C">
            <w:pPr>
              <w:rPr>
                <w:sz w:val="24"/>
                <w:szCs w:val="24"/>
              </w:rPr>
            </w:pPr>
            <w:r w:rsidRPr="009F6943">
              <w:rPr>
                <w:sz w:val="24"/>
                <w:szCs w:val="24"/>
              </w:rPr>
              <w:lastRenderedPageBreak/>
              <w:t>(1 декада августа)</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w:t>
            </w:r>
          </w:p>
          <w:p w:rsidR="009B0DAF" w:rsidRPr="009F6943" w:rsidRDefault="009B0DAF" w:rsidP="0087730C">
            <w:pPr>
              <w:jc w:val="center"/>
              <w:rPr>
                <w:sz w:val="24"/>
                <w:szCs w:val="24"/>
              </w:rPr>
            </w:pPr>
            <w:r w:rsidRPr="009F6943">
              <w:rPr>
                <w:sz w:val="24"/>
                <w:szCs w:val="24"/>
              </w:rPr>
              <w:lastRenderedPageBreak/>
              <w:t>Дон-1500</w:t>
            </w:r>
          </w:p>
          <w:p w:rsidR="009B0DAF" w:rsidRPr="009F6943" w:rsidRDefault="009B0DAF" w:rsidP="0087730C">
            <w:pPr>
              <w:jc w:val="center"/>
              <w:rPr>
                <w:sz w:val="24"/>
                <w:szCs w:val="24"/>
              </w:rPr>
            </w:pPr>
            <w:r w:rsidRPr="009F6943">
              <w:rPr>
                <w:sz w:val="24"/>
                <w:szCs w:val="24"/>
              </w:rPr>
              <w:t>Ньюхоланд, Кейс</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23</w:t>
            </w:r>
          </w:p>
        </w:tc>
        <w:tc>
          <w:tcPr>
            <w:tcW w:w="954" w:type="pct"/>
          </w:tcPr>
          <w:p w:rsidR="009B0DAF" w:rsidRPr="009F6943" w:rsidRDefault="009B0DAF" w:rsidP="0087730C">
            <w:pPr>
              <w:rPr>
                <w:sz w:val="24"/>
                <w:szCs w:val="24"/>
              </w:rPr>
            </w:pPr>
            <w:r w:rsidRPr="009F6943">
              <w:rPr>
                <w:sz w:val="24"/>
                <w:szCs w:val="24"/>
              </w:rPr>
              <w:t>Предварительная очистка зерна</w:t>
            </w:r>
          </w:p>
        </w:tc>
        <w:tc>
          <w:tcPr>
            <w:tcW w:w="1629" w:type="pct"/>
          </w:tcPr>
          <w:p w:rsidR="009B0DAF" w:rsidRPr="009F6943" w:rsidRDefault="009B0DAF" w:rsidP="0087730C">
            <w:pPr>
              <w:rPr>
                <w:sz w:val="24"/>
                <w:szCs w:val="24"/>
              </w:rPr>
            </w:pPr>
            <w:r w:rsidRPr="009F6943">
              <w:rPr>
                <w:sz w:val="24"/>
                <w:szCs w:val="24"/>
              </w:rPr>
              <w:t>Очистка от 60% примеси. Естественная сушка зерна</w:t>
            </w:r>
          </w:p>
        </w:tc>
        <w:tc>
          <w:tcPr>
            <w:tcW w:w="889" w:type="pct"/>
          </w:tcPr>
          <w:p w:rsidR="009B0DAF" w:rsidRPr="009F6943" w:rsidRDefault="009B0DAF" w:rsidP="0087730C">
            <w:pPr>
              <w:rPr>
                <w:sz w:val="24"/>
                <w:szCs w:val="24"/>
              </w:rPr>
            </w:pPr>
            <w:r w:rsidRPr="009F6943">
              <w:rPr>
                <w:sz w:val="24"/>
                <w:szCs w:val="24"/>
              </w:rPr>
              <w:t>Непосредственно после обмолота</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ОВС-25</w:t>
            </w:r>
          </w:p>
          <w:p w:rsidR="009B0DAF" w:rsidRPr="009F6943" w:rsidRDefault="009B0DAF" w:rsidP="0087730C">
            <w:pPr>
              <w:jc w:val="center"/>
              <w:rPr>
                <w:sz w:val="24"/>
                <w:szCs w:val="24"/>
              </w:rPr>
            </w:pPr>
            <w:r w:rsidRPr="009F6943">
              <w:rPr>
                <w:sz w:val="24"/>
                <w:szCs w:val="24"/>
              </w:rPr>
              <w:t>ЗАВ-40</w:t>
            </w:r>
          </w:p>
          <w:p w:rsidR="009B0DAF" w:rsidRPr="009F6943" w:rsidRDefault="009B0DAF" w:rsidP="0087730C">
            <w:pPr>
              <w:jc w:val="center"/>
              <w:rPr>
                <w:sz w:val="24"/>
                <w:szCs w:val="24"/>
              </w:rPr>
            </w:pPr>
            <w:r w:rsidRPr="009F6943">
              <w:rPr>
                <w:sz w:val="24"/>
                <w:szCs w:val="24"/>
              </w:rPr>
              <w:t>ЗАВ-20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24</w:t>
            </w:r>
          </w:p>
        </w:tc>
        <w:tc>
          <w:tcPr>
            <w:tcW w:w="954" w:type="pct"/>
          </w:tcPr>
          <w:p w:rsidR="009B0DAF" w:rsidRPr="009F6943" w:rsidRDefault="009B0DAF" w:rsidP="0087730C">
            <w:pPr>
              <w:rPr>
                <w:sz w:val="24"/>
                <w:szCs w:val="24"/>
              </w:rPr>
            </w:pPr>
            <w:r w:rsidRPr="009F6943">
              <w:rPr>
                <w:sz w:val="24"/>
                <w:szCs w:val="24"/>
              </w:rPr>
              <w:t>Уборка соломы</w:t>
            </w:r>
          </w:p>
        </w:tc>
        <w:tc>
          <w:tcPr>
            <w:tcW w:w="1629" w:type="pct"/>
          </w:tcPr>
          <w:p w:rsidR="009B0DAF" w:rsidRPr="009F6943" w:rsidRDefault="009B0DAF" w:rsidP="0087730C">
            <w:pPr>
              <w:rPr>
                <w:sz w:val="24"/>
                <w:szCs w:val="24"/>
              </w:rPr>
            </w:pPr>
            <w:r w:rsidRPr="009F6943">
              <w:rPr>
                <w:sz w:val="24"/>
                <w:szCs w:val="24"/>
              </w:rPr>
              <w:t>Скирды располагать прямолинейно на краю полей. Потери соломы не более 5/10 кг/га</w:t>
            </w:r>
          </w:p>
        </w:tc>
        <w:tc>
          <w:tcPr>
            <w:tcW w:w="889" w:type="pct"/>
          </w:tcPr>
          <w:p w:rsidR="009B0DAF" w:rsidRPr="009F6943" w:rsidRDefault="009B0DAF" w:rsidP="0087730C">
            <w:pPr>
              <w:rPr>
                <w:sz w:val="24"/>
                <w:szCs w:val="24"/>
              </w:rPr>
            </w:pPr>
            <w:r w:rsidRPr="009F6943">
              <w:rPr>
                <w:sz w:val="24"/>
                <w:szCs w:val="24"/>
              </w:rPr>
              <w:t>Вслед за уборкой урожая</w:t>
            </w:r>
          </w:p>
        </w:tc>
        <w:tc>
          <w:tcPr>
            <w:tcW w:w="668" w:type="pct"/>
          </w:tcPr>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Кун-10</w:t>
            </w:r>
          </w:p>
          <w:p w:rsidR="009B0DAF" w:rsidRPr="009F6943" w:rsidRDefault="009B0DAF" w:rsidP="0087730C">
            <w:pPr>
              <w:jc w:val="center"/>
              <w:rPr>
                <w:sz w:val="24"/>
                <w:szCs w:val="24"/>
              </w:rPr>
            </w:pPr>
            <w:r w:rsidRPr="009F6943">
              <w:rPr>
                <w:sz w:val="24"/>
                <w:szCs w:val="24"/>
              </w:rPr>
              <w:t>ПФ-0,5</w:t>
            </w:r>
          </w:p>
        </w:tc>
      </w:tr>
    </w:tbl>
    <w:p w:rsidR="009B0DAF" w:rsidRDefault="009B0DAF" w:rsidP="009B0DAF">
      <w:pPr>
        <w:jc w:val="center"/>
        <w:rPr>
          <w:b/>
          <w:sz w:val="24"/>
          <w:szCs w:val="24"/>
        </w:rPr>
      </w:pPr>
    </w:p>
    <w:p w:rsidR="009B0DAF" w:rsidRPr="009F6943" w:rsidRDefault="009B0DAF" w:rsidP="009B0DAF">
      <w:pPr>
        <w:jc w:val="center"/>
        <w:rPr>
          <w:b/>
          <w:sz w:val="24"/>
          <w:szCs w:val="24"/>
        </w:rPr>
      </w:pPr>
      <w:r w:rsidRPr="009F6943">
        <w:rPr>
          <w:b/>
          <w:sz w:val="24"/>
          <w:szCs w:val="24"/>
        </w:rPr>
        <w:t>БАЗОВАЯ ТЕХНОЛОГИЯ ВОЗДЕЛЫВАНИЯ ОЗИМОЙ ПШЕНИЦЫ ПО ЧИСТОМУ ПАРУ</w:t>
      </w:r>
    </w:p>
    <w:p w:rsidR="009B0DAF" w:rsidRPr="009F6943" w:rsidRDefault="009B0DAF" w:rsidP="009B0DAF">
      <w:pPr>
        <w:jc w:val="both"/>
        <w:rPr>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1</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Лущение почвы</w:t>
            </w:r>
          </w:p>
        </w:tc>
        <w:tc>
          <w:tcPr>
            <w:tcW w:w="1603" w:type="pct"/>
          </w:tcPr>
          <w:p w:rsidR="009B0DAF" w:rsidRPr="009F6943" w:rsidRDefault="009B0DAF" w:rsidP="0087730C">
            <w:pPr>
              <w:jc w:val="both"/>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Угол атаки 8-10</w:t>
            </w:r>
            <w:r w:rsidRPr="009F6943">
              <w:rPr>
                <w:sz w:val="24"/>
                <w:szCs w:val="24"/>
                <w:vertAlign w:val="superscript"/>
              </w:rPr>
              <w:t>0</w:t>
            </w:r>
            <w:r w:rsidRPr="009F6943">
              <w:rPr>
                <w:sz w:val="24"/>
                <w:szCs w:val="24"/>
              </w:rPr>
              <w:t xml:space="preserve">. скорость движения агрегата </w:t>
            </w:r>
            <w:smartTag w:uri="urn:schemas-microsoft-com:office:smarttags" w:element="metricconverter">
              <w:smartTagPr>
                <w:attr w:name="ProductID" w:val="9 км/ч"/>
              </w:smartTagPr>
              <w:r w:rsidRPr="009F6943">
                <w:rPr>
                  <w:sz w:val="24"/>
                  <w:szCs w:val="24"/>
                </w:rPr>
                <w:t>9 км/ч</w:t>
              </w:r>
            </w:smartTag>
            <w:r w:rsidRPr="009F6943">
              <w:rPr>
                <w:sz w:val="24"/>
                <w:szCs w:val="24"/>
              </w:rPr>
              <w:t>.</w:t>
            </w:r>
          </w:p>
        </w:tc>
        <w:tc>
          <w:tcPr>
            <w:tcW w:w="801" w:type="pct"/>
          </w:tcPr>
          <w:p w:rsidR="009B0DAF" w:rsidRPr="009F6943" w:rsidRDefault="009B0DAF" w:rsidP="0087730C">
            <w:pPr>
              <w:jc w:val="both"/>
              <w:rPr>
                <w:sz w:val="24"/>
                <w:szCs w:val="24"/>
              </w:rPr>
            </w:pPr>
            <w:r w:rsidRPr="009F6943">
              <w:rPr>
                <w:sz w:val="24"/>
                <w:szCs w:val="24"/>
              </w:rPr>
              <w:t>Вслед за уборкой предшественника (август-сентябрь)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w:t>
            </w:r>
          </w:p>
        </w:tc>
        <w:tc>
          <w:tcPr>
            <w:tcW w:w="603" w:type="pct"/>
          </w:tcPr>
          <w:p w:rsidR="009B0DAF" w:rsidRPr="009F6943" w:rsidRDefault="009B0DAF" w:rsidP="0087730C">
            <w:pPr>
              <w:jc w:val="both"/>
              <w:rPr>
                <w:sz w:val="24"/>
                <w:szCs w:val="24"/>
              </w:rPr>
            </w:pPr>
          </w:p>
          <w:p w:rsidR="009B0DAF" w:rsidRPr="009F6943" w:rsidRDefault="009B0DAF" w:rsidP="0087730C">
            <w:pPr>
              <w:jc w:val="center"/>
              <w:rPr>
                <w:sz w:val="24"/>
                <w:szCs w:val="24"/>
              </w:rPr>
            </w:pPr>
            <w:r w:rsidRPr="009F6943">
              <w:rPr>
                <w:sz w:val="24"/>
                <w:szCs w:val="24"/>
              </w:rPr>
              <w:t>ЛДГ-15</w:t>
            </w:r>
          </w:p>
        </w:tc>
      </w:tr>
      <w:tr w:rsidR="009B0DAF" w:rsidRPr="009F6943" w:rsidTr="0087730C">
        <w:trPr>
          <w:trHeight w:val="1731"/>
        </w:trPr>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2</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Плоскорезная обработка</w:t>
            </w:r>
          </w:p>
        </w:tc>
        <w:tc>
          <w:tcPr>
            <w:tcW w:w="1603" w:type="pct"/>
          </w:tcPr>
          <w:p w:rsidR="009B0DAF" w:rsidRPr="009F6943" w:rsidRDefault="009B0DAF" w:rsidP="0087730C">
            <w:pPr>
              <w:jc w:val="both"/>
              <w:rPr>
                <w:sz w:val="24"/>
                <w:szCs w:val="24"/>
              </w:rPr>
            </w:pPr>
            <w:r w:rsidRPr="009F6943">
              <w:rPr>
                <w:sz w:val="24"/>
                <w:szCs w:val="24"/>
              </w:rPr>
              <w:t xml:space="preserve">Глубина </w:t>
            </w:r>
            <w:smartTag w:uri="urn:schemas-microsoft-com:office:smarttags" w:element="metricconverter">
              <w:smartTagPr>
                <w:attr w:name="ProductID" w:val="25 см"/>
              </w:smartTagPr>
              <w:r w:rsidRPr="009F6943">
                <w:rPr>
                  <w:sz w:val="24"/>
                  <w:szCs w:val="24"/>
                </w:rPr>
                <w:t>25 см</w:t>
              </w:r>
            </w:smartTag>
            <w:r w:rsidRPr="009F6943">
              <w:rPr>
                <w:sz w:val="24"/>
                <w:szCs w:val="24"/>
              </w:rPr>
              <w:t>. сохранение на поверхности почвы не менее 80% стерни. Расчетная норма РК на планируемую урожайность: К (полностью); Р (с вычетом 10-</w:t>
            </w:r>
            <w:smartTag w:uri="urn:schemas-microsoft-com:office:smarttags" w:element="metricconverter">
              <w:smartTagPr>
                <w:attr w:name="ProductID" w:val="15 кг"/>
              </w:smartTagPr>
              <w:r w:rsidRPr="009F6943">
                <w:rPr>
                  <w:sz w:val="24"/>
                  <w:szCs w:val="24"/>
                </w:rPr>
                <w:t>15 кг</w:t>
              </w:r>
            </w:smartTag>
            <w:r w:rsidRPr="009F6943">
              <w:rPr>
                <w:sz w:val="24"/>
                <w:szCs w:val="24"/>
              </w:rPr>
              <w:t>).</w:t>
            </w:r>
          </w:p>
        </w:tc>
        <w:tc>
          <w:tcPr>
            <w:tcW w:w="801" w:type="pct"/>
          </w:tcPr>
          <w:p w:rsidR="009B0DAF" w:rsidRPr="009F6943" w:rsidRDefault="009B0DAF" w:rsidP="0087730C">
            <w:pPr>
              <w:jc w:val="both"/>
              <w:rPr>
                <w:sz w:val="24"/>
                <w:szCs w:val="24"/>
              </w:rPr>
            </w:pPr>
            <w:r w:rsidRPr="009F6943">
              <w:rPr>
                <w:sz w:val="24"/>
                <w:szCs w:val="24"/>
              </w:rPr>
              <w:t>Через 1—15 дней после лущения.</w:t>
            </w:r>
          </w:p>
          <w:p w:rsidR="009B0DAF" w:rsidRPr="009F6943" w:rsidRDefault="009B0DAF" w:rsidP="0087730C">
            <w:pPr>
              <w:jc w:val="both"/>
              <w:rPr>
                <w:sz w:val="24"/>
                <w:szCs w:val="24"/>
              </w:rPr>
            </w:pPr>
            <w:r w:rsidRPr="009F6943">
              <w:rPr>
                <w:sz w:val="24"/>
                <w:szCs w:val="24"/>
              </w:rPr>
              <w:t>Август-сентябрь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ГУН-4</w:t>
            </w:r>
          </w:p>
          <w:p w:rsidR="009B0DAF" w:rsidRPr="009F6943" w:rsidRDefault="009B0DAF" w:rsidP="0087730C">
            <w:pPr>
              <w:jc w:val="center"/>
              <w:rPr>
                <w:sz w:val="24"/>
                <w:szCs w:val="24"/>
              </w:rPr>
            </w:pPr>
            <w:r w:rsidRPr="009F6943">
              <w:rPr>
                <w:sz w:val="24"/>
                <w:szCs w:val="24"/>
              </w:rPr>
              <w:t>КПГ-2,2</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3</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Снегозадержание</w:t>
            </w:r>
          </w:p>
        </w:tc>
        <w:tc>
          <w:tcPr>
            <w:tcW w:w="1603" w:type="pct"/>
          </w:tcPr>
          <w:p w:rsidR="009B0DAF" w:rsidRPr="009F6943" w:rsidRDefault="009B0DAF" w:rsidP="0087730C">
            <w:pPr>
              <w:rPr>
                <w:sz w:val="24"/>
                <w:szCs w:val="24"/>
              </w:rPr>
            </w:pPr>
            <w:r w:rsidRPr="009F6943">
              <w:rPr>
                <w:sz w:val="24"/>
                <w:szCs w:val="24"/>
              </w:rPr>
              <w:t>Расстояние между проходами 5-</w:t>
            </w:r>
            <w:smartTag w:uri="urn:schemas-microsoft-com:office:smarttags" w:element="metricconverter">
              <w:smartTagPr>
                <w:attr w:name="ProductID" w:val="8 м"/>
              </w:smartTagPr>
              <w:r w:rsidRPr="009F6943">
                <w:rPr>
                  <w:sz w:val="24"/>
                  <w:szCs w:val="24"/>
                </w:rPr>
                <w:t>8 м</w:t>
              </w:r>
            </w:smartTag>
            <w:r w:rsidRPr="009F6943">
              <w:rPr>
                <w:sz w:val="24"/>
                <w:szCs w:val="24"/>
              </w:rPr>
              <w:t>. Направление – поперек господствующих ветров</w:t>
            </w:r>
          </w:p>
        </w:tc>
        <w:tc>
          <w:tcPr>
            <w:tcW w:w="801" w:type="pct"/>
          </w:tcPr>
          <w:p w:rsidR="009B0DAF" w:rsidRPr="009F6943" w:rsidRDefault="009B0DAF" w:rsidP="0087730C">
            <w:pPr>
              <w:rPr>
                <w:sz w:val="24"/>
                <w:szCs w:val="24"/>
              </w:rPr>
            </w:pPr>
            <w:r w:rsidRPr="009F6943">
              <w:rPr>
                <w:sz w:val="24"/>
                <w:szCs w:val="24"/>
              </w:rPr>
              <w:t>При наличии снежного покрова не менее 10-</w:t>
            </w:r>
            <w:smartTag w:uri="urn:schemas-microsoft-com:office:smarttags" w:element="metricconverter">
              <w:smartTagPr>
                <w:attr w:name="ProductID" w:val="15 см"/>
              </w:smartTagPr>
              <w:r w:rsidRPr="009F6943">
                <w:rPr>
                  <w:sz w:val="24"/>
                  <w:szCs w:val="24"/>
                </w:rPr>
                <w:t>15 см</w:t>
              </w:r>
            </w:smartTag>
            <w:r w:rsidRPr="009F6943">
              <w:rPr>
                <w:sz w:val="24"/>
                <w:szCs w:val="24"/>
              </w:rPr>
              <w:t xml:space="preserve"> (декабрь-март)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СВУ-2,6</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4</w:t>
            </w:r>
          </w:p>
        </w:tc>
        <w:tc>
          <w:tcPr>
            <w:tcW w:w="1068" w:type="pct"/>
          </w:tcPr>
          <w:p w:rsidR="009B0DAF" w:rsidRPr="009F6943" w:rsidRDefault="009B0DAF" w:rsidP="0087730C">
            <w:pPr>
              <w:jc w:val="both"/>
              <w:rPr>
                <w:sz w:val="24"/>
                <w:szCs w:val="24"/>
              </w:rPr>
            </w:pPr>
          </w:p>
          <w:p w:rsidR="009B0DAF" w:rsidRPr="009F6943" w:rsidRDefault="009B0DAF" w:rsidP="0087730C">
            <w:pPr>
              <w:rPr>
                <w:sz w:val="24"/>
                <w:szCs w:val="24"/>
              </w:rPr>
            </w:pPr>
            <w:r w:rsidRPr="009F6943">
              <w:rPr>
                <w:sz w:val="24"/>
                <w:szCs w:val="24"/>
              </w:rPr>
              <w:t>Ранневесеннее боронование</w:t>
            </w:r>
          </w:p>
          <w:p w:rsidR="009B0DAF" w:rsidRPr="009F6943" w:rsidRDefault="009B0DAF" w:rsidP="0087730C">
            <w:pPr>
              <w:jc w:val="both"/>
              <w:rPr>
                <w:sz w:val="24"/>
                <w:szCs w:val="24"/>
              </w:rPr>
            </w:pPr>
          </w:p>
        </w:tc>
        <w:tc>
          <w:tcPr>
            <w:tcW w:w="1603" w:type="pct"/>
          </w:tcPr>
          <w:p w:rsidR="009B0DAF" w:rsidRPr="009F6943" w:rsidRDefault="009B0DAF" w:rsidP="0087730C">
            <w:pPr>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в  два следа. Направление – перпендикулярно к основной обработке.</w:t>
            </w:r>
          </w:p>
        </w:tc>
        <w:tc>
          <w:tcPr>
            <w:tcW w:w="801" w:type="pct"/>
          </w:tcPr>
          <w:p w:rsidR="009B0DAF" w:rsidRPr="009F6943" w:rsidRDefault="009B0DAF" w:rsidP="0087730C">
            <w:pPr>
              <w:rPr>
                <w:sz w:val="24"/>
                <w:szCs w:val="24"/>
              </w:rPr>
            </w:pPr>
            <w:r w:rsidRPr="009F6943">
              <w:rPr>
                <w:sz w:val="24"/>
                <w:szCs w:val="24"/>
              </w:rPr>
              <w:t>При наступлении физической спелости почвы (апрель-май)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БИГ-3</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5</w:t>
            </w:r>
          </w:p>
        </w:tc>
        <w:tc>
          <w:tcPr>
            <w:tcW w:w="1068" w:type="pct"/>
          </w:tcPr>
          <w:p w:rsidR="009B0DAF" w:rsidRPr="009F6943" w:rsidRDefault="009B0DAF" w:rsidP="0087730C">
            <w:pPr>
              <w:jc w:val="both"/>
              <w:rPr>
                <w:sz w:val="24"/>
                <w:szCs w:val="24"/>
              </w:rPr>
            </w:pPr>
            <w:r w:rsidRPr="009F6943">
              <w:rPr>
                <w:sz w:val="24"/>
                <w:szCs w:val="24"/>
              </w:rPr>
              <w:t>Разбрасывание органических удобрений</w:t>
            </w:r>
          </w:p>
        </w:tc>
        <w:tc>
          <w:tcPr>
            <w:tcW w:w="1603" w:type="pct"/>
          </w:tcPr>
          <w:p w:rsidR="009B0DAF" w:rsidRPr="009F6943" w:rsidRDefault="009B0DAF" w:rsidP="0087730C">
            <w:pPr>
              <w:rPr>
                <w:sz w:val="24"/>
                <w:szCs w:val="24"/>
              </w:rPr>
            </w:pPr>
            <w:r w:rsidRPr="009F6943">
              <w:rPr>
                <w:sz w:val="24"/>
                <w:szCs w:val="24"/>
              </w:rPr>
              <w:t>Норма 40 т/га. Равномерно по всей ширине захвата агрегата</w:t>
            </w:r>
          </w:p>
        </w:tc>
        <w:tc>
          <w:tcPr>
            <w:tcW w:w="801" w:type="pct"/>
          </w:tcPr>
          <w:p w:rsidR="009B0DAF" w:rsidRPr="009F6943" w:rsidRDefault="009B0DAF" w:rsidP="0087730C">
            <w:pPr>
              <w:rPr>
                <w:sz w:val="24"/>
                <w:szCs w:val="24"/>
              </w:rPr>
            </w:pPr>
            <w:r w:rsidRPr="009F6943">
              <w:rPr>
                <w:sz w:val="24"/>
                <w:szCs w:val="24"/>
              </w:rPr>
              <w:t>Май</w:t>
            </w:r>
          </w:p>
        </w:tc>
        <w:tc>
          <w:tcPr>
            <w:tcW w:w="668" w:type="pct"/>
          </w:tcPr>
          <w:p w:rsidR="009B0DAF" w:rsidRPr="009F6943" w:rsidRDefault="009B0DAF" w:rsidP="0087730C">
            <w:pPr>
              <w:jc w:val="center"/>
              <w:rPr>
                <w:sz w:val="24"/>
                <w:szCs w:val="24"/>
              </w:rPr>
            </w:pPr>
            <w:r w:rsidRPr="009F6943">
              <w:rPr>
                <w:sz w:val="24"/>
                <w:szCs w:val="24"/>
              </w:rPr>
              <w:t>Т-150К</w:t>
            </w:r>
          </w:p>
        </w:tc>
        <w:tc>
          <w:tcPr>
            <w:tcW w:w="603" w:type="pct"/>
          </w:tcPr>
          <w:p w:rsidR="009B0DAF" w:rsidRPr="009F6943" w:rsidRDefault="009B0DAF" w:rsidP="0087730C">
            <w:pPr>
              <w:jc w:val="center"/>
              <w:rPr>
                <w:sz w:val="24"/>
                <w:szCs w:val="24"/>
              </w:rPr>
            </w:pPr>
            <w:r w:rsidRPr="009F6943">
              <w:rPr>
                <w:sz w:val="24"/>
                <w:szCs w:val="24"/>
              </w:rPr>
              <w:t>РОУ-8</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6</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Дискование</w:t>
            </w:r>
          </w:p>
        </w:tc>
        <w:tc>
          <w:tcPr>
            <w:tcW w:w="1603" w:type="pct"/>
          </w:tcPr>
          <w:p w:rsidR="009B0DAF" w:rsidRPr="009F6943" w:rsidRDefault="009B0DAF" w:rsidP="0087730C">
            <w:pPr>
              <w:rPr>
                <w:sz w:val="24"/>
                <w:szCs w:val="24"/>
              </w:rPr>
            </w:pPr>
          </w:p>
          <w:p w:rsidR="009B0DAF" w:rsidRPr="009F6943" w:rsidRDefault="009B0DAF" w:rsidP="0087730C">
            <w:pPr>
              <w:rPr>
                <w:sz w:val="24"/>
                <w:szCs w:val="24"/>
              </w:rPr>
            </w:pPr>
            <w:r w:rsidRPr="009F6943">
              <w:rPr>
                <w:sz w:val="24"/>
                <w:szCs w:val="24"/>
              </w:rPr>
              <w:t>Глубина 10-</w:t>
            </w:r>
            <w:smartTag w:uri="urn:schemas-microsoft-com:office:smarttags" w:element="metricconverter">
              <w:smartTagPr>
                <w:attr w:name="ProductID" w:val="12 см"/>
              </w:smartTagPr>
              <w:r w:rsidRPr="009F6943">
                <w:rPr>
                  <w:sz w:val="24"/>
                  <w:szCs w:val="24"/>
                </w:rPr>
                <w:t>12 см</w:t>
              </w:r>
            </w:smartTag>
            <w:r w:rsidRPr="009F6943">
              <w:rPr>
                <w:sz w:val="24"/>
                <w:szCs w:val="24"/>
              </w:rPr>
              <w:t>. Угол атаки 15</w:t>
            </w:r>
            <w:r w:rsidRPr="009F6943">
              <w:rPr>
                <w:sz w:val="24"/>
                <w:szCs w:val="24"/>
                <w:vertAlign w:val="superscript"/>
              </w:rPr>
              <w:t>0</w:t>
            </w:r>
            <w:r w:rsidRPr="009F6943">
              <w:rPr>
                <w:sz w:val="24"/>
                <w:szCs w:val="24"/>
              </w:rPr>
              <w:t>.</w:t>
            </w:r>
          </w:p>
        </w:tc>
        <w:tc>
          <w:tcPr>
            <w:tcW w:w="801" w:type="pct"/>
          </w:tcPr>
          <w:p w:rsidR="009B0DAF" w:rsidRPr="009F6943" w:rsidRDefault="009B0DAF" w:rsidP="0087730C">
            <w:pPr>
              <w:rPr>
                <w:sz w:val="24"/>
                <w:szCs w:val="24"/>
              </w:rPr>
            </w:pPr>
            <w:r w:rsidRPr="009F6943">
              <w:rPr>
                <w:sz w:val="24"/>
                <w:szCs w:val="24"/>
              </w:rPr>
              <w:t>Не позже 2 часов после внесения органических удобрений - 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БДТ-7</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7</w:t>
            </w:r>
          </w:p>
        </w:tc>
        <w:tc>
          <w:tcPr>
            <w:tcW w:w="1068" w:type="pct"/>
          </w:tcPr>
          <w:p w:rsidR="009B0DAF" w:rsidRPr="009F6943" w:rsidRDefault="009B0DAF" w:rsidP="0087730C">
            <w:pPr>
              <w:rPr>
                <w:sz w:val="24"/>
                <w:szCs w:val="24"/>
              </w:rPr>
            </w:pPr>
            <w:r w:rsidRPr="009F6943">
              <w:rPr>
                <w:sz w:val="24"/>
                <w:szCs w:val="24"/>
              </w:rPr>
              <w:t>Культивация с одновременным боронованием</w:t>
            </w:r>
          </w:p>
        </w:tc>
        <w:tc>
          <w:tcPr>
            <w:tcW w:w="1603" w:type="pct"/>
          </w:tcPr>
          <w:p w:rsidR="009B0DAF" w:rsidRPr="009F6943" w:rsidRDefault="009B0DAF" w:rsidP="0087730C">
            <w:pPr>
              <w:rPr>
                <w:sz w:val="24"/>
                <w:szCs w:val="24"/>
              </w:rPr>
            </w:pPr>
            <w:r w:rsidRPr="009F6943">
              <w:rPr>
                <w:sz w:val="24"/>
                <w:szCs w:val="24"/>
              </w:rPr>
              <w:t>Глубина 6-</w:t>
            </w:r>
            <w:smartTag w:uri="urn:schemas-microsoft-com:office:smarttags" w:element="metricconverter">
              <w:smartTagPr>
                <w:attr w:name="ProductID" w:val="7 см"/>
              </w:smartTagPr>
              <w:r w:rsidRPr="009F6943">
                <w:rPr>
                  <w:sz w:val="24"/>
                  <w:szCs w:val="24"/>
                </w:rPr>
                <w:t>7 см</w:t>
              </w:r>
            </w:smartTag>
            <w:r w:rsidRPr="009F6943">
              <w:rPr>
                <w:sz w:val="24"/>
                <w:szCs w:val="24"/>
              </w:rPr>
              <w:t>. направление – поперек предшествующей обработки. Огрехи не допускаются</w:t>
            </w:r>
          </w:p>
          <w:p w:rsidR="009B0DAF" w:rsidRPr="009F6943" w:rsidRDefault="009B0DAF" w:rsidP="0087730C">
            <w:pPr>
              <w:rPr>
                <w:sz w:val="24"/>
                <w:szCs w:val="24"/>
              </w:rPr>
            </w:pPr>
          </w:p>
        </w:tc>
        <w:tc>
          <w:tcPr>
            <w:tcW w:w="801" w:type="pct"/>
          </w:tcPr>
          <w:p w:rsidR="009B0DAF" w:rsidRPr="009F6943" w:rsidRDefault="009B0DAF" w:rsidP="0087730C">
            <w:pPr>
              <w:rPr>
                <w:sz w:val="24"/>
                <w:szCs w:val="24"/>
              </w:rPr>
            </w:pPr>
            <w:r w:rsidRPr="009F6943">
              <w:rPr>
                <w:sz w:val="24"/>
                <w:szCs w:val="24"/>
              </w:rPr>
              <w:t>По мере появления сорняков (май-июль)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КПС-4</w:t>
            </w:r>
          </w:p>
          <w:p w:rsidR="009B0DAF" w:rsidRPr="009F6943" w:rsidRDefault="009B0DAF" w:rsidP="0087730C">
            <w:pPr>
              <w:jc w:val="center"/>
              <w:rPr>
                <w:sz w:val="24"/>
                <w:szCs w:val="24"/>
              </w:rPr>
            </w:pPr>
            <w:r w:rsidRPr="009F6943">
              <w:rPr>
                <w:sz w:val="24"/>
                <w:szCs w:val="24"/>
              </w:rPr>
              <w:t>БЗСС-1,0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8</w:t>
            </w:r>
          </w:p>
        </w:tc>
        <w:tc>
          <w:tcPr>
            <w:tcW w:w="1068" w:type="pct"/>
          </w:tcPr>
          <w:p w:rsidR="009B0DAF" w:rsidRPr="009F6943" w:rsidRDefault="009B0DAF" w:rsidP="0087730C">
            <w:pPr>
              <w:rPr>
                <w:sz w:val="24"/>
                <w:szCs w:val="24"/>
              </w:rPr>
            </w:pPr>
          </w:p>
          <w:p w:rsidR="009B0DAF" w:rsidRPr="009F6943" w:rsidRDefault="009B0DAF" w:rsidP="0087730C">
            <w:pPr>
              <w:rPr>
                <w:sz w:val="24"/>
                <w:szCs w:val="24"/>
              </w:rPr>
            </w:pPr>
            <w:r w:rsidRPr="009F6943">
              <w:rPr>
                <w:sz w:val="24"/>
                <w:szCs w:val="24"/>
              </w:rPr>
              <w:t>Прикатывание</w:t>
            </w:r>
          </w:p>
        </w:tc>
        <w:tc>
          <w:tcPr>
            <w:tcW w:w="1603" w:type="pct"/>
          </w:tcPr>
          <w:p w:rsidR="009B0DAF" w:rsidRPr="009F6943" w:rsidRDefault="009B0DAF" w:rsidP="0087730C">
            <w:pPr>
              <w:rPr>
                <w:sz w:val="24"/>
                <w:szCs w:val="24"/>
              </w:rPr>
            </w:pPr>
            <w:r w:rsidRPr="009F6943">
              <w:rPr>
                <w:sz w:val="24"/>
                <w:szCs w:val="24"/>
              </w:rPr>
              <w:t>Направление – поперек предшествующей обработки. Скорость 10-12 км/час.</w:t>
            </w:r>
          </w:p>
        </w:tc>
        <w:tc>
          <w:tcPr>
            <w:tcW w:w="801" w:type="pct"/>
          </w:tcPr>
          <w:p w:rsidR="009B0DAF" w:rsidRPr="009F6943" w:rsidRDefault="009B0DAF" w:rsidP="0087730C">
            <w:pPr>
              <w:rPr>
                <w:sz w:val="24"/>
                <w:szCs w:val="24"/>
              </w:rPr>
            </w:pPr>
            <w:r w:rsidRPr="009F6943">
              <w:rPr>
                <w:sz w:val="24"/>
                <w:szCs w:val="24"/>
              </w:rPr>
              <w:t>Вслед за культивацией (май-июль)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3ККШ-6А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9</w:t>
            </w:r>
          </w:p>
        </w:tc>
        <w:tc>
          <w:tcPr>
            <w:tcW w:w="1068" w:type="pct"/>
          </w:tcPr>
          <w:p w:rsidR="009B0DAF" w:rsidRPr="009F6943" w:rsidRDefault="009B0DAF" w:rsidP="0087730C">
            <w:pPr>
              <w:rPr>
                <w:sz w:val="24"/>
                <w:szCs w:val="24"/>
              </w:rPr>
            </w:pPr>
            <w:r w:rsidRPr="009F6943">
              <w:rPr>
                <w:sz w:val="24"/>
                <w:szCs w:val="24"/>
              </w:rPr>
              <w:t>Боронование</w:t>
            </w:r>
          </w:p>
        </w:tc>
        <w:tc>
          <w:tcPr>
            <w:tcW w:w="1603" w:type="pct"/>
          </w:tcPr>
          <w:p w:rsidR="009B0DAF" w:rsidRPr="009F6943" w:rsidRDefault="009B0DAF" w:rsidP="0087730C">
            <w:pPr>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Направление – поперек предшествующей обработки.</w:t>
            </w:r>
          </w:p>
        </w:tc>
        <w:tc>
          <w:tcPr>
            <w:tcW w:w="801" w:type="pct"/>
          </w:tcPr>
          <w:p w:rsidR="009B0DAF" w:rsidRPr="009F6943" w:rsidRDefault="009B0DAF" w:rsidP="0087730C">
            <w:pPr>
              <w:rPr>
                <w:sz w:val="24"/>
                <w:szCs w:val="24"/>
              </w:rPr>
            </w:pPr>
            <w:r w:rsidRPr="009F6943">
              <w:rPr>
                <w:sz w:val="24"/>
                <w:szCs w:val="24"/>
              </w:rPr>
              <w:t>После дождей, для разрушения почвенной корки (май-июль)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БЗСС-1,0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10</w:t>
            </w:r>
          </w:p>
        </w:tc>
        <w:tc>
          <w:tcPr>
            <w:tcW w:w="1068" w:type="pct"/>
          </w:tcPr>
          <w:p w:rsidR="009B0DAF" w:rsidRPr="009F6943" w:rsidRDefault="009B0DAF" w:rsidP="0087730C">
            <w:pPr>
              <w:rPr>
                <w:sz w:val="24"/>
                <w:szCs w:val="24"/>
              </w:rPr>
            </w:pPr>
            <w:r w:rsidRPr="009F6943">
              <w:rPr>
                <w:sz w:val="24"/>
                <w:szCs w:val="24"/>
              </w:rPr>
              <w:t xml:space="preserve">Предпосевная культивация с одновременным боронованием. </w:t>
            </w:r>
          </w:p>
        </w:tc>
        <w:tc>
          <w:tcPr>
            <w:tcW w:w="1603" w:type="pct"/>
          </w:tcPr>
          <w:p w:rsidR="009B0DAF" w:rsidRPr="009F6943" w:rsidRDefault="009B0DAF" w:rsidP="0087730C">
            <w:pPr>
              <w:rPr>
                <w:sz w:val="24"/>
                <w:szCs w:val="24"/>
              </w:rPr>
            </w:pPr>
            <w:r w:rsidRPr="009F6943">
              <w:rPr>
                <w:sz w:val="24"/>
                <w:szCs w:val="24"/>
              </w:rPr>
              <w:t>Глубина 5-</w:t>
            </w:r>
            <w:smartTag w:uri="urn:schemas-microsoft-com:office:smarttags" w:element="metricconverter">
              <w:smartTagPr>
                <w:attr w:name="ProductID" w:val="6 см"/>
              </w:smartTagPr>
              <w:r w:rsidRPr="009F6943">
                <w:rPr>
                  <w:sz w:val="24"/>
                  <w:szCs w:val="24"/>
                </w:rPr>
                <w:t>6 см</w:t>
              </w:r>
            </w:smartTag>
            <w:r w:rsidRPr="009F6943">
              <w:rPr>
                <w:sz w:val="24"/>
                <w:szCs w:val="24"/>
              </w:rPr>
              <w:t>. Направление – поперек предстоящему направлению посева.</w:t>
            </w:r>
          </w:p>
        </w:tc>
        <w:tc>
          <w:tcPr>
            <w:tcW w:w="801" w:type="pct"/>
          </w:tcPr>
          <w:p w:rsidR="009B0DAF" w:rsidRPr="009F6943" w:rsidRDefault="009B0DAF" w:rsidP="0087730C">
            <w:pPr>
              <w:rPr>
                <w:sz w:val="24"/>
                <w:szCs w:val="24"/>
              </w:rPr>
            </w:pPr>
            <w:r w:rsidRPr="009F6943">
              <w:rPr>
                <w:sz w:val="24"/>
                <w:szCs w:val="24"/>
              </w:rPr>
              <w:t>При установлении среднесуточной температуры +15</w:t>
            </w:r>
            <w:r w:rsidRPr="009F6943">
              <w:rPr>
                <w:sz w:val="24"/>
                <w:szCs w:val="24"/>
                <w:vertAlign w:val="superscript"/>
              </w:rPr>
              <w:t>0</w:t>
            </w:r>
            <w:r w:rsidRPr="009F6943">
              <w:rPr>
                <w:sz w:val="24"/>
                <w:szCs w:val="24"/>
              </w:rPr>
              <w:t xml:space="preserve">С </w:t>
            </w:r>
          </w:p>
          <w:p w:rsidR="009B0DAF" w:rsidRPr="009F6943" w:rsidRDefault="009B0DAF" w:rsidP="0087730C">
            <w:pPr>
              <w:rPr>
                <w:sz w:val="24"/>
                <w:szCs w:val="24"/>
              </w:rPr>
            </w:pPr>
            <w:r w:rsidRPr="009F6943">
              <w:rPr>
                <w:sz w:val="24"/>
                <w:szCs w:val="24"/>
              </w:rPr>
              <w:t>(15-25 августа)</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КПС-4</w:t>
            </w:r>
          </w:p>
          <w:p w:rsidR="009B0DAF" w:rsidRPr="009F6943" w:rsidRDefault="009B0DAF" w:rsidP="0087730C">
            <w:pPr>
              <w:jc w:val="center"/>
              <w:rPr>
                <w:sz w:val="24"/>
                <w:szCs w:val="24"/>
              </w:rPr>
            </w:pPr>
            <w:r w:rsidRPr="009F6943">
              <w:rPr>
                <w:sz w:val="24"/>
                <w:szCs w:val="24"/>
              </w:rPr>
              <w:t>БЗСС-1,0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rPr>
                <w:sz w:val="24"/>
                <w:szCs w:val="24"/>
              </w:rPr>
            </w:pPr>
            <w:r w:rsidRPr="009F6943">
              <w:rPr>
                <w:sz w:val="24"/>
                <w:szCs w:val="24"/>
              </w:rPr>
              <w:t>Протравливание семян</w:t>
            </w:r>
          </w:p>
        </w:tc>
        <w:tc>
          <w:tcPr>
            <w:tcW w:w="1603" w:type="pct"/>
          </w:tcPr>
          <w:p w:rsidR="009B0DAF" w:rsidRPr="009F6943" w:rsidRDefault="009B0DAF" w:rsidP="0087730C">
            <w:pPr>
              <w:rPr>
                <w:sz w:val="24"/>
                <w:szCs w:val="24"/>
              </w:rPr>
            </w:pPr>
            <w:r w:rsidRPr="009F6943">
              <w:rPr>
                <w:sz w:val="24"/>
                <w:szCs w:val="24"/>
              </w:rPr>
              <w:t>Фундазол, 50%СП, 2-3 л/га. Расход воды 5-10 л/т с прилипателем.</w:t>
            </w:r>
          </w:p>
        </w:tc>
        <w:tc>
          <w:tcPr>
            <w:tcW w:w="801" w:type="pct"/>
          </w:tcPr>
          <w:p w:rsidR="009B0DAF" w:rsidRPr="009F6943" w:rsidRDefault="009B0DAF" w:rsidP="0087730C">
            <w:pPr>
              <w:rPr>
                <w:sz w:val="24"/>
                <w:szCs w:val="24"/>
              </w:rPr>
            </w:pPr>
            <w:r w:rsidRPr="009F6943">
              <w:rPr>
                <w:sz w:val="24"/>
                <w:szCs w:val="24"/>
              </w:rPr>
              <w:t>За 2-3 недели до посева</w:t>
            </w:r>
          </w:p>
        </w:tc>
        <w:tc>
          <w:tcPr>
            <w:tcW w:w="668" w:type="pct"/>
          </w:tcPr>
          <w:p w:rsidR="009B0DAF" w:rsidRPr="009F6943" w:rsidRDefault="009B0DAF" w:rsidP="0087730C">
            <w:pPr>
              <w:jc w:val="center"/>
              <w:rPr>
                <w:sz w:val="24"/>
                <w:szCs w:val="24"/>
              </w:rPr>
            </w:pPr>
            <w:r w:rsidRPr="009F6943">
              <w:rPr>
                <w:sz w:val="24"/>
                <w:szCs w:val="24"/>
              </w:rPr>
              <w:t>Электричество</w:t>
            </w:r>
          </w:p>
        </w:tc>
        <w:tc>
          <w:tcPr>
            <w:tcW w:w="603" w:type="pct"/>
          </w:tcPr>
          <w:p w:rsidR="009B0DAF" w:rsidRPr="009F6943" w:rsidRDefault="009B0DAF" w:rsidP="0087730C">
            <w:pPr>
              <w:jc w:val="center"/>
              <w:rPr>
                <w:sz w:val="24"/>
                <w:szCs w:val="24"/>
              </w:rPr>
            </w:pPr>
            <w:r w:rsidRPr="009F6943">
              <w:rPr>
                <w:sz w:val="24"/>
                <w:szCs w:val="24"/>
              </w:rPr>
              <w:t>ПС-10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12</w:t>
            </w:r>
          </w:p>
        </w:tc>
        <w:tc>
          <w:tcPr>
            <w:tcW w:w="1068" w:type="pct"/>
          </w:tcPr>
          <w:p w:rsidR="009B0DAF" w:rsidRPr="009F6943" w:rsidRDefault="009B0DAF" w:rsidP="0087730C">
            <w:pPr>
              <w:rPr>
                <w:sz w:val="24"/>
                <w:szCs w:val="24"/>
              </w:rPr>
            </w:pPr>
            <w:r w:rsidRPr="009F6943">
              <w:rPr>
                <w:sz w:val="24"/>
                <w:szCs w:val="24"/>
              </w:rPr>
              <w:t>Прикатывание</w:t>
            </w:r>
          </w:p>
        </w:tc>
        <w:tc>
          <w:tcPr>
            <w:tcW w:w="1603" w:type="pct"/>
          </w:tcPr>
          <w:p w:rsidR="009B0DAF" w:rsidRPr="009F6943" w:rsidRDefault="009B0DAF" w:rsidP="0087730C">
            <w:pPr>
              <w:rPr>
                <w:sz w:val="24"/>
                <w:szCs w:val="24"/>
              </w:rPr>
            </w:pPr>
            <w:r w:rsidRPr="009F6943">
              <w:rPr>
                <w:sz w:val="24"/>
                <w:szCs w:val="24"/>
              </w:rPr>
              <w:t>Направление – поперек посева</w:t>
            </w:r>
          </w:p>
        </w:tc>
        <w:tc>
          <w:tcPr>
            <w:tcW w:w="801" w:type="pct"/>
          </w:tcPr>
          <w:p w:rsidR="009B0DAF" w:rsidRPr="009F6943" w:rsidRDefault="009B0DAF" w:rsidP="0087730C">
            <w:pPr>
              <w:rPr>
                <w:sz w:val="24"/>
                <w:szCs w:val="24"/>
              </w:rPr>
            </w:pPr>
            <w:r w:rsidRPr="009F6943">
              <w:rPr>
                <w:sz w:val="24"/>
                <w:szCs w:val="24"/>
              </w:rPr>
              <w:t>Перед посевом (август)</w:t>
            </w:r>
          </w:p>
        </w:tc>
        <w:tc>
          <w:tcPr>
            <w:tcW w:w="668" w:type="pct"/>
          </w:tcPr>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ЗККШ-6А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13</w:t>
            </w:r>
          </w:p>
        </w:tc>
        <w:tc>
          <w:tcPr>
            <w:tcW w:w="1068" w:type="pct"/>
          </w:tcPr>
          <w:p w:rsidR="009B0DAF" w:rsidRPr="009F6943" w:rsidRDefault="009B0DAF" w:rsidP="0087730C">
            <w:pPr>
              <w:rPr>
                <w:sz w:val="24"/>
                <w:szCs w:val="24"/>
              </w:rPr>
            </w:pPr>
            <w:r w:rsidRPr="009F6943">
              <w:rPr>
                <w:sz w:val="24"/>
                <w:szCs w:val="24"/>
              </w:rPr>
              <w:t>Посев с внесением в рядки фосфорного удобрения</w:t>
            </w:r>
          </w:p>
        </w:tc>
        <w:tc>
          <w:tcPr>
            <w:tcW w:w="1603" w:type="pct"/>
          </w:tcPr>
          <w:p w:rsidR="009B0DAF" w:rsidRPr="009F6943" w:rsidRDefault="009B0DAF" w:rsidP="0087730C">
            <w:pPr>
              <w:rPr>
                <w:sz w:val="24"/>
                <w:szCs w:val="24"/>
              </w:rPr>
            </w:pPr>
            <w:r w:rsidRPr="009F6943">
              <w:rPr>
                <w:sz w:val="24"/>
                <w:szCs w:val="24"/>
              </w:rPr>
              <w:t xml:space="preserve">Норма высева 4,5-5,0 млн.шт семян на </w:t>
            </w:r>
            <w:smartTag w:uri="urn:schemas-microsoft-com:office:smarttags" w:element="metricconverter">
              <w:smartTagPr>
                <w:attr w:name="ProductID" w:val="1 га"/>
              </w:smartTagPr>
              <w:r w:rsidRPr="009F6943">
                <w:rPr>
                  <w:sz w:val="24"/>
                  <w:szCs w:val="24"/>
                </w:rPr>
                <w:t>1 га</w:t>
              </w:r>
            </w:smartTag>
            <w:r w:rsidRPr="009F6943">
              <w:rPr>
                <w:sz w:val="24"/>
                <w:szCs w:val="24"/>
              </w:rPr>
              <w:t>. Глубина посева 4-</w:t>
            </w:r>
            <w:smartTag w:uri="urn:schemas-microsoft-com:office:smarttags" w:element="metricconverter">
              <w:smartTagPr>
                <w:attr w:name="ProductID" w:val="6 см"/>
              </w:smartTagPr>
              <w:r w:rsidRPr="009F6943">
                <w:rPr>
                  <w:sz w:val="24"/>
                  <w:szCs w:val="24"/>
                </w:rPr>
                <w:t>6 см</w:t>
              </w:r>
            </w:smartTag>
            <w:r w:rsidRPr="009F6943">
              <w:rPr>
                <w:sz w:val="24"/>
                <w:szCs w:val="24"/>
              </w:rPr>
              <w:t>. способ посева - обычный рядовой. Скорость движения агрегата 7-</w:t>
            </w:r>
            <w:smartTag w:uri="urn:schemas-microsoft-com:office:smarttags" w:element="metricconverter">
              <w:smartTagPr>
                <w:attr w:name="ProductID" w:val="8 км/ч"/>
              </w:smartTagPr>
              <w:r w:rsidRPr="009F6943">
                <w:rPr>
                  <w:sz w:val="24"/>
                  <w:szCs w:val="24"/>
                </w:rPr>
                <w:t>8 км/ч</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При установлении среднесуточной температуры +15</w:t>
            </w:r>
            <w:r w:rsidRPr="009F6943">
              <w:rPr>
                <w:sz w:val="24"/>
                <w:szCs w:val="24"/>
                <w:vertAlign w:val="superscript"/>
              </w:rPr>
              <w:t>0</w:t>
            </w:r>
            <w:r w:rsidRPr="009F6943">
              <w:rPr>
                <w:sz w:val="24"/>
                <w:szCs w:val="24"/>
              </w:rPr>
              <w:t xml:space="preserve">С </w:t>
            </w:r>
          </w:p>
          <w:p w:rsidR="009B0DAF" w:rsidRPr="009F6943" w:rsidRDefault="009B0DAF" w:rsidP="0087730C">
            <w:pPr>
              <w:rPr>
                <w:sz w:val="24"/>
                <w:szCs w:val="24"/>
              </w:rPr>
            </w:pPr>
            <w:r w:rsidRPr="009F6943">
              <w:rPr>
                <w:sz w:val="24"/>
                <w:szCs w:val="24"/>
              </w:rPr>
              <w:t>(15-25 августа)</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СЗ-3,6</w:t>
            </w:r>
          </w:p>
          <w:p w:rsidR="009B0DAF" w:rsidRPr="009F6943" w:rsidRDefault="009B0DAF" w:rsidP="0087730C">
            <w:pPr>
              <w:jc w:val="center"/>
              <w:rPr>
                <w:sz w:val="24"/>
                <w:szCs w:val="24"/>
              </w:rPr>
            </w:pPr>
            <w:r w:rsidRPr="009F6943">
              <w:rPr>
                <w:sz w:val="24"/>
                <w:szCs w:val="24"/>
              </w:rPr>
              <w:t>СЗП-3,6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14</w:t>
            </w:r>
          </w:p>
        </w:tc>
        <w:tc>
          <w:tcPr>
            <w:tcW w:w="1068" w:type="pct"/>
          </w:tcPr>
          <w:p w:rsidR="009B0DAF" w:rsidRPr="009F6943" w:rsidRDefault="009B0DAF" w:rsidP="0087730C">
            <w:pPr>
              <w:rPr>
                <w:sz w:val="24"/>
                <w:szCs w:val="24"/>
              </w:rPr>
            </w:pPr>
            <w:r w:rsidRPr="009F6943">
              <w:rPr>
                <w:sz w:val="24"/>
                <w:szCs w:val="24"/>
              </w:rPr>
              <w:t>Прикатывание</w:t>
            </w:r>
          </w:p>
        </w:tc>
        <w:tc>
          <w:tcPr>
            <w:tcW w:w="1603" w:type="pct"/>
          </w:tcPr>
          <w:p w:rsidR="009B0DAF" w:rsidRPr="009F6943" w:rsidRDefault="009B0DAF" w:rsidP="0087730C">
            <w:pPr>
              <w:rPr>
                <w:sz w:val="24"/>
                <w:szCs w:val="24"/>
              </w:rPr>
            </w:pPr>
            <w:r w:rsidRPr="009F6943">
              <w:rPr>
                <w:sz w:val="24"/>
                <w:szCs w:val="24"/>
              </w:rPr>
              <w:t>Направление – поперек посева</w:t>
            </w:r>
          </w:p>
        </w:tc>
        <w:tc>
          <w:tcPr>
            <w:tcW w:w="801" w:type="pct"/>
          </w:tcPr>
          <w:p w:rsidR="009B0DAF" w:rsidRPr="009F6943" w:rsidRDefault="009B0DAF" w:rsidP="0087730C">
            <w:pPr>
              <w:rPr>
                <w:sz w:val="24"/>
                <w:szCs w:val="24"/>
              </w:rPr>
            </w:pPr>
            <w:r w:rsidRPr="009F6943">
              <w:rPr>
                <w:sz w:val="24"/>
                <w:szCs w:val="24"/>
              </w:rPr>
              <w:t>Вслед за посевом (август)</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ЗККШ-6А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15</w:t>
            </w:r>
          </w:p>
        </w:tc>
        <w:tc>
          <w:tcPr>
            <w:tcW w:w="1068" w:type="pct"/>
          </w:tcPr>
          <w:p w:rsidR="009B0DAF" w:rsidRPr="009F6943" w:rsidRDefault="009B0DAF" w:rsidP="0087730C">
            <w:pPr>
              <w:rPr>
                <w:sz w:val="24"/>
                <w:szCs w:val="24"/>
              </w:rPr>
            </w:pPr>
            <w:r w:rsidRPr="009F6943">
              <w:rPr>
                <w:sz w:val="24"/>
                <w:szCs w:val="24"/>
              </w:rPr>
              <w:t>Опрыскивание инсектицидами</w:t>
            </w:r>
          </w:p>
        </w:tc>
        <w:tc>
          <w:tcPr>
            <w:tcW w:w="1603" w:type="pct"/>
          </w:tcPr>
          <w:p w:rsidR="009B0DAF" w:rsidRPr="009F6943" w:rsidRDefault="009B0DAF" w:rsidP="0087730C">
            <w:pPr>
              <w:rPr>
                <w:sz w:val="24"/>
                <w:szCs w:val="24"/>
              </w:rPr>
            </w:pPr>
            <w:r w:rsidRPr="009F6943">
              <w:rPr>
                <w:sz w:val="24"/>
                <w:szCs w:val="24"/>
              </w:rPr>
              <w:t>Децис Экстра, 12,5% КЭ – 0,05 л/га</w:t>
            </w:r>
          </w:p>
          <w:p w:rsidR="009B0DAF" w:rsidRPr="009F6943" w:rsidRDefault="009B0DAF" w:rsidP="0087730C">
            <w:pPr>
              <w:rPr>
                <w:sz w:val="24"/>
                <w:szCs w:val="24"/>
              </w:rPr>
            </w:pPr>
            <w:r w:rsidRPr="009F6943">
              <w:rPr>
                <w:sz w:val="24"/>
                <w:szCs w:val="24"/>
              </w:rPr>
              <w:t>Би-58 Новый, 40% КЭ – 0,8-1,2 л/га</w:t>
            </w:r>
          </w:p>
          <w:p w:rsidR="009B0DAF" w:rsidRPr="009F6943" w:rsidRDefault="009B0DAF" w:rsidP="0087730C">
            <w:pPr>
              <w:rPr>
                <w:sz w:val="24"/>
                <w:szCs w:val="24"/>
              </w:rPr>
            </w:pPr>
            <w:r w:rsidRPr="009F6943">
              <w:rPr>
                <w:sz w:val="24"/>
                <w:szCs w:val="24"/>
              </w:rPr>
              <w:t>Расход рабочей жидкости 200-400 л/га</w:t>
            </w:r>
          </w:p>
        </w:tc>
        <w:tc>
          <w:tcPr>
            <w:tcW w:w="801" w:type="pct"/>
          </w:tcPr>
          <w:p w:rsidR="009B0DAF" w:rsidRPr="009F6943" w:rsidRDefault="009B0DAF" w:rsidP="0087730C">
            <w:pPr>
              <w:rPr>
                <w:sz w:val="24"/>
                <w:szCs w:val="24"/>
              </w:rPr>
            </w:pPr>
            <w:r w:rsidRPr="009F6943">
              <w:rPr>
                <w:sz w:val="24"/>
                <w:szCs w:val="24"/>
              </w:rPr>
              <w:t>При численности шведской мухи выше ЭПВ (сентябрь)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16</w:t>
            </w:r>
          </w:p>
        </w:tc>
        <w:tc>
          <w:tcPr>
            <w:tcW w:w="1068" w:type="pct"/>
          </w:tcPr>
          <w:p w:rsidR="009B0DAF" w:rsidRPr="009F6943" w:rsidRDefault="009B0DAF" w:rsidP="0087730C">
            <w:pPr>
              <w:rPr>
                <w:sz w:val="24"/>
                <w:szCs w:val="24"/>
              </w:rPr>
            </w:pPr>
            <w:r w:rsidRPr="009F6943">
              <w:rPr>
                <w:sz w:val="24"/>
                <w:szCs w:val="24"/>
              </w:rPr>
              <w:t>Обработка против снежной плесени</w:t>
            </w:r>
          </w:p>
        </w:tc>
        <w:tc>
          <w:tcPr>
            <w:tcW w:w="1603" w:type="pct"/>
          </w:tcPr>
          <w:p w:rsidR="009B0DAF" w:rsidRPr="009F6943" w:rsidRDefault="009B0DAF" w:rsidP="0087730C">
            <w:pPr>
              <w:rPr>
                <w:sz w:val="24"/>
                <w:szCs w:val="24"/>
              </w:rPr>
            </w:pPr>
            <w:r w:rsidRPr="009F6943">
              <w:rPr>
                <w:sz w:val="24"/>
                <w:szCs w:val="24"/>
              </w:rPr>
              <w:t>Беномил, 50% СП 0,5-0,6 л/га.</w:t>
            </w:r>
          </w:p>
          <w:p w:rsidR="009B0DAF" w:rsidRPr="009F6943" w:rsidRDefault="009B0DAF" w:rsidP="0087730C">
            <w:pPr>
              <w:rPr>
                <w:sz w:val="24"/>
                <w:szCs w:val="24"/>
              </w:rPr>
            </w:pPr>
            <w:r w:rsidRPr="009F6943">
              <w:rPr>
                <w:sz w:val="24"/>
                <w:szCs w:val="24"/>
              </w:rPr>
              <w:t>Расход рабочей жидкости 300 л/га</w:t>
            </w:r>
          </w:p>
        </w:tc>
        <w:tc>
          <w:tcPr>
            <w:tcW w:w="801" w:type="pct"/>
          </w:tcPr>
          <w:p w:rsidR="009B0DAF" w:rsidRPr="009F6943" w:rsidRDefault="009B0DAF" w:rsidP="0087730C">
            <w:pPr>
              <w:rPr>
                <w:sz w:val="24"/>
                <w:szCs w:val="24"/>
              </w:rPr>
            </w:pPr>
            <w:r w:rsidRPr="009F6943">
              <w:rPr>
                <w:sz w:val="24"/>
                <w:szCs w:val="24"/>
              </w:rPr>
              <w:t>При установлении среднесуточной температуры +5</w:t>
            </w:r>
            <w:r w:rsidRPr="009F6943">
              <w:rPr>
                <w:sz w:val="24"/>
                <w:szCs w:val="24"/>
                <w:vertAlign w:val="superscript"/>
              </w:rPr>
              <w:t>0</w:t>
            </w:r>
            <w:r w:rsidRPr="009F6943">
              <w:rPr>
                <w:sz w:val="24"/>
                <w:szCs w:val="24"/>
              </w:rPr>
              <w:t xml:space="preserve">С </w:t>
            </w:r>
          </w:p>
          <w:p w:rsidR="009B0DAF" w:rsidRPr="009F6943" w:rsidRDefault="009B0DAF" w:rsidP="0087730C">
            <w:pPr>
              <w:rPr>
                <w:sz w:val="24"/>
                <w:szCs w:val="24"/>
              </w:rPr>
            </w:pPr>
            <w:r w:rsidRPr="009F6943">
              <w:rPr>
                <w:sz w:val="24"/>
                <w:szCs w:val="24"/>
              </w:rPr>
              <w:t>(конец сентября-начало октября)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17</w:t>
            </w:r>
          </w:p>
        </w:tc>
        <w:tc>
          <w:tcPr>
            <w:tcW w:w="1068" w:type="pct"/>
          </w:tcPr>
          <w:p w:rsidR="009B0DAF" w:rsidRPr="009F6943" w:rsidRDefault="009B0DAF" w:rsidP="0087730C">
            <w:pPr>
              <w:rPr>
                <w:sz w:val="24"/>
                <w:szCs w:val="24"/>
              </w:rPr>
            </w:pPr>
            <w:r w:rsidRPr="009F6943">
              <w:rPr>
                <w:sz w:val="24"/>
                <w:szCs w:val="24"/>
              </w:rPr>
              <w:t>Химическая обработка против вредителей</w:t>
            </w:r>
          </w:p>
        </w:tc>
        <w:tc>
          <w:tcPr>
            <w:tcW w:w="1603" w:type="pct"/>
          </w:tcPr>
          <w:p w:rsidR="009B0DAF" w:rsidRPr="009F6943" w:rsidRDefault="009B0DAF" w:rsidP="0087730C">
            <w:pPr>
              <w:rPr>
                <w:sz w:val="24"/>
                <w:szCs w:val="24"/>
              </w:rPr>
            </w:pPr>
            <w:r w:rsidRPr="009F6943">
              <w:rPr>
                <w:sz w:val="24"/>
                <w:szCs w:val="24"/>
              </w:rPr>
              <w:t>Децис Экстра, 12,5% КЭ – 0,04 л/га</w:t>
            </w:r>
          </w:p>
          <w:p w:rsidR="009B0DAF" w:rsidRPr="009F6943" w:rsidRDefault="009B0DAF" w:rsidP="0087730C">
            <w:pPr>
              <w:rPr>
                <w:sz w:val="24"/>
                <w:szCs w:val="24"/>
              </w:rPr>
            </w:pPr>
            <w:r w:rsidRPr="009F6943">
              <w:rPr>
                <w:sz w:val="24"/>
                <w:szCs w:val="24"/>
              </w:rPr>
              <w:t>Расход рабочей жидкости 300 л/га</w:t>
            </w:r>
          </w:p>
        </w:tc>
        <w:tc>
          <w:tcPr>
            <w:tcW w:w="801" w:type="pct"/>
          </w:tcPr>
          <w:p w:rsidR="009B0DAF" w:rsidRPr="009F6943" w:rsidRDefault="009B0DAF" w:rsidP="0087730C">
            <w:pPr>
              <w:rPr>
                <w:sz w:val="24"/>
                <w:szCs w:val="24"/>
              </w:rPr>
            </w:pPr>
            <w:r w:rsidRPr="009F6943">
              <w:rPr>
                <w:sz w:val="24"/>
                <w:szCs w:val="24"/>
              </w:rPr>
              <w:t>При превышении озимой мухи ЭПВ (апрель-1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18</w:t>
            </w:r>
          </w:p>
        </w:tc>
        <w:tc>
          <w:tcPr>
            <w:tcW w:w="1068" w:type="pct"/>
          </w:tcPr>
          <w:p w:rsidR="009B0DAF" w:rsidRPr="009F6943" w:rsidRDefault="009B0DAF" w:rsidP="0087730C">
            <w:pPr>
              <w:rPr>
                <w:sz w:val="24"/>
                <w:szCs w:val="24"/>
              </w:rPr>
            </w:pPr>
            <w:r w:rsidRPr="009F6943">
              <w:rPr>
                <w:sz w:val="24"/>
                <w:szCs w:val="24"/>
              </w:rPr>
              <w:t>Подкормка</w:t>
            </w:r>
          </w:p>
        </w:tc>
        <w:tc>
          <w:tcPr>
            <w:tcW w:w="1603" w:type="pct"/>
          </w:tcPr>
          <w:p w:rsidR="009B0DAF" w:rsidRPr="009F6943" w:rsidRDefault="009B0DAF" w:rsidP="0087730C">
            <w:pPr>
              <w:rPr>
                <w:sz w:val="24"/>
                <w:szCs w:val="24"/>
              </w:rPr>
            </w:pPr>
            <w:r w:rsidRPr="009F6943">
              <w:rPr>
                <w:sz w:val="24"/>
                <w:szCs w:val="24"/>
              </w:rPr>
              <w:t xml:space="preserve">Аммиачная селитра или мочевина. Доза внесения – по результатам почвенной диагностики (30-50 кг/га д.в.) глубина </w:t>
            </w:r>
          </w:p>
          <w:p w:rsidR="009B0DAF" w:rsidRPr="009F6943" w:rsidRDefault="009B0DAF" w:rsidP="0087730C">
            <w:pPr>
              <w:rPr>
                <w:sz w:val="24"/>
                <w:szCs w:val="24"/>
              </w:rPr>
            </w:pPr>
            <w:r w:rsidRPr="009F6943">
              <w:rPr>
                <w:sz w:val="24"/>
                <w:szCs w:val="24"/>
              </w:rPr>
              <w:t>3-</w:t>
            </w:r>
            <w:smartTag w:uri="urn:schemas-microsoft-com:office:smarttags" w:element="metricconverter">
              <w:smartTagPr>
                <w:attr w:name="ProductID" w:val="4 см"/>
              </w:smartTagPr>
              <w:r w:rsidRPr="009F6943">
                <w:rPr>
                  <w:sz w:val="24"/>
                  <w:szCs w:val="24"/>
                </w:rPr>
                <w:t>4 см</w:t>
              </w:r>
            </w:smartTag>
            <w:r w:rsidRPr="009F6943">
              <w:rPr>
                <w:sz w:val="24"/>
                <w:szCs w:val="24"/>
              </w:rPr>
              <w:t>. направление – поперек рядков посева.</w:t>
            </w:r>
          </w:p>
        </w:tc>
        <w:tc>
          <w:tcPr>
            <w:tcW w:w="801" w:type="pct"/>
          </w:tcPr>
          <w:p w:rsidR="009B0DAF" w:rsidRPr="009F6943" w:rsidRDefault="009B0DAF" w:rsidP="0087730C">
            <w:pPr>
              <w:rPr>
                <w:sz w:val="24"/>
                <w:szCs w:val="24"/>
              </w:rPr>
            </w:pPr>
            <w:r w:rsidRPr="009F6943">
              <w:rPr>
                <w:sz w:val="24"/>
                <w:szCs w:val="24"/>
              </w:rPr>
              <w:t>Ранней весной при возможности заехать в поле (апрель-май)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СЗ-3,6</w:t>
            </w:r>
          </w:p>
          <w:p w:rsidR="009B0DAF" w:rsidRPr="009F6943" w:rsidRDefault="009B0DAF" w:rsidP="0087730C">
            <w:pPr>
              <w:jc w:val="center"/>
              <w:rPr>
                <w:sz w:val="24"/>
                <w:szCs w:val="24"/>
              </w:rPr>
            </w:pPr>
            <w:r w:rsidRPr="009F6943">
              <w:rPr>
                <w:sz w:val="24"/>
                <w:szCs w:val="24"/>
              </w:rPr>
              <w:t>РТТ-4,2</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19</w:t>
            </w:r>
          </w:p>
        </w:tc>
        <w:tc>
          <w:tcPr>
            <w:tcW w:w="1068" w:type="pct"/>
          </w:tcPr>
          <w:p w:rsidR="009B0DAF" w:rsidRPr="009F6943" w:rsidRDefault="009B0DAF" w:rsidP="0087730C">
            <w:pPr>
              <w:rPr>
                <w:sz w:val="24"/>
                <w:szCs w:val="24"/>
              </w:rPr>
            </w:pPr>
            <w:r w:rsidRPr="009F6943">
              <w:rPr>
                <w:sz w:val="24"/>
                <w:szCs w:val="24"/>
              </w:rPr>
              <w:t>Химическая прополка</w:t>
            </w:r>
          </w:p>
        </w:tc>
        <w:tc>
          <w:tcPr>
            <w:tcW w:w="1603" w:type="pct"/>
          </w:tcPr>
          <w:p w:rsidR="009B0DAF" w:rsidRPr="009F6943" w:rsidRDefault="009B0DAF" w:rsidP="0087730C">
            <w:pPr>
              <w:rPr>
                <w:sz w:val="24"/>
                <w:szCs w:val="24"/>
              </w:rPr>
            </w:pPr>
            <w:r w:rsidRPr="009F6943">
              <w:rPr>
                <w:sz w:val="24"/>
                <w:szCs w:val="24"/>
              </w:rPr>
              <w:t>Чисталан, 43% КЭ, 0,75-1 л/га – против двудольных сорняков.</w:t>
            </w:r>
          </w:p>
          <w:p w:rsidR="009B0DAF" w:rsidRPr="009F6943" w:rsidRDefault="009B0DAF" w:rsidP="0087730C">
            <w:pPr>
              <w:rPr>
                <w:sz w:val="24"/>
                <w:szCs w:val="24"/>
              </w:rPr>
            </w:pPr>
            <w:r w:rsidRPr="009F6943">
              <w:rPr>
                <w:sz w:val="24"/>
                <w:szCs w:val="24"/>
              </w:rPr>
              <w:t>Лонтрел-300, 30% ВР, 0,16-0,66 л/га – против осота и ромашки</w:t>
            </w:r>
          </w:p>
        </w:tc>
        <w:tc>
          <w:tcPr>
            <w:tcW w:w="801" w:type="pct"/>
          </w:tcPr>
          <w:p w:rsidR="009B0DAF" w:rsidRPr="009F6943" w:rsidRDefault="009B0DAF" w:rsidP="0087730C">
            <w:pPr>
              <w:rPr>
                <w:sz w:val="24"/>
                <w:szCs w:val="24"/>
              </w:rPr>
            </w:pPr>
            <w:r w:rsidRPr="009F6943">
              <w:rPr>
                <w:sz w:val="24"/>
                <w:szCs w:val="24"/>
              </w:rPr>
              <w:t>При численности сорняков выше ЭПВ, в фазу кущения ржи. 1-2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20</w:t>
            </w:r>
          </w:p>
        </w:tc>
        <w:tc>
          <w:tcPr>
            <w:tcW w:w="1068" w:type="pct"/>
          </w:tcPr>
          <w:p w:rsidR="009B0DAF" w:rsidRPr="009F6943" w:rsidRDefault="009B0DAF" w:rsidP="0087730C">
            <w:pPr>
              <w:rPr>
                <w:sz w:val="24"/>
                <w:szCs w:val="24"/>
              </w:rPr>
            </w:pPr>
            <w:r w:rsidRPr="009F6943">
              <w:rPr>
                <w:sz w:val="24"/>
                <w:szCs w:val="24"/>
              </w:rPr>
              <w:t>Некорневая подкормка</w:t>
            </w:r>
          </w:p>
        </w:tc>
        <w:tc>
          <w:tcPr>
            <w:tcW w:w="1603" w:type="pct"/>
          </w:tcPr>
          <w:p w:rsidR="009B0DAF" w:rsidRPr="009F6943" w:rsidRDefault="009B0DAF" w:rsidP="0087730C">
            <w:pPr>
              <w:rPr>
                <w:sz w:val="24"/>
                <w:szCs w:val="24"/>
              </w:rPr>
            </w:pPr>
            <w:r w:rsidRPr="009F6943">
              <w:rPr>
                <w:sz w:val="24"/>
                <w:szCs w:val="24"/>
              </w:rPr>
              <w:t>Подкормка мочевиной – 30 кг/га. По результатам тканевой диагностики. Расход рабочей жидкости 400 л/га</w:t>
            </w:r>
          </w:p>
        </w:tc>
        <w:tc>
          <w:tcPr>
            <w:tcW w:w="801" w:type="pct"/>
          </w:tcPr>
          <w:p w:rsidR="009B0DAF" w:rsidRPr="009F6943" w:rsidRDefault="009B0DAF" w:rsidP="0087730C">
            <w:pPr>
              <w:rPr>
                <w:sz w:val="24"/>
                <w:szCs w:val="24"/>
              </w:rPr>
            </w:pPr>
            <w:r w:rsidRPr="009F6943">
              <w:rPr>
                <w:sz w:val="24"/>
                <w:szCs w:val="24"/>
              </w:rPr>
              <w:t>Фаза колошения пшеницы )июнь)</w:t>
            </w:r>
          </w:p>
        </w:tc>
        <w:tc>
          <w:tcPr>
            <w:tcW w:w="668" w:type="pct"/>
          </w:tcPr>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21</w:t>
            </w:r>
          </w:p>
        </w:tc>
        <w:tc>
          <w:tcPr>
            <w:tcW w:w="1068" w:type="pct"/>
          </w:tcPr>
          <w:p w:rsidR="009B0DAF" w:rsidRPr="009F6943" w:rsidRDefault="009B0DAF" w:rsidP="0087730C">
            <w:pPr>
              <w:rPr>
                <w:sz w:val="24"/>
                <w:szCs w:val="24"/>
              </w:rPr>
            </w:pPr>
          </w:p>
          <w:p w:rsidR="009B0DAF" w:rsidRPr="009F6943" w:rsidRDefault="009B0DAF" w:rsidP="0087730C">
            <w:pPr>
              <w:rPr>
                <w:sz w:val="24"/>
                <w:szCs w:val="24"/>
              </w:rPr>
            </w:pPr>
            <w:r w:rsidRPr="009F6943">
              <w:rPr>
                <w:sz w:val="24"/>
                <w:szCs w:val="24"/>
              </w:rPr>
              <w:t>Обкос поля</w:t>
            </w:r>
          </w:p>
        </w:tc>
        <w:tc>
          <w:tcPr>
            <w:tcW w:w="1603" w:type="pct"/>
          </w:tcPr>
          <w:p w:rsidR="009B0DAF" w:rsidRPr="009F6943" w:rsidRDefault="009B0DAF" w:rsidP="0087730C">
            <w:pPr>
              <w:rPr>
                <w:sz w:val="24"/>
                <w:szCs w:val="24"/>
              </w:rPr>
            </w:pPr>
            <w:r w:rsidRPr="009F6943">
              <w:rPr>
                <w:sz w:val="24"/>
                <w:szCs w:val="24"/>
              </w:rPr>
              <w:t>Высота среза 15-</w:t>
            </w:r>
            <w:smartTag w:uri="urn:schemas-microsoft-com:office:smarttags" w:element="metricconverter">
              <w:smartTagPr>
                <w:attr w:name="ProductID" w:val="18 см"/>
              </w:smartTagPr>
              <w:r w:rsidRPr="009F6943">
                <w:rPr>
                  <w:sz w:val="24"/>
                  <w:szCs w:val="24"/>
                </w:rPr>
                <w:t>18 см</w:t>
              </w:r>
            </w:smartTag>
            <w:r w:rsidRPr="009F6943">
              <w:rPr>
                <w:sz w:val="24"/>
                <w:szCs w:val="24"/>
              </w:rPr>
              <w:t>. Ширина скашивания 20-</w:t>
            </w:r>
            <w:smartTag w:uri="urn:schemas-microsoft-com:office:smarttags" w:element="metricconverter">
              <w:smartTagPr>
                <w:attr w:name="ProductID" w:val="25 м"/>
              </w:smartTagPr>
              <w:r w:rsidRPr="009F6943">
                <w:rPr>
                  <w:sz w:val="24"/>
                  <w:szCs w:val="24"/>
                </w:rPr>
                <w:t>25 м</w:t>
              </w:r>
            </w:smartTag>
          </w:p>
        </w:tc>
        <w:tc>
          <w:tcPr>
            <w:tcW w:w="801" w:type="pct"/>
          </w:tcPr>
          <w:p w:rsidR="009B0DAF" w:rsidRPr="009F6943" w:rsidRDefault="009B0DAF" w:rsidP="0087730C">
            <w:pPr>
              <w:rPr>
                <w:sz w:val="24"/>
                <w:szCs w:val="24"/>
              </w:rPr>
            </w:pPr>
            <w:r w:rsidRPr="009F6943">
              <w:rPr>
                <w:sz w:val="24"/>
                <w:szCs w:val="24"/>
              </w:rPr>
              <w:t>Восковая спелость зерна. Ш декада июля.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СК-5А</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ЖВН-6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22</w:t>
            </w:r>
          </w:p>
        </w:tc>
        <w:tc>
          <w:tcPr>
            <w:tcW w:w="1068" w:type="pct"/>
          </w:tcPr>
          <w:p w:rsidR="009B0DAF" w:rsidRPr="009F6943" w:rsidRDefault="009B0DAF" w:rsidP="0087730C">
            <w:pPr>
              <w:rPr>
                <w:sz w:val="24"/>
                <w:szCs w:val="24"/>
              </w:rPr>
            </w:pPr>
            <w:r w:rsidRPr="009F6943">
              <w:rPr>
                <w:sz w:val="24"/>
                <w:szCs w:val="24"/>
              </w:rPr>
              <w:t>Скашивание в валки</w:t>
            </w:r>
          </w:p>
        </w:tc>
        <w:tc>
          <w:tcPr>
            <w:tcW w:w="1603" w:type="pct"/>
          </w:tcPr>
          <w:p w:rsidR="009B0DAF" w:rsidRPr="009F6943" w:rsidRDefault="009B0DAF" w:rsidP="0087730C">
            <w:pPr>
              <w:rPr>
                <w:sz w:val="24"/>
                <w:szCs w:val="24"/>
              </w:rPr>
            </w:pPr>
            <w:r w:rsidRPr="009F6943">
              <w:rPr>
                <w:sz w:val="24"/>
                <w:szCs w:val="24"/>
              </w:rPr>
              <w:t>Высота среза 15-</w:t>
            </w:r>
            <w:smartTag w:uri="urn:schemas-microsoft-com:office:smarttags" w:element="metricconverter">
              <w:smartTagPr>
                <w:attr w:name="ProductID" w:val="18 см"/>
              </w:smartTagPr>
              <w:r w:rsidRPr="009F6943">
                <w:rPr>
                  <w:sz w:val="24"/>
                  <w:szCs w:val="24"/>
                </w:rPr>
                <w:t>18 см</w:t>
              </w:r>
            </w:smartTag>
            <w:r w:rsidRPr="009F6943">
              <w:rPr>
                <w:sz w:val="24"/>
                <w:szCs w:val="24"/>
              </w:rPr>
              <w:t>., поперек направления рядков Ширина валка 1,6-</w:t>
            </w:r>
            <w:smartTag w:uri="urn:schemas-microsoft-com:office:smarttags" w:element="metricconverter">
              <w:smartTagPr>
                <w:attr w:name="ProductID" w:val="1,7 м"/>
              </w:smartTagPr>
              <w:r w:rsidRPr="009F6943">
                <w:rPr>
                  <w:sz w:val="24"/>
                  <w:szCs w:val="24"/>
                </w:rPr>
                <w:t>1,7 м</w:t>
              </w:r>
            </w:smartTag>
            <w:r w:rsidRPr="009F6943">
              <w:rPr>
                <w:sz w:val="24"/>
                <w:szCs w:val="24"/>
              </w:rPr>
              <w:t>, толщина 10-</w:t>
            </w:r>
            <w:smartTag w:uri="urn:schemas-microsoft-com:office:smarttags" w:element="metricconverter">
              <w:smartTagPr>
                <w:attr w:name="ProductID" w:val="15 см"/>
              </w:smartTagPr>
              <w:r w:rsidRPr="009F6943">
                <w:rPr>
                  <w:sz w:val="24"/>
                  <w:szCs w:val="24"/>
                </w:rPr>
                <w:t>15 см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Влажность зерна 30-25%. Ш декада июля.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СК-5А</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ЖВН-6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23</w:t>
            </w:r>
          </w:p>
        </w:tc>
        <w:tc>
          <w:tcPr>
            <w:tcW w:w="1068" w:type="pct"/>
          </w:tcPr>
          <w:p w:rsidR="009B0DAF" w:rsidRPr="009F6943" w:rsidRDefault="009B0DAF" w:rsidP="0087730C">
            <w:pPr>
              <w:rPr>
                <w:sz w:val="24"/>
                <w:szCs w:val="24"/>
              </w:rPr>
            </w:pPr>
            <w:r w:rsidRPr="009F6943">
              <w:rPr>
                <w:sz w:val="24"/>
                <w:szCs w:val="24"/>
              </w:rPr>
              <w:t>Подбор и обмолот валков</w:t>
            </w:r>
          </w:p>
        </w:tc>
        <w:tc>
          <w:tcPr>
            <w:tcW w:w="1603" w:type="pct"/>
          </w:tcPr>
          <w:p w:rsidR="009B0DAF" w:rsidRPr="009F6943" w:rsidRDefault="009B0DAF" w:rsidP="0087730C">
            <w:pPr>
              <w:rPr>
                <w:sz w:val="24"/>
                <w:szCs w:val="24"/>
              </w:rPr>
            </w:pPr>
            <w:r w:rsidRPr="009F6943">
              <w:rPr>
                <w:sz w:val="24"/>
                <w:szCs w:val="24"/>
              </w:rPr>
              <w:t xml:space="preserve">Зазор между барабаном и подбарабаньем на входе </w:t>
            </w:r>
            <w:smartTag w:uri="urn:schemas-microsoft-com:office:smarttags" w:element="metricconverter">
              <w:smartTagPr>
                <w:attr w:name="ProductID" w:val="22 мм"/>
              </w:smartTagPr>
              <w:r w:rsidRPr="009F6943">
                <w:rPr>
                  <w:sz w:val="24"/>
                  <w:szCs w:val="24"/>
                </w:rPr>
                <w:t>22 мм</w:t>
              </w:r>
            </w:smartTag>
            <w:r w:rsidRPr="009F6943">
              <w:rPr>
                <w:sz w:val="24"/>
                <w:szCs w:val="24"/>
              </w:rPr>
              <w:t xml:space="preserve">, на входе </w:t>
            </w:r>
            <w:smartTag w:uri="urn:schemas-microsoft-com:office:smarttags" w:element="metricconverter">
              <w:smartTagPr>
                <w:attr w:name="ProductID" w:val="8 мм"/>
              </w:smartTagPr>
              <w:r w:rsidRPr="009F6943">
                <w:rPr>
                  <w:sz w:val="24"/>
                  <w:szCs w:val="24"/>
                </w:rPr>
                <w:t>8 мм</w:t>
              </w:r>
            </w:smartTag>
            <w:r w:rsidRPr="009F6943">
              <w:rPr>
                <w:sz w:val="24"/>
                <w:szCs w:val="24"/>
              </w:rPr>
              <w:t>. Частота вращения барабана 1000 об/мин. Суммарные потери зерна не более 4,5%</w:t>
            </w:r>
          </w:p>
        </w:tc>
        <w:tc>
          <w:tcPr>
            <w:tcW w:w="801" w:type="pct"/>
          </w:tcPr>
          <w:p w:rsidR="009B0DAF" w:rsidRPr="009F6943" w:rsidRDefault="009B0DAF" w:rsidP="0087730C">
            <w:pPr>
              <w:rPr>
                <w:sz w:val="24"/>
                <w:szCs w:val="24"/>
              </w:rPr>
            </w:pPr>
            <w:r w:rsidRPr="009F6943">
              <w:rPr>
                <w:sz w:val="24"/>
                <w:szCs w:val="24"/>
              </w:rPr>
              <w:t>При влажности зерна 15-17%</w:t>
            </w:r>
          </w:p>
          <w:p w:rsidR="009B0DAF" w:rsidRPr="009F6943" w:rsidRDefault="009B0DAF" w:rsidP="0087730C">
            <w:pPr>
              <w:rPr>
                <w:sz w:val="24"/>
                <w:szCs w:val="24"/>
              </w:rPr>
            </w:pPr>
            <w:r w:rsidRPr="009F6943">
              <w:rPr>
                <w:sz w:val="24"/>
                <w:szCs w:val="24"/>
              </w:rPr>
              <w:t>(1 декада августа)</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w:t>
            </w:r>
          </w:p>
          <w:p w:rsidR="009B0DAF" w:rsidRPr="009F6943" w:rsidRDefault="009B0DAF" w:rsidP="0087730C">
            <w:pPr>
              <w:jc w:val="center"/>
              <w:rPr>
                <w:sz w:val="24"/>
                <w:szCs w:val="24"/>
              </w:rPr>
            </w:pPr>
            <w:r w:rsidRPr="009F6943">
              <w:rPr>
                <w:sz w:val="24"/>
                <w:szCs w:val="24"/>
              </w:rPr>
              <w:t>Дон-1500</w:t>
            </w:r>
          </w:p>
          <w:p w:rsidR="009B0DAF" w:rsidRPr="009F6943" w:rsidRDefault="009B0DAF" w:rsidP="0087730C">
            <w:pPr>
              <w:jc w:val="center"/>
              <w:rPr>
                <w:sz w:val="24"/>
                <w:szCs w:val="24"/>
              </w:rPr>
            </w:pPr>
            <w:r w:rsidRPr="009F6943">
              <w:rPr>
                <w:sz w:val="24"/>
                <w:szCs w:val="24"/>
              </w:rPr>
              <w:t>Ньюхоланд, Кейс</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24</w:t>
            </w:r>
          </w:p>
        </w:tc>
        <w:tc>
          <w:tcPr>
            <w:tcW w:w="1068" w:type="pct"/>
          </w:tcPr>
          <w:p w:rsidR="009B0DAF" w:rsidRPr="009F6943" w:rsidRDefault="009B0DAF" w:rsidP="0087730C">
            <w:pPr>
              <w:rPr>
                <w:sz w:val="24"/>
                <w:szCs w:val="24"/>
              </w:rPr>
            </w:pPr>
            <w:r w:rsidRPr="009F6943">
              <w:rPr>
                <w:sz w:val="24"/>
                <w:szCs w:val="24"/>
              </w:rPr>
              <w:t>Предварительная очистка зерна</w:t>
            </w:r>
          </w:p>
        </w:tc>
        <w:tc>
          <w:tcPr>
            <w:tcW w:w="1603" w:type="pct"/>
          </w:tcPr>
          <w:p w:rsidR="009B0DAF" w:rsidRPr="009F6943" w:rsidRDefault="009B0DAF" w:rsidP="0087730C">
            <w:pPr>
              <w:rPr>
                <w:sz w:val="24"/>
                <w:szCs w:val="24"/>
              </w:rPr>
            </w:pPr>
            <w:r w:rsidRPr="009F6943">
              <w:rPr>
                <w:sz w:val="24"/>
                <w:szCs w:val="24"/>
              </w:rPr>
              <w:t>Очистка от 60% примеси. Естественная сушка зерна</w:t>
            </w:r>
          </w:p>
        </w:tc>
        <w:tc>
          <w:tcPr>
            <w:tcW w:w="801" w:type="pct"/>
          </w:tcPr>
          <w:p w:rsidR="009B0DAF" w:rsidRPr="009F6943" w:rsidRDefault="009B0DAF" w:rsidP="0087730C">
            <w:pPr>
              <w:rPr>
                <w:sz w:val="24"/>
                <w:szCs w:val="24"/>
              </w:rPr>
            </w:pPr>
            <w:r w:rsidRPr="009F6943">
              <w:rPr>
                <w:sz w:val="24"/>
                <w:szCs w:val="24"/>
              </w:rPr>
              <w:t>Непосредственно после обмолота</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ОВС-25</w:t>
            </w:r>
          </w:p>
          <w:p w:rsidR="009B0DAF" w:rsidRPr="009F6943" w:rsidRDefault="009B0DAF" w:rsidP="0087730C">
            <w:pPr>
              <w:jc w:val="center"/>
              <w:rPr>
                <w:sz w:val="24"/>
                <w:szCs w:val="24"/>
              </w:rPr>
            </w:pPr>
            <w:r w:rsidRPr="009F6943">
              <w:rPr>
                <w:sz w:val="24"/>
                <w:szCs w:val="24"/>
              </w:rPr>
              <w:t>ЗАВ-40</w:t>
            </w:r>
          </w:p>
          <w:p w:rsidR="009B0DAF" w:rsidRPr="009F6943" w:rsidRDefault="009B0DAF" w:rsidP="0087730C">
            <w:pPr>
              <w:jc w:val="center"/>
              <w:rPr>
                <w:sz w:val="24"/>
                <w:szCs w:val="24"/>
              </w:rPr>
            </w:pPr>
            <w:r w:rsidRPr="009F6943">
              <w:rPr>
                <w:sz w:val="24"/>
                <w:szCs w:val="24"/>
              </w:rPr>
              <w:t>ЗАВ-20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25</w:t>
            </w:r>
          </w:p>
        </w:tc>
        <w:tc>
          <w:tcPr>
            <w:tcW w:w="1068" w:type="pct"/>
          </w:tcPr>
          <w:p w:rsidR="009B0DAF" w:rsidRPr="009F6943" w:rsidRDefault="009B0DAF" w:rsidP="0087730C">
            <w:pPr>
              <w:rPr>
                <w:sz w:val="24"/>
                <w:szCs w:val="24"/>
              </w:rPr>
            </w:pPr>
            <w:r w:rsidRPr="009F6943">
              <w:rPr>
                <w:sz w:val="24"/>
                <w:szCs w:val="24"/>
              </w:rPr>
              <w:t>Уборка соломы</w:t>
            </w:r>
          </w:p>
        </w:tc>
        <w:tc>
          <w:tcPr>
            <w:tcW w:w="1603" w:type="pct"/>
          </w:tcPr>
          <w:p w:rsidR="009B0DAF" w:rsidRPr="009F6943" w:rsidRDefault="009B0DAF" w:rsidP="0087730C">
            <w:pPr>
              <w:rPr>
                <w:sz w:val="24"/>
                <w:szCs w:val="24"/>
              </w:rPr>
            </w:pPr>
            <w:r w:rsidRPr="009F6943">
              <w:rPr>
                <w:sz w:val="24"/>
                <w:szCs w:val="24"/>
              </w:rPr>
              <w:t>Скирды располагать прямолинейно на краю полей. Потери соломы не более 5/10 кг/га</w:t>
            </w:r>
          </w:p>
        </w:tc>
        <w:tc>
          <w:tcPr>
            <w:tcW w:w="801" w:type="pct"/>
          </w:tcPr>
          <w:p w:rsidR="009B0DAF" w:rsidRPr="009F6943" w:rsidRDefault="009B0DAF" w:rsidP="0087730C">
            <w:pPr>
              <w:rPr>
                <w:sz w:val="24"/>
                <w:szCs w:val="24"/>
              </w:rPr>
            </w:pPr>
            <w:r w:rsidRPr="009F6943">
              <w:rPr>
                <w:sz w:val="24"/>
                <w:szCs w:val="24"/>
              </w:rPr>
              <w:t>Вслед за уборкой урожая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Кун-10</w:t>
            </w:r>
          </w:p>
          <w:p w:rsidR="009B0DAF" w:rsidRPr="009F6943" w:rsidRDefault="009B0DAF" w:rsidP="0087730C">
            <w:pPr>
              <w:jc w:val="center"/>
              <w:rPr>
                <w:sz w:val="24"/>
                <w:szCs w:val="24"/>
              </w:rPr>
            </w:pPr>
            <w:r w:rsidRPr="009F6943">
              <w:rPr>
                <w:sz w:val="24"/>
                <w:szCs w:val="24"/>
              </w:rPr>
              <w:t>ПФ-0,5</w:t>
            </w:r>
          </w:p>
        </w:tc>
      </w:tr>
    </w:tbl>
    <w:p w:rsidR="009B0DAF" w:rsidRPr="009F6943" w:rsidRDefault="009B0DAF" w:rsidP="009B0DAF">
      <w:pPr>
        <w:ind w:firstLine="1134"/>
        <w:jc w:val="both"/>
        <w:rPr>
          <w:sz w:val="24"/>
          <w:szCs w:val="24"/>
        </w:rPr>
      </w:pPr>
    </w:p>
    <w:p w:rsidR="009B0DAF" w:rsidRPr="009F6943" w:rsidRDefault="009B0DAF" w:rsidP="009B0DAF">
      <w:pPr>
        <w:ind w:firstLine="1134"/>
        <w:jc w:val="both"/>
        <w:rPr>
          <w:sz w:val="24"/>
          <w:szCs w:val="24"/>
        </w:rPr>
      </w:pPr>
    </w:p>
    <w:p w:rsidR="009B0DAF" w:rsidRPr="009F6943" w:rsidRDefault="009B0DAF" w:rsidP="009B0DAF">
      <w:pPr>
        <w:jc w:val="center"/>
        <w:rPr>
          <w:b/>
          <w:sz w:val="24"/>
          <w:szCs w:val="24"/>
        </w:rPr>
      </w:pPr>
      <w:r w:rsidRPr="009F6943">
        <w:rPr>
          <w:b/>
          <w:sz w:val="24"/>
          <w:szCs w:val="24"/>
        </w:rPr>
        <w:t>БАЗОВАЯ ТЕХНОЛОГИЯ ВОЗДЕЛЫВАНИЯ ЯРОВОЙ ПШЕНИЦЫ ПО ОЗИМОЙ РЖИ</w:t>
      </w:r>
    </w:p>
    <w:p w:rsidR="009B0DAF" w:rsidRPr="009F6943" w:rsidRDefault="009B0DAF" w:rsidP="009B0DAF">
      <w:pPr>
        <w:jc w:val="both"/>
        <w:rPr>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lastRenderedPageBreak/>
              <w:t>1</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lastRenderedPageBreak/>
              <w:t>Лущение стерни</w:t>
            </w:r>
          </w:p>
        </w:tc>
        <w:tc>
          <w:tcPr>
            <w:tcW w:w="1603" w:type="pct"/>
          </w:tcPr>
          <w:p w:rsidR="009B0DAF" w:rsidRPr="009F6943" w:rsidRDefault="009B0DAF" w:rsidP="0087730C">
            <w:pPr>
              <w:jc w:val="both"/>
              <w:rPr>
                <w:sz w:val="24"/>
                <w:szCs w:val="24"/>
              </w:rPr>
            </w:pPr>
            <w:r w:rsidRPr="009F6943">
              <w:rPr>
                <w:sz w:val="24"/>
                <w:szCs w:val="24"/>
              </w:rPr>
              <w:lastRenderedPageBreak/>
              <w:t>Глубина 6-8  см. Угол атаки 8-10</w:t>
            </w:r>
            <w:r w:rsidRPr="009F6943">
              <w:rPr>
                <w:sz w:val="24"/>
                <w:szCs w:val="24"/>
                <w:vertAlign w:val="superscript"/>
              </w:rPr>
              <w:t>0</w:t>
            </w:r>
            <w:r w:rsidRPr="009F6943">
              <w:rPr>
                <w:sz w:val="24"/>
                <w:szCs w:val="24"/>
              </w:rPr>
              <w:t xml:space="preserve">. скорость </w:t>
            </w:r>
            <w:r w:rsidRPr="009F6943">
              <w:rPr>
                <w:sz w:val="24"/>
                <w:szCs w:val="24"/>
              </w:rPr>
              <w:lastRenderedPageBreak/>
              <w:t xml:space="preserve">движения агрегата </w:t>
            </w:r>
            <w:smartTag w:uri="urn:schemas-microsoft-com:office:smarttags" w:element="metricconverter">
              <w:smartTagPr>
                <w:attr w:name="ProductID" w:val="9 км/ч"/>
              </w:smartTagPr>
              <w:r w:rsidRPr="009F6943">
                <w:rPr>
                  <w:sz w:val="24"/>
                  <w:szCs w:val="24"/>
                </w:rPr>
                <w:t>9 км/ч</w:t>
              </w:r>
            </w:smartTag>
            <w:r w:rsidRPr="009F6943">
              <w:rPr>
                <w:sz w:val="24"/>
                <w:szCs w:val="24"/>
              </w:rPr>
              <w:t>.</w:t>
            </w:r>
          </w:p>
        </w:tc>
        <w:tc>
          <w:tcPr>
            <w:tcW w:w="801" w:type="pct"/>
          </w:tcPr>
          <w:p w:rsidR="009B0DAF" w:rsidRPr="009F6943" w:rsidRDefault="009B0DAF" w:rsidP="0087730C">
            <w:pPr>
              <w:jc w:val="both"/>
              <w:rPr>
                <w:sz w:val="24"/>
                <w:szCs w:val="24"/>
              </w:rPr>
            </w:pPr>
            <w:r w:rsidRPr="009F6943">
              <w:rPr>
                <w:sz w:val="24"/>
                <w:szCs w:val="24"/>
              </w:rPr>
              <w:lastRenderedPageBreak/>
              <w:t xml:space="preserve">Вслед за уборкой </w:t>
            </w:r>
            <w:r w:rsidRPr="009F6943">
              <w:rPr>
                <w:sz w:val="24"/>
                <w:szCs w:val="24"/>
              </w:rPr>
              <w:lastRenderedPageBreak/>
              <w:t>предшественника (август-сентябрь)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lastRenderedPageBreak/>
              <w:t>ДТ-75</w:t>
            </w:r>
          </w:p>
        </w:tc>
        <w:tc>
          <w:tcPr>
            <w:tcW w:w="603" w:type="pct"/>
          </w:tcPr>
          <w:p w:rsidR="009B0DAF" w:rsidRPr="009F6943" w:rsidRDefault="009B0DAF" w:rsidP="0087730C">
            <w:pPr>
              <w:jc w:val="both"/>
              <w:rPr>
                <w:sz w:val="24"/>
                <w:szCs w:val="24"/>
              </w:rPr>
            </w:pPr>
          </w:p>
          <w:p w:rsidR="009B0DAF" w:rsidRPr="009F6943" w:rsidRDefault="009B0DAF" w:rsidP="0087730C">
            <w:pPr>
              <w:jc w:val="center"/>
              <w:rPr>
                <w:sz w:val="24"/>
                <w:szCs w:val="24"/>
              </w:rPr>
            </w:pPr>
            <w:r w:rsidRPr="009F6943">
              <w:rPr>
                <w:sz w:val="24"/>
                <w:szCs w:val="24"/>
              </w:rPr>
              <w:lastRenderedPageBreak/>
              <w:t>ЛДГ-15</w:t>
            </w:r>
          </w:p>
          <w:p w:rsidR="009B0DAF" w:rsidRPr="009F6943" w:rsidRDefault="009B0DAF" w:rsidP="0087730C">
            <w:pPr>
              <w:jc w:val="center"/>
              <w:rPr>
                <w:sz w:val="24"/>
                <w:szCs w:val="24"/>
              </w:rPr>
            </w:pPr>
            <w:r w:rsidRPr="009F6943">
              <w:rPr>
                <w:sz w:val="24"/>
                <w:szCs w:val="24"/>
              </w:rPr>
              <w:t>ЛДГ-15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2</w:t>
            </w:r>
          </w:p>
        </w:tc>
        <w:tc>
          <w:tcPr>
            <w:tcW w:w="1068" w:type="pct"/>
          </w:tcPr>
          <w:p w:rsidR="009B0DAF" w:rsidRPr="009F6943" w:rsidRDefault="009B0DAF" w:rsidP="0087730C">
            <w:pPr>
              <w:jc w:val="both"/>
              <w:rPr>
                <w:sz w:val="24"/>
                <w:szCs w:val="24"/>
              </w:rPr>
            </w:pPr>
            <w:r w:rsidRPr="009F6943">
              <w:rPr>
                <w:sz w:val="24"/>
                <w:szCs w:val="24"/>
              </w:rPr>
              <w:t>Внесение минеральных удобрений</w:t>
            </w:r>
          </w:p>
        </w:tc>
        <w:tc>
          <w:tcPr>
            <w:tcW w:w="1603" w:type="pct"/>
          </w:tcPr>
          <w:p w:rsidR="009B0DAF" w:rsidRPr="009F6943" w:rsidRDefault="009B0DAF" w:rsidP="0087730C">
            <w:pPr>
              <w:rPr>
                <w:sz w:val="24"/>
                <w:szCs w:val="24"/>
              </w:rPr>
            </w:pPr>
            <w:r w:rsidRPr="009F6943">
              <w:rPr>
                <w:sz w:val="24"/>
                <w:szCs w:val="24"/>
              </w:rPr>
              <w:t>Расчетная норма К и Р удобрений (за вычетом 10-</w:t>
            </w:r>
            <w:smartTag w:uri="urn:schemas-microsoft-com:office:smarttags" w:element="metricconverter">
              <w:smartTagPr>
                <w:attr w:name="ProductID" w:val="15 кг"/>
              </w:smartTagPr>
              <w:r w:rsidRPr="009F6943">
                <w:rPr>
                  <w:sz w:val="24"/>
                  <w:szCs w:val="24"/>
                </w:rPr>
                <w:t>15 кг</w:t>
              </w:r>
            </w:smartTag>
            <w:r w:rsidRPr="009F6943">
              <w:rPr>
                <w:sz w:val="24"/>
                <w:szCs w:val="24"/>
              </w:rPr>
              <w:t>)</w:t>
            </w:r>
          </w:p>
        </w:tc>
        <w:tc>
          <w:tcPr>
            <w:tcW w:w="801" w:type="pct"/>
          </w:tcPr>
          <w:p w:rsidR="009B0DAF" w:rsidRPr="009F6943" w:rsidRDefault="009B0DAF" w:rsidP="0087730C">
            <w:pPr>
              <w:jc w:val="both"/>
              <w:rPr>
                <w:sz w:val="24"/>
                <w:szCs w:val="24"/>
              </w:rPr>
            </w:pPr>
            <w:r w:rsidRPr="009F6943">
              <w:rPr>
                <w:sz w:val="24"/>
                <w:szCs w:val="24"/>
              </w:rPr>
              <w:t>Под вспашку (август-сентябрь)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РУМ-5</w:t>
            </w:r>
          </w:p>
          <w:p w:rsidR="009B0DAF" w:rsidRPr="009F6943" w:rsidRDefault="009B0DAF" w:rsidP="0087730C">
            <w:pPr>
              <w:jc w:val="center"/>
              <w:rPr>
                <w:sz w:val="24"/>
                <w:szCs w:val="24"/>
              </w:rPr>
            </w:pPr>
            <w:r w:rsidRPr="009F6943">
              <w:rPr>
                <w:sz w:val="24"/>
                <w:szCs w:val="24"/>
              </w:rPr>
              <w:t>МВУ-5</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3</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Вспашка с оборотом пласта</w:t>
            </w:r>
          </w:p>
        </w:tc>
        <w:tc>
          <w:tcPr>
            <w:tcW w:w="1603" w:type="pct"/>
          </w:tcPr>
          <w:p w:rsidR="009B0DAF" w:rsidRPr="009F6943" w:rsidRDefault="009B0DAF" w:rsidP="0087730C">
            <w:pPr>
              <w:jc w:val="both"/>
              <w:rPr>
                <w:sz w:val="24"/>
                <w:szCs w:val="24"/>
              </w:rPr>
            </w:pPr>
            <w:r w:rsidRPr="009F6943">
              <w:rPr>
                <w:sz w:val="24"/>
                <w:szCs w:val="24"/>
              </w:rPr>
              <w:t>Глубина 22-</w:t>
            </w:r>
            <w:smartTag w:uri="urn:schemas-microsoft-com:office:smarttags" w:element="metricconverter">
              <w:smartTagPr>
                <w:attr w:name="ProductID" w:val="26 см"/>
              </w:smartTagPr>
              <w:r w:rsidRPr="009F6943">
                <w:rPr>
                  <w:sz w:val="24"/>
                  <w:szCs w:val="24"/>
                </w:rPr>
                <w:t>26 см</w:t>
              </w:r>
            </w:smartTag>
            <w:r w:rsidRPr="009F6943">
              <w:rPr>
                <w:sz w:val="24"/>
                <w:szCs w:val="24"/>
              </w:rPr>
              <w:t>. Направление – поперек склона (по горизонтали).</w:t>
            </w:r>
          </w:p>
        </w:tc>
        <w:tc>
          <w:tcPr>
            <w:tcW w:w="801" w:type="pct"/>
          </w:tcPr>
          <w:p w:rsidR="009B0DAF" w:rsidRPr="009F6943" w:rsidRDefault="009B0DAF" w:rsidP="0087730C">
            <w:pPr>
              <w:jc w:val="both"/>
              <w:rPr>
                <w:sz w:val="24"/>
                <w:szCs w:val="24"/>
              </w:rPr>
            </w:pPr>
            <w:r w:rsidRPr="009F6943">
              <w:rPr>
                <w:sz w:val="24"/>
                <w:szCs w:val="24"/>
              </w:rPr>
              <w:t>Через 2-3 недели после лущения.</w:t>
            </w:r>
          </w:p>
          <w:p w:rsidR="009B0DAF" w:rsidRPr="009F6943" w:rsidRDefault="009B0DAF" w:rsidP="0087730C">
            <w:pPr>
              <w:jc w:val="both"/>
              <w:rPr>
                <w:sz w:val="24"/>
                <w:szCs w:val="24"/>
              </w:rPr>
            </w:pPr>
            <w:r w:rsidRPr="009F6943">
              <w:rPr>
                <w:sz w:val="24"/>
                <w:szCs w:val="24"/>
              </w:rPr>
              <w:t>Август-сентябрь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Т-4А</w:t>
            </w:r>
          </w:p>
        </w:tc>
        <w:tc>
          <w:tcPr>
            <w:tcW w:w="603" w:type="pct"/>
          </w:tcPr>
          <w:p w:rsidR="009B0DAF" w:rsidRPr="009F6943" w:rsidRDefault="009B0DAF" w:rsidP="0087730C">
            <w:pPr>
              <w:jc w:val="center"/>
              <w:rPr>
                <w:sz w:val="24"/>
                <w:szCs w:val="24"/>
              </w:rPr>
            </w:pPr>
            <w:r w:rsidRPr="009F6943">
              <w:rPr>
                <w:sz w:val="24"/>
                <w:szCs w:val="24"/>
              </w:rPr>
              <w:t>ПЛ-4-35</w:t>
            </w:r>
          </w:p>
          <w:p w:rsidR="009B0DAF" w:rsidRPr="009F6943" w:rsidRDefault="009B0DAF" w:rsidP="0087730C">
            <w:pPr>
              <w:jc w:val="center"/>
              <w:rPr>
                <w:sz w:val="24"/>
                <w:szCs w:val="24"/>
              </w:rPr>
            </w:pPr>
            <w:r w:rsidRPr="009F6943">
              <w:rPr>
                <w:sz w:val="24"/>
                <w:szCs w:val="24"/>
              </w:rPr>
              <w:t>ПЛН-4-35</w:t>
            </w:r>
          </w:p>
          <w:p w:rsidR="009B0DAF" w:rsidRPr="009F6943" w:rsidRDefault="009B0DAF" w:rsidP="0087730C">
            <w:pPr>
              <w:jc w:val="center"/>
              <w:rPr>
                <w:sz w:val="24"/>
                <w:szCs w:val="24"/>
              </w:rPr>
            </w:pPr>
            <w:r w:rsidRPr="009F6943">
              <w:rPr>
                <w:sz w:val="24"/>
                <w:szCs w:val="24"/>
              </w:rPr>
              <w:t>ПЛН-5-35</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3</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Снегозадержание</w:t>
            </w:r>
          </w:p>
        </w:tc>
        <w:tc>
          <w:tcPr>
            <w:tcW w:w="1603" w:type="pct"/>
          </w:tcPr>
          <w:p w:rsidR="009B0DAF" w:rsidRPr="009F6943" w:rsidRDefault="009B0DAF" w:rsidP="0087730C">
            <w:pPr>
              <w:rPr>
                <w:sz w:val="24"/>
                <w:szCs w:val="24"/>
              </w:rPr>
            </w:pPr>
            <w:r w:rsidRPr="009F6943">
              <w:rPr>
                <w:sz w:val="24"/>
                <w:szCs w:val="24"/>
              </w:rPr>
              <w:t>Расстояние между проходами 5-</w:t>
            </w:r>
            <w:smartTag w:uri="urn:schemas-microsoft-com:office:smarttags" w:element="metricconverter">
              <w:smartTagPr>
                <w:attr w:name="ProductID" w:val="8 м"/>
              </w:smartTagPr>
              <w:r w:rsidRPr="009F6943">
                <w:rPr>
                  <w:sz w:val="24"/>
                  <w:szCs w:val="24"/>
                </w:rPr>
                <w:t>8 м</w:t>
              </w:r>
            </w:smartTag>
            <w:r w:rsidRPr="009F6943">
              <w:rPr>
                <w:sz w:val="24"/>
                <w:szCs w:val="24"/>
              </w:rPr>
              <w:t>. Направление – поперек господствующих ветров</w:t>
            </w:r>
          </w:p>
        </w:tc>
        <w:tc>
          <w:tcPr>
            <w:tcW w:w="801" w:type="pct"/>
          </w:tcPr>
          <w:p w:rsidR="009B0DAF" w:rsidRPr="009F6943" w:rsidRDefault="009B0DAF" w:rsidP="0087730C">
            <w:pPr>
              <w:rPr>
                <w:sz w:val="24"/>
                <w:szCs w:val="24"/>
              </w:rPr>
            </w:pPr>
            <w:r w:rsidRPr="009F6943">
              <w:rPr>
                <w:sz w:val="24"/>
                <w:szCs w:val="24"/>
              </w:rPr>
              <w:t>При наличии снежного покрова не менее 10-</w:t>
            </w:r>
            <w:smartTag w:uri="urn:schemas-microsoft-com:office:smarttags" w:element="metricconverter">
              <w:smartTagPr>
                <w:attr w:name="ProductID" w:val="15 см"/>
              </w:smartTagPr>
              <w:r w:rsidRPr="009F6943">
                <w:rPr>
                  <w:sz w:val="24"/>
                  <w:szCs w:val="24"/>
                </w:rPr>
                <w:t>15 см</w:t>
              </w:r>
            </w:smartTag>
            <w:r w:rsidRPr="009F6943">
              <w:rPr>
                <w:sz w:val="24"/>
                <w:szCs w:val="24"/>
              </w:rPr>
              <w:t xml:space="preserve"> (декабрь-март)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СВУ-2,6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4</w:t>
            </w:r>
          </w:p>
        </w:tc>
        <w:tc>
          <w:tcPr>
            <w:tcW w:w="1068" w:type="pct"/>
          </w:tcPr>
          <w:p w:rsidR="009B0DAF" w:rsidRPr="009F6943" w:rsidRDefault="009B0DAF" w:rsidP="0087730C">
            <w:pPr>
              <w:jc w:val="both"/>
              <w:rPr>
                <w:sz w:val="24"/>
                <w:szCs w:val="24"/>
              </w:rPr>
            </w:pPr>
            <w:r w:rsidRPr="009F6943">
              <w:rPr>
                <w:sz w:val="24"/>
                <w:szCs w:val="24"/>
              </w:rPr>
              <w:t>Очистка и сортировка семян</w:t>
            </w:r>
          </w:p>
        </w:tc>
        <w:tc>
          <w:tcPr>
            <w:tcW w:w="1603" w:type="pct"/>
          </w:tcPr>
          <w:p w:rsidR="009B0DAF" w:rsidRPr="009F6943" w:rsidRDefault="009B0DAF" w:rsidP="0087730C">
            <w:pPr>
              <w:rPr>
                <w:sz w:val="24"/>
                <w:szCs w:val="24"/>
              </w:rPr>
            </w:pPr>
            <w:r w:rsidRPr="009F6943">
              <w:rPr>
                <w:sz w:val="24"/>
                <w:szCs w:val="24"/>
              </w:rPr>
              <w:t>Чистота, не менее 97%</w:t>
            </w:r>
          </w:p>
          <w:p w:rsidR="009B0DAF" w:rsidRPr="009F6943" w:rsidRDefault="009B0DAF" w:rsidP="0087730C">
            <w:pPr>
              <w:rPr>
                <w:sz w:val="24"/>
                <w:szCs w:val="24"/>
              </w:rPr>
            </w:pPr>
            <w:r w:rsidRPr="009F6943">
              <w:rPr>
                <w:sz w:val="24"/>
                <w:szCs w:val="24"/>
              </w:rPr>
              <w:t>Всхожесть, не менее 90%</w:t>
            </w:r>
          </w:p>
        </w:tc>
        <w:tc>
          <w:tcPr>
            <w:tcW w:w="801" w:type="pct"/>
          </w:tcPr>
          <w:p w:rsidR="009B0DAF" w:rsidRPr="009F6943" w:rsidRDefault="009B0DAF" w:rsidP="0087730C">
            <w:pPr>
              <w:rPr>
                <w:sz w:val="24"/>
                <w:szCs w:val="24"/>
              </w:rPr>
            </w:pPr>
            <w:r w:rsidRPr="009F6943">
              <w:rPr>
                <w:sz w:val="24"/>
                <w:szCs w:val="24"/>
              </w:rPr>
              <w:t>(Октябрь-ноябрь)</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ЗАВ-40</w:t>
            </w:r>
          </w:p>
          <w:p w:rsidR="009B0DAF" w:rsidRPr="009F6943" w:rsidRDefault="009B0DAF" w:rsidP="0087730C">
            <w:pPr>
              <w:jc w:val="center"/>
              <w:rPr>
                <w:sz w:val="24"/>
                <w:szCs w:val="24"/>
              </w:rPr>
            </w:pPr>
            <w:r w:rsidRPr="009F6943">
              <w:rPr>
                <w:sz w:val="24"/>
                <w:szCs w:val="24"/>
              </w:rPr>
              <w:t>ОС-4,5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5</w:t>
            </w:r>
          </w:p>
        </w:tc>
        <w:tc>
          <w:tcPr>
            <w:tcW w:w="1068" w:type="pct"/>
          </w:tcPr>
          <w:p w:rsidR="009B0DAF" w:rsidRPr="009F6943" w:rsidRDefault="009B0DAF" w:rsidP="0087730C">
            <w:pPr>
              <w:jc w:val="both"/>
              <w:rPr>
                <w:sz w:val="24"/>
                <w:szCs w:val="24"/>
              </w:rPr>
            </w:pPr>
            <w:r w:rsidRPr="009F6943">
              <w:rPr>
                <w:sz w:val="24"/>
                <w:szCs w:val="24"/>
              </w:rPr>
              <w:t>Протравливание семян</w:t>
            </w:r>
          </w:p>
        </w:tc>
        <w:tc>
          <w:tcPr>
            <w:tcW w:w="1603" w:type="pct"/>
          </w:tcPr>
          <w:p w:rsidR="009B0DAF" w:rsidRPr="009F6943" w:rsidRDefault="009B0DAF" w:rsidP="0087730C">
            <w:pPr>
              <w:rPr>
                <w:sz w:val="24"/>
                <w:szCs w:val="24"/>
              </w:rPr>
            </w:pPr>
            <w:r w:rsidRPr="009F6943">
              <w:rPr>
                <w:sz w:val="24"/>
                <w:szCs w:val="24"/>
              </w:rPr>
              <w:t>Фундазол, 50%СП, 2-3 л/га. Расход воды 5-10 л/т с прилипателем.</w:t>
            </w:r>
          </w:p>
        </w:tc>
        <w:tc>
          <w:tcPr>
            <w:tcW w:w="801" w:type="pct"/>
          </w:tcPr>
          <w:p w:rsidR="009B0DAF" w:rsidRPr="009F6943" w:rsidRDefault="009B0DAF" w:rsidP="0087730C">
            <w:pPr>
              <w:rPr>
                <w:sz w:val="24"/>
                <w:szCs w:val="24"/>
              </w:rPr>
            </w:pPr>
            <w:r w:rsidRPr="009F6943">
              <w:rPr>
                <w:sz w:val="24"/>
                <w:szCs w:val="24"/>
              </w:rPr>
              <w:t>За 2-3 недели до посева</w:t>
            </w:r>
          </w:p>
        </w:tc>
        <w:tc>
          <w:tcPr>
            <w:tcW w:w="668" w:type="pct"/>
          </w:tcPr>
          <w:p w:rsidR="009B0DAF" w:rsidRPr="009F6943" w:rsidRDefault="009B0DAF" w:rsidP="0087730C">
            <w:pPr>
              <w:jc w:val="center"/>
              <w:rPr>
                <w:sz w:val="24"/>
                <w:szCs w:val="24"/>
              </w:rPr>
            </w:pPr>
            <w:r w:rsidRPr="009F6943">
              <w:rPr>
                <w:sz w:val="24"/>
                <w:szCs w:val="24"/>
              </w:rPr>
              <w:t>Электричество</w:t>
            </w:r>
          </w:p>
        </w:tc>
        <w:tc>
          <w:tcPr>
            <w:tcW w:w="603" w:type="pct"/>
          </w:tcPr>
          <w:p w:rsidR="009B0DAF" w:rsidRPr="009F6943" w:rsidRDefault="009B0DAF" w:rsidP="0087730C">
            <w:pPr>
              <w:jc w:val="center"/>
              <w:rPr>
                <w:sz w:val="24"/>
                <w:szCs w:val="24"/>
              </w:rPr>
            </w:pPr>
            <w:r w:rsidRPr="009F6943">
              <w:rPr>
                <w:sz w:val="24"/>
                <w:szCs w:val="24"/>
              </w:rPr>
              <w:t>ПС-10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6</w:t>
            </w:r>
          </w:p>
        </w:tc>
        <w:tc>
          <w:tcPr>
            <w:tcW w:w="1068" w:type="pct"/>
          </w:tcPr>
          <w:p w:rsidR="009B0DAF" w:rsidRPr="009F6943" w:rsidRDefault="009B0DAF" w:rsidP="0087730C">
            <w:pPr>
              <w:jc w:val="both"/>
              <w:rPr>
                <w:sz w:val="24"/>
                <w:szCs w:val="24"/>
              </w:rPr>
            </w:pPr>
          </w:p>
          <w:p w:rsidR="009B0DAF" w:rsidRPr="009F6943" w:rsidRDefault="009B0DAF" w:rsidP="0087730C">
            <w:pPr>
              <w:rPr>
                <w:sz w:val="24"/>
                <w:szCs w:val="24"/>
              </w:rPr>
            </w:pPr>
            <w:r w:rsidRPr="009F6943">
              <w:rPr>
                <w:sz w:val="24"/>
                <w:szCs w:val="24"/>
              </w:rPr>
              <w:t>Ранневесеннее боронование</w:t>
            </w:r>
          </w:p>
          <w:p w:rsidR="009B0DAF" w:rsidRPr="009F6943" w:rsidRDefault="009B0DAF" w:rsidP="0087730C">
            <w:pPr>
              <w:jc w:val="both"/>
              <w:rPr>
                <w:sz w:val="24"/>
                <w:szCs w:val="24"/>
              </w:rPr>
            </w:pPr>
          </w:p>
        </w:tc>
        <w:tc>
          <w:tcPr>
            <w:tcW w:w="1603" w:type="pct"/>
          </w:tcPr>
          <w:p w:rsidR="009B0DAF" w:rsidRPr="009F6943" w:rsidRDefault="009B0DAF" w:rsidP="0087730C">
            <w:pPr>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в  два следа. Направление – перпендикулярно к основной обработке.</w:t>
            </w:r>
          </w:p>
        </w:tc>
        <w:tc>
          <w:tcPr>
            <w:tcW w:w="801" w:type="pct"/>
          </w:tcPr>
          <w:p w:rsidR="009B0DAF" w:rsidRPr="009F6943" w:rsidRDefault="009B0DAF" w:rsidP="0087730C">
            <w:pPr>
              <w:rPr>
                <w:sz w:val="24"/>
                <w:szCs w:val="24"/>
              </w:rPr>
            </w:pPr>
            <w:r w:rsidRPr="009F6943">
              <w:rPr>
                <w:sz w:val="24"/>
                <w:szCs w:val="24"/>
              </w:rPr>
              <w:t>При наступлении физической спелости почвы (апрель-май)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БИГ-3</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7</w:t>
            </w:r>
          </w:p>
        </w:tc>
        <w:tc>
          <w:tcPr>
            <w:tcW w:w="1068" w:type="pct"/>
          </w:tcPr>
          <w:p w:rsidR="009B0DAF" w:rsidRPr="009F6943" w:rsidRDefault="009B0DAF" w:rsidP="0087730C">
            <w:pPr>
              <w:jc w:val="both"/>
              <w:rPr>
                <w:sz w:val="24"/>
                <w:szCs w:val="24"/>
              </w:rPr>
            </w:pPr>
            <w:r w:rsidRPr="009F6943">
              <w:rPr>
                <w:sz w:val="24"/>
                <w:szCs w:val="24"/>
              </w:rPr>
              <w:t>Предпосевное внесение удобрений</w:t>
            </w:r>
          </w:p>
        </w:tc>
        <w:tc>
          <w:tcPr>
            <w:tcW w:w="1603" w:type="pct"/>
          </w:tcPr>
          <w:p w:rsidR="009B0DAF" w:rsidRPr="009F6943" w:rsidRDefault="009B0DAF" w:rsidP="0087730C">
            <w:pPr>
              <w:rPr>
                <w:sz w:val="24"/>
                <w:szCs w:val="24"/>
              </w:rPr>
            </w:pPr>
            <w:r w:rsidRPr="009F6943">
              <w:rPr>
                <w:sz w:val="24"/>
                <w:szCs w:val="24"/>
              </w:rPr>
              <w:t>Локально-ленточным способом, расчетная норма внесения азотного удобрения</w:t>
            </w:r>
          </w:p>
        </w:tc>
        <w:tc>
          <w:tcPr>
            <w:tcW w:w="801" w:type="pct"/>
          </w:tcPr>
          <w:p w:rsidR="009B0DAF" w:rsidRPr="009F6943" w:rsidRDefault="009B0DAF" w:rsidP="0087730C">
            <w:pPr>
              <w:rPr>
                <w:sz w:val="24"/>
                <w:szCs w:val="24"/>
              </w:rPr>
            </w:pPr>
            <w:r w:rsidRPr="009F6943">
              <w:rPr>
                <w:sz w:val="24"/>
                <w:szCs w:val="24"/>
              </w:rPr>
              <w:t>Перед посевом (апрель-май)</w:t>
            </w:r>
          </w:p>
        </w:tc>
        <w:tc>
          <w:tcPr>
            <w:tcW w:w="668" w:type="pct"/>
          </w:tcPr>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КРН-4,2</w:t>
            </w:r>
          </w:p>
          <w:p w:rsidR="009B0DAF" w:rsidRPr="009F6943" w:rsidRDefault="009B0DAF" w:rsidP="0087730C">
            <w:pPr>
              <w:jc w:val="center"/>
              <w:rPr>
                <w:sz w:val="24"/>
                <w:szCs w:val="24"/>
              </w:rPr>
            </w:pPr>
            <w:r w:rsidRPr="009F6943">
              <w:rPr>
                <w:sz w:val="24"/>
                <w:szCs w:val="24"/>
              </w:rPr>
              <w:t>СЗ-3,6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8</w:t>
            </w:r>
          </w:p>
        </w:tc>
        <w:tc>
          <w:tcPr>
            <w:tcW w:w="1068" w:type="pct"/>
          </w:tcPr>
          <w:p w:rsidR="009B0DAF" w:rsidRPr="009F6943" w:rsidRDefault="009B0DAF" w:rsidP="0087730C">
            <w:pPr>
              <w:rPr>
                <w:sz w:val="24"/>
                <w:szCs w:val="24"/>
              </w:rPr>
            </w:pPr>
            <w:r w:rsidRPr="009F6943">
              <w:rPr>
                <w:sz w:val="24"/>
                <w:szCs w:val="24"/>
              </w:rPr>
              <w:t>Культивация с одновременным боронованием</w:t>
            </w:r>
          </w:p>
        </w:tc>
        <w:tc>
          <w:tcPr>
            <w:tcW w:w="1603" w:type="pct"/>
          </w:tcPr>
          <w:p w:rsidR="009B0DAF" w:rsidRPr="009F6943" w:rsidRDefault="009B0DAF" w:rsidP="0087730C">
            <w:pPr>
              <w:rPr>
                <w:sz w:val="24"/>
                <w:szCs w:val="24"/>
              </w:rPr>
            </w:pPr>
            <w:r w:rsidRPr="009F6943">
              <w:rPr>
                <w:sz w:val="24"/>
                <w:szCs w:val="24"/>
              </w:rPr>
              <w:t>Глубина 5-6см. направление – поперек предшествующей обработки. Огрехи не допускаются</w:t>
            </w:r>
          </w:p>
        </w:tc>
        <w:tc>
          <w:tcPr>
            <w:tcW w:w="801" w:type="pct"/>
          </w:tcPr>
          <w:p w:rsidR="009B0DAF" w:rsidRPr="009F6943" w:rsidRDefault="009B0DAF" w:rsidP="0087730C">
            <w:pPr>
              <w:rPr>
                <w:sz w:val="24"/>
                <w:szCs w:val="24"/>
              </w:rPr>
            </w:pPr>
            <w:r w:rsidRPr="009F6943">
              <w:rPr>
                <w:sz w:val="24"/>
                <w:szCs w:val="24"/>
              </w:rPr>
              <w:t>По мере появления сорняков (май-июль)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КПС-4</w:t>
            </w:r>
          </w:p>
          <w:p w:rsidR="009B0DAF" w:rsidRPr="009F6943" w:rsidRDefault="009B0DAF" w:rsidP="0087730C">
            <w:pPr>
              <w:jc w:val="center"/>
              <w:rPr>
                <w:sz w:val="24"/>
                <w:szCs w:val="24"/>
              </w:rPr>
            </w:pPr>
            <w:r w:rsidRPr="009F6943">
              <w:rPr>
                <w:sz w:val="24"/>
                <w:szCs w:val="24"/>
              </w:rPr>
              <w:t>БЗСС-1,0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10</w:t>
            </w:r>
          </w:p>
        </w:tc>
        <w:tc>
          <w:tcPr>
            <w:tcW w:w="1068" w:type="pct"/>
          </w:tcPr>
          <w:p w:rsidR="009B0DAF" w:rsidRPr="009F6943" w:rsidRDefault="009B0DAF" w:rsidP="0087730C">
            <w:pPr>
              <w:rPr>
                <w:sz w:val="24"/>
                <w:szCs w:val="24"/>
              </w:rPr>
            </w:pPr>
            <w:r w:rsidRPr="009F6943">
              <w:rPr>
                <w:sz w:val="24"/>
                <w:szCs w:val="24"/>
              </w:rPr>
              <w:t>Посев с внесением в рядки фосфорного удобрения</w:t>
            </w:r>
          </w:p>
        </w:tc>
        <w:tc>
          <w:tcPr>
            <w:tcW w:w="1603" w:type="pct"/>
          </w:tcPr>
          <w:p w:rsidR="009B0DAF" w:rsidRPr="009F6943" w:rsidRDefault="009B0DAF" w:rsidP="0087730C">
            <w:pPr>
              <w:rPr>
                <w:sz w:val="24"/>
                <w:szCs w:val="24"/>
              </w:rPr>
            </w:pPr>
            <w:r w:rsidRPr="009F6943">
              <w:rPr>
                <w:sz w:val="24"/>
                <w:szCs w:val="24"/>
              </w:rPr>
              <w:t xml:space="preserve">Норма высева 5,0-5,3 млн.шт семян на </w:t>
            </w:r>
            <w:smartTag w:uri="urn:schemas-microsoft-com:office:smarttags" w:element="metricconverter">
              <w:smartTagPr>
                <w:attr w:name="ProductID" w:val="1 га"/>
              </w:smartTagPr>
              <w:r w:rsidRPr="009F6943">
                <w:rPr>
                  <w:sz w:val="24"/>
                  <w:szCs w:val="24"/>
                </w:rPr>
                <w:t>1 га</w:t>
              </w:r>
            </w:smartTag>
            <w:r w:rsidRPr="009F6943">
              <w:rPr>
                <w:sz w:val="24"/>
                <w:szCs w:val="24"/>
              </w:rPr>
              <w:t>. Глубина посева 4-</w:t>
            </w:r>
            <w:smartTag w:uri="urn:schemas-microsoft-com:office:smarttags" w:element="metricconverter">
              <w:smartTagPr>
                <w:attr w:name="ProductID" w:val="6 см"/>
              </w:smartTagPr>
              <w:r w:rsidRPr="009F6943">
                <w:rPr>
                  <w:sz w:val="24"/>
                  <w:szCs w:val="24"/>
                </w:rPr>
                <w:t>6 см</w:t>
              </w:r>
            </w:smartTag>
            <w:r w:rsidRPr="009F6943">
              <w:rPr>
                <w:sz w:val="24"/>
                <w:szCs w:val="24"/>
              </w:rPr>
              <w:t>. способ посева - обычный рядовой. Скорость движения агрегата 7-</w:t>
            </w:r>
            <w:smartTag w:uri="urn:schemas-microsoft-com:office:smarttags" w:element="metricconverter">
              <w:smartTagPr>
                <w:attr w:name="ProductID" w:val="8 км/ч"/>
              </w:smartTagPr>
              <w:r w:rsidRPr="009F6943">
                <w:rPr>
                  <w:sz w:val="24"/>
                  <w:szCs w:val="24"/>
                </w:rPr>
                <w:t>8 км/ч</w:t>
              </w:r>
            </w:smartTag>
            <w:r w:rsidRPr="009F6943">
              <w:rPr>
                <w:sz w:val="24"/>
                <w:szCs w:val="24"/>
              </w:rPr>
              <w:t>. Доза фосфорного удобрения 10-15 кг/га</w:t>
            </w:r>
          </w:p>
        </w:tc>
        <w:tc>
          <w:tcPr>
            <w:tcW w:w="801" w:type="pct"/>
          </w:tcPr>
          <w:p w:rsidR="009B0DAF" w:rsidRPr="009F6943" w:rsidRDefault="009B0DAF" w:rsidP="0087730C">
            <w:pPr>
              <w:rPr>
                <w:sz w:val="24"/>
                <w:szCs w:val="24"/>
              </w:rPr>
            </w:pPr>
            <w:r w:rsidRPr="009F6943">
              <w:rPr>
                <w:sz w:val="24"/>
                <w:szCs w:val="24"/>
              </w:rPr>
              <w:t>При достижении физической спелости почвы (май)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СЗ-3,6</w:t>
            </w:r>
          </w:p>
          <w:p w:rsidR="009B0DAF" w:rsidRPr="009F6943" w:rsidRDefault="009B0DAF" w:rsidP="0087730C">
            <w:pPr>
              <w:jc w:val="center"/>
              <w:rPr>
                <w:sz w:val="24"/>
                <w:szCs w:val="24"/>
              </w:rPr>
            </w:pPr>
            <w:r w:rsidRPr="009F6943">
              <w:rPr>
                <w:sz w:val="24"/>
                <w:szCs w:val="24"/>
              </w:rPr>
              <w:t>СЗП-3,6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rPr>
                <w:sz w:val="24"/>
                <w:szCs w:val="24"/>
              </w:rPr>
            </w:pPr>
            <w:r w:rsidRPr="009F6943">
              <w:rPr>
                <w:sz w:val="24"/>
                <w:szCs w:val="24"/>
              </w:rPr>
              <w:t>Прикатывание</w:t>
            </w:r>
          </w:p>
        </w:tc>
        <w:tc>
          <w:tcPr>
            <w:tcW w:w="1603" w:type="pct"/>
          </w:tcPr>
          <w:p w:rsidR="009B0DAF" w:rsidRPr="009F6943" w:rsidRDefault="009B0DAF" w:rsidP="0087730C">
            <w:pPr>
              <w:rPr>
                <w:sz w:val="24"/>
                <w:szCs w:val="24"/>
              </w:rPr>
            </w:pPr>
            <w:r w:rsidRPr="009F6943">
              <w:rPr>
                <w:sz w:val="24"/>
                <w:szCs w:val="24"/>
              </w:rPr>
              <w:t>Направление – поперек посева</w:t>
            </w:r>
          </w:p>
        </w:tc>
        <w:tc>
          <w:tcPr>
            <w:tcW w:w="801" w:type="pct"/>
          </w:tcPr>
          <w:p w:rsidR="009B0DAF" w:rsidRPr="009F6943" w:rsidRDefault="009B0DAF" w:rsidP="0087730C">
            <w:pPr>
              <w:rPr>
                <w:sz w:val="24"/>
                <w:szCs w:val="24"/>
              </w:rPr>
            </w:pPr>
            <w:r w:rsidRPr="009F6943">
              <w:rPr>
                <w:sz w:val="24"/>
                <w:szCs w:val="24"/>
              </w:rPr>
              <w:t>Вслед за посевом (май)</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ЗККШ-6А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12</w:t>
            </w:r>
          </w:p>
        </w:tc>
        <w:tc>
          <w:tcPr>
            <w:tcW w:w="1068" w:type="pct"/>
          </w:tcPr>
          <w:p w:rsidR="009B0DAF" w:rsidRPr="009F6943" w:rsidRDefault="009B0DAF" w:rsidP="0087730C">
            <w:pPr>
              <w:rPr>
                <w:sz w:val="24"/>
                <w:szCs w:val="24"/>
              </w:rPr>
            </w:pPr>
            <w:r w:rsidRPr="009F6943">
              <w:rPr>
                <w:sz w:val="24"/>
                <w:szCs w:val="24"/>
              </w:rPr>
              <w:t>Опрыскивание инсектицидами</w:t>
            </w:r>
          </w:p>
        </w:tc>
        <w:tc>
          <w:tcPr>
            <w:tcW w:w="1603" w:type="pct"/>
          </w:tcPr>
          <w:p w:rsidR="009B0DAF" w:rsidRPr="009F6943" w:rsidRDefault="009B0DAF" w:rsidP="0087730C">
            <w:pPr>
              <w:rPr>
                <w:sz w:val="24"/>
                <w:szCs w:val="24"/>
              </w:rPr>
            </w:pPr>
            <w:r w:rsidRPr="009F6943">
              <w:rPr>
                <w:sz w:val="24"/>
                <w:szCs w:val="24"/>
              </w:rPr>
              <w:t>Децис Экстра, 12,5% КЭ – 0,05 л/га</w:t>
            </w:r>
          </w:p>
          <w:p w:rsidR="009B0DAF" w:rsidRPr="009F6943" w:rsidRDefault="009B0DAF" w:rsidP="0087730C">
            <w:pPr>
              <w:rPr>
                <w:sz w:val="24"/>
                <w:szCs w:val="24"/>
              </w:rPr>
            </w:pPr>
            <w:r w:rsidRPr="009F6943">
              <w:rPr>
                <w:sz w:val="24"/>
                <w:szCs w:val="24"/>
              </w:rPr>
              <w:t>Би-58 Новый, 40% КЭ – 0,8-1,2 л/га</w:t>
            </w:r>
          </w:p>
          <w:p w:rsidR="009B0DAF" w:rsidRPr="009F6943" w:rsidRDefault="009B0DAF" w:rsidP="0087730C">
            <w:pPr>
              <w:rPr>
                <w:sz w:val="24"/>
                <w:szCs w:val="24"/>
              </w:rPr>
            </w:pPr>
            <w:r w:rsidRPr="009F6943">
              <w:rPr>
                <w:sz w:val="24"/>
                <w:szCs w:val="24"/>
              </w:rPr>
              <w:t>Расход рабочей жидкости 200-400 л/га</w:t>
            </w:r>
          </w:p>
        </w:tc>
        <w:tc>
          <w:tcPr>
            <w:tcW w:w="801" w:type="pct"/>
          </w:tcPr>
          <w:p w:rsidR="009B0DAF" w:rsidRPr="009F6943" w:rsidRDefault="009B0DAF" w:rsidP="0087730C">
            <w:pPr>
              <w:rPr>
                <w:sz w:val="24"/>
                <w:szCs w:val="24"/>
              </w:rPr>
            </w:pPr>
            <w:r w:rsidRPr="009F6943">
              <w:rPr>
                <w:sz w:val="24"/>
                <w:szCs w:val="24"/>
              </w:rPr>
              <w:t>При численности шведской мухи выше ЭПВ (май)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13</w:t>
            </w:r>
          </w:p>
        </w:tc>
        <w:tc>
          <w:tcPr>
            <w:tcW w:w="1068" w:type="pct"/>
          </w:tcPr>
          <w:p w:rsidR="009B0DAF" w:rsidRPr="009F6943" w:rsidRDefault="009B0DAF" w:rsidP="0087730C">
            <w:pPr>
              <w:rPr>
                <w:sz w:val="24"/>
                <w:szCs w:val="24"/>
              </w:rPr>
            </w:pPr>
            <w:r w:rsidRPr="009F6943">
              <w:rPr>
                <w:sz w:val="24"/>
                <w:szCs w:val="24"/>
              </w:rPr>
              <w:t>Химическая прополка</w:t>
            </w:r>
          </w:p>
        </w:tc>
        <w:tc>
          <w:tcPr>
            <w:tcW w:w="1603" w:type="pct"/>
          </w:tcPr>
          <w:p w:rsidR="009B0DAF" w:rsidRPr="009F6943" w:rsidRDefault="009B0DAF" w:rsidP="0087730C">
            <w:pPr>
              <w:rPr>
                <w:sz w:val="24"/>
                <w:szCs w:val="24"/>
              </w:rPr>
            </w:pPr>
            <w:r w:rsidRPr="009F6943">
              <w:rPr>
                <w:sz w:val="24"/>
                <w:szCs w:val="24"/>
              </w:rPr>
              <w:t>Чисталан, 43% КЭ, 0,75-1 л/га – против двудольных сорняков.</w:t>
            </w:r>
          </w:p>
          <w:p w:rsidR="009B0DAF" w:rsidRPr="009F6943" w:rsidRDefault="009B0DAF" w:rsidP="0087730C">
            <w:pPr>
              <w:rPr>
                <w:sz w:val="24"/>
                <w:szCs w:val="24"/>
              </w:rPr>
            </w:pPr>
            <w:r w:rsidRPr="009F6943">
              <w:rPr>
                <w:sz w:val="24"/>
                <w:szCs w:val="24"/>
              </w:rPr>
              <w:t xml:space="preserve">Лонтрел-300, 30% ВР, 0,16-0,66 л/га – против </w:t>
            </w:r>
            <w:r w:rsidRPr="009F6943">
              <w:rPr>
                <w:sz w:val="24"/>
                <w:szCs w:val="24"/>
              </w:rPr>
              <w:lastRenderedPageBreak/>
              <w:t>осота и ромашки</w:t>
            </w:r>
          </w:p>
        </w:tc>
        <w:tc>
          <w:tcPr>
            <w:tcW w:w="801" w:type="pct"/>
          </w:tcPr>
          <w:p w:rsidR="009B0DAF" w:rsidRPr="009F6943" w:rsidRDefault="009B0DAF" w:rsidP="0087730C">
            <w:pPr>
              <w:rPr>
                <w:sz w:val="24"/>
                <w:szCs w:val="24"/>
              </w:rPr>
            </w:pPr>
            <w:r w:rsidRPr="009F6943">
              <w:rPr>
                <w:sz w:val="24"/>
                <w:szCs w:val="24"/>
              </w:rPr>
              <w:lastRenderedPageBreak/>
              <w:t xml:space="preserve">При численности сорняков выше ЭПВ, в фазу кущения. </w:t>
            </w:r>
            <w:r w:rsidRPr="009F6943">
              <w:rPr>
                <w:sz w:val="24"/>
                <w:szCs w:val="24"/>
              </w:rPr>
              <w:lastRenderedPageBreak/>
              <w:t>1декада июня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14</w:t>
            </w:r>
          </w:p>
        </w:tc>
        <w:tc>
          <w:tcPr>
            <w:tcW w:w="1068" w:type="pct"/>
          </w:tcPr>
          <w:p w:rsidR="009B0DAF" w:rsidRPr="009F6943" w:rsidRDefault="009B0DAF" w:rsidP="0087730C">
            <w:pPr>
              <w:rPr>
                <w:sz w:val="24"/>
                <w:szCs w:val="24"/>
              </w:rPr>
            </w:pPr>
            <w:r w:rsidRPr="009F6943">
              <w:rPr>
                <w:sz w:val="24"/>
                <w:szCs w:val="24"/>
              </w:rPr>
              <w:t>Некорневая подкормка</w:t>
            </w:r>
          </w:p>
        </w:tc>
        <w:tc>
          <w:tcPr>
            <w:tcW w:w="1603" w:type="pct"/>
          </w:tcPr>
          <w:p w:rsidR="009B0DAF" w:rsidRPr="009F6943" w:rsidRDefault="009B0DAF" w:rsidP="0087730C">
            <w:pPr>
              <w:rPr>
                <w:sz w:val="24"/>
                <w:szCs w:val="24"/>
              </w:rPr>
            </w:pPr>
            <w:r w:rsidRPr="009F6943">
              <w:rPr>
                <w:sz w:val="24"/>
                <w:szCs w:val="24"/>
              </w:rPr>
              <w:t xml:space="preserve">Аммиачная селитра или мочевина. Доза внесения – по результатам почвенной диагностики (30-50 кг/га д.в.) глубина </w:t>
            </w:r>
          </w:p>
          <w:p w:rsidR="009B0DAF" w:rsidRPr="009F6943" w:rsidRDefault="009B0DAF" w:rsidP="0087730C">
            <w:pPr>
              <w:rPr>
                <w:sz w:val="24"/>
                <w:szCs w:val="24"/>
              </w:rPr>
            </w:pPr>
            <w:r w:rsidRPr="009F6943">
              <w:rPr>
                <w:sz w:val="24"/>
                <w:szCs w:val="24"/>
              </w:rPr>
              <w:t>3-</w:t>
            </w:r>
            <w:smartTag w:uri="urn:schemas-microsoft-com:office:smarttags" w:element="metricconverter">
              <w:smartTagPr>
                <w:attr w:name="ProductID" w:val="4 см"/>
              </w:smartTagPr>
              <w:r w:rsidRPr="009F6943">
                <w:rPr>
                  <w:sz w:val="24"/>
                  <w:szCs w:val="24"/>
                </w:rPr>
                <w:t>4 см</w:t>
              </w:r>
            </w:smartTag>
            <w:r w:rsidRPr="009F6943">
              <w:rPr>
                <w:sz w:val="24"/>
                <w:szCs w:val="24"/>
              </w:rPr>
              <w:t>. направление – поперек рядков.</w:t>
            </w:r>
          </w:p>
        </w:tc>
        <w:tc>
          <w:tcPr>
            <w:tcW w:w="801" w:type="pct"/>
          </w:tcPr>
          <w:p w:rsidR="009B0DAF" w:rsidRPr="009F6943" w:rsidRDefault="009B0DAF" w:rsidP="0087730C">
            <w:pPr>
              <w:rPr>
                <w:sz w:val="24"/>
                <w:szCs w:val="24"/>
              </w:rPr>
            </w:pPr>
            <w:r w:rsidRPr="009F6943">
              <w:rPr>
                <w:sz w:val="24"/>
                <w:szCs w:val="24"/>
              </w:rPr>
              <w:t>Фаза колошения или налив зерна</w:t>
            </w:r>
          </w:p>
          <w:p w:rsidR="009B0DAF" w:rsidRPr="009F6943" w:rsidRDefault="009B0DAF" w:rsidP="0087730C">
            <w:pPr>
              <w:rPr>
                <w:sz w:val="24"/>
                <w:szCs w:val="24"/>
              </w:rPr>
            </w:pPr>
            <w:r w:rsidRPr="009F6943">
              <w:rPr>
                <w:sz w:val="24"/>
                <w:szCs w:val="24"/>
              </w:rPr>
              <w:t>(июль)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ОП-2000-2</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15</w:t>
            </w:r>
          </w:p>
        </w:tc>
        <w:tc>
          <w:tcPr>
            <w:tcW w:w="1068" w:type="pct"/>
          </w:tcPr>
          <w:p w:rsidR="009B0DAF" w:rsidRPr="009F6943" w:rsidRDefault="009B0DAF" w:rsidP="0087730C">
            <w:pPr>
              <w:rPr>
                <w:sz w:val="24"/>
                <w:szCs w:val="24"/>
              </w:rPr>
            </w:pPr>
            <w:r w:rsidRPr="009F6943">
              <w:rPr>
                <w:sz w:val="24"/>
                <w:szCs w:val="24"/>
              </w:rPr>
              <w:t>Обкос поля</w:t>
            </w:r>
          </w:p>
        </w:tc>
        <w:tc>
          <w:tcPr>
            <w:tcW w:w="1603" w:type="pct"/>
          </w:tcPr>
          <w:p w:rsidR="009B0DAF" w:rsidRPr="009F6943" w:rsidRDefault="009B0DAF" w:rsidP="0087730C">
            <w:pPr>
              <w:rPr>
                <w:sz w:val="24"/>
                <w:szCs w:val="24"/>
              </w:rPr>
            </w:pPr>
            <w:r w:rsidRPr="009F6943">
              <w:rPr>
                <w:sz w:val="24"/>
                <w:szCs w:val="24"/>
              </w:rPr>
              <w:t>Высота среза 15-</w:t>
            </w:r>
            <w:smartTag w:uri="urn:schemas-microsoft-com:office:smarttags" w:element="metricconverter">
              <w:smartTagPr>
                <w:attr w:name="ProductID" w:val="18 см"/>
              </w:smartTagPr>
              <w:r w:rsidRPr="009F6943">
                <w:rPr>
                  <w:sz w:val="24"/>
                  <w:szCs w:val="24"/>
                </w:rPr>
                <w:t>18 см</w:t>
              </w:r>
            </w:smartTag>
            <w:r w:rsidRPr="009F6943">
              <w:rPr>
                <w:sz w:val="24"/>
                <w:szCs w:val="24"/>
              </w:rPr>
              <w:t>. Ширина скашивания 20-</w:t>
            </w:r>
            <w:smartTag w:uri="urn:schemas-microsoft-com:office:smarttags" w:element="metricconverter">
              <w:smartTagPr>
                <w:attr w:name="ProductID" w:val="25 м"/>
              </w:smartTagPr>
              <w:r w:rsidRPr="009F6943">
                <w:rPr>
                  <w:sz w:val="24"/>
                  <w:szCs w:val="24"/>
                </w:rPr>
                <w:t>25 м</w:t>
              </w:r>
            </w:smartTag>
          </w:p>
        </w:tc>
        <w:tc>
          <w:tcPr>
            <w:tcW w:w="801" w:type="pct"/>
          </w:tcPr>
          <w:p w:rsidR="009B0DAF" w:rsidRPr="009F6943" w:rsidRDefault="009B0DAF" w:rsidP="0087730C">
            <w:pPr>
              <w:rPr>
                <w:sz w:val="24"/>
                <w:szCs w:val="24"/>
              </w:rPr>
            </w:pPr>
            <w:r w:rsidRPr="009F6943">
              <w:rPr>
                <w:sz w:val="24"/>
                <w:szCs w:val="24"/>
              </w:rPr>
              <w:t>Восковая спелость зерна. (август).</w:t>
            </w:r>
          </w:p>
        </w:tc>
        <w:tc>
          <w:tcPr>
            <w:tcW w:w="668" w:type="pct"/>
          </w:tcPr>
          <w:p w:rsidR="009B0DAF" w:rsidRPr="009F6943" w:rsidRDefault="009B0DAF" w:rsidP="0087730C">
            <w:pPr>
              <w:jc w:val="center"/>
              <w:rPr>
                <w:sz w:val="24"/>
                <w:szCs w:val="24"/>
              </w:rPr>
            </w:pPr>
            <w:r w:rsidRPr="009F6943">
              <w:rPr>
                <w:sz w:val="24"/>
                <w:szCs w:val="24"/>
              </w:rPr>
              <w:t>СКД-6</w:t>
            </w:r>
          </w:p>
        </w:tc>
        <w:tc>
          <w:tcPr>
            <w:tcW w:w="603" w:type="pct"/>
          </w:tcPr>
          <w:p w:rsidR="009B0DAF" w:rsidRPr="009F6943" w:rsidRDefault="009B0DAF" w:rsidP="0087730C">
            <w:pPr>
              <w:jc w:val="center"/>
              <w:rPr>
                <w:sz w:val="24"/>
                <w:szCs w:val="24"/>
              </w:rPr>
            </w:pPr>
            <w:r w:rsidRPr="009F6943">
              <w:rPr>
                <w:sz w:val="24"/>
                <w:szCs w:val="24"/>
              </w:rPr>
              <w:t>ЖВН-6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22</w:t>
            </w:r>
          </w:p>
        </w:tc>
        <w:tc>
          <w:tcPr>
            <w:tcW w:w="1068" w:type="pct"/>
          </w:tcPr>
          <w:p w:rsidR="009B0DAF" w:rsidRPr="009F6943" w:rsidRDefault="009B0DAF" w:rsidP="0087730C">
            <w:pPr>
              <w:rPr>
                <w:sz w:val="24"/>
                <w:szCs w:val="24"/>
              </w:rPr>
            </w:pPr>
            <w:r w:rsidRPr="009F6943">
              <w:rPr>
                <w:sz w:val="24"/>
                <w:szCs w:val="24"/>
              </w:rPr>
              <w:t>Скашивание в валки</w:t>
            </w:r>
          </w:p>
        </w:tc>
        <w:tc>
          <w:tcPr>
            <w:tcW w:w="1603" w:type="pct"/>
          </w:tcPr>
          <w:p w:rsidR="009B0DAF" w:rsidRPr="009F6943" w:rsidRDefault="009B0DAF" w:rsidP="0087730C">
            <w:pPr>
              <w:rPr>
                <w:sz w:val="24"/>
                <w:szCs w:val="24"/>
              </w:rPr>
            </w:pPr>
            <w:r w:rsidRPr="009F6943">
              <w:rPr>
                <w:sz w:val="24"/>
                <w:szCs w:val="24"/>
              </w:rPr>
              <w:t>Высота среза 15-</w:t>
            </w:r>
            <w:smartTag w:uri="urn:schemas-microsoft-com:office:smarttags" w:element="metricconverter">
              <w:smartTagPr>
                <w:attr w:name="ProductID" w:val="18 см"/>
              </w:smartTagPr>
              <w:r w:rsidRPr="009F6943">
                <w:rPr>
                  <w:sz w:val="24"/>
                  <w:szCs w:val="24"/>
                </w:rPr>
                <w:t>18 см</w:t>
              </w:r>
            </w:smartTag>
            <w:r w:rsidRPr="009F6943">
              <w:rPr>
                <w:sz w:val="24"/>
                <w:szCs w:val="24"/>
              </w:rPr>
              <w:t>., поперек направления рядков Ширина валка 1,6-</w:t>
            </w:r>
            <w:smartTag w:uri="urn:schemas-microsoft-com:office:smarttags" w:element="metricconverter">
              <w:smartTagPr>
                <w:attr w:name="ProductID" w:val="1,7 м"/>
              </w:smartTagPr>
              <w:r w:rsidRPr="009F6943">
                <w:rPr>
                  <w:sz w:val="24"/>
                  <w:szCs w:val="24"/>
                </w:rPr>
                <w:t>1,7 м</w:t>
              </w:r>
            </w:smartTag>
            <w:r w:rsidRPr="009F6943">
              <w:rPr>
                <w:sz w:val="24"/>
                <w:szCs w:val="24"/>
              </w:rPr>
              <w:t>, толщина 10-</w:t>
            </w:r>
            <w:smartTag w:uri="urn:schemas-microsoft-com:office:smarttags" w:element="metricconverter">
              <w:smartTagPr>
                <w:attr w:name="ProductID" w:val="15 см"/>
              </w:smartTagPr>
              <w:r w:rsidRPr="009F6943">
                <w:rPr>
                  <w:sz w:val="24"/>
                  <w:szCs w:val="24"/>
                </w:rPr>
                <w:t>15 см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Влажность зерна 30-25%. Ш декада июля.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СК-5А</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ЖВН-6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23</w:t>
            </w:r>
          </w:p>
        </w:tc>
        <w:tc>
          <w:tcPr>
            <w:tcW w:w="1068" w:type="pct"/>
          </w:tcPr>
          <w:p w:rsidR="009B0DAF" w:rsidRPr="009F6943" w:rsidRDefault="009B0DAF" w:rsidP="0087730C">
            <w:pPr>
              <w:rPr>
                <w:sz w:val="24"/>
                <w:szCs w:val="24"/>
              </w:rPr>
            </w:pPr>
            <w:r w:rsidRPr="009F6943">
              <w:rPr>
                <w:sz w:val="24"/>
                <w:szCs w:val="24"/>
              </w:rPr>
              <w:t>Подбор и обмолот валков</w:t>
            </w:r>
          </w:p>
        </w:tc>
        <w:tc>
          <w:tcPr>
            <w:tcW w:w="1603" w:type="pct"/>
          </w:tcPr>
          <w:p w:rsidR="009B0DAF" w:rsidRPr="009F6943" w:rsidRDefault="009B0DAF" w:rsidP="0087730C">
            <w:pPr>
              <w:rPr>
                <w:sz w:val="24"/>
                <w:szCs w:val="24"/>
              </w:rPr>
            </w:pPr>
            <w:r w:rsidRPr="009F6943">
              <w:rPr>
                <w:sz w:val="24"/>
                <w:szCs w:val="24"/>
              </w:rPr>
              <w:t xml:space="preserve">Зазор между барабаном и подбарабаньем на входе </w:t>
            </w:r>
            <w:smartTag w:uri="urn:schemas-microsoft-com:office:smarttags" w:element="metricconverter">
              <w:smartTagPr>
                <w:attr w:name="ProductID" w:val="22 мм"/>
              </w:smartTagPr>
              <w:r w:rsidRPr="009F6943">
                <w:rPr>
                  <w:sz w:val="24"/>
                  <w:szCs w:val="24"/>
                </w:rPr>
                <w:t>22 мм</w:t>
              </w:r>
            </w:smartTag>
            <w:r w:rsidRPr="009F6943">
              <w:rPr>
                <w:sz w:val="24"/>
                <w:szCs w:val="24"/>
              </w:rPr>
              <w:t xml:space="preserve">, на входе </w:t>
            </w:r>
            <w:smartTag w:uri="urn:schemas-microsoft-com:office:smarttags" w:element="metricconverter">
              <w:smartTagPr>
                <w:attr w:name="ProductID" w:val="6 мм"/>
              </w:smartTagPr>
              <w:r w:rsidRPr="009F6943">
                <w:rPr>
                  <w:sz w:val="24"/>
                  <w:szCs w:val="24"/>
                </w:rPr>
                <w:t>6 мм</w:t>
              </w:r>
            </w:smartTag>
            <w:r w:rsidRPr="009F6943">
              <w:rPr>
                <w:sz w:val="24"/>
                <w:szCs w:val="24"/>
              </w:rPr>
              <w:t>. Частота вращения барабана 900-1000 об/мин. Суммарные потери зерна не более 4,5%</w:t>
            </w:r>
          </w:p>
        </w:tc>
        <w:tc>
          <w:tcPr>
            <w:tcW w:w="801" w:type="pct"/>
          </w:tcPr>
          <w:p w:rsidR="009B0DAF" w:rsidRPr="009F6943" w:rsidRDefault="009B0DAF" w:rsidP="0087730C">
            <w:pPr>
              <w:rPr>
                <w:sz w:val="24"/>
                <w:szCs w:val="24"/>
              </w:rPr>
            </w:pPr>
            <w:r w:rsidRPr="009F6943">
              <w:rPr>
                <w:sz w:val="24"/>
                <w:szCs w:val="24"/>
              </w:rPr>
              <w:t>При влажности зерна 15-18%</w:t>
            </w:r>
          </w:p>
          <w:p w:rsidR="009B0DAF" w:rsidRPr="009F6943" w:rsidRDefault="009B0DAF" w:rsidP="0087730C">
            <w:pPr>
              <w:rPr>
                <w:sz w:val="24"/>
                <w:szCs w:val="24"/>
              </w:rPr>
            </w:pPr>
            <w:r w:rsidRPr="009F6943">
              <w:rPr>
                <w:sz w:val="24"/>
                <w:szCs w:val="24"/>
              </w:rPr>
              <w:t>(1 декада августа)</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w:t>
            </w:r>
          </w:p>
        </w:tc>
        <w:tc>
          <w:tcPr>
            <w:tcW w:w="603" w:type="pct"/>
          </w:tcPr>
          <w:p w:rsidR="009B0DAF" w:rsidRPr="009F6943" w:rsidRDefault="009B0DAF" w:rsidP="0087730C">
            <w:pPr>
              <w:jc w:val="center"/>
              <w:rPr>
                <w:sz w:val="24"/>
                <w:szCs w:val="24"/>
              </w:rPr>
            </w:pPr>
            <w:r w:rsidRPr="009F6943">
              <w:rPr>
                <w:sz w:val="24"/>
                <w:szCs w:val="24"/>
              </w:rPr>
              <w:t>СК-5</w:t>
            </w:r>
          </w:p>
          <w:p w:rsidR="009B0DAF" w:rsidRPr="009F6943" w:rsidRDefault="009B0DAF" w:rsidP="0087730C">
            <w:pPr>
              <w:jc w:val="center"/>
              <w:rPr>
                <w:sz w:val="24"/>
                <w:szCs w:val="24"/>
              </w:rPr>
            </w:pPr>
            <w:r w:rsidRPr="009F6943">
              <w:rPr>
                <w:sz w:val="24"/>
                <w:szCs w:val="24"/>
              </w:rPr>
              <w:t>Дон-1500</w:t>
            </w:r>
          </w:p>
          <w:p w:rsidR="009B0DAF" w:rsidRPr="009F6943" w:rsidRDefault="009B0DAF" w:rsidP="0087730C">
            <w:pPr>
              <w:jc w:val="center"/>
              <w:rPr>
                <w:sz w:val="24"/>
                <w:szCs w:val="24"/>
              </w:rPr>
            </w:pPr>
            <w:r w:rsidRPr="009F6943">
              <w:rPr>
                <w:sz w:val="24"/>
                <w:szCs w:val="24"/>
              </w:rPr>
              <w:t>Ньюхоланд, Кейс</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24</w:t>
            </w:r>
          </w:p>
        </w:tc>
        <w:tc>
          <w:tcPr>
            <w:tcW w:w="1068" w:type="pct"/>
          </w:tcPr>
          <w:p w:rsidR="009B0DAF" w:rsidRPr="009F6943" w:rsidRDefault="009B0DAF" w:rsidP="0087730C">
            <w:pPr>
              <w:rPr>
                <w:sz w:val="24"/>
                <w:szCs w:val="24"/>
              </w:rPr>
            </w:pPr>
            <w:r w:rsidRPr="009F6943">
              <w:rPr>
                <w:sz w:val="24"/>
                <w:szCs w:val="24"/>
              </w:rPr>
              <w:t>Предварительная очистка зерна</w:t>
            </w:r>
          </w:p>
        </w:tc>
        <w:tc>
          <w:tcPr>
            <w:tcW w:w="1603" w:type="pct"/>
          </w:tcPr>
          <w:p w:rsidR="009B0DAF" w:rsidRPr="009F6943" w:rsidRDefault="009B0DAF" w:rsidP="0087730C">
            <w:pPr>
              <w:rPr>
                <w:sz w:val="24"/>
                <w:szCs w:val="24"/>
              </w:rPr>
            </w:pPr>
            <w:r w:rsidRPr="009F6943">
              <w:rPr>
                <w:sz w:val="24"/>
                <w:szCs w:val="24"/>
              </w:rPr>
              <w:t>Очистка от 60% примеси. Естественная сушка зерна</w:t>
            </w:r>
          </w:p>
        </w:tc>
        <w:tc>
          <w:tcPr>
            <w:tcW w:w="801" w:type="pct"/>
          </w:tcPr>
          <w:p w:rsidR="009B0DAF" w:rsidRPr="009F6943" w:rsidRDefault="009B0DAF" w:rsidP="0087730C">
            <w:pPr>
              <w:rPr>
                <w:sz w:val="24"/>
                <w:szCs w:val="24"/>
              </w:rPr>
            </w:pPr>
            <w:r w:rsidRPr="009F6943">
              <w:rPr>
                <w:sz w:val="24"/>
                <w:szCs w:val="24"/>
              </w:rPr>
              <w:t>Непосредственно после обмолота</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ОВС-25</w:t>
            </w:r>
          </w:p>
          <w:p w:rsidR="009B0DAF" w:rsidRPr="009F6943" w:rsidRDefault="009B0DAF" w:rsidP="0087730C">
            <w:pPr>
              <w:jc w:val="center"/>
              <w:rPr>
                <w:sz w:val="24"/>
                <w:szCs w:val="24"/>
              </w:rPr>
            </w:pPr>
            <w:r w:rsidRPr="009F6943">
              <w:rPr>
                <w:sz w:val="24"/>
                <w:szCs w:val="24"/>
              </w:rPr>
              <w:t>ЗАВ-40</w:t>
            </w:r>
          </w:p>
          <w:p w:rsidR="009B0DAF" w:rsidRPr="009F6943" w:rsidRDefault="009B0DAF" w:rsidP="0087730C">
            <w:pPr>
              <w:jc w:val="center"/>
              <w:rPr>
                <w:sz w:val="24"/>
                <w:szCs w:val="24"/>
              </w:rPr>
            </w:pPr>
            <w:r w:rsidRPr="009F6943">
              <w:rPr>
                <w:sz w:val="24"/>
                <w:szCs w:val="24"/>
              </w:rPr>
              <w:t>ЗАВ-20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25</w:t>
            </w:r>
          </w:p>
        </w:tc>
        <w:tc>
          <w:tcPr>
            <w:tcW w:w="1068" w:type="pct"/>
          </w:tcPr>
          <w:p w:rsidR="009B0DAF" w:rsidRPr="009F6943" w:rsidRDefault="009B0DAF" w:rsidP="0087730C">
            <w:pPr>
              <w:rPr>
                <w:sz w:val="24"/>
                <w:szCs w:val="24"/>
              </w:rPr>
            </w:pPr>
            <w:r w:rsidRPr="009F6943">
              <w:rPr>
                <w:sz w:val="24"/>
                <w:szCs w:val="24"/>
              </w:rPr>
              <w:t>Уборка соломы</w:t>
            </w:r>
          </w:p>
        </w:tc>
        <w:tc>
          <w:tcPr>
            <w:tcW w:w="1603" w:type="pct"/>
          </w:tcPr>
          <w:p w:rsidR="009B0DAF" w:rsidRPr="009F6943" w:rsidRDefault="009B0DAF" w:rsidP="0087730C">
            <w:pPr>
              <w:rPr>
                <w:sz w:val="24"/>
                <w:szCs w:val="24"/>
              </w:rPr>
            </w:pPr>
            <w:r w:rsidRPr="009F6943">
              <w:rPr>
                <w:sz w:val="24"/>
                <w:szCs w:val="24"/>
              </w:rPr>
              <w:t>Скирды располагать прямолинейно на краю полей. Потери соломы не более 5/10 кг/га</w:t>
            </w:r>
          </w:p>
        </w:tc>
        <w:tc>
          <w:tcPr>
            <w:tcW w:w="801" w:type="pct"/>
          </w:tcPr>
          <w:p w:rsidR="009B0DAF" w:rsidRPr="009F6943" w:rsidRDefault="009B0DAF" w:rsidP="0087730C">
            <w:pPr>
              <w:rPr>
                <w:sz w:val="24"/>
                <w:szCs w:val="24"/>
              </w:rPr>
            </w:pPr>
            <w:r w:rsidRPr="009F6943">
              <w:rPr>
                <w:sz w:val="24"/>
                <w:szCs w:val="24"/>
              </w:rPr>
              <w:t>Вслед за уборкой урожая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Кун-10</w:t>
            </w:r>
          </w:p>
          <w:p w:rsidR="009B0DAF" w:rsidRPr="009F6943" w:rsidRDefault="009B0DAF" w:rsidP="0087730C">
            <w:pPr>
              <w:jc w:val="center"/>
              <w:rPr>
                <w:sz w:val="24"/>
                <w:szCs w:val="24"/>
              </w:rPr>
            </w:pPr>
            <w:r w:rsidRPr="009F6943">
              <w:rPr>
                <w:sz w:val="24"/>
                <w:szCs w:val="24"/>
              </w:rPr>
              <w:t>ПФ-0,5</w:t>
            </w:r>
          </w:p>
        </w:tc>
      </w:tr>
    </w:tbl>
    <w:p w:rsidR="009B0DAF" w:rsidRDefault="009B0DAF" w:rsidP="009B0DAF">
      <w:pPr>
        <w:jc w:val="center"/>
        <w:rPr>
          <w:b/>
          <w:sz w:val="24"/>
          <w:szCs w:val="24"/>
        </w:rPr>
      </w:pPr>
    </w:p>
    <w:p w:rsidR="009B0DAF" w:rsidRPr="009F6943" w:rsidRDefault="009B0DAF" w:rsidP="009B0DAF">
      <w:pPr>
        <w:jc w:val="center"/>
        <w:rPr>
          <w:b/>
          <w:sz w:val="24"/>
          <w:szCs w:val="24"/>
        </w:rPr>
      </w:pPr>
    </w:p>
    <w:p w:rsidR="009B0DAF" w:rsidRPr="009F6943" w:rsidRDefault="009B0DAF" w:rsidP="009B0DAF">
      <w:pPr>
        <w:jc w:val="center"/>
        <w:rPr>
          <w:b/>
          <w:sz w:val="24"/>
          <w:szCs w:val="24"/>
        </w:rPr>
      </w:pPr>
      <w:r w:rsidRPr="009F6943">
        <w:rPr>
          <w:b/>
          <w:sz w:val="24"/>
          <w:szCs w:val="24"/>
        </w:rPr>
        <w:t>БАЗОВАЯ ТЕХНОЛОГИЯ ВОЗДЕЛЫВАНИЯ ЯЧМЕНЯ (ПРЕДШЕСТВЕННИК - ОЗИМАЯ РОЖЬ)</w:t>
      </w:r>
    </w:p>
    <w:p w:rsidR="009B0DAF" w:rsidRPr="009F6943" w:rsidRDefault="009B0DAF" w:rsidP="009B0DAF">
      <w:pPr>
        <w:jc w:val="both"/>
        <w:rPr>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1</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Лущение стерни</w:t>
            </w:r>
          </w:p>
        </w:tc>
        <w:tc>
          <w:tcPr>
            <w:tcW w:w="1603" w:type="pct"/>
          </w:tcPr>
          <w:p w:rsidR="009B0DAF" w:rsidRPr="009F6943" w:rsidRDefault="009B0DAF" w:rsidP="0087730C">
            <w:pPr>
              <w:jc w:val="both"/>
              <w:rPr>
                <w:sz w:val="24"/>
                <w:szCs w:val="24"/>
              </w:rPr>
            </w:pPr>
            <w:r w:rsidRPr="009F6943">
              <w:rPr>
                <w:sz w:val="24"/>
                <w:szCs w:val="24"/>
              </w:rPr>
              <w:t>Глубина 6-8  см. Угол атаки 35</w:t>
            </w:r>
            <w:r w:rsidRPr="009F6943">
              <w:rPr>
                <w:sz w:val="24"/>
                <w:szCs w:val="24"/>
                <w:vertAlign w:val="superscript"/>
              </w:rPr>
              <w:t>0</w:t>
            </w:r>
            <w:r w:rsidRPr="009F6943">
              <w:rPr>
                <w:sz w:val="24"/>
                <w:szCs w:val="24"/>
              </w:rPr>
              <w:t xml:space="preserve">С. скорость движения агрегата </w:t>
            </w:r>
            <w:smartTag w:uri="urn:schemas-microsoft-com:office:smarttags" w:element="metricconverter">
              <w:smartTagPr>
                <w:attr w:name="ProductID" w:val="9 км/ч"/>
              </w:smartTagPr>
              <w:r w:rsidRPr="009F6943">
                <w:rPr>
                  <w:sz w:val="24"/>
                  <w:szCs w:val="24"/>
                </w:rPr>
                <w:t>9 км/ч</w:t>
              </w:r>
            </w:smartTag>
            <w:r w:rsidRPr="009F6943">
              <w:rPr>
                <w:sz w:val="24"/>
                <w:szCs w:val="24"/>
              </w:rPr>
              <w:t>.</w:t>
            </w:r>
          </w:p>
        </w:tc>
        <w:tc>
          <w:tcPr>
            <w:tcW w:w="801" w:type="pct"/>
          </w:tcPr>
          <w:p w:rsidR="009B0DAF" w:rsidRPr="009F6943" w:rsidRDefault="009B0DAF" w:rsidP="0087730C">
            <w:pPr>
              <w:jc w:val="both"/>
              <w:rPr>
                <w:sz w:val="24"/>
                <w:szCs w:val="24"/>
              </w:rPr>
            </w:pPr>
            <w:r w:rsidRPr="009F6943">
              <w:rPr>
                <w:sz w:val="24"/>
                <w:szCs w:val="24"/>
              </w:rPr>
              <w:t>Вслед за уборкой предшественника (август)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w:t>
            </w:r>
          </w:p>
        </w:tc>
        <w:tc>
          <w:tcPr>
            <w:tcW w:w="603" w:type="pct"/>
          </w:tcPr>
          <w:p w:rsidR="009B0DAF" w:rsidRPr="009F6943" w:rsidRDefault="009B0DAF" w:rsidP="0087730C">
            <w:pPr>
              <w:jc w:val="both"/>
              <w:rPr>
                <w:sz w:val="24"/>
                <w:szCs w:val="24"/>
              </w:rPr>
            </w:pPr>
          </w:p>
          <w:p w:rsidR="009B0DAF" w:rsidRPr="009F6943" w:rsidRDefault="009B0DAF" w:rsidP="0087730C">
            <w:pPr>
              <w:jc w:val="center"/>
              <w:rPr>
                <w:sz w:val="24"/>
                <w:szCs w:val="24"/>
              </w:rPr>
            </w:pPr>
            <w:r w:rsidRPr="009F6943">
              <w:rPr>
                <w:sz w:val="24"/>
                <w:szCs w:val="24"/>
              </w:rPr>
              <w:t>ЛДГ-15</w:t>
            </w:r>
          </w:p>
          <w:p w:rsidR="009B0DAF" w:rsidRPr="009F6943" w:rsidRDefault="009B0DAF" w:rsidP="0087730C">
            <w:pPr>
              <w:jc w:val="center"/>
              <w:rPr>
                <w:sz w:val="24"/>
                <w:szCs w:val="24"/>
              </w:rPr>
            </w:pPr>
            <w:r w:rsidRPr="009F6943">
              <w:rPr>
                <w:sz w:val="24"/>
                <w:szCs w:val="24"/>
              </w:rPr>
              <w:t>ЛДГ-15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w:t>
            </w:r>
          </w:p>
        </w:tc>
        <w:tc>
          <w:tcPr>
            <w:tcW w:w="1068" w:type="pct"/>
          </w:tcPr>
          <w:p w:rsidR="009B0DAF" w:rsidRPr="009F6943" w:rsidRDefault="009B0DAF" w:rsidP="0087730C">
            <w:pPr>
              <w:jc w:val="both"/>
              <w:rPr>
                <w:sz w:val="24"/>
                <w:szCs w:val="24"/>
              </w:rPr>
            </w:pPr>
            <w:r w:rsidRPr="009F6943">
              <w:rPr>
                <w:sz w:val="24"/>
                <w:szCs w:val="24"/>
              </w:rPr>
              <w:t>Внесение минеральных удобрений</w:t>
            </w:r>
          </w:p>
        </w:tc>
        <w:tc>
          <w:tcPr>
            <w:tcW w:w="1603" w:type="pct"/>
          </w:tcPr>
          <w:p w:rsidR="009B0DAF" w:rsidRPr="009F6943" w:rsidRDefault="009B0DAF" w:rsidP="0087730C">
            <w:pPr>
              <w:jc w:val="both"/>
              <w:rPr>
                <w:sz w:val="24"/>
                <w:szCs w:val="24"/>
              </w:rPr>
            </w:pPr>
            <w:r w:rsidRPr="009F6943">
              <w:rPr>
                <w:sz w:val="24"/>
                <w:szCs w:val="24"/>
              </w:rPr>
              <w:t>Расчетная норма калийного и фосфорного удобрений (за вычетом 10-</w:t>
            </w:r>
            <w:smartTag w:uri="urn:schemas-microsoft-com:office:smarttags" w:element="metricconverter">
              <w:smartTagPr>
                <w:attr w:name="ProductID" w:val="20 кг"/>
              </w:smartTagPr>
              <w:r w:rsidRPr="009F6943">
                <w:rPr>
                  <w:sz w:val="24"/>
                  <w:szCs w:val="24"/>
                </w:rPr>
                <w:t>20 кг</w:t>
              </w:r>
            </w:smartTag>
            <w:r w:rsidRPr="009F6943">
              <w:rPr>
                <w:sz w:val="24"/>
                <w:szCs w:val="24"/>
              </w:rPr>
              <w:t>)</w:t>
            </w:r>
          </w:p>
        </w:tc>
        <w:tc>
          <w:tcPr>
            <w:tcW w:w="801" w:type="pct"/>
          </w:tcPr>
          <w:p w:rsidR="009B0DAF" w:rsidRPr="009F6943" w:rsidRDefault="009B0DAF" w:rsidP="0087730C">
            <w:pPr>
              <w:jc w:val="both"/>
              <w:rPr>
                <w:sz w:val="24"/>
                <w:szCs w:val="24"/>
              </w:rPr>
            </w:pPr>
            <w:r w:rsidRPr="009F6943">
              <w:rPr>
                <w:sz w:val="24"/>
                <w:szCs w:val="24"/>
              </w:rPr>
              <w:t>Под вспашку (август)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РУМ-5</w:t>
            </w:r>
          </w:p>
          <w:p w:rsidR="009B0DAF" w:rsidRPr="009F6943" w:rsidRDefault="009B0DAF" w:rsidP="0087730C">
            <w:pPr>
              <w:jc w:val="center"/>
              <w:rPr>
                <w:sz w:val="24"/>
                <w:szCs w:val="24"/>
              </w:rPr>
            </w:pPr>
            <w:r w:rsidRPr="009F6943">
              <w:rPr>
                <w:sz w:val="24"/>
                <w:szCs w:val="24"/>
              </w:rPr>
              <w:t>НРУ-0,5А</w:t>
            </w:r>
          </w:p>
          <w:p w:rsidR="009B0DAF" w:rsidRPr="009F6943" w:rsidRDefault="009B0DAF" w:rsidP="0087730C">
            <w:pPr>
              <w:jc w:val="center"/>
              <w:rPr>
                <w:sz w:val="24"/>
                <w:szCs w:val="24"/>
              </w:rPr>
            </w:pPr>
            <w:r w:rsidRPr="009F6943">
              <w:rPr>
                <w:sz w:val="24"/>
                <w:szCs w:val="24"/>
              </w:rPr>
              <w:t>МВУ-5</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3</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Вспашка с оборотом пласта</w:t>
            </w:r>
          </w:p>
        </w:tc>
        <w:tc>
          <w:tcPr>
            <w:tcW w:w="1603" w:type="pct"/>
          </w:tcPr>
          <w:p w:rsidR="009B0DAF" w:rsidRPr="009F6943" w:rsidRDefault="009B0DAF" w:rsidP="0087730C">
            <w:pPr>
              <w:jc w:val="both"/>
              <w:rPr>
                <w:sz w:val="24"/>
                <w:szCs w:val="24"/>
              </w:rPr>
            </w:pPr>
            <w:r w:rsidRPr="009F6943">
              <w:rPr>
                <w:sz w:val="24"/>
                <w:szCs w:val="24"/>
              </w:rPr>
              <w:t xml:space="preserve">Глубина </w:t>
            </w:r>
            <w:smartTag w:uri="urn:schemas-microsoft-com:office:smarttags" w:element="metricconverter">
              <w:smartTagPr>
                <w:attr w:name="ProductID" w:val="25 см"/>
              </w:smartTagPr>
              <w:r w:rsidRPr="009F6943">
                <w:rPr>
                  <w:sz w:val="24"/>
                  <w:szCs w:val="24"/>
                </w:rPr>
                <w:t>25 см</w:t>
              </w:r>
            </w:smartTag>
            <w:r w:rsidRPr="009F6943">
              <w:rPr>
                <w:sz w:val="24"/>
                <w:szCs w:val="24"/>
              </w:rPr>
              <w:t>. Направление – поперек склона (по горизонтали).</w:t>
            </w:r>
          </w:p>
        </w:tc>
        <w:tc>
          <w:tcPr>
            <w:tcW w:w="801" w:type="pct"/>
          </w:tcPr>
          <w:p w:rsidR="009B0DAF" w:rsidRPr="009F6943" w:rsidRDefault="009B0DAF" w:rsidP="0087730C">
            <w:pPr>
              <w:jc w:val="both"/>
              <w:rPr>
                <w:sz w:val="24"/>
                <w:szCs w:val="24"/>
              </w:rPr>
            </w:pPr>
            <w:r w:rsidRPr="009F6943">
              <w:rPr>
                <w:sz w:val="24"/>
                <w:szCs w:val="24"/>
              </w:rPr>
              <w:t>По мере отрастания сорняков</w:t>
            </w:r>
          </w:p>
          <w:p w:rsidR="009B0DAF" w:rsidRPr="009F6943" w:rsidRDefault="009B0DAF" w:rsidP="0087730C">
            <w:pPr>
              <w:jc w:val="both"/>
              <w:rPr>
                <w:sz w:val="24"/>
                <w:szCs w:val="24"/>
              </w:rPr>
            </w:pPr>
            <w:r w:rsidRPr="009F6943">
              <w:rPr>
                <w:sz w:val="24"/>
                <w:szCs w:val="24"/>
              </w:rPr>
              <w:t>Август-сентябрь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Т-4А</w:t>
            </w:r>
          </w:p>
        </w:tc>
        <w:tc>
          <w:tcPr>
            <w:tcW w:w="603" w:type="pct"/>
          </w:tcPr>
          <w:p w:rsidR="009B0DAF" w:rsidRPr="009F6943" w:rsidRDefault="009B0DAF" w:rsidP="0087730C">
            <w:pPr>
              <w:jc w:val="center"/>
              <w:rPr>
                <w:sz w:val="24"/>
                <w:szCs w:val="24"/>
              </w:rPr>
            </w:pPr>
            <w:r w:rsidRPr="009F6943">
              <w:rPr>
                <w:sz w:val="24"/>
                <w:szCs w:val="24"/>
              </w:rPr>
              <w:t>ПЛ-4-35</w:t>
            </w:r>
          </w:p>
          <w:p w:rsidR="009B0DAF" w:rsidRPr="009F6943" w:rsidRDefault="009B0DAF" w:rsidP="0087730C">
            <w:pPr>
              <w:jc w:val="center"/>
              <w:rPr>
                <w:sz w:val="24"/>
                <w:szCs w:val="24"/>
              </w:rPr>
            </w:pPr>
            <w:r w:rsidRPr="009F6943">
              <w:rPr>
                <w:sz w:val="24"/>
                <w:szCs w:val="24"/>
              </w:rPr>
              <w:t>ПЛН-4-35</w:t>
            </w:r>
          </w:p>
          <w:p w:rsidR="009B0DAF" w:rsidRPr="009F6943" w:rsidRDefault="009B0DAF" w:rsidP="0087730C">
            <w:pPr>
              <w:jc w:val="center"/>
              <w:rPr>
                <w:sz w:val="24"/>
                <w:szCs w:val="24"/>
              </w:rPr>
            </w:pPr>
            <w:r w:rsidRPr="009F6943">
              <w:rPr>
                <w:sz w:val="24"/>
                <w:szCs w:val="24"/>
              </w:rPr>
              <w:t>ПЛН-5-35</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3</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Снегозадержание</w:t>
            </w:r>
          </w:p>
        </w:tc>
        <w:tc>
          <w:tcPr>
            <w:tcW w:w="1603" w:type="pct"/>
          </w:tcPr>
          <w:p w:rsidR="009B0DAF" w:rsidRPr="009F6943" w:rsidRDefault="009B0DAF" w:rsidP="0087730C">
            <w:pPr>
              <w:rPr>
                <w:sz w:val="24"/>
                <w:szCs w:val="24"/>
              </w:rPr>
            </w:pPr>
            <w:r w:rsidRPr="009F6943">
              <w:rPr>
                <w:sz w:val="24"/>
                <w:szCs w:val="24"/>
              </w:rPr>
              <w:t>Расстояние между проходами 5-</w:t>
            </w:r>
            <w:smartTag w:uri="urn:schemas-microsoft-com:office:smarttags" w:element="metricconverter">
              <w:smartTagPr>
                <w:attr w:name="ProductID" w:val="8 м"/>
              </w:smartTagPr>
              <w:r w:rsidRPr="009F6943">
                <w:rPr>
                  <w:sz w:val="24"/>
                  <w:szCs w:val="24"/>
                </w:rPr>
                <w:t>8 м</w:t>
              </w:r>
            </w:smartTag>
            <w:r w:rsidRPr="009F6943">
              <w:rPr>
                <w:sz w:val="24"/>
                <w:szCs w:val="24"/>
              </w:rPr>
              <w:t>. Направление – поперек господствующих ветров</w:t>
            </w:r>
          </w:p>
        </w:tc>
        <w:tc>
          <w:tcPr>
            <w:tcW w:w="801" w:type="pct"/>
          </w:tcPr>
          <w:p w:rsidR="009B0DAF" w:rsidRPr="009F6943" w:rsidRDefault="009B0DAF" w:rsidP="0087730C">
            <w:pPr>
              <w:rPr>
                <w:sz w:val="24"/>
                <w:szCs w:val="24"/>
              </w:rPr>
            </w:pPr>
            <w:r w:rsidRPr="009F6943">
              <w:rPr>
                <w:sz w:val="24"/>
                <w:szCs w:val="24"/>
              </w:rPr>
              <w:t>При наличии снежного покрова не менее 10-</w:t>
            </w:r>
            <w:smartTag w:uri="urn:schemas-microsoft-com:office:smarttags" w:element="metricconverter">
              <w:smartTagPr>
                <w:attr w:name="ProductID" w:val="15 см"/>
              </w:smartTagPr>
              <w:r w:rsidRPr="009F6943">
                <w:rPr>
                  <w:sz w:val="24"/>
                  <w:szCs w:val="24"/>
                </w:rPr>
                <w:t>15 см</w:t>
              </w:r>
            </w:smartTag>
            <w:r w:rsidRPr="009F6943">
              <w:rPr>
                <w:sz w:val="24"/>
                <w:szCs w:val="24"/>
              </w:rPr>
              <w:t xml:space="preserve"> (декабрь-март)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СВУ-2,6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4</w:t>
            </w:r>
          </w:p>
        </w:tc>
        <w:tc>
          <w:tcPr>
            <w:tcW w:w="1068" w:type="pct"/>
          </w:tcPr>
          <w:p w:rsidR="009B0DAF" w:rsidRPr="009F6943" w:rsidRDefault="009B0DAF" w:rsidP="0087730C">
            <w:pPr>
              <w:jc w:val="both"/>
              <w:rPr>
                <w:sz w:val="24"/>
                <w:szCs w:val="24"/>
              </w:rPr>
            </w:pPr>
            <w:r w:rsidRPr="009F6943">
              <w:rPr>
                <w:sz w:val="24"/>
                <w:szCs w:val="24"/>
              </w:rPr>
              <w:t>Очистка и сортировка семян</w:t>
            </w:r>
          </w:p>
        </w:tc>
        <w:tc>
          <w:tcPr>
            <w:tcW w:w="1603" w:type="pct"/>
          </w:tcPr>
          <w:p w:rsidR="009B0DAF" w:rsidRPr="009F6943" w:rsidRDefault="009B0DAF" w:rsidP="0087730C">
            <w:pPr>
              <w:rPr>
                <w:sz w:val="24"/>
                <w:szCs w:val="24"/>
              </w:rPr>
            </w:pPr>
            <w:r w:rsidRPr="009F6943">
              <w:rPr>
                <w:sz w:val="24"/>
                <w:szCs w:val="24"/>
              </w:rPr>
              <w:t>Чистота, не менее 97%</w:t>
            </w:r>
          </w:p>
          <w:p w:rsidR="009B0DAF" w:rsidRPr="009F6943" w:rsidRDefault="009B0DAF" w:rsidP="0087730C">
            <w:pPr>
              <w:rPr>
                <w:sz w:val="24"/>
                <w:szCs w:val="24"/>
              </w:rPr>
            </w:pPr>
            <w:r w:rsidRPr="009F6943">
              <w:rPr>
                <w:sz w:val="24"/>
                <w:szCs w:val="24"/>
              </w:rPr>
              <w:t>Всхожесть, не менее 90%</w:t>
            </w:r>
          </w:p>
        </w:tc>
        <w:tc>
          <w:tcPr>
            <w:tcW w:w="801" w:type="pct"/>
          </w:tcPr>
          <w:p w:rsidR="009B0DAF" w:rsidRPr="009F6943" w:rsidRDefault="009B0DAF" w:rsidP="0087730C">
            <w:pPr>
              <w:rPr>
                <w:sz w:val="24"/>
                <w:szCs w:val="24"/>
              </w:rPr>
            </w:pPr>
            <w:r w:rsidRPr="009F6943">
              <w:rPr>
                <w:sz w:val="24"/>
                <w:szCs w:val="24"/>
              </w:rPr>
              <w:t>(Октябрь-ноябрь)</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ЗАВ-40</w:t>
            </w:r>
          </w:p>
          <w:p w:rsidR="009B0DAF" w:rsidRPr="009F6943" w:rsidRDefault="009B0DAF" w:rsidP="0087730C">
            <w:pPr>
              <w:jc w:val="center"/>
              <w:rPr>
                <w:sz w:val="24"/>
                <w:szCs w:val="24"/>
              </w:rPr>
            </w:pPr>
            <w:r w:rsidRPr="009F6943">
              <w:rPr>
                <w:sz w:val="24"/>
                <w:szCs w:val="24"/>
              </w:rPr>
              <w:t>ОС-4,5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5</w:t>
            </w:r>
          </w:p>
        </w:tc>
        <w:tc>
          <w:tcPr>
            <w:tcW w:w="1068" w:type="pct"/>
          </w:tcPr>
          <w:p w:rsidR="009B0DAF" w:rsidRPr="009F6943" w:rsidRDefault="009B0DAF" w:rsidP="0087730C">
            <w:pPr>
              <w:jc w:val="both"/>
              <w:rPr>
                <w:sz w:val="24"/>
                <w:szCs w:val="24"/>
              </w:rPr>
            </w:pPr>
            <w:r w:rsidRPr="009F6943">
              <w:rPr>
                <w:sz w:val="24"/>
                <w:szCs w:val="24"/>
              </w:rPr>
              <w:t>Протравливание семян</w:t>
            </w:r>
          </w:p>
        </w:tc>
        <w:tc>
          <w:tcPr>
            <w:tcW w:w="1603" w:type="pct"/>
          </w:tcPr>
          <w:p w:rsidR="009B0DAF" w:rsidRPr="009F6943" w:rsidRDefault="009B0DAF" w:rsidP="0087730C">
            <w:pPr>
              <w:rPr>
                <w:sz w:val="24"/>
                <w:szCs w:val="24"/>
              </w:rPr>
            </w:pPr>
            <w:r w:rsidRPr="009F6943">
              <w:rPr>
                <w:sz w:val="24"/>
                <w:szCs w:val="24"/>
              </w:rPr>
              <w:t>Фундазол, 50%СП, 2-3 л/га. Расход воды 5-10 л/т с прилипателем.</w:t>
            </w:r>
          </w:p>
        </w:tc>
        <w:tc>
          <w:tcPr>
            <w:tcW w:w="801" w:type="pct"/>
          </w:tcPr>
          <w:p w:rsidR="009B0DAF" w:rsidRPr="009F6943" w:rsidRDefault="009B0DAF" w:rsidP="0087730C">
            <w:pPr>
              <w:rPr>
                <w:sz w:val="24"/>
                <w:szCs w:val="24"/>
              </w:rPr>
            </w:pPr>
            <w:r w:rsidRPr="009F6943">
              <w:rPr>
                <w:sz w:val="24"/>
                <w:szCs w:val="24"/>
              </w:rPr>
              <w:t>За 2-3 недели до посева</w:t>
            </w:r>
          </w:p>
        </w:tc>
        <w:tc>
          <w:tcPr>
            <w:tcW w:w="668" w:type="pct"/>
          </w:tcPr>
          <w:p w:rsidR="009B0DAF" w:rsidRPr="009F6943" w:rsidRDefault="009B0DAF" w:rsidP="0087730C">
            <w:pPr>
              <w:jc w:val="center"/>
              <w:rPr>
                <w:sz w:val="24"/>
                <w:szCs w:val="24"/>
              </w:rPr>
            </w:pPr>
            <w:r w:rsidRPr="009F6943">
              <w:rPr>
                <w:sz w:val="24"/>
                <w:szCs w:val="24"/>
              </w:rPr>
              <w:t>Электричество</w:t>
            </w:r>
          </w:p>
        </w:tc>
        <w:tc>
          <w:tcPr>
            <w:tcW w:w="603" w:type="pct"/>
          </w:tcPr>
          <w:p w:rsidR="009B0DAF" w:rsidRPr="009F6943" w:rsidRDefault="009B0DAF" w:rsidP="0087730C">
            <w:pPr>
              <w:jc w:val="center"/>
              <w:rPr>
                <w:sz w:val="24"/>
                <w:szCs w:val="24"/>
              </w:rPr>
            </w:pPr>
            <w:r w:rsidRPr="009F6943">
              <w:rPr>
                <w:sz w:val="24"/>
                <w:szCs w:val="24"/>
              </w:rPr>
              <w:t>ПС-10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6</w:t>
            </w:r>
          </w:p>
        </w:tc>
        <w:tc>
          <w:tcPr>
            <w:tcW w:w="1068" w:type="pct"/>
          </w:tcPr>
          <w:p w:rsidR="009B0DAF" w:rsidRPr="009F6943" w:rsidRDefault="009B0DAF" w:rsidP="0087730C">
            <w:pPr>
              <w:jc w:val="both"/>
              <w:rPr>
                <w:sz w:val="24"/>
                <w:szCs w:val="24"/>
              </w:rPr>
            </w:pPr>
            <w:r w:rsidRPr="009F6943">
              <w:rPr>
                <w:sz w:val="24"/>
                <w:szCs w:val="24"/>
              </w:rPr>
              <w:t>Обогащение семян микроэлементами</w:t>
            </w:r>
          </w:p>
        </w:tc>
        <w:tc>
          <w:tcPr>
            <w:tcW w:w="1603" w:type="pct"/>
          </w:tcPr>
          <w:p w:rsidR="009B0DAF" w:rsidRPr="009F6943" w:rsidRDefault="009B0DAF" w:rsidP="0087730C">
            <w:pPr>
              <w:rPr>
                <w:sz w:val="24"/>
                <w:szCs w:val="24"/>
              </w:rPr>
            </w:pPr>
            <w:r w:rsidRPr="009F6943">
              <w:rPr>
                <w:sz w:val="24"/>
                <w:szCs w:val="24"/>
              </w:rPr>
              <w:t>Сульфат цинка, 80-100 г/ц</w:t>
            </w:r>
          </w:p>
          <w:p w:rsidR="009B0DAF" w:rsidRPr="009F6943" w:rsidRDefault="009B0DAF" w:rsidP="0087730C">
            <w:pPr>
              <w:rPr>
                <w:sz w:val="24"/>
                <w:szCs w:val="24"/>
              </w:rPr>
            </w:pPr>
            <w:r w:rsidRPr="009F6943">
              <w:rPr>
                <w:sz w:val="24"/>
                <w:szCs w:val="24"/>
              </w:rPr>
              <w:t>Сульфат марганца, 70-90 г/ц</w:t>
            </w:r>
          </w:p>
        </w:tc>
        <w:tc>
          <w:tcPr>
            <w:tcW w:w="801" w:type="pct"/>
          </w:tcPr>
          <w:p w:rsidR="009B0DAF" w:rsidRPr="009F6943" w:rsidRDefault="009B0DAF" w:rsidP="0087730C">
            <w:pPr>
              <w:rPr>
                <w:sz w:val="24"/>
                <w:szCs w:val="24"/>
              </w:rPr>
            </w:pPr>
            <w:r w:rsidRPr="009F6943">
              <w:rPr>
                <w:sz w:val="24"/>
                <w:szCs w:val="24"/>
              </w:rPr>
              <w:t>Перед посевом (апрель-май)</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ПС-10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7</w:t>
            </w:r>
          </w:p>
        </w:tc>
        <w:tc>
          <w:tcPr>
            <w:tcW w:w="1068" w:type="pct"/>
          </w:tcPr>
          <w:p w:rsidR="009B0DAF" w:rsidRPr="009F6943" w:rsidRDefault="009B0DAF" w:rsidP="0087730C">
            <w:pPr>
              <w:jc w:val="both"/>
              <w:rPr>
                <w:sz w:val="24"/>
                <w:szCs w:val="24"/>
              </w:rPr>
            </w:pPr>
            <w:r w:rsidRPr="009F6943">
              <w:rPr>
                <w:sz w:val="24"/>
                <w:szCs w:val="24"/>
              </w:rPr>
              <w:t>Воздушно-тепловой обогрев семян</w:t>
            </w:r>
          </w:p>
        </w:tc>
        <w:tc>
          <w:tcPr>
            <w:tcW w:w="1603" w:type="pct"/>
          </w:tcPr>
          <w:p w:rsidR="009B0DAF" w:rsidRPr="009F6943" w:rsidRDefault="009B0DAF" w:rsidP="0087730C">
            <w:pPr>
              <w:rPr>
                <w:sz w:val="24"/>
                <w:szCs w:val="24"/>
              </w:rPr>
            </w:pPr>
            <w:r w:rsidRPr="009F6943">
              <w:rPr>
                <w:sz w:val="24"/>
                <w:szCs w:val="24"/>
              </w:rPr>
              <w:t>Обогрев на солнце в течении 3-5 дней, активное вентилирование.</w:t>
            </w:r>
          </w:p>
        </w:tc>
        <w:tc>
          <w:tcPr>
            <w:tcW w:w="801" w:type="pct"/>
          </w:tcPr>
          <w:p w:rsidR="009B0DAF" w:rsidRPr="009F6943" w:rsidRDefault="009B0DAF" w:rsidP="0087730C">
            <w:pPr>
              <w:rPr>
                <w:sz w:val="24"/>
                <w:szCs w:val="24"/>
              </w:rPr>
            </w:pPr>
            <w:r w:rsidRPr="009F6943">
              <w:rPr>
                <w:sz w:val="24"/>
                <w:szCs w:val="24"/>
              </w:rPr>
              <w:t>За неделю до посева</w:t>
            </w:r>
          </w:p>
        </w:tc>
        <w:tc>
          <w:tcPr>
            <w:tcW w:w="668" w:type="pct"/>
          </w:tcPr>
          <w:p w:rsidR="009B0DAF" w:rsidRPr="009F6943" w:rsidRDefault="009B0DAF" w:rsidP="0087730C">
            <w:pPr>
              <w:jc w:val="center"/>
              <w:rPr>
                <w:sz w:val="24"/>
                <w:szCs w:val="24"/>
              </w:rPr>
            </w:pPr>
            <w:r w:rsidRPr="009F6943">
              <w:rPr>
                <w:sz w:val="24"/>
                <w:szCs w:val="24"/>
              </w:rPr>
              <w:t>-</w:t>
            </w:r>
          </w:p>
        </w:tc>
        <w:tc>
          <w:tcPr>
            <w:tcW w:w="603" w:type="pct"/>
          </w:tcPr>
          <w:p w:rsidR="009B0DAF" w:rsidRPr="009F6943" w:rsidRDefault="009B0DAF" w:rsidP="0087730C">
            <w:pPr>
              <w:jc w:val="center"/>
              <w:rPr>
                <w:sz w:val="24"/>
                <w:szCs w:val="24"/>
              </w:rPr>
            </w:pPr>
            <w:r w:rsidRPr="009F6943">
              <w:rPr>
                <w:sz w:val="24"/>
                <w:szCs w:val="24"/>
              </w:rPr>
              <w:t>-</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8</w:t>
            </w:r>
          </w:p>
        </w:tc>
        <w:tc>
          <w:tcPr>
            <w:tcW w:w="1068" w:type="pct"/>
          </w:tcPr>
          <w:p w:rsidR="009B0DAF" w:rsidRPr="009F6943" w:rsidRDefault="009B0DAF" w:rsidP="0087730C">
            <w:pPr>
              <w:jc w:val="both"/>
              <w:rPr>
                <w:sz w:val="24"/>
                <w:szCs w:val="24"/>
              </w:rPr>
            </w:pPr>
          </w:p>
          <w:p w:rsidR="009B0DAF" w:rsidRPr="009F6943" w:rsidRDefault="009B0DAF" w:rsidP="0087730C">
            <w:pPr>
              <w:rPr>
                <w:sz w:val="24"/>
                <w:szCs w:val="24"/>
              </w:rPr>
            </w:pPr>
            <w:r w:rsidRPr="009F6943">
              <w:rPr>
                <w:sz w:val="24"/>
                <w:szCs w:val="24"/>
              </w:rPr>
              <w:t>Ранневесеннее боронование</w:t>
            </w:r>
          </w:p>
          <w:p w:rsidR="009B0DAF" w:rsidRPr="009F6943" w:rsidRDefault="009B0DAF" w:rsidP="0087730C">
            <w:pPr>
              <w:jc w:val="both"/>
              <w:rPr>
                <w:sz w:val="24"/>
                <w:szCs w:val="24"/>
              </w:rPr>
            </w:pPr>
          </w:p>
        </w:tc>
        <w:tc>
          <w:tcPr>
            <w:tcW w:w="1603" w:type="pct"/>
          </w:tcPr>
          <w:p w:rsidR="009B0DAF" w:rsidRPr="009F6943" w:rsidRDefault="009B0DAF" w:rsidP="0087730C">
            <w:pPr>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в  два следа. Направление –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При наступлении физической спелости почвы (апрель-май)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БЗТС-1</w:t>
            </w:r>
          </w:p>
          <w:p w:rsidR="009B0DAF" w:rsidRPr="009F6943" w:rsidRDefault="009B0DAF" w:rsidP="0087730C">
            <w:pPr>
              <w:jc w:val="center"/>
              <w:rPr>
                <w:sz w:val="24"/>
                <w:szCs w:val="24"/>
              </w:rPr>
            </w:pPr>
            <w:r w:rsidRPr="009F6943">
              <w:rPr>
                <w:sz w:val="24"/>
                <w:szCs w:val="24"/>
              </w:rPr>
              <w:t>БЗСС-1</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9</w:t>
            </w:r>
          </w:p>
        </w:tc>
        <w:tc>
          <w:tcPr>
            <w:tcW w:w="1068" w:type="pct"/>
          </w:tcPr>
          <w:p w:rsidR="009B0DAF" w:rsidRPr="009F6943" w:rsidRDefault="009B0DAF" w:rsidP="0087730C">
            <w:pPr>
              <w:rPr>
                <w:sz w:val="24"/>
                <w:szCs w:val="24"/>
              </w:rPr>
            </w:pPr>
            <w:r w:rsidRPr="009F6943">
              <w:rPr>
                <w:sz w:val="24"/>
                <w:szCs w:val="24"/>
              </w:rPr>
              <w:t>Культивация с боронованием и выравниванием поверхности пашни.</w:t>
            </w:r>
          </w:p>
        </w:tc>
        <w:tc>
          <w:tcPr>
            <w:tcW w:w="1603" w:type="pct"/>
          </w:tcPr>
          <w:p w:rsidR="009B0DAF" w:rsidRPr="009F6943" w:rsidRDefault="009B0DAF" w:rsidP="0087730C">
            <w:pPr>
              <w:rPr>
                <w:sz w:val="24"/>
                <w:szCs w:val="24"/>
              </w:rPr>
            </w:pPr>
            <w:r w:rsidRPr="009F6943">
              <w:rPr>
                <w:sz w:val="24"/>
                <w:szCs w:val="24"/>
              </w:rPr>
              <w:t>На засоренных участках две культивации:</w:t>
            </w:r>
          </w:p>
          <w:p w:rsidR="009B0DAF" w:rsidRPr="009F6943" w:rsidRDefault="009B0DAF" w:rsidP="0087730C">
            <w:pPr>
              <w:rPr>
                <w:sz w:val="24"/>
                <w:szCs w:val="24"/>
              </w:rPr>
            </w:pPr>
            <w:r w:rsidRPr="009F6943">
              <w:rPr>
                <w:sz w:val="24"/>
                <w:szCs w:val="24"/>
              </w:rPr>
              <w:t>первая – на глубину 8-</w:t>
            </w:r>
            <w:smartTag w:uri="urn:schemas-microsoft-com:office:smarttags" w:element="metricconverter">
              <w:smartTagPr>
                <w:attr w:name="ProductID" w:val="10 см"/>
              </w:smartTagPr>
              <w:r w:rsidRPr="009F6943">
                <w:rPr>
                  <w:sz w:val="24"/>
                  <w:szCs w:val="24"/>
                </w:rPr>
                <w:t>10 см</w:t>
              </w:r>
            </w:smartTag>
            <w:r w:rsidRPr="009F6943">
              <w:rPr>
                <w:sz w:val="24"/>
                <w:szCs w:val="24"/>
              </w:rPr>
              <w:t>.</w:t>
            </w:r>
          </w:p>
          <w:p w:rsidR="009B0DAF" w:rsidRPr="009F6943" w:rsidRDefault="009B0DAF" w:rsidP="0087730C">
            <w:pPr>
              <w:rPr>
                <w:sz w:val="24"/>
                <w:szCs w:val="24"/>
              </w:rPr>
            </w:pPr>
            <w:r w:rsidRPr="009F6943">
              <w:rPr>
                <w:sz w:val="24"/>
                <w:szCs w:val="24"/>
              </w:rPr>
              <w:t>вторая – на глубину посева семян</w:t>
            </w:r>
          </w:p>
        </w:tc>
        <w:tc>
          <w:tcPr>
            <w:tcW w:w="801" w:type="pct"/>
          </w:tcPr>
          <w:p w:rsidR="009B0DAF" w:rsidRPr="009F6943" w:rsidRDefault="009B0DAF" w:rsidP="0087730C">
            <w:pPr>
              <w:rPr>
                <w:sz w:val="24"/>
                <w:szCs w:val="24"/>
              </w:rPr>
            </w:pPr>
            <w:r w:rsidRPr="009F6943">
              <w:rPr>
                <w:sz w:val="24"/>
                <w:szCs w:val="24"/>
              </w:rPr>
              <w:t xml:space="preserve">Перед посевом </w:t>
            </w:r>
          </w:p>
          <w:p w:rsidR="009B0DAF" w:rsidRPr="009F6943" w:rsidRDefault="009B0DAF" w:rsidP="0087730C">
            <w:pPr>
              <w:rPr>
                <w:sz w:val="24"/>
                <w:szCs w:val="24"/>
              </w:rPr>
            </w:pPr>
            <w:r w:rsidRPr="009F6943">
              <w:rPr>
                <w:sz w:val="24"/>
                <w:szCs w:val="24"/>
              </w:rPr>
              <w:t>(1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КПС-4 +</w:t>
            </w:r>
          </w:p>
          <w:p w:rsidR="009B0DAF" w:rsidRPr="009F6943" w:rsidRDefault="009B0DAF" w:rsidP="0087730C">
            <w:pPr>
              <w:jc w:val="center"/>
              <w:rPr>
                <w:sz w:val="24"/>
                <w:szCs w:val="24"/>
              </w:rPr>
            </w:pPr>
            <w:r w:rsidRPr="009F6943">
              <w:rPr>
                <w:sz w:val="24"/>
                <w:szCs w:val="24"/>
              </w:rPr>
              <w:t>БЗТС-1,0</w:t>
            </w:r>
          </w:p>
          <w:p w:rsidR="009B0DAF" w:rsidRPr="009F6943" w:rsidRDefault="009B0DAF" w:rsidP="0087730C">
            <w:pPr>
              <w:jc w:val="center"/>
              <w:rPr>
                <w:sz w:val="24"/>
                <w:szCs w:val="24"/>
              </w:rPr>
            </w:pPr>
            <w:r w:rsidRPr="009F6943">
              <w:rPr>
                <w:sz w:val="24"/>
                <w:szCs w:val="24"/>
              </w:rPr>
              <w:t>УСМК-5,6</w:t>
            </w:r>
          </w:p>
          <w:p w:rsidR="009B0DAF" w:rsidRPr="009F6943" w:rsidRDefault="009B0DAF" w:rsidP="0087730C">
            <w:pPr>
              <w:jc w:val="center"/>
              <w:rPr>
                <w:sz w:val="24"/>
                <w:szCs w:val="24"/>
              </w:rPr>
            </w:pPr>
            <w:r w:rsidRPr="009F6943">
              <w:rPr>
                <w:sz w:val="24"/>
                <w:szCs w:val="24"/>
              </w:rPr>
              <w:t>РВК-3,6</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10</w:t>
            </w:r>
          </w:p>
        </w:tc>
        <w:tc>
          <w:tcPr>
            <w:tcW w:w="1068" w:type="pct"/>
          </w:tcPr>
          <w:p w:rsidR="009B0DAF" w:rsidRPr="009F6943" w:rsidRDefault="009B0DAF" w:rsidP="0087730C">
            <w:pPr>
              <w:rPr>
                <w:sz w:val="24"/>
                <w:szCs w:val="24"/>
              </w:rPr>
            </w:pPr>
            <w:r w:rsidRPr="009F6943">
              <w:rPr>
                <w:sz w:val="24"/>
                <w:szCs w:val="24"/>
              </w:rPr>
              <w:t>Предпосевное прикатывание почвы</w:t>
            </w:r>
          </w:p>
        </w:tc>
        <w:tc>
          <w:tcPr>
            <w:tcW w:w="1603" w:type="pct"/>
          </w:tcPr>
          <w:p w:rsidR="009B0DAF" w:rsidRPr="009F6943" w:rsidRDefault="009B0DAF" w:rsidP="0087730C">
            <w:pPr>
              <w:rPr>
                <w:sz w:val="24"/>
                <w:szCs w:val="24"/>
              </w:rPr>
            </w:pPr>
            <w:r w:rsidRPr="009F6943">
              <w:rPr>
                <w:sz w:val="24"/>
                <w:szCs w:val="24"/>
              </w:rPr>
              <w:t>По диагонали по направлению к культивации. Скорость не более 12-13 км/час.</w:t>
            </w:r>
          </w:p>
        </w:tc>
        <w:tc>
          <w:tcPr>
            <w:tcW w:w="801" w:type="pct"/>
          </w:tcPr>
          <w:p w:rsidR="009B0DAF" w:rsidRPr="009F6943" w:rsidRDefault="009B0DAF" w:rsidP="0087730C">
            <w:pPr>
              <w:rPr>
                <w:sz w:val="24"/>
                <w:szCs w:val="24"/>
              </w:rPr>
            </w:pPr>
            <w:r w:rsidRPr="009F6943">
              <w:rPr>
                <w:sz w:val="24"/>
                <w:szCs w:val="24"/>
              </w:rPr>
              <w:t>Вслед за культивацией</w:t>
            </w:r>
          </w:p>
          <w:p w:rsidR="009B0DAF" w:rsidRPr="009F6943" w:rsidRDefault="009B0DAF" w:rsidP="0087730C">
            <w:pPr>
              <w:rPr>
                <w:sz w:val="24"/>
                <w:szCs w:val="24"/>
              </w:rPr>
            </w:pPr>
            <w:r w:rsidRPr="009F6943">
              <w:rPr>
                <w:sz w:val="24"/>
                <w:szCs w:val="24"/>
              </w:rPr>
              <w:t>(1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w:t>
            </w:r>
          </w:p>
        </w:tc>
        <w:tc>
          <w:tcPr>
            <w:tcW w:w="603" w:type="pct"/>
          </w:tcPr>
          <w:p w:rsidR="009B0DAF" w:rsidRPr="009F6943" w:rsidRDefault="009B0DAF" w:rsidP="0087730C">
            <w:pPr>
              <w:jc w:val="center"/>
              <w:rPr>
                <w:sz w:val="24"/>
                <w:szCs w:val="24"/>
              </w:rPr>
            </w:pPr>
            <w:r w:rsidRPr="009F6943">
              <w:rPr>
                <w:sz w:val="24"/>
                <w:szCs w:val="24"/>
              </w:rPr>
              <w:t>3ККШ-6</w:t>
            </w:r>
          </w:p>
          <w:p w:rsidR="009B0DAF" w:rsidRPr="009F6943" w:rsidRDefault="009B0DAF" w:rsidP="0087730C">
            <w:pPr>
              <w:jc w:val="center"/>
              <w:rPr>
                <w:sz w:val="24"/>
                <w:szCs w:val="24"/>
              </w:rPr>
            </w:pPr>
            <w:r w:rsidRPr="009F6943">
              <w:rPr>
                <w:sz w:val="24"/>
                <w:szCs w:val="24"/>
              </w:rPr>
              <w:t>3КК-6А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rPr>
                <w:sz w:val="24"/>
                <w:szCs w:val="24"/>
              </w:rPr>
            </w:pPr>
            <w:r w:rsidRPr="009F6943">
              <w:rPr>
                <w:sz w:val="24"/>
                <w:szCs w:val="24"/>
              </w:rPr>
              <w:t>Посев с внесением в рядки фосфорного удобрения (10-20 кг/га)</w:t>
            </w:r>
          </w:p>
        </w:tc>
        <w:tc>
          <w:tcPr>
            <w:tcW w:w="1603" w:type="pct"/>
          </w:tcPr>
          <w:p w:rsidR="009B0DAF" w:rsidRPr="009F6943" w:rsidRDefault="009B0DAF" w:rsidP="0087730C">
            <w:pPr>
              <w:rPr>
                <w:sz w:val="24"/>
                <w:szCs w:val="24"/>
              </w:rPr>
            </w:pPr>
            <w:r w:rsidRPr="009F6943">
              <w:rPr>
                <w:sz w:val="24"/>
                <w:szCs w:val="24"/>
              </w:rPr>
              <w:t>Способ посева – обычный рядовой. Направление – поперек культивации. Норма высева – 4,5-5,0 млн. шт./га. Глубина посева семян – 4-</w:t>
            </w:r>
            <w:smartTag w:uri="urn:schemas-microsoft-com:office:smarttags" w:element="metricconverter">
              <w:smartTagPr>
                <w:attr w:name="ProductID" w:val="5 см"/>
              </w:smartTagPr>
              <w:r w:rsidRPr="009F6943">
                <w:rPr>
                  <w:sz w:val="24"/>
                  <w:szCs w:val="24"/>
                </w:rPr>
                <w:t>5 см</w:t>
              </w:r>
            </w:smartTag>
            <w:r w:rsidRPr="009F6943">
              <w:rPr>
                <w:sz w:val="24"/>
                <w:szCs w:val="24"/>
              </w:rPr>
              <w:t>, в засушливую погоды – 6-</w:t>
            </w:r>
            <w:smartTag w:uri="urn:schemas-microsoft-com:office:smarttags" w:element="metricconverter">
              <w:smartTagPr>
                <w:attr w:name="ProductID" w:val="7 см"/>
              </w:smartTagPr>
              <w:r w:rsidRPr="009F6943">
                <w:rPr>
                  <w:sz w:val="24"/>
                  <w:szCs w:val="24"/>
                </w:rPr>
                <w:t>7 см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При температуре почвы на глубине посева не менее 4-5</w:t>
            </w:r>
            <w:r w:rsidRPr="009F6943">
              <w:rPr>
                <w:sz w:val="24"/>
                <w:szCs w:val="24"/>
                <w:vertAlign w:val="superscript"/>
              </w:rPr>
              <w:t>0</w:t>
            </w:r>
            <w:r w:rsidRPr="009F6943">
              <w:rPr>
                <w:sz w:val="24"/>
                <w:szCs w:val="24"/>
              </w:rPr>
              <w:t>С (1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СЗ-3,6</w:t>
            </w:r>
          </w:p>
          <w:p w:rsidR="009B0DAF" w:rsidRPr="009F6943" w:rsidRDefault="009B0DAF" w:rsidP="0087730C">
            <w:pPr>
              <w:jc w:val="center"/>
              <w:rPr>
                <w:sz w:val="24"/>
                <w:szCs w:val="24"/>
              </w:rPr>
            </w:pPr>
            <w:r w:rsidRPr="009F6943">
              <w:rPr>
                <w:sz w:val="24"/>
                <w:szCs w:val="24"/>
              </w:rPr>
              <w:t>СЗП-3,6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12</w:t>
            </w:r>
          </w:p>
        </w:tc>
        <w:tc>
          <w:tcPr>
            <w:tcW w:w="1068" w:type="pct"/>
          </w:tcPr>
          <w:p w:rsidR="009B0DAF" w:rsidRPr="009F6943" w:rsidRDefault="009B0DAF" w:rsidP="0087730C">
            <w:pPr>
              <w:rPr>
                <w:sz w:val="24"/>
                <w:szCs w:val="24"/>
              </w:rPr>
            </w:pPr>
            <w:r w:rsidRPr="009F6943">
              <w:rPr>
                <w:sz w:val="24"/>
                <w:szCs w:val="24"/>
              </w:rPr>
              <w:t>Прикатывание</w:t>
            </w:r>
          </w:p>
        </w:tc>
        <w:tc>
          <w:tcPr>
            <w:tcW w:w="1603" w:type="pct"/>
          </w:tcPr>
          <w:p w:rsidR="009B0DAF" w:rsidRPr="009F6943" w:rsidRDefault="009B0DAF" w:rsidP="0087730C">
            <w:pPr>
              <w:rPr>
                <w:sz w:val="24"/>
                <w:szCs w:val="24"/>
              </w:rPr>
            </w:pPr>
            <w:r w:rsidRPr="009F6943">
              <w:rPr>
                <w:sz w:val="24"/>
                <w:szCs w:val="24"/>
              </w:rPr>
              <w:t>Направление – поперек посева.</w:t>
            </w:r>
          </w:p>
          <w:p w:rsidR="009B0DAF" w:rsidRPr="009F6943" w:rsidRDefault="009B0DAF" w:rsidP="0087730C">
            <w:pPr>
              <w:rPr>
                <w:sz w:val="24"/>
                <w:szCs w:val="24"/>
              </w:rPr>
            </w:pPr>
            <w:r w:rsidRPr="009F6943">
              <w:rPr>
                <w:sz w:val="24"/>
                <w:szCs w:val="24"/>
              </w:rPr>
              <w:t>Скорость, не более 12-</w:t>
            </w:r>
            <w:smartTag w:uri="urn:schemas-microsoft-com:office:smarttags" w:element="metricconverter">
              <w:smartTagPr>
                <w:attr w:name="ProductID" w:val="13 км/ч"/>
              </w:smartTagPr>
              <w:r w:rsidRPr="009F6943">
                <w:rPr>
                  <w:sz w:val="24"/>
                  <w:szCs w:val="24"/>
                </w:rPr>
                <w:t>13 км/ч</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Вслед за посевом (1-2 декада мая)</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ЗККШ-6А</w:t>
            </w:r>
          </w:p>
          <w:p w:rsidR="009B0DAF" w:rsidRPr="009F6943" w:rsidRDefault="009B0DAF" w:rsidP="0087730C">
            <w:pPr>
              <w:jc w:val="center"/>
              <w:rPr>
                <w:sz w:val="24"/>
                <w:szCs w:val="24"/>
              </w:rPr>
            </w:pPr>
            <w:r w:rsidRPr="009F6943">
              <w:rPr>
                <w:sz w:val="24"/>
                <w:szCs w:val="24"/>
              </w:rPr>
              <w:t>3КК-6А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13</w:t>
            </w:r>
          </w:p>
        </w:tc>
        <w:tc>
          <w:tcPr>
            <w:tcW w:w="1068" w:type="pct"/>
          </w:tcPr>
          <w:p w:rsidR="009B0DAF" w:rsidRPr="009F6943" w:rsidRDefault="009B0DAF" w:rsidP="0087730C">
            <w:pPr>
              <w:rPr>
                <w:sz w:val="24"/>
                <w:szCs w:val="24"/>
              </w:rPr>
            </w:pPr>
            <w:r w:rsidRPr="009F6943">
              <w:rPr>
                <w:sz w:val="24"/>
                <w:szCs w:val="24"/>
              </w:rPr>
              <w:t>Довсходовое боронование посева</w:t>
            </w:r>
          </w:p>
        </w:tc>
        <w:tc>
          <w:tcPr>
            <w:tcW w:w="1603" w:type="pct"/>
          </w:tcPr>
          <w:p w:rsidR="009B0DAF" w:rsidRPr="009F6943" w:rsidRDefault="009B0DAF" w:rsidP="0087730C">
            <w:pPr>
              <w:rPr>
                <w:sz w:val="24"/>
                <w:szCs w:val="24"/>
              </w:rPr>
            </w:pPr>
            <w:r w:rsidRPr="009F6943">
              <w:rPr>
                <w:sz w:val="24"/>
                <w:szCs w:val="24"/>
              </w:rPr>
              <w:t>В один след, поперек направления посевов, скорость 5-</w:t>
            </w:r>
            <w:smartTag w:uri="urn:schemas-microsoft-com:office:smarttags" w:element="metricconverter">
              <w:smartTagPr>
                <w:attr w:name="ProductID" w:val="5 км/ч"/>
              </w:smartTagPr>
              <w:r w:rsidRPr="009F6943">
                <w:rPr>
                  <w:sz w:val="24"/>
                  <w:szCs w:val="24"/>
                </w:rPr>
                <w:t>5 км/ч</w:t>
              </w:r>
            </w:smartTag>
            <w:r w:rsidRPr="009F6943">
              <w:rPr>
                <w:sz w:val="24"/>
                <w:szCs w:val="24"/>
              </w:rPr>
              <w:t>, глубина 2-</w:t>
            </w:r>
            <w:smartTag w:uri="urn:schemas-microsoft-com:office:smarttags" w:element="metricconverter">
              <w:smartTagPr>
                <w:attr w:name="ProductID" w:val="3 см"/>
              </w:smartTagPr>
              <w:r w:rsidRPr="009F6943">
                <w:rPr>
                  <w:sz w:val="24"/>
                  <w:szCs w:val="24"/>
                </w:rPr>
                <w:t>3 см</w:t>
              </w:r>
            </w:smartTag>
            <w:r w:rsidRPr="009F6943">
              <w:rPr>
                <w:sz w:val="24"/>
                <w:szCs w:val="24"/>
              </w:rPr>
              <w:t xml:space="preserve"> (2/3 глубины заделки семян)</w:t>
            </w:r>
          </w:p>
        </w:tc>
        <w:tc>
          <w:tcPr>
            <w:tcW w:w="801" w:type="pct"/>
          </w:tcPr>
          <w:p w:rsidR="009B0DAF" w:rsidRPr="009F6943" w:rsidRDefault="009B0DAF" w:rsidP="0087730C">
            <w:pPr>
              <w:rPr>
                <w:sz w:val="24"/>
                <w:szCs w:val="24"/>
              </w:rPr>
            </w:pPr>
            <w:r w:rsidRPr="009F6943">
              <w:rPr>
                <w:sz w:val="24"/>
                <w:szCs w:val="24"/>
              </w:rPr>
              <w:t>Через4-5дней после посева (1-2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ЗБП-0,6А</w:t>
            </w:r>
          </w:p>
          <w:p w:rsidR="009B0DAF" w:rsidRPr="009F6943" w:rsidRDefault="009B0DAF" w:rsidP="0087730C">
            <w:pPr>
              <w:jc w:val="center"/>
              <w:rPr>
                <w:sz w:val="24"/>
                <w:szCs w:val="24"/>
              </w:rPr>
            </w:pPr>
            <w:r w:rsidRPr="009F6943">
              <w:rPr>
                <w:sz w:val="24"/>
                <w:szCs w:val="24"/>
              </w:rPr>
              <w:t>ЗОР-0,7</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14</w:t>
            </w:r>
          </w:p>
        </w:tc>
        <w:tc>
          <w:tcPr>
            <w:tcW w:w="1068" w:type="pct"/>
          </w:tcPr>
          <w:p w:rsidR="009B0DAF" w:rsidRPr="009F6943" w:rsidRDefault="009B0DAF" w:rsidP="0087730C">
            <w:pPr>
              <w:rPr>
                <w:sz w:val="24"/>
                <w:szCs w:val="24"/>
              </w:rPr>
            </w:pPr>
            <w:r w:rsidRPr="009F6943">
              <w:rPr>
                <w:sz w:val="24"/>
                <w:szCs w:val="24"/>
              </w:rPr>
              <w:t>Опрыскивание инсектицидами</w:t>
            </w:r>
          </w:p>
        </w:tc>
        <w:tc>
          <w:tcPr>
            <w:tcW w:w="1603" w:type="pct"/>
          </w:tcPr>
          <w:p w:rsidR="009B0DAF" w:rsidRPr="009F6943" w:rsidRDefault="009B0DAF" w:rsidP="0087730C">
            <w:pPr>
              <w:rPr>
                <w:sz w:val="24"/>
                <w:szCs w:val="24"/>
              </w:rPr>
            </w:pPr>
            <w:r w:rsidRPr="009F6943">
              <w:rPr>
                <w:sz w:val="24"/>
                <w:szCs w:val="24"/>
              </w:rPr>
              <w:t>Децис Экстра, 12,5% КЭ – 0,05 л/га</w:t>
            </w:r>
          </w:p>
          <w:p w:rsidR="009B0DAF" w:rsidRPr="009F6943" w:rsidRDefault="009B0DAF" w:rsidP="0087730C">
            <w:pPr>
              <w:rPr>
                <w:sz w:val="24"/>
                <w:szCs w:val="24"/>
              </w:rPr>
            </w:pPr>
            <w:r w:rsidRPr="009F6943">
              <w:rPr>
                <w:sz w:val="24"/>
                <w:szCs w:val="24"/>
              </w:rPr>
              <w:t>Би-58 Новый, 40% КЭ – 0,8-1,2 л/га</w:t>
            </w:r>
          </w:p>
          <w:p w:rsidR="009B0DAF" w:rsidRPr="009F6943" w:rsidRDefault="009B0DAF" w:rsidP="0087730C">
            <w:pPr>
              <w:rPr>
                <w:sz w:val="24"/>
                <w:szCs w:val="24"/>
              </w:rPr>
            </w:pPr>
            <w:r w:rsidRPr="009F6943">
              <w:rPr>
                <w:sz w:val="24"/>
                <w:szCs w:val="24"/>
              </w:rPr>
              <w:t>Расход рабочей жидкости 200-400 л/га</w:t>
            </w:r>
          </w:p>
          <w:p w:rsidR="009B0DAF" w:rsidRPr="009F6943" w:rsidRDefault="009B0DAF" w:rsidP="0087730C">
            <w:pPr>
              <w:rPr>
                <w:sz w:val="24"/>
                <w:szCs w:val="24"/>
              </w:rPr>
            </w:pPr>
          </w:p>
        </w:tc>
        <w:tc>
          <w:tcPr>
            <w:tcW w:w="801" w:type="pct"/>
          </w:tcPr>
          <w:p w:rsidR="009B0DAF" w:rsidRPr="009F6943" w:rsidRDefault="009B0DAF" w:rsidP="0087730C">
            <w:pPr>
              <w:rPr>
                <w:sz w:val="24"/>
                <w:szCs w:val="24"/>
              </w:rPr>
            </w:pPr>
            <w:r w:rsidRPr="009F6943">
              <w:rPr>
                <w:sz w:val="24"/>
                <w:szCs w:val="24"/>
              </w:rPr>
              <w:lastRenderedPageBreak/>
              <w:t>При численности шведской мухи выше ЭПВ (май)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15</w:t>
            </w:r>
          </w:p>
        </w:tc>
        <w:tc>
          <w:tcPr>
            <w:tcW w:w="1068" w:type="pct"/>
          </w:tcPr>
          <w:p w:rsidR="009B0DAF" w:rsidRPr="009F6943" w:rsidRDefault="009B0DAF" w:rsidP="0087730C">
            <w:pPr>
              <w:rPr>
                <w:sz w:val="24"/>
                <w:szCs w:val="24"/>
              </w:rPr>
            </w:pPr>
            <w:r w:rsidRPr="009F6943">
              <w:rPr>
                <w:sz w:val="24"/>
                <w:szCs w:val="24"/>
              </w:rPr>
              <w:t>Химическая прополка</w:t>
            </w:r>
          </w:p>
        </w:tc>
        <w:tc>
          <w:tcPr>
            <w:tcW w:w="1603" w:type="pct"/>
          </w:tcPr>
          <w:p w:rsidR="009B0DAF" w:rsidRPr="009F6943" w:rsidRDefault="009B0DAF" w:rsidP="0087730C">
            <w:pPr>
              <w:rPr>
                <w:sz w:val="24"/>
                <w:szCs w:val="24"/>
              </w:rPr>
            </w:pPr>
            <w:r w:rsidRPr="009F6943">
              <w:rPr>
                <w:sz w:val="24"/>
                <w:szCs w:val="24"/>
              </w:rPr>
              <w:t>Чисталан, 43% КЭ, 0,75-1 л/га – против двудольных сорняков.</w:t>
            </w:r>
          </w:p>
          <w:p w:rsidR="009B0DAF" w:rsidRPr="009F6943" w:rsidRDefault="009B0DAF" w:rsidP="0087730C">
            <w:pPr>
              <w:rPr>
                <w:sz w:val="24"/>
                <w:szCs w:val="24"/>
              </w:rPr>
            </w:pPr>
            <w:r w:rsidRPr="009F6943">
              <w:rPr>
                <w:sz w:val="24"/>
                <w:szCs w:val="24"/>
              </w:rPr>
              <w:t>Лонтрел-300, 30% ВР, 0,16-0,66 л/га – против осота и ромашки</w:t>
            </w:r>
          </w:p>
        </w:tc>
        <w:tc>
          <w:tcPr>
            <w:tcW w:w="801" w:type="pct"/>
          </w:tcPr>
          <w:p w:rsidR="009B0DAF" w:rsidRPr="009F6943" w:rsidRDefault="009B0DAF" w:rsidP="0087730C">
            <w:pPr>
              <w:rPr>
                <w:sz w:val="24"/>
                <w:szCs w:val="24"/>
              </w:rPr>
            </w:pPr>
            <w:r w:rsidRPr="009F6943">
              <w:rPr>
                <w:sz w:val="24"/>
                <w:szCs w:val="24"/>
              </w:rPr>
              <w:t>При численности сорняков выше ЭПВ, в фазу кущения. 1декада июня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16</w:t>
            </w:r>
          </w:p>
        </w:tc>
        <w:tc>
          <w:tcPr>
            <w:tcW w:w="1068" w:type="pct"/>
          </w:tcPr>
          <w:p w:rsidR="009B0DAF" w:rsidRPr="009F6943" w:rsidRDefault="009B0DAF" w:rsidP="0087730C">
            <w:pPr>
              <w:rPr>
                <w:sz w:val="24"/>
                <w:szCs w:val="24"/>
              </w:rPr>
            </w:pPr>
          </w:p>
          <w:p w:rsidR="009B0DAF" w:rsidRPr="009F6943" w:rsidRDefault="009B0DAF" w:rsidP="0087730C">
            <w:pPr>
              <w:rPr>
                <w:sz w:val="24"/>
                <w:szCs w:val="24"/>
              </w:rPr>
            </w:pPr>
            <w:r w:rsidRPr="009F6943">
              <w:rPr>
                <w:sz w:val="24"/>
                <w:szCs w:val="24"/>
              </w:rPr>
              <w:t>Обкос поля</w:t>
            </w:r>
          </w:p>
        </w:tc>
        <w:tc>
          <w:tcPr>
            <w:tcW w:w="1603" w:type="pct"/>
          </w:tcPr>
          <w:p w:rsidR="009B0DAF" w:rsidRPr="009F6943" w:rsidRDefault="009B0DAF" w:rsidP="0087730C">
            <w:pPr>
              <w:rPr>
                <w:sz w:val="24"/>
                <w:szCs w:val="24"/>
              </w:rPr>
            </w:pPr>
            <w:r w:rsidRPr="009F6943">
              <w:rPr>
                <w:sz w:val="24"/>
                <w:szCs w:val="24"/>
              </w:rPr>
              <w:t>Высота среза 15-</w:t>
            </w:r>
            <w:smartTag w:uri="urn:schemas-microsoft-com:office:smarttags" w:element="metricconverter">
              <w:smartTagPr>
                <w:attr w:name="ProductID" w:val="18 см"/>
              </w:smartTagPr>
              <w:r w:rsidRPr="009F6943">
                <w:rPr>
                  <w:sz w:val="24"/>
                  <w:szCs w:val="24"/>
                </w:rPr>
                <w:t>18 см</w:t>
              </w:r>
            </w:smartTag>
            <w:r w:rsidRPr="009F6943">
              <w:rPr>
                <w:sz w:val="24"/>
                <w:szCs w:val="24"/>
              </w:rPr>
              <w:t>. Ширина скашивания 20-</w:t>
            </w:r>
            <w:smartTag w:uri="urn:schemas-microsoft-com:office:smarttags" w:element="metricconverter">
              <w:smartTagPr>
                <w:attr w:name="ProductID" w:val="25 м"/>
              </w:smartTagPr>
              <w:r w:rsidRPr="009F6943">
                <w:rPr>
                  <w:sz w:val="24"/>
                  <w:szCs w:val="24"/>
                </w:rPr>
                <w:t>25 м</w:t>
              </w:r>
            </w:smartTag>
          </w:p>
        </w:tc>
        <w:tc>
          <w:tcPr>
            <w:tcW w:w="801" w:type="pct"/>
          </w:tcPr>
          <w:p w:rsidR="009B0DAF" w:rsidRPr="009F6943" w:rsidRDefault="009B0DAF" w:rsidP="0087730C">
            <w:pPr>
              <w:rPr>
                <w:sz w:val="24"/>
                <w:szCs w:val="24"/>
              </w:rPr>
            </w:pPr>
            <w:r w:rsidRPr="009F6943">
              <w:rPr>
                <w:sz w:val="24"/>
                <w:szCs w:val="24"/>
              </w:rPr>
              <w:t>Восковая спелость зерна. (1декада августа)</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СКД-6</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ЖВН-6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17</w:t>
            </w:r>
          </w:p>
        </w:tc>
        <w:tc>
          <w:tcPr>
            <w:tcW w:w="1068" w:type="pct"/>
          </w:tcPr>
          <w:p w:rsidR="009B0DAF" w:rsidRPr="009F6943" w:rsidRDefault="009B0DAF" w:rsidP="0087730C">
            <w:pPr>
              <w:rPr>
                <w:sz w:val="24"/>
                <w:szCs w:val="24"/>
              </w:rPr>
            </w:pPr>
            <w:r w:rsidRPr="009F6943">
              <w:rPr>
                <w:sz w:val="24"/>
                <w:szCs w:val="24"/>
              </w:rPr>
              <w:t>Скашивание в валки</w:t>
            </w:r>
          </w:p>
        </w:tc>
        <w:tc>
          <w:tcPr>
            <w:tcW w:w="1603" w:type="pct"/>
          </w:tcPr>
          <w:p w:rsidR="009B0DAF" w:rsidRPr="009F6943" w:rsidRDefault="009B0DAF" w:rsidP="0087730C">
            <w:pPr>
              <w:rPr>
                <w:sz w:val="24"/>
                <w:szCs w:val="24"/>
              </w:rPr>
            </w:pPr>
            <w:r w:rsidRPr="009F6943">
              <w:rPr>
                <w:sz w:val="24"/>
                <w:szCs w:val="24"/>
              </w:rPr>
              <w:t>Высота среза 15-</w:t>
            </w:r>
            <w:smartTag w:uri="urn:schemas-microsoft-com:office:smarttags" w:element="metricconverter">
              <w:smartTagPr>
                <w:attr w:name="ProductID" w:val="18 см"/>
              </w:smartTagPr>
              <w:r w:rsidRPr="009F6943">
                <w:rPr>
                  <w:sz w:val="24"/>
                  <w:szCs w:val="24"/>
                </w:rPr>
                <w:t>18 см</w:t>
              </w:r>
            </w:smartTag>
            <w:r w:rsidRPr="009F6943">
              <w:rPr>
                <w:sz w:val="24"/>
                <w:szCs w:val="24"/>
              </w:rPr>
              <w:t>., поперек направления рядков Ширина валка 1,6-</w:t>
            </w:r>
            <w:smartTag w:uri="urn:schemas-microsoft-com:office:smarttags" w:element="metricconverter">
              <w:smartTagPr>
                <w:attr w:name="ProductID" w:val="1,7 м"/>
              </w:smartTagPr>
              <w:r w:rsidRPr="009F6943">
                <w:rPr>
                  <w:sz w:val="24"/>
                  <w:szCs w:val="24"/>
                </w:rPr>
                <w:t>1,7 м</w:t>
              </w:r>
            </w:smartTag>
            <w:r w:rsidRPr="009F6943">
              <w:rPr>
                <w:sz w:val="24"/>
                <w:szCs w:val="24"/>
              </w:rPr>
              <w:t>, толщина 10-</w:t>
            </w:r>
            <w:smartTag w:uri="urn:schemas-microsoft-com:office:smarttags" w:element="metricconverter">
              <w:smartTagPr>
                <w:attr w:name="ProductID" w:val="15 см"/>
              </w:smartTagPr>
              <w:r w:rsidRPr="009F6943">
                <w:rPr>
                  <w:sz w:val="24"/>
                  <w:szCs w:val="24"/>
                </w:rPr>
                <w:t>15 см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Влажность зерна 30-25%. Ш декада июля.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СК-5А</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ЖВН-6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18</w:t>
            </w:r>
          </w:p>
        </w:tc>
        <w:tc>
          <w:tcPr>
            <w:tcW w:w="1068" w:type="pct"/>
          </w:tcPr>
          <w:p w:rsidR="009B0DAF" w:rsidRPr="009F6943" w:rsidRDefault="009B0DAF" w:rsidP="0087730C">
            <w:pPr>
              <w:rPr>
                <w:sz w:val="24"/>
                <w:szCs w:val="24"/>
              </w:rPr>
            </w:pPr>
            <w:r w:rsidRPr="009F6943">
              <w:rPr>
                <w:sz w:val="24"/>
                <w:szCs w:val="24"/>
              </w:rPr>
              <w:t>Подбор и обмолот валков</w:t>
            </w:r>
          </w:p>
        </w:tc>
        <w:tc>
          <w:tcPr>
            <w:tcW w:w="1603" w:type="pct"/>
          </w:tcPr>
          <w:p w:rsidR="009B0DAF" w:rsidRPr="009F6943" w:rsidRDefault="009B0DAF" w:rsidP="0087730C">
            <w:pPr>
              <w:rPr>
                <w:sz w:val="24"/>
                <w:szCs w:val="24"/>
              </w:rPr>
            </w:pPr>
            <w:r w:rsidRPr="009F6943">
              <w:rPr>
                <w:sz w:val="24"/>
                <w:szCs w:val="24"/>
              </w:rPr>
              <w:t xml:space="preserve">Зазор между барабаном и подбарабаньем на входе </w:t>
            </w:r>
            <w:smartTag w:uri="urn:schemas-microsoft-com:office:smarttags" w:element="metricconverter">
              <w:smartTagPr>
                <w:attr w:name="ProductID" w:val="22 мм"/>
              </w:smartTagPr>
              <w:r w:rsidRPr="009F6943">
                <w:rPr>
                  <w:sz w:val="24"/>
                  <w:szCs w:val="24"/>
                </w:rPr>
                <w:t>22 мм</w:t>
              </w:r>
            </w:smartTag>
            <w:r w:rsidRPr="009F6943">
              <w:rPr>
                <w:sz w:val="24"/>
                <w:szCs w:val="24"/>
              </w:rPr>
              <w:t xml:space="preserve">, на входе </w:t>
            </w:r>
            <w:smartTag w:uri="urn:schemas-microsoft-com:office:smarttags" w:element="metricconverter">
              <w:smartTagPr>
                <w:attr w:name="ProductID" w:val="6 мм"/>
              </w:smartTagPr>
              <w:r w:rsidRPr="009F6943">
                <w:rPr>
                  <w:sz w:val="24"/>
                  <w:szCs w:val="24"/>
                </w:rPr>
                <w:t>6 мм</w:t>
              </w:r>
            </w:smartTag>
            <w:r w:rsidRPr="009F6943">
              <w:rPr>
                <w:sz w:val="24"/>
                <w:szCs w:val="24"/>
              </w:rPr>
              <w:t>. Частота вращения барабана 900-1000 об/мин. Суммарные потери зерна не более 4,5%</w:t>
            </w:r>
          </w:p>
        </w:tc>
        <w:tc>
          <w:tcPr>
            <w:tcW w:w="801" w:type="pct"/>
          </w:tcPr>
          <w:p w:rsidR="009B0DAF" w:rsidRPr="009F6943" w:rsidRDefault="009B0DAF" w:rsidP="0087730C">
            <w:pPr>
              <w:rPr>
                <w:sz w:val="24"/>
                <w:szCs w:val="24"/>
              </w:rPr>
            </w:pPr>
            <w:r w:rsidRPr="009F6943">
              <w:rPr>
                <w:sz w:val="24"/>
                <w:szCs w:val="24"/>
              </w:rPr>
              <w:t>При влажности зерна 15-18%</w:t>
            </w:r>
          </w:p>
          <w:p w:rsidR="009B0DAF" w:rsidRPr="009F6943" w:rsidRDefault="009B0DAF" w:rsidP="0087730C">
            <w:pPr>
              <w:rPr>
                <w:sz w:val="24"/>
                <w:szCs w:val="24"/>
              </w:rPr>
            </w:pPr>
            <w:r w:rsidRPr="009F6943">
              <w:rPr>
                <w:sz w:val="24"/>
                <w:szCs w:val="24"/>
              </w:rPr>
              <w:t>(1 декада августа)</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w:t>
            </w:r>
          </w:p>
          <w:p w:rsidR="009B0DAF" w:rsidRPr="009F6943" w:rsidRDefault="009B0DAF" w:rsidP="0087730C">
            <w:pPr>
              <w:jc w:val="center"/>
              <w:rPr>
                <w:sz w:val="24"/>
                <w:szCs w:val="24"/>
              </w:rPr>
            </w:pPr>
            <w:r w:rsidRPr="009F6943">
              <w:rPr>
                <w:sz w:val="24"/>
                <w:szCs w:val="24"/>
              </w:rPr>
              <w:t>Дон-1500</w:t>
            </w:r>
          </w:p>
          <w:p w:rsidR="009B0DAF" w:rsidRPr="009F6943" w:rsidRDefault="009B0DAF" w:rsidP="0087730C">
            <w:pPr>
              <w:jc w:val="center"/>
              <w:rPr>
                <w:sz w:val="24"/>
                <w:szCs w:val="24"/>
              </w:rPr>
            </w:pPr>
            <w:r w:rsidRPr="009F6943">
              <w:rPr>
                <w:sz w:val="24"/>
                <w:szCs w:val="24"/>
              </w:rPr>
              <w:t>Ньюхоланд, Кейс</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19</w:t>
            </w:r>
          </w:p>
        </w:tc>
        <w:tc>
          <w:tcPr>
            <w:tcW w:w="1068" w:type="pct"/>
          </w:tcPr>
          <w:p w:rsidR="009B0DAF" w:rsidRPr="009F6943" w:rsidRDefault="009B0DAF" w:rsidP="0087730C">
            <w:pPr>
              <w:rPr>
                <w:sz w:val="24"/>
                <w:szCs w:val="24"/>
              </w:rPr>
            </w:pPr>
            <w:r w:rsidRPr="009F6943">
              <w:rPr>
                <w:sz w:val="24"/>
                <w:szCs w:val="24"/>
              </w:rPr>
              <w:t>Предварительная очистка зерна</w:t>
            </w:r>
          </w:p>
        </w:tc>
        <w:tc>
          <w:tcPr>
            <w:tcW w:w="1603" w:type="pct"/>
          </w:tcPr>
          <w:p w:rsidR="009B0DAF" w:rsidRPr="009F6943" w:rsidRDefault="009B0DAF" w:rsidP="0087730C">
            <w:pPr>
              <w:rPr>
                <w:sz w:val="24"/>
                <w:szCs w:val="24"/>
              </w:rPr>
            </w:pPr>
            <w:r w:rsidRPr="009F6943">
              <w:rPr>
                <w:sz w:val="24"/>
                <w:szCs w:val="24"/>
              </w:rPr>
              <w:t>Очистка от 60% примеси. Естественная сушка зерна</w:t>
            </w:r>
          </w:p>
        </w:tc>
        <w:tc>
          <w:tcPr>
            <w:tcW w:w="801" w:type="pct"/>
          </w:tcPr>
          <w:p w:rsidR="009B0DAF" w:rsidRPr="009F6943" w:rsidRDefault="009B0DAF" w:rsidP="0087730C">
            <w:pPr>
              <w:rPr>
                <w:sz w:val="24"/>
                <w:szCs w:val="24"/>
              </w:rPr>
            </w:pPr>
            <w:r w:rsidRPr="009F6943">
              <w:rPr>
                <w:sz w:val="24"/>
                <w:szCs w:val="24"/>
              </w:rPr>
              <w:t>Непосредственно после обмолота</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ОВС-25</w:t>
            </w:r>
          </w:p>
          <w:p w:rsidR="009B0DAF" w:rsidRPr="009F6943" w:rsidRDefault="009B0DAF" w:rsidP="0087730C">
            <w:pPr>
              <w:jc w:val="center"/>
              <w:rPr>
                <w:sz w:val="24"/>
                <w:szCs w:val="24"/>
              </w:rPr>
            </w:pPr>
            <w:r w:rsidRPr="009F6943">
              <w:rPr>
                <w:sz w:val="24"/>
                <w:szCs w:val="24"/>
              </w:rPr>
              <w:t>ЗАВ-40</w:t>
            </w:r>
          </w:p>
          <w:p w:rsidR="009B0DAF" w:rsidRPr="009F6943" w:rsidRDefault="009B0DAF" w:rsidP="0087730C">
            <w:pPr>
              <w:jc w:val="center"/>
              <w:rPr>
                <w:sz w:val="24"/>
                <w:szCs w:val="24"/>
              </w:rPr>
            </w:pPr>
            <w:r w:rsidRPr="009F6943">
              <w:rPr>
                <w:sz w:val="24"/>
                <w:szCs w:val="24"/>
              </w:rPr>
              <w:t>ЗАВ-20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20</w:t>
            </w:r>
          </w:p>
        </w:tc>
        <w:tc>
          <w:tcPr>
            <w:tcW w:w="1068" w:type="pct"/>
          </w:tcPr>
          <w:p w:rsidR="009B0DAF" w:rsidRPr="009F6943" w:rsidRDefault="009B0DAF" w:rsidP="0087730C">
            <w:pPr>
              <w:rPr>
                <w:sz w:val="24"/>
                <w:szCs w:val="24"/>
              </w:rPr>
            </w:pPr>
            <w:r w:rsidRPr="009F6943">
              <w:rPr>
                <w:sz w:val="24"/>
                <w:szCs w:val="24"/>
              </w:rPr>
              <w:t>Сволакивание соломы</w:t>
            </w:r>
          </w:p>
        </w:tc>
        <w:tc>
          <w:tcPr>
            <w:tcW w:w="1603" w:type="pct"/>
          </w:tcPr>
          <w:p w:rsidR="009B0DAF" w:rsidRPr="009F6943" w:rsidRDefault="009B0DAF" w:rsidP="0087730C">
            <w:pPr>
              <w:rPr>
                <w:sz w:val="24"/>
                <w:szCs w:val="24"/>
              </w:rPr>
            </w:pPr>
            <w:r w:rsidRPr="009F6943">
              <w:rPr>
                <w:sz w:val="24"/>
                <w:szCs w:val="24"/>
              </w:rPr>
              <w:t>Солому убирают на края поля без загрязнения землей</w:t>
            </w:r>
          </w:p>
        </w:tc>
        <w:tc>
          <w:tcPr>
            <w:tcW w:w="801" w:type="pct"/>
          </w:tcPr>
          <w:p w:rsidR="009B0DAF" w:rsidRPr="009F6943" w:rsidRDefault="009B0DAF" w:rsidP="0087730C">
            <w:pPr>
              <w:rPr>
                <w:sz w:val="24"/>
                <w:szCs w:val="24"/>
              </w:rPr>
            </w:pPr>
            <w:r w:rsidRPr="009F6943">
              <w:rPr>
                <w:sz w:val="24"/>
                <w:szCs w:val="24"/>
              </w:rPr>
              <w:t>После обмолота валков</w:t>
            </w:r>
          </w:p>
        </w:tc>
        <w:tc>
          <w:tcPr>
            <w:tcW w:w="668" w:type="pct"/>
          </w:tcPr>
          <w:p w:rsidR="009B0DAF" w:rsidRPr="009F6943" w:rsidRDefault="009B0DAF" w:rsidP="0087730C">
            <w:pPr>
              <w:jc w:val="center"/>
              <w:rPr>
                <w:sz w:val="24"/>
                <w:szCs w:val="24"/>
              </w:rPr>
            </w:pPr>
            <w:r w:rsidRPr="009F6943">
              <w:rPr>
                <w:sz w:val="24"/>
                <w:szCs w:val="24"/>
              </w:rPr>
              <w:t>Т-150К</w:t>
            </w: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КУН-10А</w:t>
            </w:r>
          </w:p>
          <w:p w:rsidR="009B0DAF" w:rsidRPr="009F6943" w:rsidRDefault="009B0DAF" w:rsidP="0087730C">
            <w:pPr>
              <w:jc w:val="center"/>
              <w:rPr>
                <w:sz w:val="24"/>
                <w:szCs w:val="24"/>
              </w:rPr>
            </w:pPr>
            <w:r w:rsidRPr="009F6943">
              <w:rPr>
                <w:sz w:val="24"/>
                <w:szCs w:val="24"/>
              </w:rPr>
              <w:t>ВУ-400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25</w:t>
            </w:r>
          </w:p>
        </w:tc>
        <w:tc>
          <w:tcPr>
            <w:tcW w:w="1068" w:type="pct"/>
          </w:tcPr>
          <w:p w:rsidR="009B0DAF" w:rsidRPr="009F6943" w:rsidRDefault="009B0DAF" w:rsidP="0087730C">
            <w:pPr>
              <w:rPr>
                <w:sz w:val="24"/>
                <w:szCs w:val="24"/>
              </w:rPr>
            </w:pPr>
            <w:r w:rsidRPr="009F6943">
              <w:rPr>
                <w:sz w:val="24"/>
                <w:szCs w:val="24"/>
              </w:rPr>
              <w:t>Скирдование соломы</w:t>
            </w:r>
          </w:p>
        </w:tc>
        <w:tc>
          <w:tcPr>
            <w:tcW w:w="1603" w:type="pct"/>
          </w:tcPr>
          <w:p w:rsidR="009B0DAF" w:rsidRPr="009F6943" w:rsidRDefault="009B0DAF" w:rsidP="0087730C">
            <w:pPr>
              <w:rPr>
                <w:sz w:val="24"/>
                <w:szCs w:val="24"/>
              </w:rPr>
            </w:pPr>
            <w:r w:rsidRPr="009F6943">
              <w:rPr>
                <w:sz w:val="24"/>
                <w:szCs w:val="24"/>
              </w:rPr>
              <w:t>Скирды располагать прямолинейно на краю полей. Потери соломы не более 5%, загрязненность не более 2%</w:t>
            </w:r>
          </w:p>
        </w:tc>
        <w:tc>
          <w:tcPr>
            <w:tcW w:w="801" w:type="pct"/>
          </w:tcPr>
          <w:p w:rsidR="009B0DAF" w:rsidRPr="009F6943" w:rsidRDefault="009B0DAF" w:rsidP="0087730C">
            <w:pPr>
              <w:rPr>
                <w:sz w:val="24"/>
                <w:szCs w:val="24"/>
              </w:rPr>
            </w:pPr>
            <w:r w:rsidRPr="009F6943">
              <w:rPr>
                <w:sz w:val="24"/>
                <w:szCs w:val="24"/>
              </w:rPr>
              <w:t>Вслед за сволакиванием соломы (сентябрь)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ПФ-0,5</w:t>
            </w:r>
          </w:p>
        </w:tc>
      </w:tr>
    </w:tbl>
    <w:p w:rsidR="009B0DAF" w:rsidRPr="009F6943" w:rsidRDefault="009B0DAF" w:rsidP="009B0DAF">
      <w:pPr>
        <w:jc w:val="both"/>
        <w:rPr>
          <w:sz w:val="24"/>
          <w:szCs w:val="24"/>
        </w:rPr>
      </w:pPr>
    </w:p>
    <w:p w:rsidR="009B0DAF" w:rsidRPr="009F6943" w:rsidRDefault="009B0DAF" w:rsidP="009B0DAF">
      <w:pPr>
        <w:jc w:val="center"/>
        <w:rPr>
          <w:b/>
          <w:sz w:val="24"/>
          <w:szCs w:val="24"/>
        </w:rPr>
      </w:pPr>
    </w:p>
    <w:p w:rsidR="009B0DAF" w:rsidRPr="009F6943" w:rsidRDefault="009B0DAF" w:rsidP="009B0DAF">
      <w:pPr>
        <w:jc w:val="center"/>
        <w:rPr>
          <w:b/>
          <w:sz w:val="24"/>
          <w:szCs w:val="24"/>
        </w:rPr>
      </w:pPr>
      <w:r w:rsidRPr="009F6943">
        <w:rPr>
          <w:b/>
          <w:sz w:val="24"/>
          <w:szCs w:val="24"/>
        </w:rPr>
        <w:t>ТЕХНОЛОГИЯ ВОЗДЕЛЫВАНИЯ ОВСА (ПРЕДШЕСТВЕННИК – ЯРОВАЯ ПШЕНИЦА)</w:t>
      </w:r>
    </w:p>
    <w:p w:rsidR="009B0DAF" w:rsidRPr="009F6943" w:rsidRDefault="009B0DAF" w:rsidP="009B0DAF">
      <w:pPr>
        <w:jc w:val="center"/>
        <w:rPr>
          <w:b/>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1</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Лущение стерни</w:t>
            </w:r>
          </w:p>
        </w:tc>
        <w:tc>
          <w:tcPr>
            <w:tcW w:w="1603" w:type="pct"/>
          </w:tcPr>
          <w:p w:rsidR="009B0DAF" w:rsidRPr="009F6943" w:rsidRDefault="009B0DAF" w:rsidP="0087730C">
            <w:pPr>
              <w:jc w:val="both"/>
              <w:rPr>
                <w:sz w:val="24"/>
                <w:szCs w:val="24"/>
              </w:rPr>
            </w:pPr>
            <w:r w:rsidRPr="009F6943">
              <w:rPr>
                <w:sz w:val="24"/>
                <w:szCs w:val="24"/>
              </w:rPr>
              <w:t>Глубина 6-8  см. Направление поперек или по диагонали к рядкам предшественника.</w:t>
            </w:r>
          </w:p>
        </w:tc>
        <w:tc>
          <w:tcPr>
            <w:tcW w:w="801" w:type="pct"/>
          </w:tcPr>
          <w:p w:rsidR="009B0DAF" w:rsidRPr="009F6943" w:rsidRDefault="009B0DAF" w:rsidP="0087730C">
            <w:pPr>
              <w:jc w:val="both"/>
              <w:rPr>
                <w:sz w:val="24"/>
                <w:szCs w:val="24"/>
              </w:rPr>
            </w:pPr>
            <w:r w:rsidRPr="009F6943">
              <w:rPr>
                <w:sz w:val="24"/>
                <w:szCs w:val="24"/>
              </w:rPr>
              <w:t>Вслед за уборкой предшественника (август)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w:t>
            </w:r>
          </w:p>
        </w:tc>
        <w:tc>
          <w:tcPr>
            <w:tcW w:w="603" w:type="pct"/>
          </w:tcPr>
          <w:p w:rsidR="009B0DAF" w:rsidRPr="009F6943" w:rsidRDefault="009B0DAF" w:rsidP="0087730C">
            <w:pPr>
              <w:jc w:val="both"/>
              <w:rPr>
                <w:sz w:val="24"/>
                <w:szCs w:val="24"/>
              </w:rPr>
            </w:pPr>
          </w:p>
          <w:p w:rsidR="009B0DAF" w:rsidRPr="009F6943" w:rsidRDefault="009B0DAF" w:rsidP="0087730C">
            <w:pPr>
              <w:jc w:val="center"/>
              <w:rPr>
                <w:sz w:val="24"/>
                <w:szCs w:val="24"/>
              </w:rPr>
            </w:pPr>
            <w:r w:rsidRPr="009F6943">
              <w:rPr>
                <w:sz w:val="24"/>
                <w:szCs w:val="24"/>
              </w:rPr>
              <w:t>ЛДГ-15</w:t>
            </w:r>
          </w:p>
          <w:p w:rsidR="009B0DAF" w:rsidRPr="009F6943" w:rsidRDefault="009B0DAF" w:rsidP="0087730C">
            <w:pPr>
              <w:jc w:val="center"/>
              <w:rPr>
                <w:sz w:val="24"/>
                <w:szCs w:val="24"/>
              </w:rPr>
            </w:pPr>
            <w:r w:rsidRPr="009F6943">
              <w:rPr>
                <w:sz w:val="24"/>
                <w:szCs w:val="24"/>
              </w:rPr>
              <w:t>ЛДГ-15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w:t>
            </w:r>
          </w:p>
        </w:tc>
        <w:tc>
          <w:tcPr>
            <w:tcW w:w="1068" w:type="pct"/>
          </w:tcPr>
          <w:p w:rsidR="009B0DAF" w:rsidRPr="009F6943" w:rsidRDefault="009B0DAF" w:rsidP="0087730C">
            <w:pPr>
              <w:jc w:val="both"/>
              <w:rPr>
                <w:sz w:val="24"/>
                <w:szCs w:val="24"/>
              </w:rPr>
            </w:pPr>
            <w:r w:rsidRPr="009F6943">
              <w:rPr>
                <w:sz w:val="24"/>
                <w:szCs w:val="24"/>
              </w:rPr>
              <w:t>Внесение минеральных удобрений</w:t>
            </w:r>
          </w:p>
        </w:tc>
        <w:tc>
          <w:tcPr>
            <w:tcW w:w="1603" w:type="pct"/>
          </w:tcPr>
          <w:p w:rsidR="009B0DAF" w:rsidRPr="009F6943" w:rsidRDefault="009B0DAF" w:rsidP="0087730C">
            <w:pPr>
              <w:jc w:val="both"/>
              <w:rPr>
                <w:sz w:val="24"/>
                <w:szCs w:val="24"/>
              </w:rPr>
            </w:pPr>
            <w:r w:rsidRPr="009F6943">
              <w:rPr>
                <w:sz w:val="24"/>
                <w:szCs w:val="24"/>
              </w:rPr>
              <w:t xml:space="preserve">Норма удобрений из расчета на планируемую урожайность: К-100%, Р-100%, (за вычетом </w:t>
            </w:r>
            <w:smartTag w:uri="urn:schemas-microsoft-com:office:smarttags" w:element="metricconverter">
              <w:smartTagPr>
                <w:attr w:name="ProductID" w:val="10 кг"/>
              </w:smartTagPr>
              <w:r w:rsidRPr="009F6943">
                <w:rPr>
                  <w:sz w:val="24"/>
                  <w:szCs w:val="24"/>
                </w:rPr>
                <w:t xml:space="preserve">10 </w:t>
              </w:r>
              <w:r w:rsidRPr="009F6943">
                <w:rPr>
                  <w:sz w:val="24"/>
                  <w:szCs w:val="24"/>
                </w:rPr>
                <w:lastRenderedPageBreak/>
                <w:t>кг</w:t>
              </w:r>
            </w:smartTag>
            <w:r w:rsidRPr="009F6943">
              <w:rPr>
                <w:sz w:val="24"/>
                <w:szCs w:val="24"/>
              </w:rPr>
              <w:t xml:space="preserve"> при посеве)</w:t>
            </w:r>
          </w:p>
        </w:tc>
        <w:tc>
          <w:tcPr>
            <w:tcW w:w="801" w:type="pct"/>
          </w:tcPr>
          <w:p w:rsidR="009B0DAF" w:rsidRPr="009F6943" w:rsidRDefault="009B0DAF" w:rsidP="0087730C">
            <w:pPr>
              <w:rPr>
                <w:sz w:val="24"/>
                <w:szCs w:val="24"/>
              </w:rPr>
            </w:pPr>
            <w:r w:rsidRPr="009F6943">
              <w:rPr>
                <w:sz w:val="24"/>
                <w:szCs w:val="24"/>
              </w:rPr>
              <w:lastRenderedPageBreak/>
              <w:t>Под вспашку (август)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РУМ-5</w:t>
            </w:r>
          </w:p>
          <w:p w:rsidR="009B0DAF" w:rsidRPr="009F6943" w:rsidRDefault="009B0DAF" w:rsidP="0087730C">
            <w:pPr>
              <w:jc w:val="center"/>
              <w:rPr>
                <w:sz w:val="24"/>
                <w:szCs w:val="24"/>
              </w:rPr>
            </w:pPr>
            <w:r w:rsidRPr="009F6943">
              <w:rPr>
                <w:sz w:val="24"/>
                <w:szCs w:val="24"/>
              </w:rPr>
              <w:t>РУМ-8</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3</w:t>
            </w:r>
          </w:p>
        </w:tc>
        <w:tc>
          <w:tcPr>
            <w:tcW w:w="1068" w:type="pct"/>
          </w:tcPr>
          <w:p w:rsidR="009B0DAF" w:rsidRPr="009F6943" w:rsidRDefault="009B0DAF" w:rsidP="0087730C">
            <w:pPr>
              <w:jc w:val="both"/>
              <w:rPr>
                <w:sz w:val="24"/>
                <w:szCs w:val="24"/>
              </w:rPr>
            </w:pPr>
          </w:p>
          <w:p w:rsidR="009B0DAF" w:rsidRPr="009F6943" w:rsidRDefault="009B0DAF" w:rsidP="0087730C">
            <w:pPr>
              <w:rPr>
                <w:sz w:val="24"/>
                <w:szCs w:val="24"/>
              </w:rPr>
            </w:pPr>
            <w:r w:rsidRPr="009F6943">
              <w:rPr>
                <w:sz w:val="24"/>
                <w:szCs w:val="24"/>
              </w:rPr>
              <w:t>Вспашка с оборотом пласта</w:t>
            </w:r>
          </w:p>
        </w:tc>
        <w:tc>
          <w:tcPr>
            <w:tcW w:w="1603" w:type="pct"/>
          </w:tcPr>
          <w:p w:rsidR="009B0DAF" w:rsidRPr="009F6943" w:rsidRDefault="009B0DAF" w:rsidP="0087730C">
            <w:pPr>
              <w:jc w:val="both"/>
              <w:rPr>
                <w:sz w:val="24"/>
                <w:szCs w:val="24"/>
              </w:rPr>
            </w:pPr>
            <w:r w:rsidRPr="009F6943">
              <w:rPr>
                <w:sz w:val="24"/>
                <w:szCs w:val="24"/>
              </w:rPr>
              <w:t>Глубина 25-</w:t>
            </w:r>
            <w:smartTag w:uri="urn:schemas-microsoft-com:office:smarttags" w:element="metricconverter">
              <w:smartTagPr>
                <w:attr w:name="ProductID" w:val="27 см"/>
              </w:smartTagPr>
              <w:r w:rsidRPr="009F6943">
                <w:rPr>
                  <w:sz w:val="24"/>
                  <w:szCs w:val="24"/>
                </w:rPr>
                <w:t>27 см</w:t>
              </w:r>
            </w:smartTag>
            <w:r w:rsidRPr="009F6943">
              <w:rPr>
                <w:sz w:val="24"/>
                <w:szCs w:val="24"/>
              </w:rPr>
              <w:t>. Направление – поперек склона (по горизонтали). Полный оборот пласта.</w:t>
            </w:r>
          </w:p>
        </w:tc>
        <w:tc>
          <w:tcPr>
            <w:tcW w:w="801" w:type="pct"/>
          </w:tcPr>
          <w:p w:rsidR="009B0DAF" w:rsidRPr="009F6943" w:rsidRDefault="009B0DAF" w:rsidP="0087730C">
            <w:pPr>
              <w:jc w:val="both"/>
              <w:rPr>
                <w:sz w:val="24"/>
                <w:szCs w:val="24"/>
              </w:rPr>
            </w:pPr>
            <w:r w:rsidRPr="009F6943">
              <w:rPr>
                <w:sz w:val="24"/>
                <w:szCs w:val="24"/>
              </w:rPr>
              <w:t xml:space="preserve">Через 10-12 дней после лущения стерни </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w:t>
            </w:r>
            <w:smartTag w:uri="urn:schemas-microsoft-com:office:smarttags" w:element="metricconverter">
              <w:smartTagPr>
                <w:attr w:name="ProductID" w:val="75 М"/>
              </w:smartTagPr>
              <w:r w:rsidRPr="009F6943">
                <w:rPr>
                  <w:sz w:val="24"/>
                  <w:szCs w:val="24"/>
                </w:rPr>
                <w:t>75 М</w:t>
              </w:r>
            </w:smartTag>
          </w:p>
        </w:tc>
        <w:tc>
          <w:tcPr>
            <w:tcW w:w="603" w:type="pct"/>
          </w:tcPr>
          <w:p w:rsidR="009B0DAF" w:rsidRPr="009F6943" w:rsidRDefault="009B0DAF" w:rsidP="0087730C">
            <w:pPr>
              <w:jc w:val="center"/>
              <w:rPr>
                <w:sz w:val="24"/>
                <w:szCs w:val="24"/>
              </w:rPr>
            </w:pPr>
            <w:r w:rsidRPr="009F6943">
              <w:rPr>
                <w:sz w:val="24"/>
                <w:szCs w:val="24"/>
              </w:rPr>
              <w:t>ПЛ-4-35</w:t>
            </w:r>
          </w:p>
          <w:p w:rsidR="009B0DAF" w:rsidRPr="009F6943" w:rsidRDefault="009B0DAF" w:rsidP="0087730C">
            <w:pPr>
              <w:jc w:val="center"/>
              <w:rPr>
                <w:sz w:val="24"/>
                <w:szCs w:val="24"/>
              </w:rPr>
            </w:pPr>
            <w:r w:rsidRPr="009F6943">
              <w:rPr>
                <w:sz w:val="24"/>
                <w:szCs w:val="24"/>
              </w:rPr>
              <w:t>ПЛН-4-35</w:t>
            </w:r>
          </w:p>
          <w:p w:rsidR="009B0DAF" w:rsidRPr="009F6943" w:rsidRDefault="009B0DAF" w:rsidP="0087730C">
            <w:pPr>
              <w:jc w:val="center"/>
              <w:rPr>
                <w:sz w:val="24"/>
                <w:szCs w:val="24"/>
              </w:rPr>
            </w:pPr>
            <w:r w:rsidRPr="009F6943">
              <w:rPr>
                <w:sz w:val="24"/>
                <w:szCs w:val="24"/>
              </w:rPr>
              <w:t>ПЛН-5-35</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3</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Снегозадержание</w:t>
            </w:r>
          </w:p>
        </w:tc>
        <w:tc>
          <w:tcPr>
            <w:tcW w:w="1603" w:type="pct"/>
          </w:tcPr>
          <w:p w:rsidR="009B0DAF" w:rsidRPr="009F6943" w:rsidRDefault="009B0DAF" w:rsidP="0087730C">
            <w:pPr>
              <w:rPr>
                <w:sz w:val="24"/>
                <w:szCs w:val="24"/>
              </w:rPr>
            </w:pPr>
            <w:r w:rsidRPr="009F6943">
              <w:rPr>
                <w:sz w:val="24"/>
                <w:szCs w:val="24"/>
              </w:rPr>
              <w:t>Расстояние между проходами 5-</w:t>
            </w:r>
            <w:smartTag w:uri="urn:schemas-microsoft-com:office:smarttags" w:element="metricconverter">
              <w:smartTagPr>
                <w:attr w:name="ProductID" w:val="8 м"/>
              </w:smartTagPr>
              <w:r w:rsidRPr="009F6943">
                <w:rPr>
                  <w:sz w:val="24"/>
                  <w:szCs w:val="24"/>
                </w:rPr>
                <w:t>8 м</w:t>
              </w:r>
            </w:smartTag>
            <w:r w:rsidRPr="009F6943">
              <w:rPr>
                <w:sz w:val="24"/>
                <w:szCs w:val="24"/>
              </w:rPr>
              <w:t>. Направление – поперек господствующих ветров</w:t>
            </w:r>
          </w:p>
        </w:tc>
        <w:tc>
          <w:tcPr>
            <w:tcW w:w="801" w:type="pct"/>
          </w:tcPr>
          <w:p w:rsidR="009B0DAF" w:rsidRPr="009F6943" w:rsidRDefault="009B0DAF" w:rsidP="0087730C">
            <w:pPr>
              <w:rPr>
                <w:sz w:val="24"/>
                <w:szCs w:val="24"/>
              </w:rPr>
            </w:pPr>
            <w:r w:rsidRPr="009F6943">
              <w:rPr>
                <w:sz w:val="24"/>
                <w:szCs w:val="24"/>
              </w:rPr>
              <w:t>При наличии снежного покрова не менее 10-</w:t>
            </w:r>
            <w:smartTag w:uri="urn:schemas-microsoft-com:office:smarttags" w:element="metricconverter">
              <w:smartTagPr>
                <w:attr w:name="ProductID" w:val="15 см"/>
              </w:smartTagPr>
              <w:r w:rsidRPr="009F6943">
                <w:rPr>
                  <w:sz w:val="24"/>
                  <w:szCs w:val="24"/>
                </w:rPr>
                <w:t>15 см</w:t>
              </w:r>
            </w:smartTag>
            <w:r w:rsidRPr="009F6943">
              <w:rPr>
                <w:sz w:val="24"/>
                <w:szCs w:val="24"/>
              </w:rPr>
              <w:t xml:space="preserve"> (декабрь-март)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СВУ-2,6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4</w:t>
            </w:r>
          </w:p>
        </w:tc>
        <w:tc>
          <w:tcPr>
            <w:tcW w:w="1068" w:type="pct"/>
          </w:tcPr>
          <w:p w:rsidR="009B0DAF" w:rsidRPr="009F6943" w:rsidRDefault="009B0DAF" w:rsidP="0087730C">
            <w:pPr>
              <w:jc w:val="both"/>
              <w:rPr>
                <w:sz w:val="24"/>
                <w:szCs w:val="24"/>
              </w:rPr>
            </w:pPr>
            <w:r w:rsidRPr="009F6943">
              <w:rPr>
                <w:sz w:val="24"/>
                <w:szCs w:val="24"/>
              </w:rPr>
              <w:t>Очистка и сортировка семян</w:t>
            </w:r>
          </w:p>
        </w:tc>
        <w:tc>
          <w:tcPr>
            <w:tcW w:w="1603" w:type="pct"/>
          </w:tcPr>
          <w:p w:rsidR="009B0DAF" w:rsidRPr="009F6943" w:rsidRDefault="009B0DAF" w:rsidP="0087730C">
            <w:pPr>
              <w:rPr>
                <w:sz w:val="24"/>
                <w:szCs w:val="24"/>
              </w:rPr>
            </w:pPr>
            <w:r w:rsidRPr="009F6943">
              <w:rPr>
                <w:sz w:val="24"/>
                <w:szCs w:val="24"/>
              </w:rPr>
              <w:t>Чистота, не менее 97%</w:t>
            </w:r>
          </w:p>
          <w:p w:rsidR="009B0DAF" w:rsidRPr="009F6943" w:rsidRDefault="009B0DAF" w:rsidP="0087730C">
            <w:pPr>
              <w:rPr>
                <w:sz w:val="24"/>
                <w:szCs w:val="24"/>
              </w:rPr>
            </w:pPr>
            <w:r w:rsidRPr="009F6943">
              <w:rPr>
                <w:sz w:val="24"/>
                <w:szCs w:val="24"/>
              </w:rPr>
              <w:t>Всхожесть, не менее 90%</w:t>
            </w:r>
          </w:p>
        </w:tc>
        <w:tc>
          <w:tcPr>
            <w:tcW w:w="801" w:type="pct"/>
          </w:tcPr>
          <w:p w:rsidR="009B0DAF" w:rsidRPr="009F6943" w:rsidRDefault="009B0DAF" w:rsidP="0087730C">
            <w:pPr>
              <w:rPr>
                <w:sz w:val="24"/>
                <w:szCs w:val="24"/>
              </w:rPr>
            </w:pPr>
            <w:r w:rsidRPr="009F6943">
              <w:rPr>
                <w:sz w:val="24"/>
                <w:szCs w:val="24"/>
              </w:rPr>
              <w:t>(Октябрь-ноябрь)</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ЗАВ-40</w:t>
            </w:r>
          </w:p>
          <w:p w:rsidR="009B0DAF" w:rsidRPr="009F6943" w:rsidRDefault="009B0DAF" w:rsidP="0087730C">
            <w:pPr>
              <w:jc w:val="center"/>
              <w:rPr>
                <w:sz w:val="24"/>
                <w:szCs w:val="24"/>
              </w:rPr>
            </w:pPr>
            <w:r w:rsidRPr="009F6943">
              <w:rPr>
                <w:sz w:val="24"/>
                <w:szCs w:val="24"/>
              </w:rPr>
              <w:t>ОС-4,5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5</w:t>
            </w:r>
          </w:p>
        </w:tc>
        <w:tc>
          <w:tcPr>
            <w:tcW w:w="1068" w:type="pct"/>
          </w:tcPr>
          <w:p w:rsidR="009B0DAF" w:rsidRPr="009F6943" w:rsidRDefault="009B0DAF" w:rsidP="0087730C">
            <w:pPr>
              <w:jc w:val="both"/>
              <w:rPr>
                <w:sz w:val="24"/>
                <w:szCs w:val="24"/>
              </w:rPr>
            </w:pPr>
            <w:r w:rsidRPr="009F6943">
              <w:rPr>
                <w:sz w:val="24"/>
                <w:szCs w:val="24"/>
              </w:rPr>
              <w:t>Протравливание семян</w:t>
            </w:r>
          </w:p>
        </w:tc>
        <w:tc>
          <w:tcPr>
            <w:tcW w:w="1603" w:type="pct"/>
          </w:tcPr>
          <w:p w:rsidR="009B0DAF" w:rsidRPr="009F6943" w:rsidRDefault="009B0DAF" w:rsidP="0087730C">
            <w:pPr>
              <w:rPr>
                <w:sz w:val="24"/>
                <w:szCs w:val="24"/>
              </w:rPr>
            </w:pPr>
            <w:r w:rsidRPr="009F6943">
              <w:rPr>
                <w:sz w:val="24"/>
                <w:szCs w:val="24"/>
              </w:rPr>
              <w:t>Фундазол, 50%СП, 2-3 л/га. Расход воды 5-10 л/т с прилипателем.</w:t>
            </w:r>
          </w:p>
        </w:tc>
        <w:tc>
          <w:tcPr>
            <w:tcW w:w="801" w:type="pct"/>
          </w:tcPr>
          <w:p w:rsidR="009B0DAF" w:rsidRPr="009F6943" w:rsidRDefault="009B0DAF" w:rsidP="0087730C">
            <w:pPr>
              <w:rPr>
                <w:sz w:val="24"/>
                <w:szCs w:val="24"/>
              </w:rPr>
            </w:pPr>
            <w:r w:rsidRPr="009F6943">
              <w:rPr>
                <w:sz w:val="24"/>
                <w:szCs w:val="24"/>
              </w:rPr>
              <w:t>За 2-3 недели до посева</w:t>
            </w:r>
          </w:p>
        </w:tc>
        <w:tc>
          <w:tcPr>
            <w:tcW w:w="668" w:type="pct"/>
          </w:tcPr>
          <w:p w:rsidR="009B0DAF" w:rsidRPr="009F6943" w:rsidRDefault="009B0DAF" w:rsidP="0087730C">
            <w:pPr>
              <w:jc w:val="center"/>
              <w:rPr>
                <w:sz w:val="24"/>
                <w:szCs w:val="24"/>
              </w:rPr>
            </w:pPr>
            <w:r w:rsidRPr="009F6943">
              <w:rPr>
                <w:sz w:val="24"/>
                <w:szCs w:val="24"/>
              </w:rPr>
              <w:t>Электричество</w:t>
            </w:r>
          </w:p>
        </w:tc>
        <w:tc>
          <w:tcPr>
            <w:tcW w:w="603" w:type="pct"/>
          </w:tcPr>
          <w:p w:rsidR="009B0DAF" w:rsidRPr="009F6943" w:rsidRDefault="009B0DAF" w:rsidP="0087730C">
            <w:pPr>
              <w:jc w:val="center"/>
              <w:rPr>
                <w:sz w:val="24"/>
                <w:szCs w:val="24"/>
              </w:rPr>
            </w:pPr>
            <w:r w:rsidRPr="009F6943">
              <w:rPr>
                <w:sz w:val="24"/>
                <w:szCs w:val="24"/>
              </w:rPr>
              <w:t>ПС-10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6</w:t>
            </w:r>
          </w:p>
        </w:tc>
        <w:tc>
          <w:tcPr>
            <w:tcW w:w="1068" w:type="pct"/>
          </w:tcPr>
          <w:p w:rsidR="009B0DAF" w:rsidRPr="009F6943" w:rsidRDefault="009B0DAF" w:rsidP="0087730C">
            <w:pPr>
              <w:jc w:val="both"/>
              <w:rPr>
                <w:sz w:val="24"/>
                <w:szCs w:val="24"/>
              </w:rPr>
            </w:pPr>
            <w:r w:rsidRPr="009F6943">
              <w:rPr>
                <w:sz w:val="24"/>
                <w:szCs w:val="24"/>
              </w:rPr>
              <w:t>Обогащение семян микроэлементами</w:t>
            </w:r>
          </w:p>
        </w:tc>
        <w:tc>
          <w:tcPr>
            <w:tcW w:w="1603" w:type="pct"/>
          </w:tcPr>
          <w:p w:rsidR="009B0DAF" w:rsidRPr="009F6943" w:rsidRDefault="009B0DAF" w:rsidP="0087730C">
            <w:pPr>
              <w:rPr>
                <w:sz w:val="24"/>
                <w:szCs w:val="24"/>
              </w:rPr>
            </w:pPr>
            <w:r w:rsidRPr="009F6943">
              <w:rPr>
                <w:sz w:val="24"/>
                <w:szCs w:val="24"/>
              </w:rPr>
              <w:t>Сульфат цинка, 80-100 г/ц.</w:t>
            </w:r>
          </w:p>
          <w:p w:rsidR="009B0DAF" w:rsidRPr="009F6943" w:rsidRDefault="009B0DAF" w:rsidP="0087730C">
            <w:pPr>
              <w:rPr>
                <w:sz w:val="24"/>
                <w:szCs w:val="24"/>
              </w:rPr>
            </w:pPr>
            <w:r w:rsidRPr="009F6943">
              <w:rPr>
                <w:sz w:val="24"/>
                <w:szCs w:val="24"/>
              </w:rPr>
              <w:t>Сульфат марганца, 70-90 г/ц.</w:t>
            </w:r>
          </w:p>
        </w:tc>
        <w:tc>
          <w:tcPr>
            <w:tcW w:w="801" w:type="pct"/>
          </w:tcPr>
          <w:p w:rsidR="009B0DAF" w:rsidRPr="009F6943" w:rsidRDefault="009B0DAF" w:rsidP="0087730C">
            <w:pPr>
              <w:rPr>
                <w:sz w:val="24"/>
                <w:szCs w:val="24"/>
              </w:rPr>
            </w:pPr>
            <w:r w:rsidRPr="009F6943">
              <w:rPr>
                <w:sz w:val="24"/>
                <w:szCs w:val="24"/>
              </w:rPr>
              <w:t>Перед посевом (апрель-май)</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ПС-10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7</w:t>
            </w:r>
          </w:p>
        </w:tc>
        <w:tc>
          <w:tcPr>
            <w:tcW w:w="1068" w:type="pct"/>
          </w:tcPr>
          <w:p w:rsidR="009B0DAF" w:rsidRPr="009F6943" w:rsidRDefault="009B0DAF" w:rsidP="0087730C">
            <w:pPr>
              <w:jc w:val="both"/>
              <w:rPr>
                <w:sz w:val="24"/>
                <w:szCs w:val="24"/>
              </w:rPr>
            </w:pPr>
            <w:r w:rsidRPr="009F6943">
              <w:rPr>
                <w:sz w:val="24"/>
                <w:szCs w:val="24"/>
              </w:rPr>
              <w:t>Воздушно-тепловой обогрев семян</w:t>
            </w:r>
          </w:p>
        </w:tc>
        <w:tc>
          <w:tcPr>
            <w:tcW w:w="1603" w:type="pct"/>
          </w:tcPr>
          <w:p w:rsidR="009B0DAF" w:rsidRPr="009F6943" w:rsidRDefault="009B0DAF" w:rsidP="0087730C">
            <w:pPr>
              <w:rPr>
                <w:sz w:val="24"/>
                <w:szCs w:val="24"/>
              </w:rPr>
            </w:pPr>
            <w:r w:rsidRPr="009F6943">
              <w:rPr>
                <w:sz w:val="24"/>
                <w:szCs w:val="24"/>
              </w:rPr>
              <w:t>Обогрев на солнце в течении 3-5 дней, активное вентилирование.</w:t>
            </w:r>
          </w:p>
        </w:tc>
        <w:tc>
          <w:tcPr>
            <w:tcW w:w="801" w:type="pct"/>
          </w:tcPr>
          <w:p w:rsidR="009B0DAF" w:rsidRPr="009F6943" w:rsidRDefault="009B0DAF" w:rsidP="0087730C">
            <w:pPr>
              <w:rPr>
                <w:sz w:val="24"/>
                <w:szCs w:val="24"/>
              </w:rPr>
            </w:pPr>
            <w:r w:rsidRPr="009F6943">
              <w:rPr>
                <w:sz w:val="24"/>
                <w:szCs w:val="24"/>
              </w:rPr>
              <w:t>За неделю до посева</w:t>
            </w:r>
          </w:p>
        </w:tc>
        <w:tc>
          <w:tcPr>
            <w:tcW w:w="668" w:type="pct"/>
          </w:tcPr>
          <w:p w:rsidR="009B0DAF" w:rsidRPr="009F6943" w:rsidRDefault="009B0DAF" w:rsidP="0087730C">
            <w:pPr>
              <w:jc w:val="center"/>
              <w:rPr>
                <w:sz w:val="24"/>
                <w:szCs w:val="24"/>
              </w:rPr>
            </w:pPr>
            <w:r w:rsidRPr="009F6943">
              <w:rPr>
                <w:sz w:val="24"/>
                <w:szCs w:val="24"/>
              </w:rPr>
              <w:t>-</w:t>
            </w:r>
          </w:p>
        </w:tc>
        <w:tc>
          <w:tcPr>
            <w:tcW w:w="603" w:type="pct"/>
          </w:tcPr>
          <w:p w:rsidR="009B0DAF" w:rsidRPr="009F6943" w:rsidRDefault="009B0DAF" w:rsidP="0087730C">
            <w:pPr>
              <w:jc w:val="center"/>
              <w:rPr>
                <w:sz w:val="24"/>
                <w:szCs w:val="24"/>
              </w:rPr>
            </w:pPr>
            <w:r w:rsidRPr="009F6943">
              <w:rPr>
                <w:sz w:val="24"/>
                <w:szCs w:val="24"/>
              </w:rPr>
              <w:t>-</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8</w:t>
            </w:r>
          </w:p>
        </w:tc>
        <w:tc>
          <w:tcPr>
            <w:tcW w:w="1068" w:type="pct"/>
          </w:tcPr>
          <w:p w:rsidR="009B0DAF" w:rsidRPr="009F6943" w:rsidRDefault="009B0DAF" w:rsidP="0087730C">
            <w:pPr>
              <w:jc w:val="both"/>
              <w:rPr>
                <w:sz w:val="24"/>
                <w:szCs w:val="24"/>
              </w:rPr>
            </w:pPr>
          </w:p>
          <w:p w:rsidR="009B0DAF" w:rsidRPr="009F6943" w:rsidRDefault="009B0DAF" w:rsidP="0087730C">
            <w:pPr>
              <w:rPr>
                <w:sz w:val="24"/>
                <w:szCs w:val="24"/>
              </w:rPr>
            </w:pPr>
            <w:r w:rsidRPr="009F6943">
              <w:rPr>
                <w:sz w:val="24"/>
                <w:szCs w:val="24"/>
              </w:rPr>
              <w:t>Ранневесеннее боронование</w:t>
            </w:r>
          </w:p>
          <w:p w:rsidR="009B0DAF" w:rsidRPr="009F6943" w:rsidRDefault="009B0DAF" w:rsidP="0087730C">
            <w:pPr>
              <w:jc w:val="both"/>
              <w:rPr>
                <w:sz w:val="24"/>
                <w:szCs w:val="24"/>
              </w:rPr>
            </w:pPr>
          </w:p>
        </w:tc>
        <w:tc>
          <w:tcPr>
            <w:tcW w:w="1603" w:type="pct"/>
          </w:tcPr>
          <w:p w:rsidR="009B0DAF" w:rsidRPr="009F6943" w:rsidRDefault="009B0DAF" w:rsidP="0087730C">
            <w:pPr>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Направление –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При наступлении физической спелости почвы (апрель-май)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БЗТС-1</w:t>
            </w:r>
          </w:p>
          <w:p w:rsidR="009B0DAF" w:rsidRPr="009F6943" w:rsidRDefault="009B0DAF" w:rsidP="0087730C">
            <w:pPr>
              <w:jc w:val="center"/>
              <w:rPr>
                <w:sz w:val="24"/>
                <w:szCs w:val="24"/>
              </w:rPr>
            </w:pPr>
            <w:r w:rsidRPr="009F6943">
              <w:rPr>
                <w:sz w:val="24"/>
                <w:szCs w:val="24"/>
              </w:rPr>
              <w:t>БЗСС-1</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9</w:t>
            </w:r>
          </w:p>
        </w:tc>
        <w:tc>
          <w:tcPr>
            <w:tcW w:w="1068" w:type="pct"/>
          </w:tcPr>
          <w:p w:rsidR="009B0DAF" w:rsidRPr="009F6943" w:rsidRDefault="009B0DAF" w:rsidP="0087730C">
            <w:pPr>
              <w:rPr>
                <w:sz w:val="24"/>
                <w:szCs w:val="24"/>
              </w:rPr>
            </w:pPr>
            <w:r w:rsidRPr="009F6943">
              <w:rPr>
                <w:sz w:val="24"/>
                <w:szCs w:val="24"/>
              </w:rPr>
              <w:t>Культивация с боронованием.</w:t>
            </w:r>
          </w:p>
        </w:tc>
        <w:tc>
          <w:tcPr>
            <w:tcW w:w="1603" w:type="pct"/>
          </w:tcPr>
          <w:p w:rsidR="009B0DAF" w:rsidRPr="009F6943" w:rsidRDefault="009B0DAF" w:rsidP="0087730C">
            <w:pPr>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При наступлении физической спелости почвы (апрель-май)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КПС-4 +</w:t>
            </w:r>
          </w:p>
          <w:p w:rsidR="009B0DAF" w:rsidRPr="009F6943" w:rsidRDefault="009B0DAF" w:rsidP="0087730C">
            <w:pPr>
              <w:jc w:val="center"/>
              <w:rPr>
                <w:sz w:val="24"/>
                <w:szCs w:val="24"/>
              </w:rPr>
            </w:pPr>
            <w:r w:rsidRPr="009F6943">
              <w:rPr>
                <w:sz w:val="24"/>
                <w:szCs w:val="24"/>
              </w:rPr>
              <w:t>БЗТС-1,0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10</w:t>
            </w:r>
          </w:p>
        </w:tc>
        <w:tc>
          <w:tcPr>
            <w:tcW w:w="1068" w:type="pct"/>
          </w:tcPr>
          <w:p w:rsidR="009B0DAF" w:rsidRPr="009F6943" w:rsidRDefault="009B0DAF" w:rsidP="0087730C">
            <w:pPr>
              <w:rPr>
                <w:sz w:val="24"/>
                <w:szCs w:val="24"/>
              </w:rPr>
            </w:pPr>
            <w:r w:rsidRPr="009F6943">
              <w:rPr>
                <w:sz w:val="24"/>
                <w:szCs w:val="24"/>
              </w:rPr>
              <w:t>Предпосевное прикатывание почвы</w:t>
            </w:r>
          </w:p>
        </w:tc>
        <w:tc>
          <w:tcPr>
            <w:tcW w:w="1603" w:type="pct"/>
          </w:tcPr>
          <w:p w:rsidR="009B0DAF" w:rsidRPr="009F6943" w:rsidRDefault="009B0DAF" w:rsidP="0087730C">
            <w:pPr>
              <w:rPr>
                <w:sz w:val="24"/>
                <w:szCs w:val="24"/>
              </w:rPr>
            </w:pPr>
            <w:r w:rsidRPr="009F6943">
              <w:rPr>
                <w:sz w:val="24"/>
                <w:szCs w:val="24"/>
              </w:rPr>
              <w:t>По диагонали по направлению к культивации. Скорость не более 12-13 км/час.</w:t>
            </w:r>
          </w:p>
        </w:tc>
        <w:tc>
          <w:tcPr>
            <w:tcW w:w="801" w:type="pct"/>
          </w:tcPr>
          <w:p w:rsidR="009B0DAF" w:rsidRPr="009F6943" w:rsidRDefault="009B0DAF" w:rsidP="0087730C">
            <w:pPr>
              <w:rPr>
                <w:sz w:val="24"/>
                <w:szCs w:val="24"/>
              </w:rPr>
            </w:pPr>
            <w:r w:rsidRPr="009F6943">
              <w:rPr>
                <w:sz w:val="24"/>
                <w:szCs w:val="24"/>
              </w:rPr>
              <w:t>Вслед за культивацией</w:t>
            </w:r>
          </w:p>
          <w:p w:rsidR="009B0DAF" w:rsidRPr="009F6943" w:rsidRDefault="009B0DAF" w:rsidP="0087730C">
            <w:pPr>
              <w:rPr>
                <w:sz w:val="24"/>
                <w:szCs w:val="24"/>
              </w:rPr>
            </w:pPr>
            <w:r w:rsidRPr="009F6943">
              <w:rPr>
                <w:sz w:val="24"/>
                <w:szCs w:val="24"/>
              </w:rPr>
              <w:t>(1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w:t>
            </w:r>
          </w:p>
        </w:tc>
        <w:tc>
          <w:tcPr>
            <w:tcW w:w="603" w:type="pct"/>
          </w:tcPr>
          <w:p w:rsidR="009B0DAF" w:rsidRPr="009F6943" w:rsidRDefault="009B0DAF" w:rsidP="0087730C">
            <w:pPr>
              <w:jc w:val="center"/>
              <w:rPr>
                <w:sz w:val="24"/>
                <w:szCs w:val="24"/>
              </w:rPr>
            </w:pPr>
            <w:r w:rsidRPr="009F6943">
              <w:rPr>
                <w:sz w:val="24"/>
                <w:szCs w:val="24"/>
              </w:rPr>
              <w:t>3ККШ-6</w:t>
            </w:r>
          </w:p>
          <w:p w:rsidR="009B0DAF" w:rsidRPr="009F6943" w:rsidRDefault="009B0DAF" w:rsidP="0087730C">
            <w:pPr>
              <w:jc w:val="center"/>
              <w:rPr>
                <w:sz w:val="24"/>
                <w:szCs w:val="24"/>
              </w:rPr>
            </w:pPr>
            <w:r w:rsidRPr="009F6943">
              <w:rPr>
                <w:sz w:val="24"/>
                <w:szCs w:val="24"/>
              </w:rPr>
              <w:t>3КК-6А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rPr>
                <w:sz w:val="24"/>
                <w:szCs w:val="24"/>
              </w:rPr>
            </w:pPr>
            <w:r w:rsidRPr="009F6943">
              <w:rPr>
                <w:sz w:val="24"/>
                <w:szCs w:val="24"/>
              </w:rPr>
              <w:t>Посев с внесением в рядки фосфорного удобрения (10-20 кг/га)</w:t>
            </w:r>
          </w:p>
        </w:tc>
        <w:tc>
          <w:tcPr>
            <w:tcW w:w="1603" w:type="pct"/>
          </w:tcPr>
          <w:p w:rsidR="009B0DAF" w:rsidRPr="009F6943" w:rsidRDefault="009B0DAF" w:rsidP="0087730C">
            <w:pPr>
              <w:rPr>
                <w:sz w:val="24"/>
                <w:szCs w:val="24"/>
              </w:rPr>
            </w:pPr>
            <w:r w:rsidRPr="009F6943">
              <w:rPr>
                <w:sz w:val="24"/>
                <w:szCs w:val="24"/>
              </w:rPr>
              <w:t>Способ посева – обычный рядовой. Направление – поперек культивации. Норма высева – 4,5-5 млн. шт./га. Глубина посева семян – 5-</w:t>
            </w:r>
            <w:smartTag w:uri="urn:schemas-microsoft-com:office:smarttags" w:element="metricconverter">
              <w:smartTagPr>
                <w:attr w:name="ProductID" w:val="6 см"/>
              </w:smartTagPr>
              <w:r w:rsidRPr="009F6943">
                <w:rPr>
                  <w:sz w:val="24"/>
                  <w:szCs w:val="24"/>
                </w:rPr>
                <w:t>6 см</w:t>
              </w:r>
            </w:smartTag>
            <w:r w:rsidRPr="009F6943">
              <w:rPr>
                <w:sz w:val="24"/>
                <w:szCs w:val="24"/>
              </w:rPr>
              <w:t>, в засушливую погоды – 6-</w:t>
            </w:r>
            <w:smartTag w:uri="urn:schemas-microsoft-com:office:smarttags" w:element="metricconverter">
              <w:smartTagPr>
                <w:attr w:name="ProductID" w:val="7 см"/>
              </w:smartTagPr>
              <w:r w:rsidRPr="009F6943">
                <w:rPr>
                  <w:sz w:val="24"/>
                  <w:szCs w:val="24"/>
                </w:rPr>
                <w:t>7 см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При температуре почвы на глубине посева не менее 4-5</w:t>
            </w:r>
            <w:r w:rsidRPr="009F6943">
              <w:rPr>
                <w:sz w:val="24"/>
                <w:szCs w:val="24"/>
                <w:vertAlign w:val="superscript"/>
              </w:rPr>
              <w:t>0</w:t>
            </w:r>
            <w:r w:rsidRPr="009F6943">
              <w:rPr>
                <w:sz w:val="24"/>
                <w:szCs w:val="24"/>
              </w:rPr>
              <w:t>С (1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СЗ-3,6</w:t>
            </w:r>
          </w:p>
          <w:p w:rsidR="009B0DAF" w:rsidRPr="009F6943" w:rsidRDefault="009B0DAF" w:rsidP="0087730C">
            <w:pPr>
              <w:jc w:val="center"/>
              <w:rPr>
                <w:sz w:val="24"/>
                <w:szCs w:val="24"/>
              </w:rPr>
            </w:pPr>
            <w:r w:rsidRPr="009F6943">
              <w:rPr>
                <w:sz w:val="24"/>
                <w:szCs w:val="24"/>
              </w:rPr>
              <w:t>СЗП-3,6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12</w:t>
            </w:r>
          </w:p>
        </w:tc>
        <w:tc>
          <w:tcPr>
            <w:tcW w:w="1068" w:type="pct"/>
          </w:tcPr>
          <w:p w:rsidR="009B0DAF" w:rsidRPr="009F6943" w:rsidRDefault="009B0DAF" w:rsidP="0087730C">
            <w:pPr>
              <w:rPr>
                <w:sz w:val="24"/>
                <w:szCs w:val="24"/>
              </w:rPr>
            </w:pPr>
            <w:r w:rsidRPr="009F6943">
              <w:rPr>
                <w:sz w:val="24"/>
                <w:szCs w:val="24"/>
              </w:rPr>
              <w:t>Прикатывание</w:t>
            </w:r>
          </w:p>
        </w:tc>
        <w:tc>
          <w:tcPr>
            <w:tcW w:w="1603" w:type="pct"/>
          </w:tcPr>
          <w:p w:rsidR="009B0DAF" w:rsidRPr="009F6943" w:rsidRDefault="009B0DAF" w:rsidP="0087730C">
            <w:pPr>
              <w:rPr>
                <w:sz w:val="24"/>
                <w:szCs w:val="24"/>
              </w:rPr>
            </w:pPr>
            <w:r w:rsidRPr="009F6943">
              <w:rPr>
                <w:sz w:val="24"/>
                <w:szCs w:val="24"/>
              </w:rPr>
              <w:t>Выравнивание поверхности почвы.</w:t>
            </w:r>
          </w:p>
          <w:p w:rsidR="009B0DAF" w:rsidRPr="009F6943" w:rsidRDefault="009B0DAF" w:rsidP="0087730C">
            <w:pPr>
              <w:rPr>
                <w:sz w:val="24"/>
                <w:szCs w:val="24"/>
              </w:rPr>
            </w:pPr>
            <w:r w:rsidRPr="009F6943">
              <w:rPr>
                <w:sz w:val="24"/>
                <w:szCs w:val="24"/>
              </w:rPr>
              <w:t>Направление – поперек посева.</w:t>
            </w:r>
          </w:p>
          <w:p w:rsidR="009B0DAF" w:rsidRPr="009F6943" w:rsidRDefault="009B0DAF" w:rsidP="0087730C">
            <w:pPr>
              <w:rPr>
                <w:sz w:val="24"/>
                <w:szCs w:val="24"/>
              </w:rPr>
            </w:pPr>
            <w:r w:rsidRPr="009F6943">
              <w:rPr>
                <w:sz w:val="24"/>
                <w:szCs w:val="24"/>
              </w:rPr>
              <w:t>Скорость, не более 12-</w:t>
            </w:r>
            <w:smartTag w:uri="urn:schemas-microsoft-com:office:smarttags" w:element="metricconverter">
              <w:smartTagPr>
                <w:attr w:name="ProductID" w:val="13 км/ч"/>
              </w:smartTagPr>
              <w:r w:rsidRPr="009F6943">
                <w:rPr>
                  <w:sz w:val="24"/>
                  <w:szCs w:val="24"/>
                </w:rPr>
                <w:t>13 км/ч</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Вслед за посевом (1-2 декада мая)</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ЗККШ-6А</w:t>
            </w:r>
          </w:p>
          <w:p w:rsidR="009B0DAF" w:rsidRPr="009F6943" w:rsidRDefault="009B0DAF" w:rsidP="0087730C">
            <w:pPr>
              <w:jc w:val="center"/>
              <w:rPr>
                <w:sz w:val="24"/>
                <w:szCs w:val="24"/>
              </w:rPr>
            </w:pPr>
            <w:r w:rsidRPr="009F6943">
              <w:rPr>
                <w:sz w:val="24"/>
                <w:szCs w:val="24"/>
              </w:rPr>
              <w:t>3КК-6А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13</w:t>
            </w:r>
          </w:p>
        </w:tc>
        <w:tc>
          <w:tcPr>
            <w:tcW w:w="1068" w:type="pct"/>
          </w:tcPr>
          <w:p w:rsidR="009B0DAF" w:rsidRPr="009F6943" w:rsidRDefault="009B0DAF" w:rsidP="0087730C">
            <w:pPr>
              <w:rPr>
                <w:sz w:val="24"/>
                <w:szCs w:val="24"/>
              </w:rPr>
            </w:pPr>
            <w:r w:rsidRPr="009F6943">
              <w:rPr>
                <w:sz w:val="24"/>
                <w:szCs w:val="24"/>
              </w:rPr>
              <w:t>Довсходовое боронование посева</w:t>
            </w:r>
          </w:p>
        </w:tc>
        <w:tc>
          <w:tcPr>
            <w:tcW w:w="1603" w:type="pct"/>
          </w:tcPr>
          <w:p w:rsidR="009B0DAF" w:rsidRPr="009F6943" w:rsidRDefault="009B0DAF" w:rsidP="0087730C">
            <w:pPr>
              <w:rPr>
                <w:sz w:val="24"/>
                <w:szCs w:val="24"/>
              </w:rPr>
            </w:pPr>
            <w:r w:rsidRPr="009F6943">
              <w:rPr>
                <w:sz w:val="24"/>
                <w:szCs w:val="24"/>
              </w:rPr>
              <w:t>В один след, поперек направления посевов, скорость 5-</w:t>
            </w:r>
            <w:smartTag w:uri="urn:schemas-microsoft-com:office:smarttags" w:element="metricconverter">
              <w:smartTagPr>
                <w:attr w:name="ProductID" w:val="5 км/ч"/>
              </w:smartTagPr>
              <w:r w:rsidRPr="009F6943">
                <w:rPr>
                  <w:sz w:val="24"/>
                  <w:szCs w:val="24"/>
                </w:rPr>
                <w:t>5 км/ч</w:t>
              </w:r>
            </w:smartTag>
            <w:r w:rsidRPr="009F6943">
              <w:rPr>
                <w:sz w:val="24"/>
                <w:szCs w:val="24"/>
              </w:rPr>
              <w:t>, глубина 2-</w:t>
            </w:r>
            <w:smartTag w:uri="urn:schemas-microsoft-com:office:smarttags" w:element="metricconverter">
              <w:smartTagPr>
                <w:attr w:name="ProductID" w:val="3 см"/>
              </w:smartTagPr>
              <w:r w:rsidRPr="009F6943">
                <w:rPr>
                  <w:sz w:val="24"/>
                  <w:szCs w:val="24"/>
                </w:rPr>
                <w:t>3 см</w:t>
              </w:r>
            </w:smartTag>
            <w:r w:rsidRPr="009F6943">
              <w:rPr>
                <w:sz w:val="24"/>
                <w:szCs w:val="24"/>
              </w:rPr>
              <w:t xml:space="preserve"> (2/3 глубины заделки семян)</w:t>
            </w:r>
          </w:p>
        </w:tc>
        <w:tc>
          <w:tcPr>
            <w:tcW w:w="801" w:type="pct"/>
          </w:tcPr>
          <w:p w:rsidR="009B0DAF" w:rsidRPr="009F6943" w:rsidRDefault="009B0DAF" w:rsidP="0087730C">
            <w:pPr>
              <w:rPr>
                <w:sz w:val="24"/>
                <w:szCs w:val="24"/>
              </w:rPr>
            </w:pPr>
            <w:r w:rsidRPr="009F6943">
              <w:rPr>
                <w:sz w:val="24"/>
                <w:szCs w:val="24"/>
              </w:rPr>
              <w:t>Через 4-5дней после посева (1-2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ЗБП-0,6А</w:t>
            </w:r>
          </w:p>
          <w:p w:rsidR="009B0DAF" w:rsidRPr="009F6943" w:rsidRDefault="009B0DAF" w:rsidP="0087730C">
            <w:pPr>
              <w:jc w:val="center"/>
              <w:rPr>
                <w:sz w:val="24"/>
                <w:szCs w:val="24"/>
              </w:rPr>
            </w:pPr>
            <w:r w:rsidRPr="009F6943">
              <w:rPr>
                <w:sz w:val="24"/>
                <w:szCs w:val="24"/>
              </w:rPr>
              <w:t>ЗОР-0,7</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14</w:t>
            </w:r>
          </w:p>
        </w:tc>
        <w:tc>
          <w:tcPr>
            <w:tcW w:w="1068" w:type="pct"/>
          </w:tcPr>
          <w:p w:rsidR="009B0DAF" w:rsidRPr="009F6943" w:rsidRDefault="009B0DAF" w:rsidP="0087730C">
            <w:pPr>
              <w:rPr>
                <w:sz w:val="24"/>
                <w:szCs w:val="24"/>
              </w:rPr>
            </w:pPr>
            <w:r w:rsidRPr="009F6943">
              <w:rPr>
                <w:sz w:val="24"/>
                <w:szCs w:val="24"/>
              </w:rPr>
              <w:t>Опрыскивание инсектицидами</w:t>
            </w:r>
          </w:p>
        </w:tc>
        <w:tc>
          <w:tcPr>
            <w:tcW w:w="1603" w:type="pct"/>
          </w:tcPr>
          <w:p w:rsidR="009B0DAF" w:rsidRPr="009F6943" w:rsidRDefault="009B0DAF" w:rsidP="0087730C">
            <w:pPr>
              <w:rPr>
                <w:sz w:val="24"/>
                <w:szCs w:val="24"/>
              </w:rPr>
            </w:pPr>
            <w:r w:rsidRPr="009F6943">
              <w:rPr>
                <w:sz w:val="24"/>
                <w:szCs w:val="24"/>
              </w:rPr>
              <w:t>Децис Экстра, 12,5% КЭ – 0,05 л/га</w:t>
            </w:r>
          </w:p>
          <w:p w:rsidR="009B0DAF" w:rsidRPr="009F6943" w:rsidRDefault="009B0DAF" w:rsidP="0087730C">
            <w:pPr>
              <w:rPr>
                <w:sz w:val="24"/>
                <w:szCs w:val="24"/>
              </w:rPr>
            </w:pPr>
            <w:r w:rsidRPr="009F6943">
              <w:rPr>
                <w:sz w:val="24"/>
                <w:szCs w:val="24"/>
              </w:rPr>
              <w:t>Би-58 Новый, 40% КЭ – 0,8-1,2 л/га</w:t>
            </w:r>
          </w:p>
          <w:p w:rsidR="009B0DAF" w:rsidRPr="009F6943" w:rsidRDefault="009B0DAF" w:rsidP="0087730C">
            <w:pPr>
              <w:rPr>
                <w:sz w:val="24"/>
                <w:szCs w:val="24"/>
              </w:rPr>
            </w:pPr>
            <w:r w:rsidRPr="009F6943">
              <w:rPr>
                <w:sz w:val="24"/>
                <w:szCs w:val="24"/>
              </w:rPr>
              <w:t>Расход рабочей жидкости 250-300 л/га</w:t>
            </w:r>
          </w:p>
          <w:p w:rsidR="009B0DAF" w:rsidRPr="009F6943" w:rsidRDefault="009B0DAF" w:rsidP="0087730C">
            <w:pPr>
              <w:rPr>
                <w:sz w:val="24"/>
                <w:szCs w:val="24"/>
              </w:rPr>
            </w:pPr>
          </w:p>
        </w:tc>
        <w:tc>
          <w:tcPr>
            <w:tcW w:w="801" w:type="pct"/>
          </w:tcPr>
          <w:p w:rsidR="009B0DAF" w:rsidRPr="009F6943" w:rsidRDefault="009B0DAF" w:rsidP="0087730C">
            <w:pPr>
              <w:rPr>
                <w:sz w:val="24"/>
                <w:szCs w:val="24"/>
              </w:rPr>
            </w:pPr>
            <w:r w:rsidRPr="009F6943">
              <w:rPr>
                <w:sz w:val="24"/>
                <w:szCs w:val="24"/>
              </w:rPr>
              <w:t>Фаза всходов овса (май)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15</w:t>
            </w:r>
          </w:p>
        </w:tc>
        <w:tc>
          <w:tcPr>
            <w:tcW w:w="1068" w:type="pct"/>
          </w:tcPr>
          <w:p w:rsidR="009B0DAF" w:rsidRPr="009F6943" w:rsidRDefault="009B0DAF" w:rsidP="0087730C">
            <w:pPr>
              <w:rPr>
                <w:sz w:val="24"/>
                <w:szCs w:val="24"/>
              </w:rPr>
            </w:pPr>
            <w:r w:rsidRPr="009F6943">
              <w:rPr>
                <w:sz w:val="24"/>
                <w:szCs w:val="24"/>
              </w:rPr>
              <w:t>Химическая прополка</w:t>
            </w:r>
          </w:p>
        </w:tc>
        <w:tc>
          <w:tcPr>
            <w:tcW w:w="1603" w:type="pct"/>
          </w:tcPr>
          <w:p w:rsidR="009B0DAF" w:rsidRPr="009F6943" w:rsidRDefault="009B0DAF" w:rsidP="0087730C">
            <w:pPr>
              <w:rPr>
                <w:sz w:val="24"/>
                <w:szCs w:val="24"/>
              </w:rPr>
            </w:pPr>
            <w:r w:rsidRPr="009F6943">
              <w:rPr>
                <w:sz w:val="24"/>
                <w:szCs w:val="24"/>
              </w:rPr>
              <w:t>Чисталан, 43% КЭ, 0,75-1 л/га – против двудольных сорняков.</w:t>
            </w:r>
          </w:p>
          <w:p w:rsidR="009B0DAF" w:rsidRPr="009F6943" w:rsidRDefault="009B0DAF" w:rsidP="0087730C">
            <w:pPr>
              <w:rPr>
                <w:sz w:val="24"/>
                <w:szCs w:val="24"/>
              </w:rPr>
            </w:pPr>
            <w:r w:rsidRPr="009F6943">
              <w:rPr>
                <w:sz w:val="24"/>
                <w:szCs w:val="24"/>
              </w:rPr>
              <w:t>Лонтрел-300, 30% ВР, 0,16-0,66 л/га – против осота и ромашки</w:t>
            </w:r>
          </w:p>
        </w:tc>
        <w:tc>
          <w:tcPr>
            <w:tcW w:w="801" w:type="pct"/>
          </w:tcPr>
          <w:p w:rsidR="009B0DAF" w:rsidRPr="009F6943" w:rsidRDefault="009B0DAF" w:rsidP="0087730C">
            <w:pPr>
              <w:rPr>
                <w:sz w:val="24"/>
                <w:szCs w:val="24"/>
              </w:rPr>
            </w:pPr>
            <w:r w:rsidRPr="009F6943">
              <w:rPr>
                <w:sz w:val="24"/>
                <w:szCs w:val="24"/>
              </w:rPr>
              <w:t>При численности сорняков выше ЭПВ, в фазу кущения. 1декада июня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16</w:t>
            </w:r>
          </w:p>
        </w:tc>
        <w:tc>
          <w:tcPr>
            <w:tcW w:w="1068" w:type="pct"/>
          </w:tcPr>
          <w:p w:rsidR="009B0DAF" w:rsidRPr="009F6943" w:rsidRDefault="009B0DAF" w:rsidP="0087730C">
            <w:pPr>
              <w:rPr>
                <w:sz w:val="24"/>
                <w:szCs w:val="24"/>
              </w:rPr>
            </w:pPr>
          </w:p>
          <w:p w:rsidR="009B0DAF" w:rsidRPr="009F6943" w:rsidRDefault="009B0DAF" w:rsidP="0087730C">
            <w:pPr>
              <w:rPr>
                <w:sz w:val="24"/>
                <w:szCs w:val="24"/>
              </w:rPr>
            </w:pPr>
            <w:r w:rsidRPr="009F6943">
              <w:rPr>
                <w:sz w:val="24"/>
                <w:szCs w:val="24"/>
              </w:rPr>
              <w:t>Подготовка поля к уборке</w:t>
            </w:r>
          </w:p>
        </w:tc>
        <w:tc>
          <w:tcPr>
            <w:tcW w:w="1603" w:type="pct"/>
          </w:tcPr>
          <w:p w:rsidR="009B0DAF" w:rsidRPr="009F6943" w:rsidRDefault="009B0DAF" w:rsidP="0087730C">
            <w:pPr>
              <w:rPr>
                <w:sz w:val="24"/>
                <w:szCs w:val="24"/>
              </w:rPr>
            </w:pPr>
            <w:r w:rsidRPr="009F6943">
              <w:rPr>
                <w:sz w:val="24"/>
                <w:szCs w:val="24"/>
              </w:rPr>
              <w:t>Обкос поля, разбивка на загоны.</w:t>
            </w:r>
          </w:p>
          <w:p w:rsidR="009B0DAF" w:rsidRPr="009F6943" w:rsidRDefault="009B0DAF" w:rsidP="0087730C">
            <w:pPr>
              <w:rPr>
                <w:sz w:val="24"/>
                <w:szCs w:val="24"/>
              </w:rPr>
            </w:pPr>
            <w:r w:rsidRPr="009F6943">
              <w:rPr>
                <w:sz w:val="24"/>
                <w:szCs w:val="24"/>
              </w:rPr>
              <w:t>Высота среза 15-</w:t>
            </w:r>
            <w:smartTag w:uri="urn:schemas-microsoft-com:office:smarttags" w:element="metricconverter">
              <w:smartTagPr>
                <w:attr w:name="ProductID" w:val="18 см"/>
              </w:smartTagPr>
              <w:r w:rsidRPr="009F6943">
                <w:rPr>
                  <w:sz w:val="24"/>
                  <w:szCs w:val="24"/>
                </w:rPr>
                <w:t>18 см</w:t>
              </w:r>
            </w:smartTag>
            <w:r w:rsidRPr="009F6943">
              <w:rPr>
                <w:sz w:val="24"/>
                <w:szCs w:val="24"/>
              </w:rPr>
              <w:t>. Ширина скашивания 20-</w:t>
            </w:r>
            <w:smartTag w:uri="urn:schemas-microsoft-com:office:smarttags" w:element="metricconverter">
              <w:smartTagPr>
                <w:attr w:name="ProductID" w:val="25 м"/>
              </w:smartTagPr>
              <w:r w:rsidRPr="009F6943">
                <w:rPr>
                  <w:sz w:val="24"/>
                  <w:szCs w:val="24"/>
                </w:rPr>
                <w:t>25 м</w:t>
              </w:r>
            </w:smartTag>
          </w:p>
        </w:tc>
        <w:tc>
          <w:tcPr>
            <w:tcW w:w="801" w:type="pct"/>
          </w:tcPr>
          <w:p w:rsidR="009B0DAF" w:rsidRPr="009F6943" w:rsidRDefault="009B0DAF" w:rsidP="0087730C">
            <w:pPr>
              <w:rPr>
                <w:sz w:val="24"/>
                <w:szCs w:val="24"/>
              </w:rPr>
            </w:pPr>
            <w:r w:rsidRPr="009F6943">
              <w:rPr>
                <w:sz w:val="24"/>
                <w:szCs w:val="24"/>
              </w:rPr>
              <w:t>Восковая спелость зерна. (1 декада августа)</w:t>
            </w:r>
          </w:p>
        </w:tc>
        <w:tc>
          <w:tcPr>
            <w:tcW w:w="668" w:type="pct"/>
          </w:tcPr>
          <w:p w:rsidR="009B0DAF" w:rsidRPr="009F6943" w:rsidRDefault="009B0DAF" w:rsidP="0087730C">
            <w:pPr>
              <w:jc w:val="center"/>
              <w:rPr>
                <w:sz w:val="24"/>
                <w:szCs w:val="24"/>
              </w:rPr>
            </w:pPr>
            <w:r w:rsidRPr="009F6943">
              <w:rPr>
                <w:sz w:val="24"/>
                <w:szCs w:val="24"/>
              </w:rPr>
              <w:t>СК-5А</w:t>
            </w:r>
          </w:p>
          <w:p w:rsidR="009B0DAF" w:rsidRPr="009F6943" w:rsidRDefault="009B0DAF" w:rsidP="0087730C">
            <w:pPr>
              <w:jc w:val="center"/>
              <w:rPr>
                <w:sz w:val="24"/>
                <w:szCs w:val="24"/>
              </w:rPr>
            </w:pPr>
            <w:r w:rsidRPr="009F6943">
              <w:rPr>
                <w:sz w:val="24"/>
                <w:szCs w:val="24"/>
              </w:rPr>
              <w:t>СКД-6</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ЖВН-6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17</w:t>
            </w:r>
          </w:p>
        </w:tc>
        <w:tc>
          <w:tcPr>
            <w:tcW w:w="1068" w:type="pct"/>
          </w:tcPr>
          <w:p w:rsidR="009B0DAF" w:rsidRPr="009F6943" w:rsidRDefault="009B0DAF" w:rsidP="0087730C">
            <w:pPr>
              <w:rPr>
                <w:sz w:val="24"/>
                <w:szCs w:val="24"/>
              </w:rPr>
            </w:pPr>
            <w:r w:rsidRPr="009F6943">
              <w:rPr>
                <w:sz w:val="24"/>
                <w:szCs w:val="24"/>
              </w:rPr>
              <w:t>Скашивание в валки</w:t>
            </w:r>
          </w:p>
        </w:tc>
        <w:tc>
          <w:tcPr>
            <w:tcW w:w="1603" w:type="pct"/>
          </w:tcPr>
          <w:p w:rsidR="009B0DAF" w:rsidRPr="009F6943" w:rsidRDefault="009B0DAF" w:rsidP="0087730C">
            <w:pPr>
              <w:rPr>
                <w:sz w:val="24"/>
                <w:szCs w:val="24"/>
              </w:rPr>
            </w:pPr>
            <w:r w:rsidRPr="009F6943">
              <w:rPr>
                <w:sz w:val="24"/>
                <w:szCs w:val="24"/>
              </w:rPr>
              <w:t>Высота среза 15-</w:t>
            </w:r>
            <w:smartTag w:uri="urn:schemas-microsoft-com:office:smarttags" w:element="metricconverter">
              <w:smartTagPr>
                <w:attr w:name="ProductID" w:val="18 см"/>
              </w:smartTagPr>
              <w:r w:rsidRPr="009F6943">
                <w:rPr>
                  <w:sz w:val="24"/>
                  <w:szCs w:val="24"/>
                </w:rPr>
                <w:t>18 см</w:t>
              </w:r>
            </w:smartTag>
            <w:r w:rsidRPr="009F6943">
              <w:rPr>
                <w:sz w:val="24"/>
                <w:szCs w:val="24"/>
              </w:rPr>
              <w:t>., поперек направления рядков Ширина валка 1,6-</w:t>
            </w:r>
            <w:smartTag w:uri="urn:schemas-microsoft-com:office:smarttags" w:element="metricconverter">
              <w:smartTagPr>
                <w:attr w:name="ProductID" w:val="1,7 м"/>
              </w:smartTagPr>
              <w:r w:rsidRPr="009F6943">
                <w:rPr>
                  <w:sz w:val="24"/>
                  <w:szCs w:val="24"/>
                </w:rPr>
                <w:t>1,7 м</w:t>
              </w:r>
            </w:smartTag>
            <w:r w:rsidRPr="009F6943">
              <w:rPr>
                <w:sz w:val="24"/>
                <w:szCs w:val="24"/>
              </w:rPr>
              <w:t>, толщина 10-</w:t>
            </w:r>
            <w:smartTag w:uri="urn:schemas-microsoft-com:office:smarttags" w:element="metricconverter">
              <w:smartTagPr>
                <w:attr w:name="ProductID" w:val="15 см"/>
              </w:smartTagPr>
              <w:r w:rsidRPr="009F6943">
                <w:rPr>
                  <w:sz w:val="24"/>
                  <w:szCs w:val="24"/>
                </w:rPr>
                <w:t>15 см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Восковая спелость зерна в середине метелки (август)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СК-5А</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ЖВН-6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18</w:t>
            </w:r>
          </w:p>
        </w:tc>
        <w:tc>
          <w:tcPr>
            <w:tcW w:w="1068" w:type="pct"/>
          </w:tcPr>
          <w:p w:rsidR="009B0DAF" w:rsidRPr="009F6943" w:rsidRDefault="009B0DAF" w:rsidP="0087730C">
            <w:pPr>
              <w:rPr>
                <w:sz w:val="24"/>
                <w:szCs w:val="24"/>
              </w:rPr>
            </w:pPr>
            <w:r w:rsidRPr="009F6943">
              <w:rPr>
                <w:sz w:val="24"/>
                <w:szCs w:val="24"/>
              </w:rPr>
              <w:t>Подбор и обмолот валков</w:t>
            </w:r>
          </w:p>
        </w:tc>
        <w:tc>
          <w:tcPr>
            <w:tcW w:w="1603" w:type="pct"/>
          </w:tcPr>
          <w:p w:rsidR="009B0DAF" w:rsidRPr="009F6943" w:rsidRDefault="009B0DAF" w:rsidP="0087730C">
            <w:pPr>
              <w:rPr>
                <w:sz w:val="24"/>
                <w:szCs w:val="24"/>
              </w:rPr>
            </w:pPr>
            <w:r w:rsidRPr="009F6943">
              <w:rPr>
                <w:sz w:val="24"/>
                <w:szCs w:val="24"/>
              </w:rPr>
              <w:t xml:space="preserve">Зазор между барабаном и подбарабаньем на входе </w:t>
            </w:r>
            <w:smartTag w:uri="urn:schemas-microsoft-com:office:smarttags" w:element="metricconverter">
              <w:smartTagPr>
                <w:attr w:name="ProductID" w:val="22 мм"/>
              </w:smartTagPr>
              <w:r w:rsidRPr="009F6943">
                <w:rPr>
                  <w:sz w:val="24"/>
                  <w:szCs w:val="24"/>
                </w:rPr>
                <w:t>22 мм</w:t>
              </w:r>
            </w:smartTag>
            <w:r w:rsidRPr="009F6943">
              <w:rPr>
                <w:sz w:val="24"/>
                <w:szCs w:val="24"/>
              </w:rPr>
              <w:t xml:space="preserve">, на входе </w:t>
            </w:r>
            <w:smartTag w:uri="urn:schemas-microsoft-com:office:smarttags" w:element="metricconverter">
              <w:smartTagPr>
                <w:attr w:name="ProductID" w:val="6 мм"/>
              </w:smartTagPr>
              <w:r w:rsidRPr="009F6943">
                <w:rPr>
                  <w:sz w:val="24"/>
                  <w:szCs w:val="24"/>
                </w:rPr>
                <w:t>6 мм</w:t>
              </w:r>
            </w:smartTag>
            <w:r w:rsidRPr="009F6943">
              <w:rPr>
                <w:sz w:val="24"/>
                <w:szCs w:val="24"/>
              </w:rPr>
              <w:t>. Частота вращения барабана 800 об/мин. Суммарные потери зерна не более 4,5%</w:t>
            </w:r>
          </w:p>
        </w:tc>
        <w:tc>
          <w:tcPr>
            <w:tcW w:w="801" w:type="pct"/>
          </w:tcPr>
          <w:p w:rsidR="009B0DAF" w:rsidRPr="009F6943" w:rsidRDefault="009B0DAF" w:rsidP="0087730C">
            <w:pPr>
              <w:rPr>
                <w:sz w:val="24"/>
                <w:szCs w:val="24"/>
              </w:rPr>
            </w:pPr>
            <w:r w:rsidRPr="009F6943">
              <w:rPr>
                <w:sz w:val="24"/>
                <w:szCs w:val="24"/>
              </w:rPr>
              <w:t>При влажности зерна 16-18%</w:t>
            </w:r>
          </w:p>
          <w:p w:rsidR="009B0DAF" w:rsidRPr="009F6943" w:rsidRDefault="009B0DAF" w:rsidP="0087730C">
            <w:pPr>
              <w:rPr>
                <w:sz w:val="24"/>
                <w:szCs w:val="24"/>
              </w:rPr>
            </w:pPr>
            <w:r w:rsidRPr="009F6943">
              <w:rPr>
                <w:sz w:val="24"/>
                <w:szCs w:val="24"/>
              </w:rPr>
              <w:t>(1 декада августа)</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w:t>
            </w:r>
          </w:p>
          <w:p w:rsidR="009B0DAF" w:rsidRPr="009F6943" w:rsidRDefault="009B0DAF" w:rsidP="0087730C">
            <w:pPr>
              <w:jc w:val="center"/>
              <w:rPr>
                <w:sz w:val="24"/>
                <w:szCs w:val="24"/>
              </w:rPr>
            </w:pPr>
            <w:r w:rsidRPr="009F6943">
              <w:rPr>
                <w:sz w:val="24"/>
                <w:szCs w:val="24"/>
              </w:rPr>
              <w:t>Дон-1500</w:t>
            </w:r>
          </w:p>
          <w:p w:rsidR="009B0DAF" w:rsidRPr="009F6943" w:rsidRDefault="009B0DAF" w:rsidP="0087730C">
            <w:pPr>
              <w:jc w:val="center"/>
              <w:rPr>
                <w:sz w:val="24"/>
                <w:szCs w:val="24"/>
              </w:rPr>
            </w:pPr>
            <w:r w:rsidRPr="009F6943">
              <w:rPr>
                <w:sz w:val="24"/>
                <w:szCs w:val="24"/>
              </w:rPr>
              <w:t>Ньюхоланд, Кейс</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19</w:t>
            </w:r>
          </w:p>
        </w:tc>
        <w:tc>
          <w:tcPr>
            <w:tcW w:w="1068" w:type="pct"/>
          </w:tcPr>
          <w:p w:rsidR="009B0DAF" w:rsidRPr="009F6943" w:rsidRDefault="009B0DAF" w:rsidP="0087730C">
            <w:pPr>
              <w:rPr>
                <w:sz w:val="24"/>
                <w:szCs w:val="24"/>
              </w:rPr>
            </w:pPr>
            <w:r w:rsidRPr="009F6943">
              <w:rPr>
                <w:sz w:val="24"/>
                <w:szCs w:val="24"/>
              </w:rPr>
              <w:t>Предварительная очистка зерна</w:t>
            </w:r>
          </w:p>
        </w:tc>
        <w:tc>
          <w:tcPr>
            <w:tcW w:w="1603" w:type="pct"/>
          </w:tcPr>
          <w:p w:rsidR="009B0DAF" w:rsidRPr="009F6943" w:rsidRDefault="009B0DAF" w:rsidP="0087730C">
            <w:pPr>
              <w:rPr>
                <w:sz w:val="24"/>
                <w:szCs w:val="24"/>
              </w:rPr>
            </w:pPr>
            <w:r w:rsidRPr="009F6943">
              <w:rPr>
                <w:sz w:val="24"/>
                <w:szCs w:val="24"/>
              </w:rPr>
              <w:t>Очистка от 60% примеси. Естественная сушка зерна</w:t>
            </w:r>
          </w:p>
        </w:tc>
        <w:tc>
          <w:tcPr>
            <w:tcW w:w="801" w:type="pct"/>
          </w:tcPr>
          <w:p w:rsidR="009B0DAF" w:rsidRPr="009F6943" w:rsidRDefault="009B0DAF" w:rsidP="0087730C">
            <w:pPr>
              <w:rPr>
                <w:sz w:val="24"/>
                <w:szCs w:val="24"/>
              </w:rPr>
            </w:pPr>
            <w:r w:rsidRPr="009F6943">
              <w:rPr>
                <w:sz w:val="24"/>
                <w:szCs w:val="24"/>
              </w:rPr>
              <w:t>Непосредственно после обмолота</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ОВС-25</w:t>
            </w:r>
          </w:p>
          <w:p w:rsidR="009B0DAF" w:rsidRPr="009F6943" w:rsidRDefault="009B0DAF" w:rsidP="0087730C">
            <w:pPr>
              <w:jc w:val="center"/>
              <w:rPr>
                <w:sz w:val="24"/>
                <w:szCs w:val="24"/>
              </w:rPr>
            </w:pPr>
            <w:r w:rsidRPr="009F6943">
              <w:rPr>
                <w:sz w:val="24"/>
                <w:szCs w:val="24"/>
              </w:rPr>
              <w:t>ЗАВ-40</w:t>
            </w:r>
          </w:p>
          <w:p w:rsidR="009B0DAF" w:rsidRPr="009F6943" w:rsidRDefault="009B0DAF" w:rsidP="0087730C">
            <w:pPr>
              <w:jc w:val="center"/>
              <w:rPr>
                <w:sz w:val="24"/>
                <w:szCs w:val="24"/>
              </w:rPr>
            </w:pPr>
            <w:r w:rsidRPr="009F6943">
              <w:rPr>
                <w:sz w:val="24"/>
                <w:szCs w:val="24"/>
              </w:rPr>
              <w:t>ЗАВ-20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20</w:t>
            </w:r>
          </w:p>
        </w:tc>
        <w:tc>
          <w:tcPr>
            <w:tcW w:w="1068" w:type="pct"/>
          </w:tcPr>
          <w:p w:rsidR="009B0DAF" w:rsidRPr="009F6943" w:rsidRDefault="009B0DAF" w:rsidP="0087730C">
            <w:pPr>
              <w:rPr>
                <w:sz w:val="24"/>
                <w:szCs w:val="24"/>
              </w:rPr>
            </w:pPr>
            <w:r w:rsidRPr="009F6943">
              <w:rPr>
                <w:sz w:val="24"/>
                <w:szCs w:val="24"/>
              </w:rPr>
              <w:t>Сволакивание соломы</w:t>
            </w:r>
          </w:p>
        </w:tc>
        <w:tc>
          <w:tcPr>
            <w:tcW w:w="1603" w:type="pct"/>
          </w:tcPr>
          <w:p w:rsidR="009B0DAF" w:rsidRPr="009F6943" w:rsidRDefault="009B0DAF" w:rsidP="0087730C">
            <w:pPr>
              <w:rPr>
                <w:sz w:val="24"/>
                <w:szCs w:val="24"/>
              </w:rPr>
            </w:pPr>
            <w:r w:rsidRPr="009F6943">
              <w:rPr>
                <w:sz w:val="24"/>
                <w:szCs w:val="24"/>
              </w:rPr>
              <w:t>Солому убирают на края поля без загрязнения землей</w:t>
            </w:r>
          </w:p>
        </w:tc>
        <w:tc>
          <w:tcPr>
            <w:tcW w:w="801" w:type="pct"/>
          </w:tcPr>
          <w:p w:rsidR="009B0DAF" w:rsidRPr="009F6943" w:rsidRDefault="009B0DAF" w:rsidP="0087730C">
            <w:pPr>
              <w:rPr>
                <w:sz w:val="24"/>
                <w:szCs w:val="24"/>
              </w:rPr>
            </w:pPr>
            <w:r w:rsidRPr="009F6943">
              <w:rPr>
                <w:sz w:val="24"/>
                <w:szCs w:val="24"/>
              </w:rPr>
              <w:t>После обмолота валков</w:t>
            </w:r>
          </w:p>
        </w:tc>
        <w:tc>
          <w:tcPr>
            <w:tcW w:w="668" w:type="pct"/>
          </w:tcPr>
          <w:p w:rsidR="009B0DAF" w:rsidRPr="009F6943" w:rsidRDefault="009B0DAF" w:rsidP="0087730C">
            <w:pPr>
              <w:jc w:val="center"/>
              <w:rPr>
                <w:sz w:val="24"/>
                <w:szCs w:val="24"/>
              </w:rPr>
            </w:pPr>
            <w:r w:rsidRPr="009F6943">
              <w:rPr>
                <w:sz w:val="24"/>
                <w:szCs w:val="24"/>
              </w:rPr>
              <w:t>Т-150К</w:t>
            </w: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КУН-10А</w:t>
            </w:r>
          </w:p>
          <w:p w:rsidR="009B0DAF" w:rsidRPr="009F6943" w:rsidRDefault="009B0DAF" w:rsidP="0087730C">
            <w:pPr>
              <w:jc w:val="center"/>
              <w:rPr>
                <w:sz w:val="24"/>
                <w:szCs w:val="24"/>
              </w:rPr>
            </w:pPr>
            <w:r w:rsidRPr="009F6943">
              <w:rPr>
                <w:sz w:val="24"/>
                <w:szCs w:val="24"/>
              </w:rPr>
              <w:t>ВУ-400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25</w:t>
            </w:r>
          </w:p>
        </w:tc>
        <w:tc>
          <w:tcPr>
            <w:tcW w:w="1068" w:type="pct"/>
          </w:tcPr>
          <w:p w:rsidR="009B0DAF" w:rsidRPr="009F6943" w:rsidRDefault="009B0DAF" w:rsidP="0087730C">
            <w:pPr>
              <w:rPr>
                <w:sz w:val="24"/>
                <w:szCs w:val="24"/>
              </w:rPr>
            </w:pPr>
            <w:r w:rsidRPr="009F6943">
              <w:rPr>
                <w:sz w:val="24"/>
                <w:szCs w:val="24"/>
              </w:rPr>
              <w:t>Скирдование соломы</w:t>
            </w:r>
          </w:p>
        </w:tc>
        <w:tc>
          <w:tcPr>
            <w:tcW w:w="1603" w:type="pct"/>
          </w:tcPr>
          <w:p w:rsidR="009B0DAF" w:rsidRPr="009F6943" w:rsidRDefault="009B0DAF" w:rsidP="0087730C">
            <w:pPr>
              <w:rPr>
                <w:sz w:val="24"/>
                <w:szCs w:val="24"/>
              </w:rPr>
            </w:pPr>
            <w:r w:rsidRPr="009F6943">
              <w:rPr>
                <w:sz w:val="24"/>
                <w:szCs w:val="24"/>
              </w:rPr>
              <w:t>Скирды располагать прямолинейно на краю полей. Потери соломы не более 5%, загрязненность не более 2%</w:t>
            </w:r>
          </w:p>
        </w:tc>
        <w:tc>
          <w:tcPr>
            <w:tcW w:w="801" w:type="pct"/>
          </w:tcPr>
          <w:p w:rsidR="009B0DAF" w:rsidRPr="009F6943" w:rsidRDefault="009B0DAF" w:rsidP="0087730C">
            <w:pPr>
              <w:rPr>
                <w:sz w:val="24"/>
                <w:szCs w:val="24"/>
              </w:rPr>
            </w:pPr>
            <w:r w:rsidRPr="009F6943">
              <w:rPr>
                <w:sz w:val="24"/>
                <w:szCs w:val="24"/>
              </w:rPr>
              <w:t>Вслед за сволакиванием соломы (сентябрь)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ПФ-0,5</w:t>
            </w:r>
          </w:p>
        </w:tc>
      </w:tr>
    </w:tbl>
    <w:p w:rsidR="009B0DAF" w:rsidRPr="009F6943" w:rsidRDefault="009B0DAF" w:rsidP="009B0DAF">
      <w:pPr>
        <w:jc w:val="center"/>
        <w:rPr>
          <w:b/>
          <w:sz w:val="24"/>
          <w:szCs w:val="24"/>
        </w:rPr>
      </w:pPr>
    </w:p>
    <w:p w:rsidR="009B0DAF" w:rsidRPr="009F6943" w:rsidRDefault="009B0DAF" w:rsidP="009B0DAF">
      <w:pPr>
        <w:ind w:firstLine="1134"/>
        <w:jc w:val="both"/>
        <w:rPr>
          <w:sz w:val="24"/>
          <w:szCs w:val="24"/>
        </w:rPr>
      </w:pPr>
    </w:p>
    <w:p w:rsidR="009B0DAF" w:rsidRPr="009F6943" w:rsidRDefault="009B0DAF" w:rsidP="009B0DAF">
      <w:pPr>
        <w:ind w:firstLine="1134"/>
        <w:jc w:val="center"/>
        <w:rPr>
          <w:b/>
          <w:sz w:val="24"/>
          <w:szCs w:val="24"/>
        </w:rPr>
      </w:pPr>
      <w:r w:rsidRPr="009F6943">
        <w:rPr>
          <w:b/>
          <w:sz w:val="24"/>
          <w:szCs w:val="24"/>
        </w:rPr>
        <w:t xml:space="preserve">ТЕХНОЛОГИЯ ПРОИЗВОДСТВА ЗЕРНА ПРОСА </w:t>
      </w:r>
    </w:p>
    <w:p w:rsidR="009B0DAF" w:rsidRPr="009F6943" w:rsidRDefault="009B0DAF" w:rsidP="009B0DAF">
      <w:pPr>
        <w:ind w:firstLine="1134"/>
        <w:jc w:val="center"/>
        <w:rPr>
          <w:b/>
          <w:sz w:val="24"/>
          <w:szCs w:val="24"/>
        </w:rPr>
      </w:pPr>
      <w:r w:rsidRPr="009F6943">
        <w:rPr>
          <w:b/>
          <w:sz w:val="24"/>
          <w:szCs w:val="24"/>
        </w:rPr>
        <w:t>(ПРЕДШЕСТВЕННИК – ОБОРОТ ПЛАСТА МНОГОЛЕТНИХ ТРАВ)</w:t>
      </w:r>
    </w:p>
    <w:p w:rsidR="009B0DAF" w:rsidRPr="009F6943" w:rsidRDefault="009B0DAF" w:rsidP="009B0DAF">
      <w:pPr>
        <w:ind w:firstLine="1134"/>
        <w:jc w:val="center"/>
        <w:rPr>
          <w:b/>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w:t>
            </w:r>
          </w:p>
        </w:tc>
        <w:tc>
          <w:tcPr>
            <w:tcW w:w="1068" w:type="pct"/>
          </w:tcPr>
          <w:p w:rsidR="009B0DAF" w:rsidRPr="009F6943" w:rsidRDefault="009B0DAF" w:rsidP="0087730C">
            <w:pPr>
              <w:jc w:val="both"/>
              <w:rPr>
                <w:sz w:val="24"/>
                <w:szCs w:val="24"/>
              </w:rPr>
            </w:pPr>
            <w:r w:rsidRPr="009F6943">
              <w:rPr>
                <w:sz w:val="24"/>
                <w:szCs w:val="24"/>
              </w:rPr>
              <w:t xml:space="preserve">Внесение минеральных </w:t>
            </w:r>
            <w:r w:rsidRPr="009F6943">
              <w:rPr>
                <w:sz w:val="24"/>
                <w:szCs w:val="24"/>
              </w:rPr>
              <w:lastRenderedPageBreak/>
              <w:t>удобрений</w:t>
            </w:r>
          </w:p>
        </w:tc>
        <w:tc>
          <w:tcPr>
            <w:tcW w:w="1603" w:type="pct"/>
          </w:tcPr>
          <w:p w:rsidR="009B0DAF" w:rsidRPr="009F6943" w:rsidRDefault="009B0DAF" w:rsidP="0087730C">
            <w:pPr>
              <w:jc w:val="both"/>
              <w:rPr>
                <w:sz w:val="24"/>
                <w:szCs w:val="24"/>
              </w:rPr>
            </w:pPr>
            <w:r w:rsidRPr="009F6943">
              <w:rPr>
                <w:sz w:val="24"/>
                <w:szCs w:val="24"/>
              </w:rPr>
              <w:lastRenderedPageBreak/>
              <w:t xml:space="preserve">Норма удобрений из расчета на планируемую </w:t>
            </w:r>
            <w:r w:rsidRPr="009F6943">
              <w:rPr>
                <w:sz w:val="24"/>
                <w:szCs w:val="24"/>
              </w:rPr>
              <w:lastRenderedPageBreak/>
              <w:t xml:space="preserve">урожайность: К-100%, Р-100%, (за вычетом </w:t>
            </w:r>
            <w:smartTag w:uri="urn:schemas-microsoft-com:office:smarttags" w:element="metricconverter">
              <w:smartTagPr>
                <w:attr w:name="ProductID" w:val="10 кг"/>
              </w:smartTagPr>
              <w:r w:rsidRPr="009F6943">
                <w:rPr>
                  <w:sz w:val="24"/>
                  <w:szCs w:val="24"/>
                </w:rPr>
                <w:t>10 кг</w:t>
              </w:r>
            </w:smartTag>
            <w:r w:rsidRPr="009F6943">
              <w:rPr>
                <w:sz w:val="24"/>
                <w:szCs w:val="24"/>
              </w:rPr>
              <w:t xml:space="preserve"> при посеве)</w:t>
            </w:r>
          </w:p>
        </w:tc>
        <w:tc>
          <w:tcPr>
            <w:tcW w:w="801" w:type="pct"/>
          </w:tcPr>
          <w:p w:rsidR="009B0DAF" w:rsidRPr="009F6943" w:rsidRDefault="009B0DAF" w:rsidP="0087730C">
            <w:pPr>
              <w:jc w:val="both"/>
              <w:rPr>
                <w:sz w:val="24"/>
                <w:szCs w:val="24"/>
              </w:rPr>
            </w:pPr>
            <w:r w:rsidRPr="009F6943">
              <w:rPr>
                <w:sz w:val="24"/>
                <w:szCs w:val="24"/>
              </w:rPr>
              <w:lastRenderedPageBreak/>
              <w:t xml:space="preserve">После уборки </w:t>
            </w:r>
            <w:r w:rsidRPr="009F6943">
              <w:rPr>
                <w:sz w:val="24"/>
                <w:szCs w:val="24"/>
              </w:rPr>
              <w:lastRenderedPageBreak/>
              <w:t>предшественника (август-сентябрь)</w:t>
            </w:r>
          </w:p>
        </w:tc>
        <w:tc>
          <w:tcPr>
            <w:tcW w:w="668" w:type="pct"/>
          </w:tcPr>
          <w:p w:rsidR="009B0DAF" w:rsidRPr="009F6943" w:rsidRDefault="009B0DAF" w:rsidP="0087730C">
            <w:pPr>
              <w:jc w:val="center"/>
              <w:rPr>
                <w:sz w:val="24"/>
                <w:szCs w:val="24"/>
              </w:rPr>
            </w:pPr>
            <w:r w:rsidRPr="009F6943">
              <w:rPr>
                <w:sz w:val="24"/>
                <w:szCs w:val="24"/>
              </w:rPr>
              <w:lastRenderedPageBreak/>
              <w:t>МТЗ-80</w:t>
            </w:r>
          </w:p>
        </w:tc>
        <w:tc>
          <w:tcPr>
            <w:tcW w:w="603" w:type="pct"/>
          </w:tcPr>
          <w:p w:rsidR="009B0DAF" w:rsidRPr="009F6943" w:rsidRDefault="009B0DAF" w:rsidP="0087730C">
            <w:pPr>
              <w:jc w:val="center"/>
              <w:rPr>
                <w:sz w:val="24"/>
                <w:szCs w:val="24"/>
              </w:rPr>
            </w:pPr>
            <w:r w:rsidRPr="009F6943">
              <w:rPr>
                <w:sz w:val="24"/>
                <w:szCs w:val="24"/>
              </w:rPr>
              <w:t>РМГ-4</w:t>
            </w:r>
          </w:p>
          <w:p w:rsidR="009B0DAF" w:rsidRPr="009F6943" w:rsidRDefault="009B0DAF" w:rsidP="0087730C">
            <w:pPr>
              <w:jc w:val="center"/>
              <w:rPr>
                <w:sz w:val="24"/>
                <w:szCs w:val="24"/>
              </w:rPr>
            </w:pPr>
            <w:r w:rsidRPr="009F6943">
              <w:rPr>
                <w:sz w:val="24"/>
                <w:szCs w:val="24"/>
              </w:rPr>
              <w:lastRenderedPageBreak/>
              <w:t>РУМ-8</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2</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Дискование</w:t>
            </w:r>
          </w:p>
        </w:tc>
        <w:tc>
          <w:tcPr>
            <w:tcW w:w="1603" w:type="pct"/>
          </w:tcPr>
          <w:p w:rsidR="009B0DAF" w:rsidRPr="009F6943" w:rsidRDefault="009B0DAF" w:rsidP="0087730C">
            <w:pPr>
              <w:jc w:val="both"/>
              <w:rPr>
                <w:sz w:val="24"/>
                <w:szCs w:val="24"/>
              </w:rPr>
            </w:pPr>
            <w:r w:rsidRPr="009F6943">
              <w:rPr>
                <w:sz w:val="24"/>
                <w:szCs w:val="24"/>
              </w:rPr>
              <w:t>Глубина 8-</w:t>
            </w:r>
            <w:smartTag w:uri="urn:schemas-microsoft-com:office:smarttags" w:element="metricconverter">
              <w:smartTagPr>
                <w:attr w:name="ProductID" w:val="10 см"/>
              </w:smartTagPr>
              <w:r w:rsidRPr="009F6943">
                <w:rPr>
                  <w:sz w:val="24"/>
                  <w:szCs w:val="24"/>
                </w:rPr>
                <w:t>10 см</w:t>
              </w:r>
            </w:smartTag>
            <w:r w:rsidRPr="009F6943">
              <w:rPr>
                <w:sz w:val="24"/>
                <w:szCs w:val="24"/>
              </w:rPr>
              <w:t>. Направление поперек или по диагонали к рядкам предшественника.</w:t>
            </w:r>
          </w:p>
        </w:tc>
        <w:tc>
          <w:tcPr>
            <w:tcW w:w="801" w:type="pct"/>
          </w:tcPr>
          <w:p w:rsidR="009B0DAF" w:rsidRPr="009F6943" w:rsidRDefault="009B0DAF" w:rsidP="0087730C">
            <w:pPr>
              <w:jc w:val="both"/>
              <w:rPr>
                <w:sz w:val="24"/>
                <w:szCs w:val="24"/>
              </w:rPr>
            </w:pPr>
            <w:r w:rsidRPr="009F6943">
              <w:rPr>
                <w:sz w:val="24"/>
                <w:szCs w:val="24"/>
              </w:rPr>
              <w:t>Вслед за внесением минеральных удобрений (август-сентябрь))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both"/>
              <w:rPr>
                <w:sz w:val="24"/>
                <w:szCs w:val="24"/>
              </w:rPr>
            </w:pPr>
          </w:p>
          <w:p w:rsidR="009B0DAF" w:rsidRPr="009F6943" w:rsidRDefault="009B0DAF" w:rsidP="0087730C">
            <w:pPr>
              <w:jc w:val="center"/>
              <w:rPr>
                <w:sz w:val="24"/>
                <w:szCs w:val="24"/>
              </w:rPr>
            </w:pPr>
            <w:r w:rsidRPr="009F6943">
              <w:rPr>
                <w:sz w:val="24"/>
                <w:szCs w:val="24"/>
              </w:rPr>
              <w:t>БДТ-3</w:t>
            </w:r>
          </w:p>
          <w:p w:rsidR="009B0DAF" w:rsidRPr="009F6943" w:rsidRDefault="009B0DAF" w:rsidP="0087730C">
            <w:pPr>
              <w:jc w:val="center"/>
              <w:rPr>
                <w:sz w:val="24"/>
                <w:szCs w:val="24"/>
              </w:rPr>
            </w:pPr>
            <w:r w:rsidRPr="009F6943">
              <w:rPr>
                <w:sz w:val="24"/>
                <w:szCs w:val="24"/>
              </w:rPr>
              <w:t>БДТ-7</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3</w:t>
            </w:r>
          </w:p>
        </w:tc>
        <w:tc>
          <w:tcPr>
            <w:tcW w:w="1068" w:type="pct"/>
          </w:tcPr>
          <w:p w:rsidR="009B0DAF" w:rsidRPr="009F6943" w:rsidRDefault="009B0DAF" w:rsidP="0087730C">
            <w:pPr>
              <w:jc w:val="both"/>
              <w:rPr>
                <w:sz w:val="24"/>
                <w:szCs w:val="24"/>
              </w:rPr>
            </w:pPr>
          </w:p>
          <w:p w:rsidR="009B0DAF" w:rsidRPr="009F6943" w:rsidRDefault="009B0DAF" w:rsidP="0087730C">
            <w:pPr>
              <w:rPr>
                <w:sz w:val="24"/>
                <w:szCs w:val="24"/>
              </w:rPr>
            </w:pPr>
            <w:r w:rsidRPr="009F6943">
              <w:rPr>
                <w:sz w:val="24"/>
                <w:szCs w:val="24"/>
              </w:rPr>
              <w:t>Вспашка с оборотом пласта</w:t>
            </w:r>
          </w:p>
        </w:tc>
        <w:tc>
          <w:tcPr>
            <w:tcW w:w="1603" w:type="pct"/>
          </w:tcPr>
          <w:p w:rsidR="009B0DAF" w:rsidRPr="009F6943" w:rsidRDefault="009B0DAF" w:rsidP="0087730C">
            <w:pPr>
              <w:jc w:val="both"/>
              <w:rPr>
                <w:sz w:val="24"/>
                <w:szCs w:val="24"/>
              </w:rPr>
            </w:pPr>
            <w:r w:rsidRPr="009F6943">
              <w:rPr>
                <w:sz w:val="24"/>
                <w:szCs w:val="24"/>
              </w:rPr>
              <w:t>Глубина 25-</w:t>
            </w:r>
            <w:smartTag w:uri="urn:schemas-microsoft-com:office:smarttags" w:element="metricconverter">
              <w:smartTagPr>
                <w:attr w:name="ProductID" w:val="27 см"/>
              </w:smartTagPr>
              <w:r w:rsidRPr="009F6943">
                <w:rPr>
                  <w:sz w:val="24"/>
                  <w:szCs w:val="24"/>
                </w:rPr>
                <w:t>27 см</w:t>
              </w:r>
            </w:smartTag>
            <w:r w:rsidRPr="009F6943">
              <w:rPr>
                <w:sz w:val="24"/>
                <w:szCs w:val="24"/>
              </w:rPr>
              <w:t>. Направление – поперек склона (по горизонтали). Полный оборот пласта.</w:t>
            </w:r>
          </w:p>
        </w:tc>
        <w:tc>
          <w:tcPr>
            <w:tcW w:w="801" w:type="pct"/>
          </w:tcPr>
          <w:p w:rsidR="009B0DAF" w:rsidRPr="009F6943" w:rsidRDefault="009B0DAF" w:rsidP="0087730C">
            <w:pPr>
              <w:jc w:val="both"/>
              <w:rPr>
                <w:sz w:val="24"/>
                <w:szCs w:val="24"/>
              </w:rPr>
            </w:pPr>
            <w:r w:rsidRPr="009F6943">
              <w:rPr>
                <w:sz w:val="24"/>
                <w:szCs w:val="24"/>
              </w:rPr>
              <w:t>Через 14-16 дней после лущения стерни (август-сентябрь)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w:t>
            </w:r>
            <w:smartTag w:uri="urn:schemas-microsoft-com:office:smarttags" w:element="metricconverter">
              <w:smartTagPr>
                <w:attr w:name="ProductID" w:val="75 М"/>
              </w:smartTagPr>
              <w:r w:rsidRPr="009F6943">
                <w:rPr>
                  <w:sz w:val="24"/>
                  <w:szCs w:val="24"/>
                </w:rPr>
                <w:t>75 М</w:t>
              </w:r>
            </w:smartTag>
          </w:p>
        </w:tc>
        <w:tc>
          <w:tcPr>
            <w:tcW w:w="603" w:type="pct"/>
          </w:tcPr>
          <w:p w:rsidR="009B0DAF" w:rsidRPr="009F6943" w:rsidRDefault="009B0DAF" w:rsidP="0087730C">
            <w:pPr>
              <w:jc w:val="center"/>
              <w:rPr>
                <w:sz w:val="24"/>
                <w:szCs w:val="24"/>
              </w:rPr>
            </w:pPr>
            <w:r w:rsidRPr="009F6943">
              <w:rPr>
                <w:sz w:val="24"/>
                <w:szCs w:val="24"/>
              </w:rPr>
              <w:t>ПЛ-4-35</w:t>
            </w:r>
          </w:p>
          <w:p w:rsidR="009B0DAF" w:rsidRPr="009F6943" w:rsidRDefault="009B0DAF" w:rsidP="0087730C">
            <w:pPr>
              <w:jc w:val="center"/>
              <w:rPr>
                <w:sz w:val="24"/>
                <w:szCs w:val="24"/>
              </w:rPr>
            </w:pPr>
            <w:r w:rsidRPr="009F6943">
              <w:rPr>
                <w:sz w:val="24"/>
                <w:szCs w:val="24"/>
              </w:rPr>
              <w:t>ПЛН-4-35</w:t>
            </w:r>
          </w:p>
          <w:p w:rsidR="009B0DAF" w:rsidRPr="009F6943" w:rsidRDefault="009B0DAF" w:rsidP="0087730C">
            <w:pPr>
              <w:jc w:val="center"/>
              <w:rPr>
                <w:sz w:val="24"/>
                <w:szCs w:val="24"/>
              </w:rPr>
            </w:pPr>
            <w:r w:rsidRPr="009F6943">
              <w:rPr>
                <w:sz w:val="24"/>
                <w:szCs w:val="24"/>
              </w:rPr>
              <w:t>ПЛН-5-35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4</w:t>
            </w:r>
          </w:p>
        </w:tc>
        <w:tc>
          <w:tcPr>
            <w:tcW w:w="1068" w:type="pct"/>
          </w:tcPr>
          <w:p w:rsidR="009B0DAF" w:rsidRPr="009F6943" w:rsidRDefault="009B0DAF" w:rsidP="0087730C">
            <w:pPr>
              <w:jc w:val="both"/>
              <w:rPr>
                <w:sz w:val="24"/>
                <w:szCs w:val="24"/>
              </w:rPr>
            </w:pPr>
            <w:r w:rsidRPr="009F6943">
              <w:rPr>
                <w:sz w:val="24"/>
                <w:szCs w:val="24"/>
              </w:rPr>
              <w:t>Культивация</w:t>
            </w:r>
          </w:p>
        </w:tc>
        <w:tc>
          <w:tcPr>
            <w:tcW w:w="1603" w:type="pct"/>
          </w:tcPr>
          <w:p w:rsidR="009B0DAF" w:rsidRPr="009F6943" w:rsidRDefault="009B0DAF" w:rsidP="0087730C">
            <w:pPr>
              <w:jc w:val="both"/>
              <w:rPr>
                <w:sz w:val="24"/>
                <w:szCs w:val="24"/>
              </w:rPr>
            </w:pPr>
            <w:r w:rsidRPr="009F6943">
              <w:rPr>
                <w:sz w:val="24"/>
                <w:szCs w:val="24"/>
              </w:rPr>
              <w:t>Глубина 8-</w:t>
            </w:r>
            <w:smartTag w:uri="urn:schemas-microsoft-com:office:smarttags" w:element="metricconverter">
              <w:smartTagPr>
                <w:attr w:name="ProductID" w:val="10 см"/>
              </w:smartTagPr>
              <w:r w:rsidRPr="009F6943">
                <w:rPr>
                  <w:sz w:val="24"/>
                  <w:szCs w:val="24"/>
                </w:rPr>
                <w:t>10 см</w:t>
              </w:r>
            </w:smartTag>
          </w:p>
        </w:tc>
        <w:tc>
          <w:tcPr>
            <w:tcW w:w="801" w:type="pct"/>
          </w:tcPr>
          <w:p w:rsidR="009B0DAF" w:rsidRPr="009F6943" w:rsidRDefault="009B0DAF" w:rsidP="0087730C">
            <w:pPr>
              <w:jc w:val="both"/>
              <w:rPr>
                <w:sz w:val="24"/>
                <w:szCs w:val="24"/>
              </w:rPr>
            </w:pPr>
            <w:r w:rsidRPr="009F6943">
              <w:rPr>
                <w:sz w:val="24"/>
                <w:szCs w:val="24"/>
              </w:rPr>
              <w:t>Через 14-16 дней после вспашки (сентябрь)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w:t>
            </w:r>
            <w:smartTag w:uri="urn:schemas-microsoft-com:office:smarttags" w:element="metricconverter">
              <w:smartTagPr>
                <w:attr w:name="ProductID" w:val="75 М"/>
              </w:smartTagPr>
              <w:r w:rsidRPr="009F6943">
                <w:rPr>
                  <w:sz w:val="24"/>
                  <w:szCs w:val="24"/>
                </w:rPr>
                <w:t>75 М</w:t>
              </w:r>
            </w:smartTag>
          </w:p>
        </w:tc>
        <w:tc>
          <w:tcPr>
            <w:tcW w:w="603" w:type="pct"/>
          </w:tcPr>
          <w:p w:rsidR="009B0DAF" w:rsidRPr="009F6943" w:rsidRDefault="009B0DAF" w:rsidP="0087730C">
            <w:pPr>
              <w:jc w:val="center"/>
              <w:rPr>
                <w:sz w:val="24"/>
                <w:szCs w:val="24"/>
              </w:rPr>
            </w:pPr>
            <w:r w:rsidRPr="009F6943">
              <w:rPr>
                <w:sz w:val="24"/>
                <w:szCs w:val="24"/>
              </w:rPr>
              <w:t>КПЭ-3,8</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5</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Снегозадержание</w:t>
            </w:r>
          </w:p>
        </w:tc>
        <w:tc>
          <w:tcPr>
            <w:tcW w:w="1603" w:type="pct"/>
          </w:tcPr>
          <w:p w:rsidR="009B0DAF" w:rsidRPr="009F6943" w:rsidRDefault="009B0DAF" w:rsidP="0087730C">
            <w:pPr>
              <w:rPr>
                <w:sz w:val="24"/>
                <w:szCs w:val="24"/>
              </w:rPr>
            </w:pPr>
            <w:r w:rsidRPr="009F6943">
              <w:rPr>
                <w:sz w:val="24"/>
                <w:szCs w:val="24"/>
              </w:rPr>
              <w:t>Расстояние между проходами 5-</w:t>
            </w:r>
            <w:smartTag w:uri="urn:schemas-microsoft-com:office:smarttags" w:element="metricconverter">
              <w:smartTagPr>
                <w:attr w:name="ProductID" w:val="8 м"/>
              </w:smartTagPr>
              <w:r w:rsidRPr="009F6943">
                <w:rPr>
                  <w:sz w:val="24"/>
                  <w:szCs w:val="24"/>
                </w:rPr>
                <w:t>8 м</w:t>
              </w:r>
            </w:smartTag>
            <w:r w:rsidRPr="009F6943">
              <w:rPr>
                <w:sz w:val="24"/>
                <w:szCs w:val="24"/>
              </w:rPr>
              <w:t>. Направление – поперек господствующих ветров</w:t>
            </w:r>
          </w:p>
        </w:tc>
        <w:tc>
          <w:tcPr>
            <w:tcW w:w="801" w:type="pct"/>
          </w:tcPr>
          <w:p w:rsidR="009B0DAF" w:rsidRPr="009F6943" w:rsidRDefault="009B0DAF" w:rsidP="0087730C">
            <w:pPr>
              <w:rPr>
                <w:sz w:val="24"/>
                <w:szCs w:val="24"/>
              </w:rPr>
            </w:pPr>
            <w:r w:rsidRPr="009F6943">
              <w:rPr>
                <w:sz w:val="24"/>
                <w:szCs w:val="24"/>
              </w:rPr>
              <w:t>При наличии снежного покрова не менее 10-</w:t>
            </w:r>
            <w:smartTag w:uri="urn:schemas-microsoft-com:office:smarttags" w:element="metricconverter">
              <w:smartTagPr>
                <w:attr w:name="ProductID" w:val="15 см"/>
              </w:smartTagPr>
              <w:r w:rsidRPr="009F6943">
                <w:rPr>
                  <w:sz w:val="24"/>
                  <w:szCs w:val="24"/>
                </w:rPr>
                <w:t>15 см</w:t>
              </w:r>
            </w:smartTag>
            <w:r w:rsidRPr="009F6943">
              <w:rPr>
                <w:sz w:val="24"/>
                <w:szCs w:val="24"/>
              </w:rPr>
              <w:t xml:space="preserve"> (декабрь-март)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СВУ-2,6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6</w:t>
            </w:r>
          </w:p>
        </w:tc>
        <w:tc>
          <w:tcPr>
            <w:tcW w:w="1068" w:type="pct"/>
          </w:tcPr>
          <w:p w:rsidR="009B0DAF" w:rsidRPr="009F6943" w:rsidRDefault="009B0DAF" w:rsidP="0087730C">
            <w:pPr>
              <w:rPr>
                <w:sz w:val="24"/>
                <w:szCs w:val="24"/>
              </w:rPr>
            </w:pPr>
            <w:r w:rsidRPr="009F6943">
              <w:rPr>
                <w:sz w:val="24"/>
                <w:szCs w:val="24"/>
              </w:rPr>
              <w:t>Ранневесеннее боронование</w:t>
            </w:r>
          </w:p>
          <w:p w:rsidR="009B0DAF" w:rsidRPr="009F6943" w:rsidRDefault="009B0DAF" w:rsidP="0087730C">
            <w:pPr>
              <w:jc w:val="both"/>
              <w:rPr>
                <w:sz w:val="24"/>
                <w:szCs w:val="24"/>
              </w:rPr>
            </w:pPr>
          </w:p>
        </w:tc>
        <w:tc>
          <w:tcPr>
            <w:tcW w:w="1603" w:type="pct"/>
          </w:tcPr>
          <w:p w:rsidR="009B0DAF" w:rsidRPr="009F6943" w:rsidRDefault="009B0DAF" w:rsidP="0087730C">
            <w:pPr>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В два следа. Направление –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При наступлении физической спелости почвы (апрель-май)</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БЗТС-1</w:t>
            </w:r>
          </w:p>
          <w:p w:rsidR="009B0DAF" w:rsidRPr="009F6943" w:rsidRDefault="009B0DAF" w:rsidP="0087730C">
            <w:pPr>
              <w:jc w:val="center"/>
              <w:rPr>
                <w:sz w:val="24"/>
                <w:szCs w:val="24"/>
              </w:rPr>
            </w:pPr>
            <w:r w:rsidRPr="009F6943">
              <w:rPr>
                <w:sz w:val="24"/>
                <w:szCs w:val="24"/>
              </w:rPr>
              <w:t>БЗСС-1</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7</w:t>
            </w:r>
          </w:p>
        </w:tc>
        <w:tc>
          <w:tcPr>
            <w:tcW w:w="1068" w:type="pct"/>
          </w:tcPr>
          <w:p w:rsidR="009B0DAF" w:rsidRPr="009F6943" w:rsidRDefault="009B0DAF" w:rsidP="0087730C">
            <w:pPr>
              <w:rPr>
                <w:sz w:val="24"/>
                <w:szCs w:val="24"/>
              </w:rPr>
            </w:pPr>
            <w:r w:rsidRPr="009F6943">
              <w:rPr>
                <w:sz w:val="24"/>
                <w:szCs w:val="24"/>
              </w:rPr>
              <w:t>Культивация</w:t>
            </w:r>
          </w:p>
        </w:tc>
        <w:tc>
          <w:tcPr>
            <w:tcW w:w="1603" w:type="pct"/>
          </w:tcPr>
          <w:p w:rsidR="009B0DAF" w:rsidRPr="009F6943" w:rsidRDefault="009B0DAF" w:rsidP="0087730C">
            <w:pPr>
              <w:rPr>
                <w:sz w:val="24"/>
                <w:szCs w:val="24"/>
              </w:rPr>
            </w:pPr>
            <w:r w:rsidRPr="009F6943">
              <w:rPr>
                <w:sz w:val="24"/>
                <w:szCs w:val="24"/>
              </w:rPr>
              <w:t>Глубина 10-</w:t>
            </w:r>
            <w:smartTag w:uri="urn:schemas-microsoft-com:office:smarttags" w:element="metricconverter">
              <w:smartTagPr>
                <w:attr w:name="ProductID" w:val="12 см"/>
              </w:smartTagPr>
              <w:r w:rsidRPr="009F6943">
                <w:rPr>
                  <w:sz w:val="24"/>
                  <w:szCs w:val="24"/>
                </w:rPr>
                <w:t>12 см</w:t>
              </w:r>
            </w:smartTag>
            <w:r w:rsidRPr="009F6943">
              <w:rPr>
                <w:sz w:val="24"/>
                <w:szCs w:val="24"/>
              </w:rPr>
              <w:t>.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Через 2-3 дня после боронования (апрель-май)</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КПЭ-3,8</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8</w:t>
            </w:r>
          </w:p>
        </w:tc>
        <w:tc>
          <w:tcPr>
            <w:tcW w:w="1068" w:type="pct"/>
          </w:tcPr>
          <w:p w:rsidR="009B0DAF" w:rsidRPr="009F6943" w:rsidRDefault="009B0DAF" w:rsidP="0087730C">
            <w:pPr>
              <w:jc w:val="both"/>
              <w:rPr>
                <w:sz w:val="24"/>
                <w:szCs w:val="24"/>
              </w:rPr>
            </w:pPr>
            <w:r w:rsidRPr="009F6943">
              <w:rPr>
                <w:sz w:val="24"/>
                <w:szCs w:val="24"/>
              </w:rPr>
              <w:t>Очистка и сортировка семян</w:t>
            </w:r>
          </w:p>
        </w:tc>
        <w:tc>
          <w:tcPr>
            <w:tcW w:w="1603" w:type="pct"/>
          </w:tcPr>
          <w:p w:rsidR="009B0DAF" w:rsidRPr="009F6943" w:rsidRDefault="009B0DAF" w:rsidP="0087730C">
            <w:pPr>
              <w:rPr>
                <w:sz w:val="24"/>
                <w:szCs w:val="24"/>
              </w:rPr>
            </w:pPr>
            <w:r w:rsidRPr="009F6943">
              <w:rPr>
                <w:sz w:val="24"/>
                <w:szCs w:val="24"/>
              </w:rPr>
              <w:t>Чистота, не менее 97%, всхожесть не менее 90%, влажность, не более 14%</w:t>
            </w:r>
          </w:p>
        </w:tc>
        <w:tc>
          <w:tcPr>
            <w:tcW w:w="801" w:type="pct"/>
          </w:tcPr>
          <w:p w:rsidR="009B0DAF" w:rsidRPr="009F6943" w:rsidRDefault="009B0DAF" w:rsidP="0087730C">
            <w:pPr>
              <w:rPr>
                <w:sz w:val="24"/>
                <w:szCs w:val="24"/>
              </w:rPr>
            </w:pPr>
            <w:r w:rsidRPr="009F6943">
              <w:rPr>
                <w:sz w:val="24"/>
                <w:szCs w:val="24"/>
              </w:rPr>
              <w:t>(Октябрь-ноябрь)</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ЗАВ-40</w:t>
            </w:r>
          </w:p>
          <w:p w:rsidR="009B0DAF" w:rsidRPr="009F6943" w:rsidRDefault="009B0DAF" w:rsidP="0087730C">
            <w:pPr>
              <w:jc w:val="center"/>
              <w:rPr>
                <w:sz w:val="24"/>
                <w:szCs w:val="24"/>
              </w:rPr>
            </w:pPr>
            <w:r w:rsidRPr="009F6943">
              <w:rPr>
                <w:sz w:val="24"/>
                <w:szCs w:val="24"/>
              </w:rPr>
              <w:t>ОС-4,5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9</w:t>
            </w:r>
          </w:p>
        </w:tc>
        <w:tc>
          <w:tcPr>
            <w:tcW w:w="1068" w:type="pct"/>
          </w:tcPr>
          <w:p w:rsidR="009B0DAF" w:rsidRPr="009F6943" w:rsidRDefault="009B0DAF" w:rsidP="0087730C">
            <w:pPr>
              <w:jc w:val="both"/>
              <w:rPr>
                <w:sz w:val="24"/>
                <w:szCs w:val="24"/>
              </w:rPr>
            </w:pPr>
            <w:r w:rsidRPr="009F6943">
              <w:rPr>
                <w:sz w:val="24"/>
                <w:szCs w:val="24"/>
              </w:rPr>
              <w:t>Локальное внесение удобрений</w:t>
            </w:r>
          </w:p>
        </w:tc>
        <w:tc>
          <w:tcPr>
            <w:tcW w:w="1603" w:type="pct"/>
          </w:tcPr>
          <w:p w:rsidR="009B0DAF" w:rsidRPr="009F6943" w:rsidRDefault="009B0DAF" w:rsidP="0087730C">
            <w:pPr>
              <w:rPr>
                <w:sz w:val="24"/>
                <w:szCs w:val="24"/>
              </w:rPr>
            </w:pPr>
            <w:r w:rsidRPr="009F6943">
              <w:rPr>
                <w:sz w:val="24"/>
                <w:szCs w:val="24"/>
              </w:rPr>
              <w:t>Азотное удобрение на планируемую урожайность. Глубина внесения 6=8 см.</w:t>
            </w:r>
          </w:p>
        </w:tc>
        <w:tc>
          <w:tcPr>
            <w:tcW w:w="801" w:type="pct"/>
          </w:tcPr>
          <w:p w:rsidR="009B0DAF" w:rsidRPr="009F6943" w:rsidRDefault="009B0DAF" w:rsidP="0087730C">
            <w:pPr>
              <w:rPr>
                <w:sz w:val="24"/>
                <w:szCs w:val="24"/>
              </w:rPr>
            </w:pPr>
            <w:r w:rsidRPr="009F6943">
              <w:rPr>
                <w:sz w:val="24"/>
                <w:szCs w:val="24"/>
              </w:rPr>
              <w:t>После культивации</w:t>
            </w:r>
          </w:p>
          <w:p w:rsidR="009B0DAF" w:rsidRPr="009F6943" w:rsidRDefault="009B0DAF" w:rsidP="0087730C">
            <w:pPr>
              <w:rPr>
                <w:sz w:val="24"/>
                <w:szCs w:val="24"/>
              </w:rPr>
            </w:pPr>
            <w:r w:rsidRPr="009F6943">
              <w:rPr>
                <w:sz w:val="24"/>
                <w:szCs w:val="24"/>
              </w:rPr>
              <w:t>(1 декада мая)</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СЗ-3.6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10</w:t>
            </w:r>
          </w:p>
        </w:tc>
        <w:tc>
          <w:tcPr>
            <w:tcW w:w="1068" w:type="pct"/>
          </w:tcPr>
          <w:p w:rsidR="009B0DAF" w:rsidRPr="009F6943" w:rsidRDefault="009B0DAF" w:rsidP="0087730C">
            <w:pPr>
              <w:jc w:val="both"/>
              <w:rPr>
                <w:sz w:val="24"/>
                <w:szCs w:val="24"/>
              </w:rPr>
            </w:pPr>
            <w:r w:rsidRPr="009F6943">
              <w:rPr>
                <w:sz w:val="24"/>
                <w:szCs w:val="24"/>
              </w:rPr>
              <w:t>Протравливание семян</w:t>
            </w:r>
          </w:p>
        </w:tc>
        <w:tc>
          <w:tcPr>
            <w:tcW w:w="1603" w:type="pct"/>
          </w:tcPr>
          <w:p w:rsidR="009B0DAF" w:rsidRPr="009F6943" w:rsidRDefault="009B0DAF" w:rsidP="0087730C">
            <w:pPr>
              <w:rPr>
                <w:sz w:val="24"/>
                <w:szCs w:val="24"/>
              </w:rPr>
            </w:pPr>
            <w:r w:rsidRPr="009F6943">
              <w:rPr>
                <w:sz w:val="24"/>
                <w:szCs w:val="24"/>
              </w:rPr>
              <w:t>Фенорам, 70%СП, 2-3 л/га. Расход воды 5-10 л/т с прилипателем.</w:t>
            </w:r>
          </w:p>
        </w:tc>
        <w:tc>
          <w:tcPr>
            <w:tcW w:w="801" w:type="pct"/>
          </w:tcPr>
          <w:p w:rsidR="009B0DAF" w:rsidRPr="009F6943" w:rsidRDefault="009B0DAF" w:rsidP="0087730C">
            <w:pPr>
              <w:rPr>
                <w:sz w:val="24"/>
                <w:szCs w:val="24"/>
              </w:rPr>
            </w:pPr>
            <w:r w:rsidRPr="009F6943">
              <w:rPr>
                <w:sz w:val="24"/>
                <w:szCs w:val="24"/>
              </w:rPr>
              <w:t>За 3-4 недели до посева</w:t>
            </w:r>
          </w:p>
        </w:tc>
        <w:tc>
          <w:tcPr>
            <w:tcW w:w="668" w:type="pct"/>
          </w:tcPr>
          <w:p w:rsidR="009B0DAF" w:rsidRPr="009F6943" w:rsidRDefault="009B0DAF" w:rsidP="0087730C">
            <w:pPr>
              <w:jc w:val="center"/>
              <w:rPr>
                <w:sz w:val="24"/>
                <w:szCs w:val="24"/>
              </w:rPr>
            </w:pPr>
            <w:r w:rsidRPr="009F6943">
              <w:rPr>
                <w:sz w:val="24"/>
                <w:szCs w:val="24"/>
              </w:rPr>
              <w:t>Электричество</w:t>
            </w:r>
          </w:p>
        </w:tc>
        <w:tc>
          <w:tcPr>
            <w:tcW w:w="603" w:type="pct"/>
          </w:tcPr>
          <w:p w:rsidR="009B0DAF" w:rsidRPr="009F6943" w:rsidRDefault="009B0DAF" w:rsidP="0087730C">
            <w:pPr>
              <w:jc w:val="center"/>
              <w:rPr>
                <w:sz w:val="24"/>
                <w:szCs w:val="24"/>
              </w:rPr>
            </w:pPr>
            <w:r w:rsidRPr="009F6943">
              <w:rPr>
                <w:sz w:val="24"/>
                <w:szCs w:val="24"/>
              </w:rPr>
              <w:t>ПС-10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rPr>
                <w:sz w:val="24"/>
                <w:szCs w:val="24"/>
              </w:rPr>
            </w:pPr>
            <w:r w:rsidRPr="009F6943">
              <w:rPr>
                <w:sz w:val="24"/>
                <w:szCs w:val="24"/>
              </w:rPr>
              <w:t>Посев с внесением в рядки фосфорного удобрения (10-20 кг/га)</w:t>
            </w:r>
          </w:p>
        </w:tc>
        <w:tc>
          <w:tcPr>
            <w:tcW w:w="1603" w:type="pct"/>
          </w:tcPr>
          <w:p w:rsidR="009B0DAF" w:rsidRPr="009F6943" w:rsidRDefault="009B0DAF" w:rsidP="0087730C">
            <w:pPr>
              <w:rPr>
                <w:sz w:val="24"/>
                <w:szCs w:val="24"/>
              </w:rPr>
            </w:pPr>
            <w:r w:rsidRPr="009F6943">
              <w:rPr>
                <w:sz w:val="24"/>
                <w:szCs w:val="24"/>
              </w:rPr>
              <w:t>Способ посева – обычный рядовой. Направление – поперек культивации. Норма высева – 4,5-5 млн. шт./га. Глубина посева семян – 3-</w:t>
            </w:r>
            <w:smartTag w:uri="urn:schemas-microsoft-com:office:smarttags" w:element="metricconverter">
              <w:smartTagPr>
                <w:attr w:name="ProductID" w:val="5 см"/>
              </w:smartTagPr>
              <w:r w:rsidRPr="009F6943">
                <w:rPr>
                  <w:sz w:val="24"/>
                  <w:szCs w:val="24"/>
                </w:rPr>
                <w:t>5 см</w:t>
              </w:r>
            </w:smartTag>
            <w:r w:rsidRPr="009F6943">
              <w:rPr>
                <w:sz w:val="24"/>
                <w:szCs w:val="24"/>
              </w:rPr>
              <w:t>, в засушливую погоды – 7-</w:t>
            </w:r>
            <w:smartTag w:uri="urn:schemas-microsoft-com:office:smarttags" w:element="metricconverter">
              <w:smartTagPr>
                <w:attr w:name="ProductID" w:val="8 см"/>
              </w:smartTagPr>
              <w:r w:rsidRPr="009F6943">
                <w:rPr>
                  <w:sz w:val="24"/>
                  <w:szCs w:val="24"/>
                </w:rPr>
                <w:t>8 см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При температуре почвы на глубине посева не менее 10-12</w:t>
            </w:r>
            <w:r w:rsidRPr="009F6943">
              <w:rPr>
                <w:sz w:val="24"/>
                <w:szCs w:val="24"/>
                <w:vertAlign w:val="superscript"/>
              </w:rPr>
              <w:t>0</w:t>
            </w:r>
            <w:r w:rsidRPr="009F6943">
              <w:rPr>
                <w:sz w:val="24"/>
                <w:szCs w:val="24"/>
              </w:rPr>
              <w:t>С (Ш декада мая)</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СЗ-3,6</w:t>
            </w:r>
          </w:p>
          <w:p w:rsidR="009B0DAF" w:rsidRPr="009F6943" w:rsidRDefault="009B0DAF" w:rsidP="0087730C">
            <w:pPr>
              <w:jc w:val="center"/>
              <w:rPr>
                <w:sz w:val="24"/>
                <w:szCs w:val="24"/>
              </w:rPr>
            </w:pPr>
            <w:r w:rsidRPr="009F6943">
              <w:rPr>
                <w:sz w:val="24"/>
                <w:szCs w:val="24"/>
              </w:rPr>
              <w:t>СЗП-3,6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12</w:t>
            </w:r>
          </w:p>
        </w:tc>
        <w:tc>
          <w:tcPr>
            <w:tcW w:w="1068" w:type="pct"/>
          </w:tcPr>
          <w:p w:rsidR="009B0DAF" w:rsidRPr="009F6943" w:rsidRDefault="009B0DAF" w:rsidP="0087730C">
            <w:pPr>
              <w:rPr>
                <w:sz w:val="24"/>
                <w:szCs w:val="24"/>
              </w:rPr>
            </w:pPr>
            <w:r w:rsidRPr="009F6943">
              <w:rPr>
                <w:sz w:val="24"/>
                <w:szCs w:val="24"/>
              </w:rPr>
              <w:t>Прикатывание</w:t>
            </w:r>
          </w:p>
        </w:tc>
        <w:tc>
          <w:tcPr>
            <w:tcW w:w="1603" w:type="pct"/>
          </w:tcPr>
          <w:p w:rsidR="009B0DAF" w:rsidRPr="009F6943" w:rsidRDefault="009B0DAF" w:rsidP="0087730C">
            <w:pPr>
              <w:rPr>
                <w:sz w:val="24"/>
                <w:szCs w:val="24"/>
              </w:rPr>
            </w:pPr>
            <w:r w:rsidRPr="009F6943">
              <w:rPr>
                <w:sz w:val="24"/>
                <w:szCs w:val="24"/>
              </w:rPr>
              <w:t>Поперек направления сева</w:t>
            </w:r>
          </w:p>
        </w:tc>
        <w:tc>
          <w:tcPr>
            <w:tcW w:w="801" w:type="pct"/>
          </w:tcPr>
          <w:p w:rsidR="009B0DAF" w:rsidRPr="009F6943" w:rsidRDefault="009B0DAF" w:rsidP="0087730C">
            <w:pPr>
              <w:rPr>
                <w:sz w:val="24"/>
                <w:szCs w:val="24"/>
              </w:rPr>
            </w:pPr>
            <w:r w:rsidRPr="009F6943">
              <w:rPr>
                <w:sz w:val="24"/>
                <w:szCs w:val="24"/>
              </w:rPr>
              <w:t>Вслед за посевом (Ш декада мая)</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ЗККШ-6А</w:t>
            </w:r>
          </w:p>
          <w:p w:rsidR="009B0DAF" w:rsidRPr="009F6943" w:rsidRDefault="009B0DAF" w:rsidP="0087730C">
            <w:pPr>
              <w:jc w:val="center"/>
              <w:rPr>
                <w:sz w:val="24"/>
                <w:szCs w:val="24"/>
              </w:rPr>
            </w:pPr>
            <w:r w:rsidRPr="009F6943">
              <w:rPr>
                <w:sz w:val="24"/>
                <w:szCs w:val="24"/>
              </w:rPr>
              <w:t>3КК-6А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13</w:t>
            </w:r>
          </w:p>
        </w:tc>
        <w:tc>
          <w:tcPr>
            <w:tcW w:w="1068" w:type="pct"/>
          </w:tcPr>
          <w:p w:rsidR="009B0DAF" w:rsidRPr="009F6943" w:rsidRDefault="009B0DAF" w:rsidP="0087730C">
            <w:pPr>
              <w:rPr>
                <w:sz w:val="24"/>
                <w:szCs w:val="24"/>
              </w:rPr>
            </w:pPr>
            <w:r w:rsidRPr="009F6943">
              <w:rPr>
                <w:sz w:val="24"/>
                <w:szCs w:val="24"/>
              </w:rPr>
              <w:t>Химическая прополка</w:t>
            </w:r>
          </w:p>
        </w:tc>
        <w:tc>
          <w:tcPr>
            <w:tcW w:w="1603" w:type="pct"/>
          </w:tcPr>
          <w:p w:rsidR="009B0DAF" w:rsidRPr="009F6943" w:rsidRDefault="009B0DAF" w:rsidP="0087730C">
            <w:pPr>
              <w:rPr>
                <w:sz w:val="24"/>
                <w:szCs w:val="24"/>
              </w:rPr>
            </w:pPr>
            <w:r w:rsidRPr="009F6943">
              <w:rPr>
                <w:sz w:val="24"/>
                <w:szCs w:val="24"/>
              </w:rPr>
              <w:t xml:space="preserve">Чисталан, 43% КЭ, 0,75-1 л/га – против </w:t>
            </w:r>
            <w:r w:rsidRPr="009F6943">
              <w:rPr>
                <w:sz w:val="24"/>
                <w:szCs w:val="24"/>
              </w:rPr>
              <w:lastRenderedPageBreak/>
              <w:t>двудольных сорняков.</w:t>
            </w:r>
          </w:p>
          <w:p w:rsidR="009B0DAF" w:rsidRPr="009F6943" w:rsidRDefault="009B0DAF" w:rsidP="0087730C">
            <w:pPr>
              <w:rPr>
                <w:sz w:val="24"/>
                <w:szCs w:val="24"/>
              </w:rPr>
            </w:pPr>
            <w:r w:rsidRPr="009F6943">
              <w:rPr>
                <w:sz w:val="24"/>
                <w:szCs w:val="24"/>
              </w:rPr>
              <w:t>Лонтрел-300, 30% ВР, 0,16-0,66 л/га – против осота и ромашки</w:t>
            </w:r>
          </w:p>
        </w:tc>
        <w:tc>
          <w:tcPr>
            <w:tcW w:w="801" w:type="pct"/>
          </w:tcPr>
          <w:p w:rsidR="009B0DAF" w:rsidRPr="009F6943" w:rsidRDefault="009B0DAF" w:rsidP="0087730C">
            <w:pPr>
              <w:rPr>
                <w:sz w:val="24"/>
                <w:szCs w:val="24"/>
              </w:rPr>
            </w:pPr>
            <w:r w:rsidRPr="009F6943">
              <w:rPr>
                <w:sz w:val="24"/>
                <w:szCs w:val="24"/>
              </w:rPr>
              <w:lastRenderedPageBreak/>
              <w:t xml:space="preserve">При численности </w:t>
            </w:r>
            <w:r w:rsidRPr="009F6943">
              <w:rPr>
                <w:sz w:val="24"/>
                <w:szCs w:val="24"/>
              </w:rPr>
              <w:lastRenderedPageBreak/>
              <w:t>сорняков выше ЭПВ, в фазу кущения. П декада июня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lastRenderedPageBreak/>
              <w:t>МТЗ-82</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lastRenderedPageBreak/>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16</w:t>
            </w:r>
          </w:p>
        </w:tc>
        <w:tc>
          <w:tcPr>
            <w:tcW w:w="1068" w:type="pct"/>
          </w:tcPr>
          <w:p w:rsidR="009B0DAF" w:rsidRPr="009F6943" w:rsidRDefault="009B0DAF" w:rsidP="0087730C">
            <w:pPr>
              <w:rPr>
                <w:sz w:val="24"/>
                <w:szCs w:val="24"/>
              </w:rPr>
            </w:pPr>
          </w:p>
          <w:p w:rsidR="009B0DAF" w:rsidRPr="009F6943" w:rsidRDefault="009B0DAF" w:rsidP="0087730C">
            <w:pPr>
              <w:rPr>
                <w:sz w:val="24"/>
                <w:szCs w:val="24"/>
              </w:rPr>
            </w:pPr>
            <w:r w:rsidRPr="009F6943">
              <w:rPr>
                <w:sz w:val="24"/>
                <w:szCs w:val="24"/>
              </w:rPr>
              <w:t>Подготовка поля к уборке</w:t>
            </w:r>
          </w:p>
        </w:tc>
        <w:tc>
          <w:tcPr>
            <w:tcW w:w="1603" w:type="pct"/>
          </w:tcPr>
          <w:p w:rsidR="009B0DAF" w:rsidRPr="009F6943" w:rsidRDefault="009B0DAF" w:rsidP="0087730C">
            <w:pPr>
              <w:rPr>
                <w:sz w:val="24"/>
                <w:szCs w:val="24"/>
              </w:rPr>
            </w:pPr>
            <w:r w:rsidRPr="009F6943">
              <w:rPr>
                <w:sz w:val="24"/>
                <w:szCs w:val="24"/>
              </w:rPr>
              <w:t>Обкос поля, разбивка на загоны.</w:t>
            </w:r>
          </w:p>
          <w:p w:rsidR="009B0DAF" w:rsidRPr="009F6943" w:rsidRDefault="009B0DAF" w:rsidP="0087730C">
            <w:pPr>
              <w:rPr>
                <w:sz w:val="24"/>
                <w:szCs w:val="24"/>
              </w:rPr>
            </w:pPr>
            <w:r w:rsidRPr="009F6943">
              <w:rPr>
                <w:sz w:val="24"/>
                <w:szCs w:val="24"/>
              </w:rPr>
              <w:t>Высота среза 15-</w:t>
            </w:r>
            <w:smartTag w:uri="urn:schemas-microsoft-com:office:smarttags" w:element="metricconverter">
              <w:smartTagPr>
                <w:attr w:name="ProductID" w:val="18 см"/>
              </w:smartTagPr>
              <w:r w:rsidRPr="009F6943">
                <w:rPr>
                  <w:sz w:val="24"/>
                  <w:szCs w:val="24"/>
                </w:rPr>
                <w:t>18 см</w:t>
              </w:r>
            </w:smartTag>
            <w:r w:rsidRPr="009F6943">
              <w:rPr>
                <w:sz w:val="24"/>
                <w:szCs w:val="24"/>
              </w:rPr>
              <w:t>. Ширина скашивания 20-</w:t>
            </w:r>
            <w:smartTag w:uri="urn:schemas-microsoft-com:office:smarttags" w:element="metricconverter">
              <w:smartTagPr>
                <w:attr w:name="ProductID" w:val="25 м"/>
              </w:smartTagPr>
              <w:r w:rsidRPr="009F6943">
                <w:rPr>
                  <w:sz w:val="24"/>
                  <w:szCs w:val="24"/>
                </w:rPr>
                <w:t>25 м</w:t>
              </w:r>
            </w:smartTag>
          </w:p>
        </w:tc>
        <w:tc>
          <w:tcPr>
            <w:tcW w:w="801" w:type="pct"/>
          </w:tcPr>
          <w:p w:rsidR="009B0DAF" w:rsidRPr="009F6943" w:rsidRDefault="009B0DAF" w:rsidP="0087730C">
            <w:pPr>
              <w:rPr>
                <w:sz w:val="24"/>
                <w:szCs w:val="24"/>
              </w:rPr>
            </w:pPr>
            <w:r w:rsidRPr="009F6943">
              <w:rPr>
                <w:sz w:val="24"/>
                <w:szCs w:val="24"/>
              </w:rPr>
              <w:t>Восковая спелость зерна. (август).</w:t>
            </w:r>
          </w:p>
        </w:tc>
        <w:tc>
          <w:tcPr>
            <w:tcW w:w="668" w:type="pct"/>
          </w:tcPr>
          <w:p w:rsidR="009B0DAF" w:rsidRPr="009F6943" w:rsidRDefault="009B0DAF" w:rsidP="0087730C">
            <w:pPr>
              <w:jc w:val="center"/>
              <w:rPr>
                <w:sz w:val="24"/>
                <w:szCs w:val="24"/>
              </w:rPr>
            </w:pPr>
            <w:r w:rsidRPr="009F6943">
              <w:rPr>
                <w:sz w:val="24"/>
                <w:szCs w:val="24"/>
              </w:rPr>
              <w:t>СК-5А</w:t>
            </w:r>
          </w:p>
          <w:p w:rsidR="009B0DAF" w:rsidRPr="009F6943" w:rsidRDefault="009B0DAF" w:rsidP="0087730C">
            <w:pPr>
              <w:jc w:val="center"/>
              <w:rPr>
                <w:sz w:val="24"/>
                <w:szCs w:val="24"/>
              </w:rPr>
            </w:pPr>
            <w:r w:rsidRPr="009F6943">
              <w:rPr>
                <w:sz w:val="24"/>
                <w:szCs w:val="24"/>
              </w:rPr>
              <w:t>СКД-6</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ЖВН-6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17</w:t>
            </w:r>
          </w:p>
        </w:tc>
        <w:tc>
          <w:tcPr>
            <w:tcW w:w="1068" w:type="pct"/>
          </w:tcPr>
          <w:p w:rsidR="009B0DAF" w:rsidRPr="009F6943" w:rsidRDefault="009B0DAF" w:rsidP="0087730C">
            <w:pPr>
              <w:rPr>
                <w:sz w:val="24"/>
                <w:szCs w:val="24"/>
              </w:rPr>
            </w:pPr>
            <w:r w:rsidRPr="009F6943">
              <w:rPr>
                <w:sz w:val="24"/>
                <w:szCs w:val="24"/>
              </w:rPr>
              <w:t>Скашивание в валки</w:t>
            </w:r>
          </w:p>
        </w:tc>
        <w:tc>
          <w:tcPr>
            <w:tcW w:w="1603" w:type="pct"/>
          </w:tcPr>
          <w:p w:rsidR="009B0DAF" w:rsidRPr="009F6943" w:rsidRDefault="009B0DAF" w:rsidP="0087730C">
            <w:pPr>
              <w:rPr>
                <w:sz w:val="24"/>
                <w:szCs w:val="24"/>
              </w:rPr>
            </w:pPr>
            <w:r w:rsidRPr="009F6943">
              <w:rPr>
                <w:sz w:val="24"/>
                <w:szCs w:val="24"/>
              </w:rPr>
              <w:t>Высота среза 15-</w:t>
            </w:r>
            <w:smartTag w:uri="urn:schemas-microsoft-com:office:smarttags" w:element="metricconverter">
              <w:smartTagPr>
                <w:attr w:name="ProductID" w:val="18 см"/>
              </w:smartTagPr>
              <w:r w:rsidRPr="009F6943">
                <w:rPr>
                  <w:sz w:val="24"/>
                  <w:szCs w:val="24"/>
                </w:rPr>
                <w:t>18 см</w:t>
              </w:r>
            </w:smartTag>
            <w:r w:rsidRPr="009F6943">
              <w:rPr>
                <w:sz w:val="24"/>
                <w:szCs w:val="24"/>
              </w:rPr>
              <w:t>., поперек направления рядков Ширина валка 1,6-</w:t>
            </w:r>
            <w:smartTag w:uri="urn:schemas-microsoft-com:office:smarttags" w:element="metricconverter">
              <w:smartTagPr>
                <w:attr w:name="ProductID" w:val="1,7 м"/>
              </w:smartTagPr>
              <w:r w:rsidRPr="009F6943">
                <w:rPr>
                  <w:sz w:val="24"/>
                  <w:szCs w:val="24"/>
                </w:rPr>
                <w:t>1,7 м</w:t>
              </w:r>
            </w:smartTag>
            <w:r w:rsidRPr="009F6943">
              <w:rPr>
                <w:sz w:val="24"/>
                <w:szCs w:val="24"/>
              </w:rPr>
              <w:t>, толщина 10-</w:t>
            </w:r>
            <w:smartTag w:uri="urn:schemas-microsoft-com:office:smarttags" w:element="metricconverter">
              <w:smartTagPr>
                <w:attr w:name="ProductID" w:val="15 см"/>
              </w:smartTagPr>
              <w:r w:rsidRPr="009F6943">
                <w:rPr>
                  <w:sz w:val="24"/>
                  <w:szCs w:val="24"/>
                </w:rPr>
                <w:t>15 см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При созревании 75-80 % зерна в метелке. Влажность зерна 26-28%.</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СК-5А</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ЖВН-6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18</w:t>
            </w:r>
          </w:p>
        </w:tc>
        <w:tc>
          <w:tcPr>
            <w:tcW w:w="1068" w:type="pct"/>
          </w:tcPr>
          <w:p w:rsidR="009B0DAF" w:rsidRPr="009F6943" w:rsidRDefault="009B0DAF" w:rsidP="0087730C">
            <w:pPr>
              <w:rPr>
                <w:sz w:val="24"/>
                <w:szCs w:val="24"/>
              </w:rPr>
            </w:pPr>
            <w:r w:rsidRPr="009F6943">
              <w:rPr>
                <w:sz w:val="24"/>
                <w:szCs w:val="24"/>
              </w:rPr>
              <w:t>Подбор и обмолот валков</w:t>
            </w:r>
          </w:p>
        </w:tc>
        <w:tc>
          <w:tcPr>
            <w:tcW w:w="1603" w:type="pct"/>
          </w:tcPr>
          <w:p w:rsidR="009B0DAF" w:rsidRPr="009F6943" w:rsidRDefault="009B0DAF" w:rsidP="0087730C">
            <w:pPr>
              <w:rPr>
                <w:sz w:val="24"/>
                <w:szCs w:val="24"/>
              </w:rPr>
            </w:pPr>
            <w:r w:rsidRPr="009F6943">
              <w:rPr>
                <w:sz w:val="24"/>
                <w:szCs w:val="24"/>
              </w:rPr>
              <w:t xml:space="preserve">Зазор между барабаном и подбарабаньем на входе </w:t>
            </w:r>
            <w:smartTag w:uri="urn:schemas-microsoft-com:office:smarttags" w:element="metricconverter">
              <w:smartTagPr>
                <w:attr w:name="ProductID" w:val="22 мм"/>
              </w:smartTagPr>
              <w:r w:rsidRPr="009F6943">
                <w:rPr>
                  <w:sz w:val="24"/>
                  <w:szCs w:val="24"/>
                </w:rPr>
                <w:t>22 мм</w:t>
              </w:r>
            </w:smartTag>
            <w:r w:rsidRPr="009F6943">
              <w:rPr>
                <w:sz w:val="24"/>
                <w:szCs w:val="24"/>
              </w:rPr>
              <w:t xml:space="preserve">, на входе </w:t>
            </w:r>
            <w:smartTag w:uri="urn:schemas-microsoft-com:office:smarttags" w:element="metricconverter">
              <w:smartTagPr>
                <w:attr w:name="ProductID" w:val="6 мм"/>
              </w:smartTagPr>
              <w:r w:rsidRPr="009F6943">
                <w:rPr>
                  <w:sz w:val="24"/>
                  <w:szCs w:val="24"/>
                </w:rPr>
                <w:t>6 мм</w:t>
              </w:r>
            </w:smartTag>
            <w:r w:rsidRPr="009F6943">
              <w:rPr>
                <w:sz w:val="24"/>
                <w:szCs w:val="24"/>
              </w:rPr>
              <w:t xml:space="preserve">. Частота вращения барабана 500-600 об/мин. Обрушивание зерна не более 6% (для продовольственного зерна) </w:t>
            </w:r>
          </w:p>
          <w:p w:rsidR="009B0DAF" w:rsidRPr="009F6943" w:rsidRDefault="009B0DAF" w:rsidP="0087730C">
            <w:pPr>
              <w:rPr>
                <w:sz w:val="24"/>
                <w:szCs w:val="24"/>
              </w:rPr>
            </w:pPr>
          </w:p>
        </w:tc>
        <w:tc>
          <w:tcPr>
            <w:tcW w:w="801" w:type="pct"/>
          </w:tcPr>
          <w:p w:rsidR="009B0DAF" w:rsidRPr="009F6943" w:rsidRDefault="009B0DAF" w:rsidP="0087730C">
            <w:pPr>
              <w:rPr>
                <w:sz w:val="24"/>
                <w:szCs w:val="24"/>
              </w:rPr>
            </w:pPr>
            <w:r w:rsidRPr="009F6943">
              <w:rPr>
                <w:sz w:val="24"/>
                <w:szCs w:val="24"/>
              </w:rPr>
              <w:t>При влажности зерна 15-16%</w:t>
            </w:r>
          </w:p>
          <w:p w:rsidR="009B0DAF" w:rsidRPr="009F6943" w:rsidRDefault="009B0DAF" w:rsidP="0087730C">
            <w:pPr>
              <w:rPr>
                <w:sz w:val="24"/>
                <w:szCs w:val="24"/>
              </w:rPr>
            </w:pPr>
            <w:r w:rsidRPr="009F6943">
              <w:rPr>
                <w:sz w:val="24"/>
                <w:szCs w:val="24"/>
              </w:rPr>
              <w:t>(1 декада августа)</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Дон-1500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ППТ-3А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19</w:t>
            </w:r>
          </w:p>
        </w:tc>
        <w:tc>
          <w:tcPr>
            <w:tcW w:w="1068" w:type="pct"/>
          </w:tcPr>
          <w:p w:rsidR="009B0DAF" w:rsidRPr="009F6943" w:rsidRDefault="009B0DAF" w:rsidP="0087730C">
            <w:pPr>
              <w:rPr>
                <w:sz w:val="24"/>
                <w:szCs w:val="24"/>
              </w:rPr>
            </w:pPr>
            <w:r w:rsidRPr="009F6943">
              <w:rPr>
                <w:sz w:val="24"/>
                <w:szCs w:val="24"/>
              </w:rPr>
              <w:t>Предварительная очистка зерна</w:t>
            </w:r>
          </w:p>
        </w:tc>
        <w:tc>
          <w:tcPr>
            <w:tcW w:w="1603" w:type="pct"/>
          </w:tcPr>
          <w:p w:rsidR="009B0DAF" w:rsidRPr="009F6943" w:rsidRDefault="009B0DAF" w:rsidP="0087730C">
            <w:pPr>
              <w:rPr>
                <w:sz w:val="24"/>
                <w:szCs w:val="24"/>
              </w:rPr>
            </w:pPr>
            <w:r w:rsidRPr="009F6943">
              <w:rPr>
                <w:sz w:val="24"/>
                <w:szCs w:val="24"/>
              </w:rPr>
              <w:t>Очистка от 60% примеси. Естественная сушка зерна</w:t>
            </w:r>
          </w:p>
        </w:tc>
        <w:tc>
          <w:tcPr>
            <w:tcW w:w="801" w:type="pct"/>
          </w:tcPr>
          <w:p w:rsidR="009B0DAF" w:rsidRPr="009F6943" w:rsidRDefault="009B0DAF" w:rsidP="0087730C">
            <w:pPr>
              <w:rPr>
                <w:sz w:val="24"/>
                <w:szCs w:val="24"/>
              </w:rPr>
            </w:pPr>
            <w:r w:rsidRPr="009F6943">
              <w:rPr>
                <w:sz w:val="24"/>
                <w:szCs w:val="24"/>
              </w:rPr>
              <w:t>Непосредственно после обмолота</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ОВС-25</w:t>
            </w:r>
          </w:p>
          <w:p w:rsidR="009B0DAF" w:rsidRPr="009F6943" w:rsidRDefault="009B0DAF" w:rsidP="0087730C">
            <w:pPr>
              <w:jc w:val="center"/>
              <w:rPr>
                <w:sz w:val="24"/>
                <w:szCs w:val="24"/>
              </w:rPr>
            </w:pPr>
            <w:r w:rsidRPr="009F6943">
              <w:rPr>
                <w:sz w:val="24"/>
                <w:szCs w:val="24"/>
              </w:rPr>
              <w:t>ЗАВ-40</w:t>
            </w:r>
          </w:p>
          <w:p w:rsidR="009B0DAF" w:rsidRPr="009F6943" w:rsidRDefault="009B0DAF" w:rsidP="0087730C">
            <w:pPr>
              <w:jc w:val="center"/>
              <w:rPr>
                <w:sz w:val="24"/>
                <w:szCs w:val="24"/>
              </w:rPr>
            </w:pPr>
            <w:r w:rsidRPr="009F6943">
              <w:rPr>
                <w:sz w:val="24"/>
                <w:szCs w:val="24"/>
              </w:rPr>
              <w:t>ЗАВ-20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20</w:t>
            </w:r>
          </w:p>
        </w:tc>
        <w:tc>
          <w:tcPr>
            <w:tcW w:w="1068" w:type="pct"/>
          </w:tcPr>
          <w:p w:rsidR="009B0DAF" w:rsidRPr="009F6943" w:rsidRDefault="009B0DAF" w:rsidP="0087730C">
            <w:pPr>
              <w:rPr>
                <w:sz w:val="24"/>
                <w:szCs w:val="24"/>
              </w:rPr>
            </w:pPr>
            <w:r w:rsidRPr="009F6943">
              <w:rPr>
                <w:sz w:val="24"/>
                <w:szCs w:val="24"/>
              </w:rPr>
              <w:t>Сволакивание соломы</w:t>
            </w:r>
          </w:p>
        </w:tc>
        <w:tc>
          <w:tcPr>
            <w:tcW w:w="1603" w:type="pct"/>
          </w:tcPr>
          <w:p w:rsidR="009B0DAF" w:rsidRPr="009F6943" w:rsidRDefault="009B0DAF" w:rsidP="0087730C">
            <w:pPr>
              <w:rPr>
                <w:sz w:val="24"/>
                <w:szCs w:val="24"/>
              </w:rPr>
            </w:pPr>
            <w:r w:rsidRPr="009F6943">
              <w:rPr>
                <w:sz w:val="24"/>
                <w:szCs w:val="24"/>
              </w:rPr>
              <w:t>Солому убирают на края поля без загрязнения землей</w:t>
            </w:r>
          </w:p>
        </w:tc>
        <w:tc>
          <w:tcPr>
            <w:tcW w:w="801" w:type="pct"/>
          </w:tcPr>
          <w:p w:rsidR="009B0DAF" w:rsidRPr="009F6943" w:rsidRDefault="009B0DAF" w:rsidP="0087730C">
            <w:pPr>
              <w:rPr>
                <w:sz w:val="24"/>
                <w:szCs w:val="24"/>
              </w:rPr>
            </w:pPr>
            <w:r w:rsidRPr="009F6943">
              <w:rPr>
                <w:sz w:val="24"/>
                <w:szCs w:val="24"/>
              </w:rPr>
              <w:t>После обмолота валков</w:t>
            </w:r>
          </w:p>
        </w:tc>
        <w:tc>
          <w:tcPr>
            <w:tcW w:w="668" w:type="pct"/>
          </w:tcPr>
          <w:p w:rsidR="009B0DAF" w:rsidRPr="009F6943" w:rsidRDefault="009B0DAF" w:rsidP="0087730C">
            <w:pPr>
              <w:jc w:val="center"/>
              <w:rPr>
                <w:sz w:val="24"/>
                <w:szCs w:val="24"/>
              </w:rPr>
            </w:pPr>
            <w:r w:rsidRPr="009F6943">
              <w:rPr>
                <w:sz w:val="24"/>
                <w:szCs w:val="24"/>
              </w:rPr>
              <w:t>Т-150К</w:t>
            </w: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КУН-10А</w:t>
            </w:r>
          </w:p>
          <w:p w:rsidR="009B0DAF" w:rsidRPr="009F6943" w:rsidRDefault="009B0DAF" w:rsidP="0087730C">
            <w:pPr>
              <w:jc w:val="center"/>
              <w:rPr>
                <w:sz w:val="24"/>
                <w:szCs w:val="24"/>
              </w:rPr>
            </w:pPr>
            <w:r w:rsidRPr="009F6943">
              <w:rPr>
                <w:sz w:val="24"/>
                <w:szCs w:val="24"/>
              </w:rPr>
              <w:t>ВУ-400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25</w:t>
            </w:r>
          </w:p>
        </w:tc>
        <w:tc>
          <w:tcPr>
            <w:tcW w:w="1068" w:type="pct"/>
          </w:tcPr>
          <w:p w:rsidR="009B0DAF" w:rsidRPr="009F6943" w:rsidRDefault="009B0DAF" w:rsidP="0087730C">
            <w:pPr>
              <w:rPr>
                <w:sz w:val="24"/>
                <w:szCs w:val="24"/>
              </w:rPr>
            </w:pPr>
            <w:r w:rsidRPr="009F6943">
              <w:rPr>
                <w:sz w:val="24"/>
                <w:szCs w:val="24"/>
              </w:rPr>
              <w:t>Скирдование соломы</w:t>
            </w:r>
          </w:p>
        </w:tc>
        <w:tc>
          <w:tcPr>
            <w:tcW w:w="1603" w:type="pct"/>
          </w:tcPr>
          <w:p w:rsidR="009B0DAF" w:rsidRPr="009F6943" w:rsidRDefault="009B0DAF" w:rsidP="0087730C">
            <w:pPr>
              <w:rPr>
                <w:sz w:val="24"/>
                <w:szCs w:val="24"/>
              </w:rPr>
            </w:pPr>
            <w:r w:rsidRPr="009F6943">
              <w:rPr>
                <w:sz w:val="24"/>
                <w:szCs w:val="24"/>
              </w:rPr>
              <w:t>Скирды располагать прямолинейно на краю полей. Потери соломы не более 5%, загрязненность не более 2%</w:t>
            </w:r>
          </w:p>
        </w:tc>
        <w:tc>
          <w:tcPr>
            <w:tcW w:w="801" w:type="pct"/>
          </w:tcPr>
          <w:p w:rsidR="009B0DAF" w:rsidRPr="009F6943" w:rsidRDefault="009B0DAF" w:rsidP="0087730C">
            <w:pPr>
              <w:rPr>
                <w:sz w:val="24"/>
                <w:szCs w:val="24"/>
              </w:rPr>
            </w:pPr>
            <w:r w:rsidRPr="009F6943">
              <w:rPr>
                <w:sz w:val="24"/>
                <w:szCs w:val="24"/>
              </w:rPr>
              <w:t>Вслед за сволакиванием соломы (сентябрь)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ПФ-0,5</w:t>
            </w:r>
          </w:p>
        </w:tc>
      </w:tr>
    </w:tbl>
    <w:p w:rsidR="009B0DAF" w:rsidRPr="009F6943" w:rsidRDefault="009B0DAF" w:rsidP="009B0DAF">
      <w:pPr>
        <w:jc w:val="center"/>
        <w:rPr>
          <w:b/>
          <w:sz w:val="24"/>
          <w:szCs w:val="24"/>
        </w:rPr>
      </w:pPr>
    </w:p>
    <w:p w:rsidR="009B0DAF" w:rsidRPr="009F6943" w:rsidRDefault="009B0DAF" w:rsidP="009B0DAF">
      <w:pPr>
        <w:jc w:val="center"/>
        <w:rPr>
          <w:b/>
          <w:sz w:val="24"/>
          <w:szCs w:val="24"/>
        </w:rPr>
      </w:pPr>
    </w:p>
    <w:p w:rsidR="009B0DAF" w:rsidRPr="009F6943" w:rsidRDefault="009B0DAF" w:rsidP="009B0DAF">
      <w:pPr>
        <w:jc w:val="center"/>
        <w:rPr>
          <w:b/>
          <w:sz w:val="24"/>
          <w:szCs w:val="24"/>
        </w:rPr>
      </w:pPr>
      <w:r w:rsidRPr="009F6943">
        <w:rPr>
          <w:b/>
          <w:sz w:val="24"/>
          <w:szCs w:val="24"/>
        </w:rPr>
        <w:t>ТЕХНОЛОГИЯ ВОЗДЕЛЫВАНИЯ КУКУРУЗЫ НА СИЛОС ПО ЗЕРНОВОЙ ТЕХНОЛОГИИ</w:t>
      </w:r>
    </w:p>
    <w:p w:rsidR="009B0DAF" w:rsidRPr="009F6943" w:rsidRDefault="009B0DAF" w:rsidP="009B0DAF">
      <w:pPr>
        <w:jc w:val="center"/>
        <w:rPr>
          <w:b/>
          <w:sz w:val="24"/>
          <w:szCs w:val="24"/>
        </w:rPr>
      </w:pPr>
      <w:r w:rsidRPr="009F6943">
        <w:rPr>
          <w:b/>
          <w:sz w:val="24"/>
          <w:szCs w:val="24"/>
        </w:rPr>
        <w:t>(ПРЕДШЕСТВЕННИК - ЯРОВАЯ ПШЕНИЦА)</w:t>
      </w:r>
    </w:p>
    <w:p w:rsidR="009B0DAF" w:rsidRPr="009F6943" w:rsidRDefault="009B0DAF" w:rsidP="009B0DAF">
      <w:pPr>
        <w:jc w:val="center"/>
        <w:rPr>
          <w:b/>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1</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Лущение стерни</w:t>
            </w:r>
          </w:p>
        </w:tc>
        <w:tc>
          <w:tcPr>
            <w:tcW w:w="1603" w:type="pct"/>
          </w:tcPr>
          <w:p w:rsidR="009B0DAF" w:rsidRPr="009F6943" w:rsidRDefault="009B0DAF" w:rsidP="0087730C">
            <w:pPr>
              <w:jc w:val="both"/>
              <w:rPr>
                <w:sz w:val="24"/>
                <w:szCs w:val="24"/>
              </w:rPr>
            </w:pPr>
            <w:r w:rsidRPr="009F6943">
              <w:rPr>
                <w:sz w:val="24"/>
                <w:szCs w:val="24"/>
              </w:rPr>
              <w:t>Глубина 8-</w:t>
            </w:r>
            <w:smartTag w:uri="urn:schemas-microsoft-com:office:smarttags" w:element="metricconverter">
              <w:smartTagPr>
                <w:attr w:name="ProductID" w:val="10 см"/>
              </w:smartTagPr>
              <w:r w:rsidRPr="009F6943">
                <w:rPr>
                  <w:sz w:val="24"/>
                  <w:szCs w:val="24"/>
                </w:rPr>
                <w:t>10 см</w:t>
              </w:r>
            </w:smartTag>
            <w:r w:rsidRPr="009F6943">
              <w:rPr>
                <w:sz w:val="24"/>
                <w:szCs w:val="24"/>
              </w:rPr>
              <w:t>. Направление поперек или по диагонали к рядкам предшественника.</w:t>
            </w:r>
          </w:p>
        </w:tc>
        <w:tc>
          <w:tcPr>
            <w:tcW w:w="801" w:type="pct"/>
          </w:tcPr>
          <w:p w:rsidR="009B0DAF" w:rsidRPr="009F6943" w:rsidRDefault="009B0DAF" w:rsidP="0087730C">
            <w:pPr>
              <w:jc w:val="both"/>
              <w:rPr>
                <w:sz w:val="24"/>
                <w:szCs w:val="24"/>
              </w:rPr>
            </w:pPr>
            <w:r w:rsidRPr="009F6943">
              <w:rPr>
                <w:sz w:val="24"/>
                <w:szCs w:val="24"/>
              </w:rPr>
              <w:t>Вслед за уборкой предшественника (август)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both"/>
              <w:rPr>
                <w:sz w:val="24"/>
                <w:szCs w:val="24"/>
              </w:rPr>
            </w:pPr>
          </w:p>
          <w:p w:rsidR="009B0DAF" w:rsidRPr="009F6943" w:rsidRDefault="009B0DAF" w:rsidP="0087730C">
            <w:pPr>
              <w:jc w:val="center"/>
              <w:rPr>
                <w:sz w:val="24"/>
                <w:szCs w:val="24"/>
              </w:rPr>
            </w:pPr>
            <w:r w:rsidRPr="009F6943">
              <w:rPr>
                <w:sz w:val="24"/>
                <w:szCs w:val="24"/>
              </w:rPr>
              <w:t>ЛДГ-10</w:t>
            </w:r>
          </w:p>
          <w:p w:rsidR="009B0DAF" w:rsidRPr="009F6943" w:rsidRDefault="009B0DAF" w:rsidP="0087730C">
            <w:pPr>
              <w:jc w:val="center"/>
              <w:rPr>
                <w:sz w:val="24"/>
                <w:szCs w:val="24"/>
              </w:rPr>
            </w:pPr>
            <w:r w:rsidRPr="009F6943">
              <w:rPr>
                <w:sz w:val="24"/>
                <w:szCs w:val="24"/>
              </w:rPr>
              <w:t>ЛДГ-20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w:t>
            </w:r>
          </w:p>
        </w:tc>
        <w:tc>
          <w:tcPr>
            <w:tcW w:w="1068" w:type="pct"/>
          </w:tcPr>
          <w:p w:rsidR="009B0DAF" w:rsidRPr="009F6943" w:rsidRDefault="009B0DAF" w:rsidP="0087730C">
            <w:pPr>
              <w:jc w:val="both"/>
              <w:rPr>
                <w:sz w:val="24"/>
                <w:szCs w:val="24"/>
              </w:rPr>
            </w:pPr>
            <w:r w:rsidRPr="009F6943">
              <w:rPr>
                <w:sz w:val="24"/>
                <w:szCs w:val="24"/>
              </w:rPr>
              <w:t>Внесение минеральных удобрений</w:t>
            </w:r>
          </w:p>
        </w:tc>
        <w:tc>
          <w:tcPr>
            <w:tcW w:w="1603" w:type="pct"/>
          </w:tcPr>
          <w:p w:rsidR="009B0DAF" w:rsidRPr="009F6943" w:rsidRDefault="009B0DAF" w:rsidP="0087730C">
            <w:pPr>
              <w:jc w:val="both"/>
              <w:rPr>
                <w:sz w:val="24"/>
                <w:szCs w:val="24"/>
              </w:rPr>
            </w:pPr>
            <w:r w:rsidRPr="009F6943">
              <w:rPr>
                <w:sz w:val="24"/>
                <w:szCs w:val="24"/>
              </w:rPr>
              <w:t xml:space="preserve">Норма удобрений из расчета на планируемую урожайность: К-100%, Р-100%, (за вычетом </w:t>
            </w:r>
            <w:smartTag w:uri="urn:schemas-microsoft-com:office:smarttags" w:element="metricconverter">
              <w:smartTagPr>
                <w:attr w:name="ProductID" w:val="20 кг"/>
              </w:smartTagPr>
              <w:r w:rsidRPr="009F6943">
                <w:rPr>
                  <w:sz w:val="24"/>
                  <w:szCs w:val="24"/>
                </w:rPr>
                <w:t xml:space="preserve">20 </w:t>
              </w:r>
              <w:r w:rsidRPr="009F6943">
                <w:rPr>
                  <w:sz w:val="24"/>
                  <w:szCs w:val="24"/>
                </w:rPr>
                <w:lastRenderedPageBreak/>
                <w:t>кг</w:t>
              </w:r>
            </w:smartTag>
            <w:r w:rsidRPr="009F6943">
              <w:rPr>
                <w:sz w:val="24"/>
                <w:szCs w:val="24"/>
              </w:rPr>
              <w:t xml:space="preserve"> при посеве)</w:t>
            </w:r>
          </w:p>
        </w:tc>
        <w:tc>
          <w:tcPr>
            <w:tcW w:w="801" w:type="pct"/>
          </w:tcPr>
          <w:p w:rsidR="009B0DAF" w:rsidRPr="009F6943" w:rsidRDefault="009B0DAF" w:rsidP="0087730C">
            <w:pPr>
              <w:jc w:val="both"/>
              <w:rPr>
                <w:sz w:val="24"/>
                <w:szCs w:val="24"/>
              </w:rPr>
            </w:pPr>
            <w:r w:rsidRPr="009F6943">
              <w:rPr>
                <w:sz w:val="24"/>
                <w:szCs w:val="24"/>
              </w:rPr>
              <w:lastRenderedPageBreak/>
              <w:t>Перед вспашкой (август)</w:t>
            </w:r>
          </w:p>
        </w:tc>
        <w:tc>
          <w:tcPr>
            <w:tcW w:w="668" w:type="pct"/>
          </w:tcPr>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РМГ-4</w:t>
            </w:r>
          </w:p>
          <w:p w:rsidR="009B0DAF" w:rsidRPr="009F6943" w:rsidRDefault="009B0DAF" w:rsidP="0087730C">
            <w:pPr>
              <w:jc w:val="center"/>
              <w:rPr>
                <w:sz w:val="24"/>
                <w:szCs w:val="24"/>
              </w:rPr>
            </w:pPr>
            <w:r w:rsidRPr="009F6943">
              <w:rPr>
                <w:sz w:val="24"/>
                <w:szCs w:val="24"/>
              </w:rPr>
              <w:t>РУМ-8</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3</w:t>
            </w:r>
          </w:p>
        </w:tc>
        <w:tc>
          <w:tcPr>
            <w:tcW w:w="1068" w:type="pct"/>
          </w:tcPr>
          <w:p w:rsidR="009B0DAF" w:rsidRPr="009F6943" w:rsidRDefault="009B0DAF" w:rsidP="0087730C">
            <w:pPr>
              <w:jc w:val="both"/>
              <w:rPr>
                <w:sz w:val="24"/>
                <w:szCs w:val="24"/>
              </w:rPr>
            </w:pPr>
            <w:r w:rsidRPr="009F6943">
              <w:rPr>
                <w:sz w:val="24"/>
                <w:szCs w:val="24"/>
              </w:rPr>
              <w:t>Внесение органических удобрений</w:t>
            </w:r>
          </w:p>
        </w:tc>
        <w:tc>
          <w:tcPr>
            <w:tcW w:w="1603" w:type="pct"/>
          </w:tcPr>
          <w:p w:rsidR="009B0DAF" w:rsidRPr="009F6943" w:rsidRDefault="009B0DAF" w:rsidP="0087730C">
            <w:pPr>
              <w:jc w:val="both"/>
              <w:rPr>
                <w:sz w:val="24"/>
                <w:szCs w:val="24"/>
              </w:rPr>
            </w:pPr>
            <w:r w:rsidRPr="009F6943">
              <w:rPr>
                <w:sz w:val="24"/>
                <w:szCs w:val="24"/>
              </w:rPr>
              <w:t>Равномерное распределение удобрений 30-40 т/га</w:t>
            </w:r>
          </w:p>
        </w:tc>
        <w:tc>
          <w:tcPr>
            <w:tcW w:w="801" w:type="pct"/>
          </w:tcPr>
          <w:p w:rsidR="009B0DAF" w:rsidRPr="009F6943" w:rsidRDefault="009B0DAF" w:rsidP="0087730C">
            <w:pPr>
              <w:jc w:val="both"/>
              <w:rPr>
                <w:sz w:val="24"/>
                <w:szCs w:val="24"/>
              </w:rPr>
            </w:pPr>
            <w:r w:rsidRPr="009F6943">
              <w:rPr>
                <w:sz w:val="24"/>
                <w:szCs w:val="24"/>
              </w:rPr>
              <w:t>Перед вспашкой (август)</w:t>
            </w:r>
          </w:p>
        </w:tc>
        <w:tc>
          <w:tcPr>
            <w:tcW w:w="668" w:type="pct"/>
          </w:tcPr>
          <w:p w:rsidR="009B0DAF" w:rsidRPr="009F6943" w:rsidRDefault="009B0DAF" w:rsidP="0087730C">
            <w:pPr>
              <w:jc w:val="center"/>
              <w:rPr>
                <w:sz w:val="24"/>
                <w:szCs w:val="24"/>
              </w:rPr>
            </w:pPr>
            <w:r w:rsidRPr="009F6943">
              <w:rPr>
                <w:sz w:val="24"/>
                <w:szCs w:val="24"/>
              </w:rPr>
              <w:t>Т-150</w:t>
            </w:r>
          </w:p>
        </w:tc>
        <w:tc>
          <w:tcPr>
            <w:tcW w:w="603" w:type="pct"/>
          </w:tcPr>
          <w:p w:rsidR="009B0DAF" w:rsidRPr="009F6943" w:rsidRDefault="009B0DAF" w:rsidP="0087730C">
            <w:pPr>
              <w:jc w:val="center"/>
              <w:rPr>
                <w:sz w:val="24"/>
                <w:szCs w:val="24"/>
              </w:rPr>
            </w:pPr>
            <w:r w:rsidRPr="009F6943">
              <w:rPr>
                <w:sz w:val="24"/>
                <w:szCs w:val="24"/>
              </w:rPr>
              <w:t>ПРТ-16</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4</w:t>
            </w:r>
          </w:p>
        </w:tc>
        <w:tc>
          <w:tcPr>
            <w:tcW w:w="1068" w:type="pct"/>
          </w:tcPr>
          <w:p w:rsidR="009B0DAF" w:rsidRPr="009F6943" w:rsidRDefault="009B0DAF" w:rsidP="0087730C">
            <w:pPr>
              <w:jc w:val="both"/>
              <w:rPr>
                <w:sz w:val="24"/>
                <w:szCs w:val="24"/>
              </w:rPr>
            </w:pPr>
          </w:p>
          <w:p w:rsidR="009B0DAF" w:rsidRPr="009F6943" w:rsidRDefault="009B0DAF" w:rsidP="0087730C">
            <w:pPr>
              <w:rPr>
                <w:sz w:val="24"/>
                <w:szCs w:val="24"/>
              </w:rPr>
            </w:pPr>
            <w:r w:rsidRPr="009F6943">
              <w:rPr>
                <w:sz w:val="24"/>
                <w:szCs w:val="24"/>
              </w:rPr>
              <w:t xml:space="preserve">Вспашка </w:t>
            </w:r>
          </w:p>
        </w:tc>
        <w:tc>
          <w:tcPr>
            <w:tcW w:w="1603" w:type="pct"/>
          </w:tcPr>
          <w:p w:rsidR="009B0DAF" w:rsidRPr="009F6943" w:rsidRDefault="009B0DAF" w:rsidP="0087730C">
            <w:pPr>
              <w:jc w:val="both"/>
              <w:rPr>
                <w:sz w:val="24"/>
                <w:szCs w:val="24"/>
              </w:rPr>
            </w:pPr>
            <w:r w:rsidRPr="009F6943">
              <w:rPr>
                <w:sz w:val="24"/>
                <w:szCs w:val="24"/>
              </w:rPr>
              <w:t>Глубина 25-</w:t>
            </w:r>
            <w:smartTag w:uri="urn:schemas-microsoft-com:office:smarttags" w:element="metricconverter">
              <w:smartTagPr>
                <w:attr w:name="ProductID" w:val="27 см"/>
              </w:smartTagPr>
              <w:r w:rsidRPr="009F6943">
                <w:rPr>
                  <w:sz w:val="24"/>
                  <w:szCs w:val="24"/>
                </w:rPr>
                <w:t>27 см</w:t>
              </w:r>
            </w:smartTag>
            <w:r w:rsidRPr="009F6943">
              <w:rPr>
                <w:sz w:val="24"/>
                <w:szCs w:val="24"/>
              </w:rPr>
              <w:t>. Направление – поперек вспашки предыдущего года</w:t>
            </w:r>
          </w:p>
        </w:tc>
        <w:tc>
          <w:tcPr>
            <w:tcW w:w="801" w:type="pct"/>
          </w:tcPr>
          <w:p w:rsidR="009B0DAF" w:rsidRPr="009F6943" w:rsidRDefault="009B0DAF" w:rsidP="0087730C">
            <w:pPr>
              <w:jc w:val="both"/>
              <w:rPr>
                <w:sz w:val="24"/>
                <w:szCs w:val="24"/>
              </w:rPr>
            </w:pPr>
            <w:r w:rsidRPr="009F6943">
              <w:rPr>
                <w:sz w:val="24"/>
                <w:szCs w:val="24"/>
              </w:rPr>
              <w:t>Через 10-12 дней после лущения стерни (август-сентябрь)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w:t>
            </w:r>
            <w:smartTag w:uri="urn:schemas-microsoft-com:office:smarttags" w:element="metricconverter">
              <w:smartTagPr>
                <w:attr w:name="ProductID" w:val="75 М"/>
              </w:smartTagPr>
              <w:r w:rsidRPr="009F6943">
                <w:rPr>
                  <w:sz w:val="24"/>
                  <w:szCs w:val="24"/>
                </w:rPr>
                <w:t>75 М</w:t>
              </w:r>
            </w:smartTag>
          </w:p>
        </w:tc>
        <w:tc>
          <w:tcPr>
            <w:tcW w:w="603" w:type="pct"/>
          </w:tcPr>
          <w:p w:rsidR="009B0DAF" w:rsidRPr="009F6943" w:rsidRDefault="009B0DAF" w:rsidP="0087730C">
            <w:pPr>
              <w:jc w:val="center"/>
              <w:rPr>
                <w:sz w:val="24"/>
                <w:szCs w:val="24"/>
              </w:rPr>
            </w:pPr>
            <w:r w:rsidRPr="009F6943">
              <w:rPr>
                <w:sz w:val="24"/>
                <w:szCs w:val="24"/>
              </w:rPr>
              <w:t>ПЛ-4-35</w:t>
            </w:r>
          </w:p>
          <w:p w:rsidR="009B0DAF" w:rsidRPr="009F6943" w:rsidRDefault="009B0DAF" w:rsidP="0087730C">
            <w:pPr>
              <w:jc w:val="center"/>
              <w:rPr>
                <w:sz w:val="24"/>
                <w:szCs w:val="24"/>
              </w:rPr>
            </w:pPr>
            <w:r w:rsidRPr="009F6943">
              <w:rPr>
                <w:sz w:val="24"/>
                <w:szCs w:val="24"/>
              </w:rPr>
              <w:t>ПЛН-4-35</w:t>
            </w:r>
          </w:p>
          <w:p w:rsidR="009B0DAF" w:rsidRPr="009F6943" w:rsidRDefault="009B0DAF" w:rsidP="0087730C">
            <w:pPr>
              <w:jc w:val="center"/>
              <w:rPr>
                <w:sz w:val="24"/>
                <w:szCs w:val="24"/>
              </w:rPr>
            </w:pPr>
            <w:r w:rsidRPr="009F6943">
              <w:rPr>
                <w:sz w:val="24"/>
                <w:szCs w:val="24"/>
              </w:rPr>
              <w:t>ПЛН-5-35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5</w:t>
            </w:r>
          </w:p>
        </w:tc>
        <w:tc>
          <w:tcPr>
            <w:tcW w:w="1068" w:type="pct"/>
          </w:tcPr>
          <w:p w:rsidR="009B0DAF" w:rsidRPr="009F6943" w:rsidRDefault="009B0DAF" w:rsidP="0087730C">
            <w:pPr>
              <w:jc w:val="both"/>
              <w:rPr>
                <w:sz w:val="24"/>
                <w:szCs w:val="24"/>
              </w:rPr>
            </w:pPr>
            <w:r w:rsidRPr="009F6943">
              <w:rPr>
                <w:sz w:val="24"/>
                <w:szCs w:val="24"/>
              </w:rPr>
              <w:t>Заделка развальных борозд и свальных гребней</w:t>
            </w:r>
          </w:p>
        </w:tc>
        <w:tc>
          <w:tcPr>
            <w:tcW w:w="1603" w:type="pct"/>
          </w:tcPr>
          <w:p w:rsidR="009B0DAF" w:rsidRPr="009F6943" w:rsidRDefault="009B0DAF" w:rsidP="0087730C">
            <w:pPr>
              <w:jc w:val="both"/>
              <w:rPr>
                <w:sz w:val="24"/>
                <w:szCs w:val="24"/>
              </w:rPr>
            </w:pPr>
            <w:r w:rsidRPr="009F6943">
              <w:rPr>
                <w:sz w:val="24"/>
                <w:szCs w:val="24"/>
              </w:rPr>
              <w:t>По направлению движения пахотного агрегата.</w:t>
            </w:r>
          </w:p>
        </w:tc>
        <w:tc>
          <w:tcPr>
            <w:tcW w:w="801" w:type="pct"/>
          </w:tcPr>
          <w:p w:rsidR="009B0DAF" w:rsidRPr="009F6943" w:rsidRDefault="009B0DAF" w:rsidP="0087730C">
            <w:pPr>
              <w:jc w:val="both"/>
              <w:rPr>
                <w:sz w:val="24"/>
                <w:szCs w:val="24"/>
              </w:rPr>
            </w:pPr>
            <w:r w:rsidRPr="009F6943">
              <w:rPr>
                <w:sz w:val="24"/>
                <w:szCs w:val="24"/>
              </w:rPr>
              <w:t>После вспашки (сентябрь)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ВПН-6,2</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6</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Снегозадержание</w:t>
            </w:r>
          </w:p>
        </w:tc>
        <w:tc>
          <w:tcPr>
            <w:tcW w:w="1603" w:type="pct"/>
          </w:tcPr>
          <w:p w:rsidR="009B0DAF" w:rsidRPr="009F6943" w:rsidRDefault="009B0DAF" w:rsidP="0087730C">
            <w:pPr>
              <w:rPr>
                <w:sz w:val="24"/>
                <w:szCs w:val="24"/>
              </w:rPr>
            </w:pPr>
            <w:r w:rsidRPr="009F6943">
              <w:rPr>
                <w:sz w:val="24"/>
                <w:szCs w:val="24"/>
              </w:rPr>
              <w:t>Расстояние между проходами 5-</w:t>
            </w:r>
            <w:smartTag w:uri="urn:schemas-microsoft-com:office:smarttags" w:element="metricconverter">
              <w:smartTagPr>
                <w:attr w:name="ProductID" w:val="8 м"/>
              </w:smartTagPr>
              <w:r w:rsidRPr="009F6943">
                <w:rPr>
                  <w:sz w:val="24"/>
                  <w:szCs w:val="24"/>
                </w:rPr>
                <w:t>8 м</w:t>
              </w:r>
            </w:smartTag>
            <w:r w:rsidRPr="009F6943">
              <w:rPr>
                <w:sz w:val="24"/>
                <w:szCs w:val="24"/>
              </w:rPr>
              <w:t>. Направление – поперек господствующих ветров</w:t>
            </w:r>
          </w:p>
        </w:tc>
        <w:tc>
          <w:tcPr>
            <w:tcW w:w="801" w:type="pct"/>
          </w:tcPr>
          <w:p w:rsidR="009B0DAF" w:rsidRPr="009F6943" w:rsidRDefault="009B0DAF" w:rsidP="0087730C">
            <w:pPr>
              <w:rPr>
                <w:sz w:val="24"/>
                <w:szCs w:val="24"/>
              </w:rPr>
            </w:pPr>
            <w:r w:rsidRPr="009F6943">
              <w:rPr>
                <w:sz w:val="24"/>
                <w:szCs w:val="24"/>
              </w:rPr>
              <w:t>При наличии снежного покрова не менее 10-</w:t>
            </w:r>
            <w:smartTag w:uri="urn:schemas-microsoft-com:office:smarttags" w:element="metricconverter">
              <w:smartTagPr>
                <w:attr w:name="ProductID" w:val="15 см"/>
              </w:smartTagPr>
              <w:r w:rsidRPr="009F6943">
                <w:rPr>
                  <w:sz w:val="24"/>
                  <w:szCs w:val="24"/>
                </w:rPr>
                <w:t>15 см</w:t>
              </w:r>
            </w:smartTag>
            <w:r w:rsidRPr="009F6943">
              <w:rPr>
                <w:sz w:val="24"/>
                <w:szCs w:val="24"/>
              </w:rPr>
              <w:t xml:space="preserve"> (декабрь-март)</w:t>
            </w:r>
          </w:p>
          <w:p w:rsidR="009B0DAF" w:rsidRPr="009F6943" w:rsidRDefault="009B0DAF" w:rsidP="0087730C">
            <w:pPr>
              <w:rPr>
                <w:sz w:val="24"/>
                <w:szCs w:val="24"/>
              </w:rPr>
            </w:pP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СВУ-2,6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7</w:t>
            </w:r>
          </w:p>
        </w:tc>
        <w:tc>
          <w:tcPr>
            <w:tcW w:w="1068" w:type="pct"/>
          </w:tcPr>
          <w:p w:rsidR="009B0DAF" w:rsidRPr="009F6943" w:rsidRDefault="009B0DAF" w:rsidP="0087730C">
            <w:pPr>
              <w:rPr>
                <w:sz w:val="24"/>
                <w:szCs w:val="24"/>
              </w:rPr>
            </w:pPr>
            <w:r w:rsidRPr="009F6943">
              <w:rPr>
                <w:sz w:val="24"/>
                <w:szCs w:val="24"/>
              </w:rPr>
              <w:t>Ранневесеннее боронование</w:t>
            </w:r>
          </w:p>
          <w:p w:rsidR="009B0DAF" w:rsidRPr="009F6943" w:rsidRDefault="009B0DAF" w:rsidP="0087730C">
            <w:pPr>
              <w:jc w:val="both"/>
              <w:rPr>
                <w:sz w:val="24"/>
                <w:szCs w:val="24"/>
              </w:rPr>
            </w:pPr>
          </w:p>
        </w:tc>
        <w:tc>
          <w:tcPr>
            <w:tcW w:w="1603" w:type="pct"/>
          </w:tcPr>
          <w:p w:rsidR="009B0DAF" w:rsidRPr="009F6943" w:rsidRDefault="009B0DAF" w:rsidP="0087730C">
            <w:pPr>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В два следа. Направление –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При наступлении физической спелости почвы (апрель-май)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БЗТС-1</w:t>
            </w:r>
          </w:p>
          <w:p w:rsidR="009B0DAF" w:rsidRPr="009F6943" w:rsidRDefault="009B0DAF" w:rsidP="0087730C">
            <w:pPr>
              <w:jc w:val="center"/>
              <w:rPr>
                <w:sz w:val="24"/>
                <w:szCs w:val="24"/>
              </w:rPr>
            </w:pPr>
            <w:r w:rsidRPr="009F6943">
              <w:rPr>
                <w:sz w:val="24"/>
                <w:szCs w:val="24"/>
              </w:rPr>
              <w:t>БЗСС-1</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8</w:t>
            </w:r>
          </w:p>
        </w:tc>
        <w:tc>
          <w:tcPr>
            <w:tcW w:w="1068" w:type="pct"/>
          </w:tcPr>
          <w:p w:rsidR="009B0DAF" w:rsidRPr="009F6943" w:rsidRDefault="009B0DAF" w:rsidP="0087730C">
            <w:pPr>
              <w:rPr>
                <w:sz w:val="24"/>
                <w:szCs w:val="24"/>
              </w:rPr>
            </w:pPr>
            <w:r w:rsidRPr="009F6943">
              <w:rPr>
                <w:sz w:val="24"/>
                <w:szCs w:val="24"/>
              </w:rPr>
              <w:t>Внесение азотных удобрений</w:t>
            </w:r>
          </w:p>
        </w:tc>
        <w:tc>
          <w:tcPr>
            <w:tcW w:w="1603" w:type="pct"/>
          </w:tcPr>
          <w:p w:rsidR="009B0DAF" w:rsidRPr="009F6943" w:rsidRDefault="009B0DAF" w:rsidP="0087730C">
            <w:pPr>
              <w:rPr>
                <w:sz w:val="24"/>
                <w:szCs w:val="24"/>
              </w:rPr>
            </w:pPr>
            <w:r w:rsidRPr="009F6943">
              <w:rPr>
                <w:sz w:val="24"/>
                <w:szCs w:val="24"/>
              </w:rPr>
              <w:t>Расчетная норма (за вычетом20-</w:t>
            </w:r>
            <w:smartTag w:uri="urn:schemas-microsoft-com:office:smarttags" w:element="metricconverter">
              <w:smartTagPr>
                <w:attr w:name="ProductID" w:val="30 кг"/>
              </w:smartTagPr>
              <w:r w:rsidRPr="009F6943">
                <w:rPr>
                  <w:sz w:val="24"/>
                  <w:szCs w:val="24"/>
                </w:rPr>
                <w:t>30 кг</w:t>
              </w:r>
            </w:smartTag>
            <w:r w:rsidRPr="009F6943">
              <w:rPr>
                <w:sz w:val="24"/>
                <w:szCs w:val="24"/>
              </w:rPr>
              <w:t>) на планируемую урожайность.</w:t>
            </w:r>
          </w:p>
        </w:tc>
        <w:tc>
          <w:tcPr>
            <w:tcW w:w="801" w:type="pct"/>
          </w:tcPr>
          <w:p w:rsidR="009B0DAF" w:rsidRPr="009F6943" w:rsidRDefault="009B0DAF" w:rsidP="0087730C">
            <w:pPr>
              <w:rPr>
                <w:sz w:val="24"/>
                <w:szCs w:val="24"/>
              </w:rPr>
            </w:pPr>
            <w:r w:rsidRPr="009F6943">
              <w:rPr>
                <w:sz w:val="24"/>
                <w:szCs w:val="24"/>
              </w:rPr>
              <w:t>Перед культивацией (апрель-май)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РУМ-8</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9</w:t>
            </w:r>
          </w:p>
        </w:tc>
        <w:tc>
          <w:tcPr>
            <w:tcW w:w="1068" w:type="pct"/>
          </w:tcPr>
          <w:p w:rsidR="009B0DAF" w:rsidRPr="009F6943" w:rsidRDefault="009B0DAF" w:rsidP="0087730C">
            <w:pPr>
              <w:rPr>
                <w:sz w:val="24"/>
                <w:szCs w:val="24"/>
              </w:rPr>
            </w:pPr>
            <w:r w:rsidRPr="009F6943">
              <w:rPr>
                <w:sz w:val="24"/>
                <w:szCs w:val="24"/>
              </w:rPr>
              <w:t>Культивация с боронованием</w:t>
            </w:r>
          </w:p>
        </w:tc>
        <w:tc>
          <w:tcPr>
            <w:tcW w:w="1603" w:type="pct"/>
          </w:tcPr>
          <w:p w:rsidR="009B0DAF" w:rsidRPr="009F6943" w:rsidRDefault="009B0DAF" w:rsidP="0087730C">
            <w:pPr>
              <w:rPr>
                <w:sz w:val="24"/>
                <w:szCs w:val="24"/>
              </w:rPr>
            </w:pPr>
            <w:r w:rsidRPr="009F6943">
              <w:rPr>
                <w:sz w:val="24"/>
                <w:szCs w:val="24"/>
              </w:rPr>
              <w:t>Глубина 6-</w:t>
            </w:r>
            <w:smartTag w:uri="urn:schemas-microsoft-com:office:smarttags" w:element="metricconverter">
              <w:smartTagPr>
                <w:attr w:name="ProductID" w:val="8 см"/>
              </w:smartTagPr>
              <w:r w:rsidRPr="009F6943">
                <w:rPr>
                  <w:sz w:val="24"/>
                  <w:szCs w:val="24"/>
                </w:rPr>
                <w:t>8 см</w:t>
              </w:r>
            </w:smartTag>
            <w:r w:rsidRPr="009F6943">
              <w:rPr>
                <w:sz w:val="24"/>
                <w:szCs w:val="24"/>
              </w:rPr>
              <w:t>.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Перед посевом (апрель-май)</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КПС-3,8</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10</w:t>
            </w:r>
          </w:p>
        </w:tc>
        <w:tc>
          <w:tcPr>
            <w:tcW w:w="1068" w:type="pct"/>
          </w:tcPr>
          <w:p w:rsidR="009B0DAF" w:rsidRPr="009F6943" w:rsidRDefault="009B0DAF" w:rsidP="0087730C">
            <w:pPr>
              <w:rPr>
                <w:sz w:val="24"/>
                <w:szCs w:val="24"/>
              </w:rPr>
            </w:pPr>
            <w:r w:rsidRPr="009F6943">
              <w:rPr>
                <w:sz w:val="24"/>
                <w:szCs w:val="24"/>
              </w:rPr>
              <w:t>Посев с внесением в рядки фосфорного удобрения (10-20 кг/га)</w:t>
            </w:r>
          </w:p>
        </w:tc>
        <w:tc>
          <w:tcPr>
            <w:tcW w:w="1603" w:type="pct"/>
          </w:tcPr>
          <w:p w:rsidR="009B0DAF" w:rsidRPr="009F6943" w:rsidRDefault="009B0DAF" w:rsidP="0087730C">
            <w:pPr>
              <w:rPr>
                <w:sz w:val="24"/>
                <w:szCs w:val="24"/>
              </w:rPr>
            </w:pPr>
            <w:r w:rsidRPr="009F6943">
              <w:rPr>
                <w:sz w:val="24"/>
                <w:szCs w:val="24"/>
              </w:rPr>
              <w:t>Способ посева – широкорядный. Направление – поперек культивации. Норма высева – 50-55 тыс. шт. семян/га. Глубина посева семян – 6-</w:t>
            </w:r>
            <w:smartTag w:uri="urn:schemas-microsoft-com:office:smarttags" w:element="metricconverter">
              <w:smartTagPr>
                <w:attr w:name="ProductID" w:val="8 см"/>
              </w:smartTagPr>
              <w:r w:rsidRPr="009F6943">
                <w:rPr>
                  <w:sz w:val="24"/>
                  <w:szCs w:val="24"/>
                </w:rPr>
                <w:t>8 см</w:t>
              </w:r>
            </w:smartTag>
            <w:r w:rsidRPr="009F6943">
              <w:rPr>
                <w:sz w:val="24"/>
                <w:szCs w:val="24"/>
              </w:rPr>
              <w:t>, в засушливую погоды – 7-</w:t>
            </w:r>
            <w:smartTag w:uri="urn:schemas-microsoft-com:office:smarttags" w:element="metricconverter">
              <w:smartTagPr>
                <w:attr w:name="ProductID" w:val="8 см"/>
              </w:smartTagPr>
              <w:r w:rsidRPr="009F6943">
                <w:rPr>
                  <w:sz w:val="24"/>
                  <w:szCs w:val="24"/>
                </w:rPr>
                <w:t>8 см</w:t>
              </w:r>
            </w:smartTag>
            <w:r w:rsidRPr="009F6943">
              <w:rPr>
                <w:sz w:val="24"/>
                <w:szCs w:val="24"/>
              </w:rPr>
              <w:t xml:space="preserve">. На </w:t>
            </w:r>
            <w:smartTag w:uri="urn:schemas-microsoft-com:office:smarttags" w:element="metricconverter">
              <w:smartTagPr>
                <w:attr w:name="ProductID" w:val="1 га"/>
              </w:smartTagPr>
              <w:r w:rsidRPr="009F6943">
                <w:rPr>
                  <w:sz w:val="24"/>
                  <w:szCs w:val="24"/>
                </w:rPr>
                <w:t>1 га</w:t>
              </w:r>
            </w:smartTag>
            <w:r w:rsidRPr="009F6943">
              <w:rPr>
                <w:sz w:val="24"/>
                <w:szCs w:val="24"/>
              </w:rPr>
              <w:t xml:space="preserve"> (</w:t>
            </w:r>
            <w:r w:rsidRPr="009F6943">
              <w:rPr>
                <w:sz w:val="24"/>
                <w:szCs w:val="24"/>
                <w:lang w:val="en-US"/>
              </w:rPr>
              <w:t>NP</w:t>
            </w:r>
            <w:r w:rsidRPr="009F6943">
              <w:rPr>
                <w:sz w:val="24"/>
                <w:szCs w:val="24"/>
              </w:rPr>
              <w:t>К – 15-20 кг/га)</w:t>
            </w:r>
          </w:p>
        </w:tc>
        <w:tc>
          <w:tcPr>
            <w:tcW w:w="801" w:type="pct"/>
          </w:tcPr>
          <w:p w:rsidR="009B0DAF" w:rsidRPr="009F6943" w:rsidRDefault="009B0DAF" w:rsidP="0087730C">
            <w:pPr>
              <w:rPr>
                <w:sz w:val="24"/>
                <w:szCs w:val="24"/>
              </w:rPr>
            </w:pPr>
            <w:r w:rsidRPr="009F6943">
              <w:rPr>
                <w:sz w:val="24"/>
                <w:szCs w:val="24"/>
              </w:rPr>
              <w:t>При температуре почвы на глубине посева не менее 8</w:t>
            </w:r>
            <w:r w:rsidRPr="009F6943">
              <w:rPr>
                <w:sz w:val="24"/>
                <w:szCs w:val="24"/>
                <w:vertAlign w:val="superscript"/>
              </w:rPr>
              <w:t>0</w:t>
            </w:r>
            <w:r w:rsidRPr="009F6943">
              <w:rPr>
                <w:sz w:val="24"/>
                <w:szCs w:val="24"/>
              </w:rPr>
              <w:t>С (Ш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СУПН-8</w:t>
            </w:r>
          </w:p>
          <w:p w:rsidR="009B0DAF" w:rsidRPr="009F6943" w:rsidRDefault="009B0DAF" w:rsidP="0087730C">
            <w:pPr>
              <w:jc w:val="center"/>
              <w:rPr>
                <w:sz w:val="24"/>
                <w:szCs w:val="24"/>
              </w:rPr>
            </w:pPr>
            <w:r w:rsidRPr="009F6943">
              <w:rPr>
                <w:sz w:val="24"/>
                <w:szCs w:val="24"/>
              </w:rPr>
              <w:t>СПЧ-6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rPr>
                <w:sz w:val="24"/>
                <w:szCs w:val="24"/>
              </w:rPr>
            </w:pPr>
            <w:r w:rsidRPr="009F6943">
              <w:rPr>
                <w:sz w:val="24"/>
                <w:szCs w:val="24"/>
              </w:rPr>
              <w:t>Прикатывание</w:t>
            </w:r>
          </w:p>
        </w:tc>
        <w:tc>
          <w:tcPr>
            <w:tcW w:w="1603" w:type="pct"/>
          </w:tcPr>
          <w:p w:rsidR="009B0DAF" w:rsidRPr="009F6943" w:rsidRDefault="009B0DAF" w:rsidP="0087730C">
            <w:pPr>
              <w:rPr>
                <w:sz w:val="24"/>
                <w:szCs w:val="24"/>
              </w:rPr>
            </w:pPr>
            <w:r w:rsidRPr="009F6943">
              <w:rPr>
                <w:sz w:val="24"/>
                <w:szCs w:val="24"/>
              </w:rPr>
              <w:t>Поперек направления сева</w:t>
            </w:r>
          </w:p>
        </w:tc>
        <w:tc>
          <w:tcPr>
            <w:tcW w:w="801" w:type="pct"/>
          </w:tcPr>
          <w:p w:rsidR="009B0DAF" w:rsidRPr="009F6943" w:rsidRDefault="009B0DAF" w:rsidP="0087730C">
            <w:pPr>
              <w:rPr>
                <w:sz w:val="24"/>
                <w:szCs w:val="24"/>
              </w:rPr>
            </w:pPr>
            <w:r w:rsidRPr="009F6943">
              <w:rPr>
                <w:sz w:val="24"/>
                <w:szCs w:val="24"/>
              </w:rPr>
              <w:t>Вслед за посевом (Ш декада мая)</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ЗККШ-6А</w:t>
            </w:r>
          </w:p>
          <w:p w:rsidR="009B0DAF" w:rsidRPr="009F6943" w:rsidRDefault="009B0DAF" w:rsidP="0087730C">
            <w:pPr>
              <w:jc w:val="center"/>
              <w:rPr>
                <w:sz w:val="24"/>
                <w:szCs w:val="24"/>
              </w:rPr>
            </w:pPr>
            <w:r w:rsidRPr="009F6943">
              <w:rPr>
                <w:sz w:val="24"/>
                <w:szCs w:val="24"/>
              </w:rPr>
              <w:t>3КК-6А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12</w:t>
            </w:r>
          </w:p>
        </w:tc>
        <w:tc>
          <w:tcPr>
            <w:tcW w:w="1068" w:type="pct"/>
          </w:tcPr>
          <w:p w:rsidR="009B0DAF" w:rsidRPr="009F6943" w:rsidRDefault="009B0DAF" w:rsidP="0087730C">
            <w:pPr>
              <w:rPr>
                <w:sz w:val="24"/>
                <w:szCs w:val="24"/>
              </w:rPr>
            </w:pPr>
            <w:r w:rsidRPr="009F6943">
              <w:rPr>
                <w:sz w:val="24"/>
                <w:szCs w:val="24"/>
              </w:rPr>
              <w:t>Боронование до всходов</w:t>
            </w:r>
          </w:p>
        </w:tc>
        <w:tc>
          <w:tcPr>
            <w:tcW w:w="1603" w:type="pct"/>
          </w:tcPr>
          <w:p w:rsidR="009B0DAF" w:rsidRPr="009F6943" w:rsidRDefault="009B0DAF" w:rsidP="0087730C">
            <w:pPr>
              <w:rPr>
                <w:sz w:val="24"/>
                <w:szCs w:val="24"/>
              </w:rPr>
            </w:pPr>
            <w:r w:rsidRPr="009F6943">
              <w:rPr>
                <w:sz w:val="24"/>
                <w:szCs w:val="24"/>
              </w:rPr>
              <w:t>Поперек направления всходов, 2/3 глубины посева, скорость движения агрегата 4-</w:t>
            </w:r>
            <w:smartTag w:uri="urn:schemas-microsoft-com:office:smarttags" w:element="metricconverter">
              <w:smartTagPr>
                <w:attr w:name="ProductID" w:val="5 км/ч"/>
              </w:smartTagPr>
              <w:r w:rsidRPr="009F6943">
                <w:rPr>
                  <w:sz w:val="24"/>
                  <w:szCs w:val="24"/>
                </w:rPr>
                <w:t>5 км/ч</w:t>
              </w:r>
            </w:smartTag>
          </w:p>
        </w:tc>
        <w:tc>
          <w:tcPr>
            <w:tcW w:w="801" w:type="pct"/>
          </w:tcPr>
          <w:p w:rsidR="009B0DAF" w:rsidRPr="009F6943" w:rsidRDefault="009B0DAF" w:rsidP="0087730C">
            <w:pPr>
              <w:rPr>
                <w:sz w:val="24"/>
                <w:szCs w:val="24"/>
              </w:rPr>
            </w:pPr>
            <w:r w:rsidRPr="009F6943">
              <w:rPr>
                <w:sz w:val="24"/>
                <w:szCs w:val="24"/>
              </w:rPr>
              <w:t>Через 3-4 дня после посева (май-июнь)</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БЗСС-1</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13</w:t>
            </w:r>
          </w:p>
        </w:tc>
        <w:tc>
          <w:tcPr>
            <w:tcW w:w="1068" w:type="pct"/>
          </w:tcPr>
          <w:p w:rsidR="009B0DAF" w:rsidRPr="009F6943" w:rsidRDefault="009B0DAF" w:rsidP="0087730C">
            <w:pPr>
              <w:rPr>
                <w:sz w:val="24"/>
                <w:szCs w:val="24"/>
              </w:rPr>
            </w:pPr>
            <w:r w:rsidRPr="009F6943">
              <w:rPr>
                <w:sz w:val="24"/>
                <w:szCs w:val="24"/>
              </w:rPr>
              <w:t>Боронование по всходам</w:t>
            </w:r>
          </w:p>
        </w:tc>
        <w:tc>
          <w:tcPr>
            <w:tcW w:w="1603" w:type="pct"/>
          </w:tcPr>
          <w:p w:rsidR="009B0DAF" w:rsidRPr="009F6943" w:rsidRDefault="009B0DAF" w:rsidP="0087730C">
            <w:pPr>
              <w:rPr>
                <w:sz w:val="24"/>
                <w:szCs w:val="24"/>
              </w:rPr>
            </w:pPr>
            <w:r w:rsidRPr="009F6943">
              <w:rPr>
                <w:sz w:val="24"/>
                <w:szCs w:val="24"/>
              </w:rPr>
              <w:t>Поперек рядков посева, скорость 4-</w:t>
            </w:r>
            <w:smartTag w:uri="urn:schemas-microsoft-com:office:smarttags" w:element="metricconverter">
              <w:smartTagPr>
                <w:attr w:name="ProductID" w:val="5 км/ч"/>
              </w:smartTagPr>
              <w:r w:rsidRPr="009F6943">
                <w:rPr>
                  <w:sz w:val="24"/>
                  <w:szCs w:val="24"/>
                </w:rPr>
                <w:t>5 км/ч</w:t>
              </w:r>
            </w:smartTag>
            <w:r w:rsidRPr="009F6943">
              <w:rPr>
                <w:sz w:val="24"/>
                <w:szCs w:val="24"/>
              </w:rPr>
              <w:t>, во второй половине дня, в солнечную погоду</w:t>
            </w:r>
          </w:p>
        </w:tc>
        <w:tc>
          <w:tcPr>
            <w:tcW w:w="801" w:type="pct"/>
          </w:tcPr>
          <w:p w:rsidR="009B0DAF" w:rsidRPr="009F6943" w:rsidRDefault="009B0DAF" w:rsidP="0087730C">
            <w:pPr>
              <w:rPr>
                <w:sz w:val="24"/>
                <w:szCs w:val="24"/>
              </w:rPr>
            </w:pPr>
            <w:r w:rsidRPr="009F6943">
              <w:rPr>
                <w:sz w:val="24"/>
                <w:szCs w:val="24"/>
              </w:rPr>
              <w:t>Фаза 3-4 листьев (июнь)</w:t>
            </w:r>
          </w:p>
        </w:tc>
        <w:tc>
          <w:tcPr>
            <w:tcW w:w="668" w:type="pct"/>
          </w:tcPr>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r w:rsidRPr="009F6943">
              <w:rPr>
                <w:sz w:val="24"/>
                <w:szCs w:val="24"/>
              </w:rPr>
              <w:t>БСО-4</w:t>
            </w:r>
          </w:p>
          <w:p w:rsidR="009B0DAF" w:rsidRPr="009F6943" w:rsidRDefault="009B0DAF" w:rsidP="0087730C">
            <w:pPr>
              <w:jc w:val="center"/>
              <w:rPr>
                <w:sz w:val="24"/>
                <w:szCs w:val="24"/>
              </w:rPr>
            </w:pPr>
            <w:r w:rsidRPr="009F6943">
              <w:rPr>
                <w:sz w:val="24"/>
                <w:szCs w:val="24"/>
              </w:rPr>
              <w:t>ЗБП-0,6А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14</w:t>
            </w:r>
          </w:p>
        </w:tc>
        <w:tc>
          <w:tcPr>
            <w:tcW w:w="1068" w:type="pct"/>
          </w:tcPr>
          <w:p w:rsidR="009B0DAF" w:rsidRPr="009F6943" w:rsidRDefault="009B0DAF" w:rsidP="0087730C">
            <w:pPr>
              <w:rPr>
                <w:sz w:val="24"/>
                <w:szCs w:val="24"/>
              </w:rPr>
            </w:pPr>
            <w:r w:rsidRPr="009F6943">
              <w:rPr>
                <w:sz w:val="24"/>
                <w:szCs w:val="24"/>
              </w:rPr>
              <w:t xml:space="preserve"> Междурядные культивации</w:t>
            </w:r>
          </w:p>
        </w:tc>
        <w:tc>
          <w:tcPr>
            <w:tcW w:w="1603" w:type="pct"/>
          </w:tcPr>
          <w:p w:rsidR="009B0DAF" w:rsidRPr="009F6943" w:rsidRDefault="009B0DAF" w:rsidP="0087730C">
            <w:pPr>
              <w:rPr>
                <w:sz w:val="24"/>
                <w:szCs w:val="24"/>
              </w:rPr>
            </w:pPr>
            <w:r w:rsidRPr="009F6943">
              <w:rPr>
                <w:sz w:val="24"/>
                <w:szCs w:val="24"/>
              </w:rPr>
              <w:t>1 – на глубину 10-</w:t>
            </w:r>
            <w:smartTag w:uri="urn:schemas-microsoft-com:office:smarttags" w:element="metricconverter">
              <w:smartTagPr>
                <w:attr w:name="ProductID" w:val="12 см"/>
              </w:smartTagPr>
              <w:r w:rsidRPr="009F6943">
                <w:rPr>
                  <w:sz w:val="24"/>
                  <w:szCs w:val="24"/>
                </w:rPr>
                <w:t>12 см</w:t>
              </w:r>
            </w:smartTag>
            <w:r w:rsidRPr="009F6943">
              <w:rPr>
                <w:sz w:val="24"/>
                <w:szCs w:val="24"/>
              </w:rPr>
              <w:t>,</w:t>
            </w:r>
          </w:p>
          <w:p w:rsidR="009B0DAF" w:rsidRPr="009F6943" w:rsidRDefault="009B0DAF" w:rsidP="0087730C">
            <w:pPr>
              <w:rPr>
                <w:sz w:val="24"/>
                <w:szCs w:val="24"/>
              </w:rPr>
            </w:pPr>
            <w:r w:rsidRPr="009F6943">
              <w:rPr>
                <w:sz w:val="24"/>
                <w:szCs w:val="24"/>
              </w:rPr>
              <w:t>2 – на глубину 8-</w:t>
            </w:r>
            <w:smartTag w:uri="urn:schemas-microsoft-com:office:smarttags" w:element="metricconverter">
              <w:smartTagPr>
                <w:attr w:name="ProductID" w:val="10 см"/>
              </w:smartTagPr>
              <w:r w:rsidRPr="009F6943">
                <w:rPr>
                  <w:sz w:val="24"/>
                  <w:szCs w:val="24"/>
                </w:rPr>
                <w:t>10 см</w:t>
              </w:r>
            </w:smartTag>
            <w:r w:rsidRPr="009F6943">
              <w:rPr>
                <w:sz w:val="24"/>
                <w:szCs w:val="24"/>
              </w:rPr>
              <w:t>.</w:t>
            </w:r>
          </w:p>
          <w:p w:rsidR="009B0DAF" w:rsidRPr="009F6943" w:rsidRDefault="009B0DAF" w:rsidP="0087730C">
            <w:pPr>
              <w:rPr>
                <w:sz w:val="24"/>
                <w:szCs w:val="24"/>
              </w:rPr>
            </w:pPr>
            <w:r w:rsidRPr="009F6943">
              <w:rPr>
                <w:sz w:val="24"/>
                <w:szCs w:val="24"/>
              </w:rPr>
              <w:t>3 – на глубину 6-</w:t>
            </w:r>
            <w:smartTag w:uri="urn:schemas-microsoft-com:office:smarttags" w:element="metricconverter">
              <w:smartTagPr>
                <w:attr w:name="ProductID" w:val="8 см"/>
              </w:smartTagPr>
              <w:r w:rsidRPr="009F6943">
                <w:rPr>
                  <w:sz w:val="24"/>
                  <w:szCs w:val="24"/>
                </w:rPr>
                <w:t>8 см</w:t>
              </w:r>
            </w:smartTag>
          </w:p>
        </w:tc>
        <w:tc>
          <w:tcPr>
            <w:tcW w:w="801" w:type="pct"/>
          </w:tcPr>
          <w:p w:rsidR="009B0DAF" w:rsidRPr="009F6943" w:rsidRDefault="009B0DAF" w:rsidP="0087730C">
            <w:pPr>
              <w:rPr>
                <w:sz w:val="24"/>
                <w:szCs w:val="24"/>
              </w:rPr>
            </w:pPr>
            <w:r w:rsidRPr="009F6943">
              <w:rPr>
                <w:sz w:val="24"/>
                <w:szCs w:val="24"/>
              </w:rPr>
              <w:t>По мере прорастания сорняков (июнь-июль)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УСМК-5,4</w:t>
            </w:r>
          </w:p>
          <w:p w:rsidR="009B0DAF" w:rsidRPr="009F6943" w:rsidRDefault="009B0DAF" w:rsidP="0087730C">
            <w:pPr>
              <w:jc w:val="center"/>
              <w:rPr>
                <w:sz w:val="24"/>
                <w:szCs w:val="24"/>
              </w:rPr>
            </w:pPr>
            <w:r w:rsidRPr="009F6943">
              <w:rPr>
                <w:sz w:val="24"/>
                <w:szCs w:val="24"/>
              </w:rPr>
              <w:t>КРН-4,2</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15</w:t>
            </w:r>
          </w:p>
        </w:tc>
        <w:tc>
          <w:tcPr>
            <w:tcW w:w="1068" w:type="pct"/>
          </w:tcPr>
          <w:p w:rsidR="009B0DAF" w:rsidRPr="009F6943" w:rsidRDefault="009B0DAF" w:rsidP="0087730C">
            <w:pPr>
              <w:rPr>
                <w:sz w:val="24"/>
                <w:szCs w:val="24"/>
              </w:rPr>
            </w:pPr>
            <w:r w:rsidRPr="009F6943">
              <w:rPr>
                <w:sz w:val="24"/>
                <w:szCs w:val="24"/>
              </w:rPr>
              <w:t>Химическая прополка</w:t>
            </w:r>
          </w:p>
        </w:tc>
        <w:tc>
          <w:tcPr>
            <w:tcW w:w="1603" w:type="pct"/>
          </w:tcPr>
          <w:p w:rsidR="009B0DAF" w:rsidRPr="009F6943" w:rsidRDefault="009B0DAF" w:rsidP="0087730C">
            <w:pPr>
              <w:rPr>
                <w:sz w:val="24"/>
                <w:szCs w:val="24"/>
              </w:rPr>
            </w:pPr>
            <w:r w:rsidRPr="009F6943">
              <w:rPr>
                <w:sz w:val="24"/>
                <w:szCs w:val="24"/>
              </w:rPr>
              <w:t xml:space="preserve">Чисталан, 48% КЭ, 1-1,5 л/га – против </w:t>
            </w:r>
            <w:r w:rsidRPr="009F6943">
              <w:rPr>
                <w:sz w:val="24"/>
                <w:szCs w:val="24"/>
              </w:rPr>
              <w:lastRenderedPageBreak/>
              <w:t>двудольных сорняков.</w:t>
            </w:r>
          </w:p>
          <w:p w:rsidR="009B0DAF" w:rsidRPr="009F6943" w:rsidRDefault="009B0DAF" w:rsidP="0087730C">
            <w:pPr>
              <w:rPr>
                <w:sz w:val="24"/>
                <w:szCs w:val="24"/>
              </w:rPr>
            </w:pPr>
            <w:r w:rsidRPr="009F6943">
              <w:rPr>
                <w:sz w:val="24"/>
                <w:szCs w:val="24"/>
              </w:rPr>
              <w:t>Базагран, 48% ВРК, 2-4 л/га</w:t>
            </w:r>
          </w:p>
        </w:tc>
        <w:tc>
          <w:tcPr>
            <w:tcW w:w="801" w:type="pct"/>
          </w:tcPr>
          <w:p w:rsidR="009B0DAF" w:rsidRPr="009F6943" w:rsidRDefault="009B0DAF" w:rsidP="0087730C">
            <w:pPr>
              <w:rPr>
                <w:sz w:val="24"/>
                <w:szCs w:val="24"/>
              </w:rPr>
            </w:pPr>
            <w:r w:rsidRPr="009F6943">
              <w:rPr>
                <w:sz w:val="24"/>
                <w:szCs w:val="24"/>
              </w:rPr>
              <w:lastRenderedPageBreak/>
              <w:t xml:space="preserve">При численности </w:t>
            </w:r>
            <w:r w:rsidRPr="009F6943">
              <w:rPr>
                <w:sz w:val="24"/>
                <w:szCs w:val="24"/>
              </w:rPr>
              <w:lastRenderedPageBreak/>
              <w:t>сорняков выше ЭПВ, (июнь-июль)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lastRenderedPageBreak/>
              <w:t>МТЗ-82</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lastRenderedPageBreak/>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 xml:space="preserve">16 </w:t>
            </w:r>
          </w:p>
        </w:tc>
        <w:tc>
          <w:tcPr>
            <w:tcW w:w="1068" w:type="pct"/>
          </w:tcPr>
          <w:p w:rsidR="009B0DAF" w:rsidRPr="009F6943" w:rsidRDefault="009B0DAF" w:rsidP="0087730C">
            <w:pPr>
              <w:rPr>
                <w:sz w:val="24"/>
                <w:szCs w:val="24"/>
              </w:rPr>
            </w:pPr>
            <w:r w:rsidRPr="009F6943">
              <w:rPr>
                <w:sz w:val="24"/>
                <w:szCs w:val="24"/>
              </w:rPr>
              <w:t>Химическая обработка против вредителей</w:t>
            </w:r>
          </w:p>
        </w:tc>
        <w:tc>
          <w:tcPr>
            <w:tcW w:w="1603" w:type="pct"/>
          </w:tcPr>
          <w:p w:rsidR="009B0DAF" w:rsidRPr="009F6943" w:rsidRDefault="009B0DAF" w:rsidP="0087730C">
            <w:pPr>
              <w:rPr>
                <w:sz w:val="24"/>
                <w:szCs w:val="24"/>
              </w:rPr>
            </w:pPr>
            <w:r w:rsidRPr="009F6943">
              <w:rPr>
                <w:sz w:val="24"/>
                <w:szCs w:val="24"/>
              </w:rPr>
              <w:t>Сумитион, 50% КЭ, 0,06-1 л/га</w:t>
            </w:r>
          </w:p>
        </w:tc>
        <w:tc>
          <w:tcPr>
            <w:tcW w:w="801" w:type="pct"/>
          </w:tcPr>
          <w:p w:rsidR="009B0DAF" w:rsidRPr="009F6943" w:rsidRDefault="009B0DAF" w:rsidP="0087730C">
            <w:pPr>
              <w:rPr>
                <w:sz w:val="24"/>
                <w:szCs w:val="24"/>
              </w:rPr>
            </w:pPr>
            <w:r w:rsidRPr="009F6943">
              <w:rPr>
                <w:sz w:val="24"/>
                <w:szCs w:val="24"/>
              </w:rPr>
              <w:t>В период вегетации</w:t>
            </w:r>
          </w:p>
        </w:tc>
        <w:tc>
          <w:tcPr>
            <w:tcW w:w="668" w:type="pct"/>
          </w:tcPr>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17</w:t>
            </w:r>
          </w:p>
        </w:tc>
        <w:tc>
          <w:tcPr>
            <w:tcW w:w="1068" w:type="pct"/>
          </w:tcPr>
          <w:p w:rsidR="009B0DAF" w:rsidRPr="009F6943" w:rsidRDefault="009B0DAF" w:rsidP="0087730C">
            <w:pPr>
              <w:rPr>
                <w:sz w:val="24"/>
                <w:szCs w:val="24"/>
              </w:rPr>
            </w:pPr>
            <w:r w:rsidRPr="009F6943">
              <w:rPr>
                <w:sz w:val="24"/>
                <w:szCs w:val="24"/>
              </w:rPr>
              <w:t>Уборка кукурузы с початками</w:t>
            </w:r>
          </w:p>
        </w:tc>
        <w:tc>
          <w:tcPr>
            <w:tcW w:w="1603" w:type="pct"/>
          </w:tcPr>
          <w:p w:rsidR="009B0DAF" w:rsidRPr="009F6943" w:rsidRDefault="009B0DAF" w:rsidP="0087730C">
            <w:pPr>
              <w:rPr>
                <w:sz w:val="24"/>
                <w:szCs w:val="24"/>
              </w:rPr>
            </w:pPr>
            <w:r w:rsidRPr="009F6943">
              <w:rPr>
                <w:sz w:val="24"/>
                <w:szCs w:val="24"/>
              </w:rPr>
              <w:t xml:space="preserve">Влажность зерна 34-45%, измельченная масса зерна и листьев до </w:t>
            </w:r>
            <w:smartTag w:uri="urn:schemas-microsoft-com:office:smarttags" w:element="metricconverter">
              <w:smartTagPr>
                <w:attr w:name="ProductID" w:val="50 мм"/>
              </w:smartTagPr>
              <w:r w:rsidRPr="009F6943">
                <w:rPr>
                  <w:sz w:val="24"/>
                  <w:szCs w:val="24"/>
                </w:rPr>
                <w:t>50 мм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Молочно-восковая и восковая спелость (август)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ППК-4</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18</w:t>
            </w:r>
          </w:p>
        </w:tc>
        <w:tc>
          <w:tcPr>
            <w:tcW w:w="1068" w:type="pct"/>
          </w:tcPr>
          <w:p w:rsidR="009B0DAF" w:rsidRPr="009F6943" w:rsidRDefault="009B0DAF" w:rsidP="0087730C">
            <w:pPr>
              <w:rPr>
                <w:sz w:val="24"/>
                <w:szCs w:val="24"/>
              </w:rPr>
            </w:pPr>
            <w:r w:rsidRPr="009F6943">
              <w:rPr>
                <w:sz w:val="24"/>
                <w:szCs w:val="24"/>
              </w:rPr>
              <w:t>Уборка початков</w:t>
            </w:r>
          </w:p>
        </w:tc>
        <w:tc>
          <w:tcPr>
            <w:tcW w:w="1603" w:type="pct"/>
          </w:tcPr>
          <w:p w:rsidR="009B0DAF" w:rsidRPr="009F6943" w:rsidRDefault="009B0DAF" w:rsidP="0087730C">
            <w:pPr>
              <w:rPr>
                <w:sz w:val="24"/>
                <w:szCs w:val="24"/>
              </w:rPr>
            </w:pPr>
            <w:r w:rsidRPr="009F6943">
              <w:rPr>
                <w:sz w:val="24"/>
                <w:szCs w:val="24"/>
              </w:rPr>
              <w:t>Измельченная масса не должна содержать целое зерно, влажность 25-35%</w:t>
            </w:r>
          </w:p>
        </w:tc>
        <w:tc>
          <w:tcPr>
            <w:tcW w:w="801" w:type="pct"/>
          </w:tcPr>
          <w:p w:rsidR="009B0DAF" w:rsidRPr="009F6943" w:rsidRDefault="009B0DAF" w:rsidP="0087730C">
            <w:pPr>
              <w:rPr>
                <w:sz w:val="24"/>
                <w:szCs w:val="24"/>
              </w:rPr>
            </w:pPr>
            <w:r w:rsidRPr="009F6943">
              <w:rPr>
                <w:sz w:val="24"/>
                <w:szCs w:val="24"/>
              </w:rPr>
              <w:t>Молочно-восковая спелость (август)</w:t>
            </w:r>
          </w:p>
        </w:tc>
        <w:tc>
          <w:tcPr>
            <w:tcW w:w="668" w:type="pct"/>
          </w:tcPr>
          <w:p w:rsidR="009B0DAF" w:rsidRPr="009F6943" w:rsidRDefault="009B0DAF" w:rsidP="0087730C">
            <w:pPr>
              <w:jc w:val="center"/>
              <w:rPr>
                <w:sz w:val="24"/>
                <w:szCs w:val="24"/>
              </w:rPr>
            </w:pPr>
            <w:r w:rsidRPr="009F6943">
              <w:rPr>
                <w:sz w:val="24"/>
                <w:szCs w:val="24"/>
              </w:rPr>
              <w:t>КСКУ-6</w:t>
            </w:r>
          </w:p>
        </w:tc>
        <w:tc>
          <w:tcPr>
            <w:tcW w:w="603" w:type="pct"/>
          </w:tcPr>
          <w:p w:rsidR="009B0DAF" w:rsidRPr="009F6943" w:rsidRDefault="009B0DAF" w:rsidP="0087730C">
            <w:pPr>
              <w:jc w:val="center"/>
              <w:rPr>
                <w:sz w:val="24"/>
                <w:szCs w:val="24"/>
              </w:rPr>
            </w:pPr>
          </w:p>
        </w:tc>
      </w:tr>
    </w:tbl>
    <w:p w:rsidR="009B0DAF" w:rsidRDefault="009B0DAF" w:rsidP="009B0DAF">
      <w:pPr>
        <w:jc w:val="center"/>
        <w:rPr>
          <w:b/>
          <w:sz w:val="24"/>
          <w:szCs w:val="24"/>
        </w:rPr>
      </w:pPr>
    </w:p>
    <w:p w:rsidR="009B0DAF" w:rsidRPr="009F6943" w:rsidRDefault="009B0DAF" w:rsidP="009B0DAF">
      <w:pPr>
        <w:jc w:val="center"/>
        <w:rPr>
          <w:b/>
          <w:sz w:val="24"/>
          <w:szCs w:val="24"/>
        </w:rPr>
      </w:pPr>
    </w:p>
    <w:p w:rsidR="009B0DAF" w:rsidRPr="009F6943" w:rsidRDefault="009B0DAF" w:rsidP="009B0DAF">
      <w:pPr>
        <w:jc w:val="center"/>
        <w:rPr>
          <w:b/>
          <w:sz w:val="24"/>
          <w:szCs w:val="24"/>
        </w:rPr>
      </w:pPr>
      <w:r w:rsidRPr="009F6943">
        <w:rPr>
          <w:b/>
          <w:sz w:val="24"/>
          <w:szCs w:val="24"/>
        </w:rPr>
        <w:t>БАЗОВАЯ ТЕХНОЛОГИЯ ВОЗДЕЛЫВАНИЯ ГРЕЧИХИ (ПРЕДШЕСТВЕНИКИ – ОЗИМАЯ РОЖЬ, ЗЕРНОБОБОВЫЕ, ЯРОВАЯ ПШЕНИЦА)</w:t>
      </w:r>
    </w:p>
    <w:p w:rsidR="009B0DAF" w:rsidRPr="009F6943" w:rsidRDefault="009B0DAF" w:rsidP="009B0DAF">
      <w:pPr>
        <w:jc w:val="center"/>
        <w:rPr>
          <w:b/>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1</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Лущение стерни</w:t>
            </w:r>
          </w:p>
        </w:tc>
        <w:tc>
          <w:tcPr>
            <w:tcW w:w="1603" w:type="pct"/>
          </w:tcPr>
          <w:p w:rsidR="009B0DAF" w:rsidRPr="009F6943" w:rsidRDefault="009B0DAF" w:rsidP="0087730C">
            <w:pPr>
              <w:jc w:val="both"/>
              <w:rPr>
                <w:sz w:val="24"/>
                <w:szCs w:val="24"/>
              </w:rPr>
            </w:pPr>
            <w:r w:rsidRPr="009F6943">
              <w:rPr>
                <w:sz w:val="24"/>
                <w:szCs w:val="24"/>
              </w:rPr>
              <w:t>Глубина 6-8  см. Направление поперек или по диагонали к рядкам предшественника.</w:t>
            </w:r>
          </w:p>
        </w:tc>
        <w:tc>
          <w:tcPr>
            <w:tcW w:w="801" w:type="pct"/>
          </w:tcPr>
          <w:p w:rsidR="009B0DAF" w:rsidRPr="009F6943" w:rsidRDefault="009B0DAF" w:rsidP="0087730C">
            <w:pPr>
              <w:jc w:val="both"/>
              <w:rPr>
                <w:sz w:val="24"/>
                <w:szCs w:val="24"/>
              </w:rPr>
            </w:pPr>
            <w:r w:rsidRPr="009F6943">
              <w:rPr>
                <w:sz w:val="24"/>
                <w:szCs w:val="24"/>
              </w:rPr>
              <w:t>Вслед за уборкой предшественника (август)</w:t>
            </w:r>
          </w:p>
        </w:tc>
        <w:tc>
          <w:tcPr>
            <w:tcW w:w="668" w:type="pct"/>
          </w:tcPr>
          <w:p w:rsidR="009B0DAF" w:rsidRPr="009F6943" w:rsidRDefault="009B0DAF" w:rsidP="0087730C">
            <w:pPr>
              <w:jc w:val="center"/>
              <w:rPr>
                <w:sz w:val="24"/>
                <w:szCs w:val="24"/>
              </w:rPr>
            </w:pPr>
            <w:r w:rsidRPr="009F6943">
              <w:rPr>
                <w:sz w:val="24"/>
                <w:szCs w:val="24"/>
              </w:rPr>
              <w:t>Т-150К</w:t>
            </w:r>
          </w:p>
          <w:p w:rsidR="009B0DAF" w:rsidRPr="009F6943" w:rsidRDefault="009B0DAF" w:rsidP="0087730C">
            <w:pPr>
              <w:jc w:val="center"/>
              <w:rPr>
                <w:sz w:val="24"/>
                <w:szCs w:val="24"/>
              </w:rPr>
            </w:pPr>
            <w:r w:rsidRPr="009F6943">
              <w:rPr>
                <w:sz w:val="24"/>
                <w:szCs w:val="24"/>
              </w:rPr>
              <w:t>ДТ-75</w:t>
            </w:r>
          </w:p>
        </w:tc>
        <w:tc>
          <w:tcPr>
            <w:tcW w:w="603" w:type="pct"/>
          </w:tcPr>
          <w:p w:rsidR="009B0DAF" w:rsidRPr="009F6943" w:rsidRDefault="009B0DAF" w:rsidP="0087730C">
            <w:pPr>
              <w:jc w:val="center"/>
              <w:rPr>
                <w:sz w:val="24"/>
                <w:szCs w:val="24"/>
              </w:rPr>
            </w:pPr>
            <w:r w:rsidRPr="009F6943">
              <w:rPr>
                <w:sz w:val="24"/>
                <w:szCs w:val="24"/>
              </w:rPr>
              <w:t>ЛДГ-15</w:t>
            </w:r>
          </w:p>
          <w:p w:rsidR="009B0DAF" w:rsidRPr="009F6943" w:rsidRDefault="009B0DAF" w:rsidP="0087730C">
            <w:pPr>
              <w:jc w:val="center"/>
              <w:rPr>
                <w:sz w:val="24"/>
                <w:szCs w:val="24"/>
              </w:rPr>
            </w:pPr>
            <w:r w:rsidRPr="009F6943">
              <w:rPr>
                <w:sz w:val="24"/>
                <w:szCs w:val="24"/>
              </w:rPr>
              <w:t>ЛДГ-15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w:t>
            </w:r>
          </w:p>
        </w:tc>
        <w:tc>
          <w:tcPr>
            <w:tcW w:w="1068" w:type="pct"/>
          </w:tcPr>
          <w:p w:rsidR="009B0DAF" w:rsidRPr="009F6943" w:rsidRDefault="009B0DAF" w:rsidP="0087730C">
            <w:pPr>
              <w:jc w:val="both"/>
              <w:rPr>
                <w:sz w:val="24"/>
                <w:szCs w:val="24"/>
              </w:rPr>
            </w:pPr>
            <w:r w:rsidRPr="009F6943">
              <w:rPr>
                <w:sz w:val="24"/>
                <w:szCs w:val="24"/>
              </w:rPr>
              <w:t xml:space="preserve"> Лущение при засорении корнеотпрысковыми сорняками</w:t>
            </w:r>
          </w:p>
        </w:tc>
        <w:tc>
          <w:tcPr>
            <w:tcW w:w="1603" w:type="pct"/>
          </w:tcPr>
          <w:p w:rsidR="009B0DAF" w:rsidRPr="009F6943" w:rsidRDefault="009B0DAF" w:rsidP="0087730C">
            <w:pPr>
              <w:jc w:val="both"/>
              <w:rPr>
                <w:sz w:val="24"/>
                <w:szCs w:val="24"/>
              </w:rPr>
            </w:pPr>
            <w:r w:rsidRPr="009F6943">
              <w:rPr>
                <w:sz w:val="24"/>
                <w:szCs w:val="24"/>
              </w:rPr>
              <w:t>Глубина 10-</w:t>
            </w:r>
            <w:smartTag w:uri="urn:schemas-microsoft-com:office:smarttags" w:element="metricconverter">
              <w:smartTagPr>
                <w:attr w:name="ProductID" w:val="12 см"/>
              </w:smartTagPr>
              <w:r w:rsidRPr="009F6943">
                <w:rPr>
                  <w:sz w:val="24"/>
                  <w:szCs w:val="24"/>
                </w:rPr>
                <w:t>12 см</w:t>
              </w:r>
            </w:smartTag>
            <w:r w:rsidRPr="009F6943">
              <w:rPr>
                <w:sz w:val="24"/>
                <w:szCs w:val="24"/>
              </w:rPr>
              <w:t>. Направление – поперек первой обработки.</w:t>
            </w:r>
          </w:p>
        </w:tc>
        <w:tc>
          <w:tcPr>
            <w:tcW w:w="801" w:type="pct"/>
          </w:tcPr>
          <w:p w:rsidR="009B0DAF" w:rsidRPr="009F6943" w:rsidRDefault="009B0DAF" w:rsidP="0087730C">
            <w:pPr>
              <w:jc w:val="both"/>
              <w:rPr>
                <w:sz w:val="24"/>
                <w:szCs w:val="24"/>
              </w:rPr>
            </w:pPr>
            <w:r w:rsidRPr="009F6943">
              <w:rPr>
                <w:sz w:val="24"/>
                <w:szCs w:val="24"/>
              </w:rPr>
              <w:t>При появлении сорняков (август-сентябрь)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Т-150К</w:t>
            </w:r>
          </w:p>
          <w:p w:rsidR="009B0DAF" w:rsidRPr="009F6943" w:rsidRDefault="009B0DAF" w:rsidP="0087730C">
            <w:pPr>
              <w:jc w:val="center"/>
              <w:rPr>
                <w:sz w:val="24"/>
                <w:szCs w:val="24"/>
              </w:rPr>
            </w:pPr>
            <w:r w:rsidRPr="009F6943">
              <w:rPr>
                <w:sz w:val="24"/>
                <w:szCs w:val="24"/>
              </w:rPr>
              <w:t>ДТ-75</w:t>
            </w:r>
          </w:p>
        </w:tc>
        <w:tc>
          <w:tcPr>
            <w:tcW w:w="603"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ППЛ-10-25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3</w:t>
            </w:r>
          </w:p>
        </w:tc>
        <w:tc>
          <w:tcPr>
            <w:tcW w:w="1068" w:type="pct"/>
          </w:tcPr>
          <w:p w:rsidR="009B0DAF" w:rsidRPr="009F6943" w:rsidRDefault="009B0DAF" w:rsidP="0087730C">
            <w:pPr>
              <w:jc w:val="both"/>
              <w:rPr>
                <w:sz w:val="24"/>
                <w:szCs w:val="24"/>
              </w:rPr>
            </w:pPr>
            <w:r w:rsidRPr="009F6943">
              <w:rPr>
                <w:sz w:val="24"/>
                <w:szCs w:val="24"/>
              </w:rPr>
              <w:t>Внесение минеральных удобрений</w:t>
            </w:r>
          </w:p>
        </w:tc>
        <w:tc>
          <w:tcPr>
            <w:tcW w:w="1603" w:type="pct"/>
          </w:tcPr>
          <w:p w:rsidR="009B0DAF" w:rsidRPr="009F6943" w:rsidRDefault="009B0DAF" w:rsidP="0087730C">
            <w:pPr>
              <w:jc w:val="both"/>
              <w:rPr>
                <w:sz w:val="24"/>
                <w:szCs w:val="24"/>
              </w:rPr>
            </w:pPr>
            <w:r w:rsidRPr="009F6943">
              <w:rPr>
                <w:sz w:val="24"/>
                <w:szCs w:val="24"/>
              </w:rPr>
              <w:t>Норма удобрений из расчета на планируемую урожайность: Калийные удобрения – не содержащие хлор.</w:t>
            </w:r>
          </w:p>
        </w:tc>
        <w:tc>
          <w:tcPr>
            <w:tcW w:w="801" w:type="pct"/>
          </w:tcPr>
          <w:p w:rsidR="009B0DAF" w:rsidRPr="009F6943" w:rsidRDefault="009B0DAF" w:rsidP="0087730C">
            <w:pPr>
              <w:rPr>
                <w:sz w:val="24"/>
                <w:szCs w:val="24"/>
              </w:rPr>
            </w:pPr>
            <w:r w:rsidRPr="009F6943">
              <w:rPr>
                <w:sz w:val="24"/>
                <w:szCs w:val="24"/>
              </w:rPr>
              <w:t>Под вспашку (август)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РУМ-5</w:t>
            </w:r>
          </w:p>
          <w:p w:rsidR="009B0DAF" w:rsidRPr="009F6943" w:rsidRDefault="009B0DAF" w:rsidP="0087730C">
            <w:pPr>
              <w:jc w:val="center"/>
              <w:rPr>
                <w:sz w:val="24"/>
                <w:szCs w:val="24"/>
              </w:rPr>
            </w:pPr>
            <w:r w:rsidRPr="009F6943">
              <w:rPr>
                <w:sz w:val="24"/>
                <w:szCs w:val="24"/>
              </w:rPr>
              <w:t>РУМ-8</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4</w:t>
            </w:r>
          </w:p>
        </w:tc>
        <w:tc>
          <w:tcPr>
            <w:tcW w:w="1068" w:type="pct"/>
          </w:tcPr>
          <w:p w:rsidR="009B0DAF" w:rsidRPr="009F6943" w:rsidRDefault="009B0DAF" w:rsidP="0087730C">
            <w:pPr>
              <w:rPr>
                <w:sz w:val="24"/>
                <w:szCs w:val="24"/>
              </w:rPr>
            </w:pPr>
            <w:r w:rsidRPr="009F6943">
              <w:rPr>
                <w:sz w:val="24"/>
                <w:szCs w:val="24"/>
              </w:rPr>
              <w:t>Вспашка с предплужником</w:t>
            </w:r>
          </w:p>
        </w:tc>
        <w:tc>
          <w:tcPr>
            <w:tcW w:w="1603" w:type="pct"/>
          </w:tcPr>
          <w:p w:rsidR="009B0DAF" w:rsidRPr="009F6943" w:rsidRDefault="009B0DAF" w:rsidP="0087730C">
            <w:pPr>
              <w:jc w:val="both"/>
              <w:rPr>
                <w:sz w:val="24"/>
                <w:szCs w:val="24"/>
              </w:rPr>
            </w:pPr>
            <w:r w:rsidRPr="009F6943">
              <w:rPr>
                <w:sz w:val="24"/>
                <w:szCs w:val="24"/>
              </w:rPr>
              <w:t>Глубина 25-</w:t>
            </w:r>
            <w:smartTag w:uri="urn:schemas-microsoft-com:office:smarttags" w:element="metricconverter">
              <w:smartTagPr>
                <w:attr w:name="ProductID" w:val="27 см"/>
              </w:smartTagPr>
              <w:r w:rsidRPr="009F6943">
                <w:rPr>
                  <w:sz w:val="24"/>
                  <w:szCs w:val="24"/>
                </w:rPr>
                <w:t>27 см</w:t>
              </w:r>
            </w:smartTag>
            <w:r w:rsidRPr="009F6943">
              <w:rPr>
                <w:sz w:val="24"/>
                <w:szCs w:val="24"/>
              </w:rPr>
              <w:t xml:space="preserve">. Направление – поперек склона (по горизонтали). </w:t>
            </w:r>
          </w:p>
        </w:tc>
        <w:tc>
          <w:tcPr>
            <w:tcW w:w="801" w:type="pct"/>
          </w:tcPr>
          <w:p w:rsidR="009B0DAF" w:rsidRPr="009F6943" w:rsidRDefault="009B0DAF" w:rsidP="0087730C">
            <w:pPr>
              <w:rPr>
                <w:sz w:val="24"/>
                <w:szCs w:val="24"/>
              </w:rPr>
            </w:pPr>
            <w:r w:rsidRPr="009F6943">
              <w:rPr>
                <w:sz w:val="24"/>
                <w:szCs w:val="24"/>
              </w:rPr>
              <w:t xml:space="preserve">Через 10-12 дней после лущения стерни </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w:t>
            </w:r>
            <w:smartTag w:uri="urn:schemas-microsoft-com:office:smarttags" w:element="metricconverter">
              <w:smartTagPr>
                <w:attr w:name="ProductID" w:val="75 М"/>
              </w:smartTagPr>
              <w:r w:rsidRPr="009F6943">
                <w:rPr>
                  <w:sz w:val="24"/>
                  <w:szCs w:val="24"/>
                </w:rPr>
                <w:t>75 М</w:t>
              </w:r>
            </w:smartTag>
          </w:p>
        </w:tc>
        <w:tc>
          <w:tcPr>
            <w:tcW w:w="603" w:type="pct"/>
          </w:tcPr>
          <w:p w:rsidR="009B0DAF" w:rsidRPr="009F6943" w:rsidRDefault="009B0DAF" w:rsidP="0087730C">
            <w:pPr>
              <w:jc w:val="center"/>
              <w:rPr>
                <w:sz w:val="24"/>
                <w:szCs w:val="24"/>
              </w:rPr>
            </w:pPr>
            <w:r w:rsidRPr="009F6943">
              <w:rPr>
                <w:sz w:val="24"/>
                <w:szCs w:val="24"/>
              </w:rPr>
              <w:t>ПЛН-4-35</w:t>
            </w:r>
          </w:p>
          <w:p w:rsidR="009B0DAF" w:rsidRPr="009F6943" w:rsidRDefault="009B0DAF" w:rsidP="0087730C">
            <w:pPr>
              <w:jc w:val="center"/>
              <w:rPr>
                <w:sz w:val="24"/>
                <w:szCs w:val="24"/>
              </w:rPr>
            </w:pPr>
            <w:r w:rsidRPr="009F6943">
              <w:rPr>
                <w:sz w:val="24"/>
                <w:szCs w:val="24"/>
              </w:rPr>
              <w:t>ПЛН-5-35</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5</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Снегозадержание</w:t>
            </w:r>
          </w:p>
        </w:tc>
        <w:tc>
          <w:tcPr>
            <w:tcW w:w="1603" w:type="pct"/>
          </w:tcPr>
          <w:p w:rsidR="009B0DAF" w:rsidRPr="009F6943" w:rsidRDefault="009B0DAF" w:rsidP="0087730C">
            <w:pPr>
              <w:rPr>
                <w:sz w:val="24"/>
                <w:szCs w:val="24"/>
              </w:rPr>
            </w:pPr>
            <w:r w:rsidRPr="009F6943">
              <w:rPr>
                <w:sz w:val="24"/>
                <w:szCs w:val="24"/>
              </w:rPr>
              <w:t>Расстояние между проходами 6-</w:t>
            </w:r>
            <w:smartTag w:uri="urn:schemas-microsoft-com:office:smarttags" w:element="metricconverter">
              <w:smartTagPr>
                <w:attr w:name="ProductID" w:val="8 м"/>
              </w:smartTagPr>
              <w:r w:rsidRPr="009F6943">
                <w:rPr>
                  <w:sz w:val="24"/>
                  <w:szCs w:val="24"/>
                </w:rPr>
                <w:t>8 м</w:t>
              </w:r>
            </w:smartTag>
            <w:r w:rsidRPr="009F6943">
              <w:rPr>
                <w:sz w:val="24"/>
                <w:szCs w:val="24"/>
              </w:rPr>
              <w:t>. Направление – поперек господствующих ветров</w:t>
            </w:r>
          </w:p>
        </w:tc>
        <w:tc>
          <w:tcPr>
            <w:tcW w:w="801" w:type="pct"/>
          </w:tcPr>
          <w:p w:rsidR="009B0DAF" w:rsidRPr="009F6943" w:rsidRDefault="009B0DAF" w:rsidP="0087730C">
            <w:pPr>
              <w:rPr>
                <w:sz w:val="24"/>
                <w:szCs w:val="24"/>
              </w:rPr>
            </w:pPr>
            <w:r w:rsidRPr="009F6943">
              <w:rPr>
                <w:sz w:val="24"/>
                <w:szCs w:val="24"/>
              </w:rPr>
              <w:t>При наличии снежного покрова не менее 10-</w:t>
            </w:r>
            <w:smartTag w:uri="urn:schemas-microsoft-com:office:smarttags" w:element="metricconverter">
              <w:smartTagPr>
                <w:attr w:name="ProductID" w:val="15 см"/>
              </w:smartTagPr>
              <w:r w:rsidRPr="009F6943">
                <w:rPr>
                  <w:sz w:val="24"/>
                  <w:szCs w:val="24"/>
                </w:rPr>
                <w:t>15 см</w:t>
              </w:r>
            </w:smartTag>
            <w:r w:rsidRPr="009F6943">
              <w:rPr>
                <w:sz w:val="24"/>
                <w:szCs w:val="24"/>
              </w:rPr>
              <w:t xml:space="preserve"> (декабрь-март)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СВУ-2,6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6</w:t>
            </w:r>
          </w:p>
        </w:tc>
        <w:tc>
          <w:tcPr>
            <w:tcW w:w="1068" w:type="pct"/>
          </w:tcPr>
          <w:p w:rsidR="009B0DAF" w:rsidRPr="009F6943" w:rsidRDefault="009B0DAF" w:rsidP="0087730C">
            <w:pPr>
              <w:rPr>
                <w:sz w:val="24"/>
                <w:szCs w:val="24"/>
              </w:rPr>
            </w:pPr>
            <w:r w:rsidRPr="009F6943">
              <w:rPr>
                <w:sz w:val="24"/>
                <w:szCs w:val="24"/>
              </w:rPr>
              <w:t>Ранневесеннее боронование</w:t>
            </w:r>
          </w:p>
          <w:p w:rsidR="009B0DAF" w:rsidRPr="009F6943" w:rsidRDefault="009B0DAF" w:rsidP="0087730C">
            <w:pPr>
              <w:jc w:val="both"/>
              <w:rPr>
                <w:sz w:val="24"/>
                <w:szCs w:val="24"/>
              </w:rPr>
            </w:pPr>
          </w:p>
        </w:tc>
        <w:tc>
          <w:tcPr>
            <w:tcW w:w="1603" w:type="pct"/>
          </w:tcPr>
          <w:p w:rsidR="009B0DAF" w:rsidRPr="009F6943" w:rsidRDefault="009B0DAF" w:rsidP="0087730C">
            <w:pPr>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Направление –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При физической спелости почвы (апрель-май)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БЗТС-1</w:t>
            </w:r>
          </w:p>
          <w:p w:rsidR="009B0DAF" w:rsidRPr="009F6943" w:rsidRDefault="009B0DAF" w:rsidP="0087730C">
            <w:pPr>
              <w:jc w:val="center"/>
              <w:rPr>
                <w:sz w:val="24"/>
                <w:szCs w:val="24"/>
              </w:rPr>
            </w:pPr>
            <w:r w:rsidRPr="009F6943">
              <w:rPr>
                <w:sz w:val="24"/>
                <w:szCs w:val="24"/>
              </w:rPr>
              <w:t>БЗСС-1</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7</w:t>
            </w:r>
          </w:p>
        </w:tc>
        <w:tc>
          <w:tcPr>
            <w:tcW w:w="1068" w:type="pct"/>
          </w:tcPr>
          <w:p w:rsidR="009B0DAF" w:rsidRPr="009F6943" w:rsidRDefault="009B0DAF" w:rsidP="0087730C">
            <w:pPr>
              <w:rPr>
                <w:sz w:val="24"/>
                <w:szCs w:val="24"/>
              </w:rPr>
            </w:pPr>
            <w:r w:rsidRPr="009F6943">
              <w:rPr>
                <w:sz w:val="24"/>
                <w:szCs w:val="24"/>
              </w:rPr>
              <w:t>Культивация с боронованием и шлейфами.</w:t>
            </w:r>
          </w:p>
        </w:tc>
        <w:tc>
          <w:tcPr>
            <w:tcW w:w="1603" w:type="pct"/>
          </w:tcPr>
          <w:p w:rsidR="009B0DAF" w:rsidRPr="009F6943" w:rsidRDefault="009B0DAF" w:rsidP="0087730C">
            <w:pPr>
              <w:rPr>
                <w:sz w:val="24"/>
                <w:szCs w:val="24"/>
              </w:rPr>
            </w:pPr>
            <w:r w:rsidRPr="009F6943">
              <w:rPr>
                <w:sz w:val="24"/>
                <w:szCs w:val="24"/>
              </w:rPr>
              <w:t>Глубина 10-12см. поперек или по диагонали к основной обработке или намеченному направлению расположения рядков гречихи.</w:t>
            </w:r>
          </w:p>
        </w:tc>
        <w:tc>
          <w:tcPr>
            <w:tcW w:w="801" w:type="pct"/>
          </w:tcPr>
          <w:p w:rsidR="009B0DAF" w:rsidRPr="009F6943" w:rsidRDefault="009B0DAF" w:rsidP="0087730C">
            <w:pPr>
              <w:rPr>
                <w:sz w:val="24"/>
                <w:szCs w:val="24"/>
              </w:rPr>
            </w:pPr>
            <w:r w:rsidRPr="009F6943">
              <w:rPr>
                <w:sz w:val="24"/>
                <w:szCs w:val="24"/>
              </w:rPr>
              <w:t>При наступлении физической спелости почвы (апрель-май)</w:t>
            </w:r>
          </w:p>
        </w:tc>
        <w:tc>
          <w:tcPr>
            <w:tcW w:w="668" w:type="pct"/>
          </w:tcPr>
          <w:p w:rsidR="009B0DAF" w:rsidRPr="009F6943" w:rsidRDefault="009B0DAF" w:rsidP="0087730C">
            <w:pPr>
              <w:jc w:val="center"/>
              <w:rPr>
                <w:sz w:val="24"/>
                <w:szCs w:val="24"/>
              </w:rPr>
            </w:pPr>
            <w:r w:rsidRPr="009F6943">
              <w:rPr>
                <w:sz w:val="24"/>
                <w:szCs w:val="24"/>
              </w:rPr>
              <w:t>ДТ-75М</w:t>
            </w:r>
          </w:p>
          <w:p w:rsidR="009B0DAF" w:rsidRPr="009F6943" w:rsidRDefault="009B0DAF" w:rsidP="0087730C">
            <w:pPr>
              <w:jc w:val="center"/>
              <w:rPr>
                <w:sz w:val="24"/>
                <w:szCs w:val="24"/>
              </w:rPr>
            </w:pPr>
            <w:r w:rsidRPr="009F6943">
              <w:rPr>
                <w:sz w:val="24"/>
                <w:szCs w:val="24"/>
              </w:rPr>
              <w:t>Т-70С</w:t>
            </w:r>
          </w:p>
        </w:tc>
        <w:tc>
          <w:tcPr>
            <w:tcW w:w="603" w:type="pct"/>
          </w:tcPr>
          <w:p w:rsidR="009B0DAF" w:rsidRPr="009F6943" w:rsidRDefault="009B0DAF" w:rsidP="0087730C">
            <w:pPr>
              <w:jc w:val="center"/>
              <w:rPr>
                <w:sz w:val="24"/>
                <w:szCs w:val="24"/>
              </w:rPr>
            </w:pPr>
            <w:r w:rsidRPr="009F6943">
              <w:rPr>
                <w:sz w:val="24"/>
                <w:szCs w:val="24"/>
              </w:rPr>
              <w:t xml:space="preserve">КПС-4 </w:t>
            </w:r>
          </w:p>
          <w:p w:rsidR="009B0DAF" w:rsidRPr="009F6943" w:rsidRDefault="009B0DAF" w:rsidP="0087730C">
            <w:pPr>
              <w:jc w:val="center"/>
              <w:rPr>
                <w:sz w:val="24"/>
                <w:szCs w:val="24"/>
              </w:rPr>
            </w:pPr>
            <w:r w:rsidRPr="009F6943">
              <w:rPr>
                <w:sz w:val="24"/>
                <w:szCs w:val="24"/>
              </w:rPr>
              <w:t>ШБ-0,5</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8</w:t>
            </w:r>
          </w:p>
        </w:tc>
        <w:tc>
          <w:tcPr>
            <w:tcW w:w="1068" w:type="pct"/>
          </w:tcPr>
          <w:p w:rsidR="009B0DAF" w:rsidRPr="009F6943" w:rsidRDefault="009B0DAF" w:rsidP="0087730C">
            <w:pPr>
              <w:rPr>
                <w:sz w:val="24"/>
                <w:szCs w:val="24"/>
              </w:rPr>
            </w:pPr>
            <w:r w:rsidRPr="009F6943">
              <w:rPr>
                <w:sz w:val="24"/>
                <w:szCs w:val="24"/>
              </w:rPr>
              <w:t>Предпосевная культивация</w:t>
            </w:r>
          </w:p>
        </w:tc>
        <w:tc>
          <w:tcPr>
            <w:tcW w:w="1603" w:type="pct"/>
          </w:tcPr>
          <w:p w:rsidR="009B0DAF" w:rsidRPr="009F6943" w:rsidRDefault="009B0DAF" w:rsidP="0087730C">
            <w:pPr>
              <w:rPr>
                <w:sz w:val="24"/>
                <w:szCs w:val="24"/>
              </w:rPr>
            </w:pPr>
            <w:r w:rsidRPr="009F6943">
              <w:rPr>
                <w:sz w:val="24"/>
                <w:szCs w:val="24"/>
              </w:rPr>
              <w:t>Глубина 5-</w:t>
            </w:r>
            <w:smartTag w:uri="urn:schemas-microsoft-com:office:smarttags" w:element="metricconverter">
              <w:smartTagPr>
                <w:attr w:name="ProductID" w:val="6 см"/>
              </w:smartTagPr>
              <w:r w:rsidRPr="009F6943">
                <w:rPr>
                  <w:sz w:val="24"/>
                  <w:szCs w:val="24"/>
                </w:rPr>
                <w:t>6 см</w:t>
              </w:r>
            </w:smartTag>
          </w:p>
        </w:tc>
        <w:tc>
          <w:tcPr>
            <w:tcW w:w="801" w:type="pct"/>
          </w:tcPr>
          <w:p w:rsidR="009B0DAF" w:rsidRPr="009F6943" w:rsidRDefault="009B0DAF" w:rsidP="0087730C">
            <w:pPr>
              <w:rPr>
                <w:sz w:val="24"/>
                <w:szCs w:val="24"/>
              </w:rPr>
            </w:pPr>
            <w:r w:rsidRPr="009F6943">
              <w:rPr>
                <w:sz w:val="24"/>
                <w:szCs w:val="24"/>
              </w:rPr>
              <w:t>Перед посевом гречихи (май)</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КПС-4</w:t>
            </w:r>
          </w:p>
          <w:p w:rsidR="009B0DAF" w:rsidRPr="009F6943" w:rsidRDefault="009B0DAF" w:rsidP="0087730C">
            <w:pPr>
              <w:jc w:val="center"/>
              <w:rPr>
                <w:sz w:val="24"/>
                <w:szCs w:val="24"/>
              </w:rPr>
            </w:pPr>
            <w:r w:rsidRPr="009F6943">
              <w:rPr>
                <w:sz w:val="24"/>
                <w:szCs w:val="24"/>
              </w:rPr>
              <w:t>УСМК-54Б</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9</w:t>
            </w:r>
          </w:p>
        </w:tc>
        <w:tc>
          <w:tcPr>
            <w:tcW w:w="1068" w:type="pct"/>
          </w:tcPr>
          <w:p w:rsidR="009B0DAF" w:rsidRPr="009F6943" w:rsidRDefault="009B0DAF" w:rsidP="0087730C">
            <w:pPr>
              <w:rPr>
                <w:sz w:val="24"/>
                <w:szCs w:val="24"/>
              </w:rPr>
            </w:pPr>
            <w:r w:rsidRPr="009F6943">
              <w:rPr>
                <w:sz w:val="24"/>
                <w:szCs w:val="24"/>
              </w:rPr>
              <w:t>Прикатывание</w:t>
            </w:r>
          </w:p>
        </w:tc>
        <w:tc>
          <w:tcPr>
            <w:tcW w:w="1603" w:type="pct"/>
          </w:tcPr>
          <w:p w:rsidR="009B0DAF" w:rsidRPr="009F6943" w:rsidRDefault="009B0DAF" w:rsidP="0087730C">
            <w:pPr>
              <w:rPr>
                <w:sz w:val="24"/>
                <w:szCs w:val="24"/>
              </w:rPr>
            </w:pPr>
            <w:r w:rsidRPr="009F6943">
              <w:rPr>
                <w:sz w:val="24"/>
                <w:szCs w:val="24"/>
              </w:rPr>
              <w:t>Поперек направления посева</w:t>
            </w:r>
          </w:p>
        </w:tc>
        <w:tc>
          <w:tcPr>
            <w:tcW w:w="801" w:type="pct"/>
          </w:tcPr>
          <w:p w:rsidR="009B0DAF" w:rsidRPr="009F6943" w:rsidRDefault="009B0DAF" w:rsidP="0087730C">
            <w:pPr>
              <w:rPr>
                <w:sz w:val="24"/>
                <w:szCs w:val="24"/>
              </w:rPr>
            </w:pPr>
            <w:r w:rsidRPr="009F6943">
              <w:rPr>
                <w:sz w:val="24"/>
                <w:szCs w:val="24"/>
              </w:rPr>
              <w:t>После культивации</w:t>
            </w:r>
          </w:p>
          <w:p w:rsidR="009B0DAF" w:rsidRPr="009F6943" w:rsidRDefault="009B0DAF" w:rsidP="0087730C">
            <w:pPr>
              <w:rPr>
                <w:sz w:val="24"/>
                <w:szCs w:val="24"/>
              </w:rPr>
            </w:pPr>
            <w:r w:rsidRPr="009F6943">
              <w:rPr>
                <w:sz w:val="24"/>
                <w:szCs w:val="24"/>
              </w:rPr>
              <w:t>(май)</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ЗККШ-6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10</w:t>
            </w:r>
          </w:p>
        </w:tc>
        <w:tc>
          <w:tcPr>
            <w:tcW w:w="1068" w:type="pct"/>
          </w:tcPr>
          <w:p w:rsidR="009B0DAF" w:rsidRPr="009F6943" w:rsidRDefault="009B0DAF" w:rsidP="0087730C">
            <w:pPr>
              <w:jc w:val="both"/>
              <w:rPr>
                <w:sz w:val="24"/>
                <w:szCs w:val="24"/>
              </w:rPr>
            </w:pPr>
            <w:r w:rsidRPr="009F6943">
              <w:rPr>
                <w:sz w:val="24"/>
                <w:szCs w:val="24"/>
              </w:rPr>
              <w:t>Протравливание семян</w:t>
            </w:r>
          </w:p>
        </w:tc>
        <w:tc>
          <w:tcPr>
            <w:tcW w:w="1603" w:type="pct"/>
          </w:tcPr>
          <w:p w:rsidR="009B0DAF" w:rsidRPr="009F6943" w:rsidRDefault="009B0DAF" w:rsidP="0087730C">
            <w:pPr>
              <w:rPr>
                <w:sz w:val="24"/>
                <w:szCs w:val="24"/>
              </w:rPr>
            </w:pPr>
            <w:r w:rsidRPr="009F6943">
              <w:rPr>
                <w:sz w:val="24"/>
                <w:szCs w:val="24"/>
              </w:rPr>
              <w:t>Фундазол, 50%СП, 2-3 л/га. Расход воды 5-10 л/т с прилипателем.</w:t>
            </w:r>
          </w:p>
        </w:tc>
        <w:tc>
          <w:tcPr>
            <w:tcW w:w="801" w:type="pct"/>
          </w:tcPr>
          <w:p w:rsidR="009B0DAF" w:rsidRPr="009F6943" w:rsidRDefault="009B0DAF" w:rsidP="0087730C">
            <w:pPr>
              <w:rPr>
                <w:sz w:val="24"/>
                <w:szCs w:val="24"/>
              </w:rPr>
            </w:pPr>
            <w:r w:rsidRPr="009F6943">
              <w:rPr>
                <w:sz w:val="24"/>
                <w:szCs w:val="24"/>
              </w:rPr>
              <w:t>За 2-3 недели до посева</w:t>
            </w:r>
          </w:p>
        </w:tc>
        <w:tc>
          <w:tcPr>
            <w:tcW w:w="668" w:type="pct"/>
          </w:tcPr>
          <w:p w:rsidR="009B0DAF" w:rsidRPr="009F6943" w:rsidRDefault="009B0DAF" w:rsidP="0087730C">
            <w:pPr>
              <w:jc w:val="center"/>
              <w:rPr>
                <w:sz w:val="24"/>
                <w:szCs w:val="24"/>
              </w:rPr>
            </w:pPr>
            <w:r w:rsidRPr="009F6943">
              <w:rPr>
                <w:sz w:val="24"/>
                <w:szCs w:val="24"/>
              </w:rPr>
              <w:t>Электричество</w:t>
            </w:r>
          </w:p>
        </w:tc>
        <w:tc>
          <w:tcPr>
            <w:tcW w:w="603" w:type="pct"/>
          </w:tcPr>
          <w:p w:rsidR="009B0DAF" w:rsidRPr="009F6943" w:rsidRDefault="009B0DAF" w:rsidP="0087730C">
            <w:pPr>
              <w:jc w:val="center"/>
              <w:rPr>
                <w:sz w:val="24"/>
                <w:szCs w:val="24"/>
              </w:rPr>
            </w:pPr>
            <w:r w:rsidRPr="009F6943">
              <w:rPr>
                <w:sz w:val="24"/>
                <w:szCs w:val="24"/>
              </w:rPr>
              <w:t>ПС-10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jc w:val="both"/>
              <w:rPr>
                <w:sz w:val="24"/>
                <w:szCs w:val="24"/>
              </w:rPr>
            </w:pPr>
            <w:r w:rsidRPr="009F6943">
              <w:rPr>
                <w:sz w:val="24"/>
                <w:szCs w:val="24"/>
              </w:rPr>
              <w:t>Обработка семян микроэлементами</w:t>
            </w:r>
          </w:p>
        </w:tc>
        <w:tc>
          <w:tcPr>
            <w:tcW w:w="1603" w:type="pct"/>
          </w:tcPr>
          <w:p w:rsidR="009B0DAF" w:rsidRPr="009F6943" w:rsidRDefault="009B0DAF" w:rsidP="0087730C">
            <w:pPr>
              <w:rPr>
                <w:sz w:val="24"/>
                <w:szCs w:val="24"/>
              </w:rPr>
            </w:pPr>
            <w:r w:rsidRPr="009F6943">
              <w:rPr>
                <w:sz w:val="24"/>
                <w:szCs w:val="24"/>
              </w:rPr>
              <w:t>Борная кислота, молибденово-кислый аммоний (50-</w:t>
            </w:r>
            <w:smartTag w:uri="urn:schemas-microsoft-com:office:smarttags" w:element="metricconverter">
              <w:smartTagPr>
                <w:attr w:name="ProductID" w:val="60 г"/>
              </w:smartTagPr>
              <w:r w:rsidRPr="009F6943">
                <w:rPr>
                  <w:sz w:val="24"/>
                  <w:szCs w:val="24"/>
                </w:rPr>
                <w:t>60 г</w:t>
              </w:r>
            </w:smartTag>
            <w:r w:rsidRPr="009F6943">
              <w:rPr>
                <w:sz w:val="24"/>
                <w:szCs w:val="24"/>
              </w:rPr>
              <w:t xml:space="preserve"> на </w:t>
            </w:r>
            <w:smartTag w:uri="urn:schemas-microsoft-com:office:smarttags" w:element="metricconverter">
              <w:smartTagPr>
                <w:attr w:name="ProductID" w:val="2 л"/>
              </w:smartTagPr>
              <w:r w:rsidRPr="009F6943">
                <w:rPr>
                  <w:sz w:val="24"/>
                  <w:szCs w:val="24"/>
                </w:rPr>
                <w:t>2 л</w:t>
              </w:r>
            </w:smartTag>
            <w:r w:rsidRPr="009F6943">
              <w:rPr>
                <w:sz w:val="24"/>
                <w:szCs w:val="24"/>
              </w:rPr>
              <w:t xml:space="preserve"> воды на 1 ц семян), сернокислый марганец (50-</w:t>
            </w:r>
            <w:smartTag w:uri="urn:schemas-microsoft-com:office:smarttags" w:element="metricconverter">
              <w:smartTagPr>
                <w:attr w:name="ProductID" w:val="100 г"/>
              </w:smartTagPr>
              <w:r w:rsidRPr="009F6943">
                <w:rPr>
                  <w:sz w:val="24"/>
                  <w:szCs w:val="24"/>
                </w:rPr>
                <w:t>100 г</w:t>
              </w:r>
            </w:smartTag>
            <w:r w:rsidRPr="009F6943">
              <w:rPr>
                <w:sz w:val="24"/>
                <w:szCs w:val="24"/>
              </w:rPr>
              <w:t xml:space="preserve"> на 1 ц)</w:t>
            </w:r>
          </w:p>
        </w:tc>
        <w:tc>
          <w:tcPr>
            <w:tcW w:w="801" w:type="pct"/>
          </w:tcPr>
          <w:p w:rsidR="009B0DAF" w:rsidRPr="009F6943" w:rsidRDefault="009B0DAF" w:rsidP="0087730C">
            <w:pPr>
              <w:rPr>
                <w:sz w:val="24"/>
                <w:szCs w:val="24"/>
              </w:rPr>
            </w:pPr>
            <w:r w:rsidRPr="009F6943">
              <w:rPr>
                <w:sz w:val="24"/>
                <w:szCs w:val="24"/>
              </w:rPr>
              <w:t>Перед посевом (май)</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ПС-10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rPr>
                <w:sz w:val="24"/>
                <w:szCs w:val="24"/>
              </w:rPr>
            </w:pPr>
            <w:r w:rsidRPr="009F6943">
              <w:rPr>
                <w:sz w:val="24"/>
                <w:szCs w:val="24"/>
              </w:rPr>
              <w:t>Посев с внесением в рядки фосфорного удобрения (10-20 кг/га)</w:t>
            </w:r>
          </w:p>
        </w:tc>
        <w:tc>
          <w:tcPr>
            <w:tcW w:w="1603" w:type="pct"/>
          </w:tcPr>
          <w:p w:rsidR="009B0DAF" w:rsidRPr="009F6943" w:rsidRDefault="009B0DAF" w:rsidP="0087730C">
            <w:pPr>
              <w:rPr>
                <w:sz w:val="24"/>
                <w:szCs w:val="24"/>
              </w:rPr>
            </w:pPr>
            <w:r w:rsidRPr="009F6943">
              <w:rPr>
                <w:sz w:val="24"/>
                <w:szCs w:val="24"/>
              </w:rPr>
              <w:t>Способ посева – обычный рядовой. Направление – поперек культивации. Норма высева – 4,5-5 млн. шт./га. Глубина посева семян – 5-</w:t>
            </w:r>
            <w:smartTag w:uri="urn:schemas-microsoft-com:office:smarttags" w:element="metricconverter">
              <w:smartTagPr>
                <w:attr w:name="ProductID" w:val="6 см"/>
              </w:smartTagPr>
              <w:r w:rsidRPr="009F6943">
                <w:rPr>
                  <w:sz w:val="24"/>
                  <w:szCs w:val="24"/>
                </w:rPr>
                <w:t>6 см</w:t>
              </w:r>
            </w:smartTag>
            <w:r w:rsidRPr="009F6943">
              <w:rPr>
                <w:sz w:val="24"/>
                <w:szCs w:val="24"/>
              </w:rPr>
              <w:t>, в засушливую погоды – 6-</w:t>
            </w:r>
            <w:smartTag w:uri="urn:schemas-microsoft-com:office:smarttags" w:element="metricconverter">
              <w:smartTagPr>
                <w:attr w:name="ProductID" w:val="7 см"/>
              </w:smartTagPr>
              <w:r w:rsidRPr="009F6943">
                <w:rPr>
                  <w:sz w:val="24"/>
                  <w:szCs w:val="24"/>
                </w:rPr>
                <w:t>7 см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При температуре почвы на глубине посева не менее 4-5</w:t>
            </w:r>
            <w:r w:rsidRPr="009F6943">
              <w:rPr>
                <w:sz w:val="24"/>
                <w:szCs w:val="24"/>
                <w:vertAlign w:val="superscript"/>
              </w:rPr>
              <w:t>0</w:t>
            </w:r>
            <w:r w:rsidRPr="009F6943">
              <w:rPr>
                <w:sz w:val="24"/>
                <w:szCs w:val="24"/>
              </w:rPr>
              <w:t>С (1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СЗ-3,6</w:t>
            </w:r>
          </w:p>
          <w:p w:rsidR="009B0DAF" w:rsidRPr="009F6943" w:rsidRDefault="009B0DAF" w:rsidP="0087730C">
            <w:pPr>
              <w:jc w:val="center"/>
              <w:rPr>
                <w:sz w:val="24"/>
                <w:szCs w:val="24"/>
              </w:rPr>
            </w:pPr>
            <w:r w:rsidRPr="009F6943">
              <w:rPr>
                <w:sz w:val="24"/>
                <w:szCs w:val="24"/>
              </w:rPr>
              <w:t>СЗП-3,6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12</w:t>
            </w:r>
          </w:p>
        </w:tc>
        <w:tc>
          <w:tcPr>
            <w:tcW w:w="1068" w:type="pct"/>
          </w:tcPr>
          <w:p w:rsidR="009B0DAF" w:rsidRPr="009F6943" w:rsidRDefault="009B0DAF" w:rsidP="0087730C">
            <w:pPr>
              <w:rPr>
                <w:sz w:val="24"/>
                <w:szCs w:val="24"/>
              </w:rPr>
            </w:pPr>
            <w:r w:rsidRPr="009F6943">
              <w:rPr>
                <w:sz w:val="24"/>
                <w:szCs w:val="24"/>
              </w:rPr>
              <w:t>Прикатывание</w:t>
            </w:r>
          </w:p>
        </w:tc>
        <w:tc>
          <w:tcPr>
            <w:tcW w:w="1603" w:type="pct"/>
          </w:tcPr>
          <w:p w:rsidR="009B0DAF" w:rsidRPr="009F6943" w:rsidRDefault="009B0DAF" w:rsidP="0087730C">
            <w:pPr>
              <w:rPr>
                <w:sz w:val="24"/>
                <w:szCs w:val="24"/>
              </w:rPr>
            </w:pPr>
            <w:r w:rsidRPr="009F6943">
              <w:rPr>
                <w:sz w:val="24"/>
                <w:szCs w:val="24"/>
              </w:rPr>
              <w:t>Направление – поперек посева.</w:t>
            </w:r>
          </w:p>
          <w:p w:rsidR="009B0DAF" w:rsidRPr="009F6943" w:rsidRDefault="009B0DAF" w:rsidP="0087730C">
            <w:pPr>
              <w:rPr>
                <w:sz w:val="24"/>
                <w:szCs w:val="24"/>
              </w:rPr>
            </w:pPr>
            <w:r w:rsidRPr="009F6943">
              <w:rPr>
                <w:sz w:val="24"/>
                <w:szCs w:val="24"/>
              </w:rPr>
              <w:t>Скорость, не более 12-</w:t>
            </w:r>
            <w:smartTag w:uri="urn:schemas-microsoft-com:office:smarttags" w:element="metricconverter">
              <w:smartTagPr>
                <w:attr w:name="ProductID" w:val="13 км/ч"/>
              </w:smartTagPr>
              <w:r w:rsidRPr="009F6943">
                <w:rPr>
                  <w:sz w:val="24"/>
                  <w:szCs w:val="24"/>
                </w:rPr>
                <w:t>13 км/ч</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Вслед за посевом (3декада мая)</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ЗККШ-6А</w:t>
            </w:r>
          </w:p>
          <w:p w:rsidR="009B0DAF" w:rsidRPr="009F6943" w:rsidRDefault="009B0DAF" w:rsidP="0087730C">
            <w:pPr>
              <w:jc w:val="center"/>
              <w:rPr>
                <w:sz w:val="24"/>
                <w:szCs w:val="24"/>
              </w:rPr>
            </w:pPr>
            <w:r w:rsidRPr="009F6943">
              <w:rPr>
                <w:sz w:val="24"/>
                <w:szCs w:val="24"/>
              </w:rPr>
              <w:t>3КК-6А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13</w:t>
            </w:r>
          </w:p>
        </w:tc>
        <w:tc>
          <w:tcPr>
            <w:tcW w:w="1068" w:type="pct"/>
          </w:tcPr>
          <w:p w:rsidR="009B0DAF" w:rsidRPr="009F6943" w:rsidRDefault="009B0DAF" w:rsidP="0087730C">
            <w:pPr>
              <w:rPr>
                <w:sz w:val="24"/>
                <w:szCs w:val="24"/>
              </w:rPr>
            </w:pPr>
            <w:r w:rsidRPr="009F6943">
              <w:rPr>
                <w:sz w:val="24"/>
                <w:szCs w:val="24"/>
              </w:rPr>
              <w:t>Довсходовое боронование посева</w:t>
            </w:r>
          </w:p>
        </w:tc>
        <w:tc>
          <w:tcPr>
            <w:tcW w:w="1603" w:type="pct"/>
          </w:tcPr>
          <w:p w:rsidR="009B0DAF" w:rsidRPr="009F6943" w:rsidRDefault="009B0DAF" w:rsidP="0087730C">
            <w:pPr>
              <w:rPr>
                <w:sz w:val="24"/>
                <w:szCs w:val="24"/>
              </w:rPr>
            </w:pPr>
            <w:r w:rsidRPr="009F6943">
              <w:rPr>
                <w:sz w:val="24"/>
                <w:szCs w:val="24"/>
              </w:rPr>
              <w:t>Поперек направления посевов, скорость 5-</w:t>
            </w:r>
            <w:smartTag w:uri="urn:schemas-microsoft-com:office:smarttags" w:element="metricconverter">
              <w:smartTagPr>
                <w:attr w:name="ProductID" w:val="5 км/ч"/>
              </w:smartTagPr>
              <w:r w:rsidRPr="009F6943">
                <w:rPr>
                  <w:sz w:val="24"/>
                  <w:szCs w:val="24"/>
                </w:rPr>
                <w:t>5 км/ч</w:t>
              </w:r>
            </w:smartTag>
            <w:r w:rsidRPr="009F6943">
              <w:rPr>
                <w:sz w:val="24"/>
                <w:szCs w:val="24"/>
              </w:rPr>
              <w:t>, глубина 2-</w:t>
            </w:r>
            <w:smartTag w:uri="urn:schemas-microsoft-com:office:smarttags" w:element="metricconverter">
              <w:smartTagPr>
                <w:attr w:name="ProductID" w:val="3 см"/>
              </w:smartTagPr>
              <w:r w:rsidRPr="009F6943">
                <w:rPr>
                  <w:sz w:val="24"/>
                  <w:szCs w:val="24"/>
                </w:rPr>
                <w:t>3 см</w:t>
              </w:r>
            </w:smartTag>
            <w:r w:rsidRPr="009F6943">
              <w:rPr>
                <w:sz w:val="24"/>
                <w:szCs w:val="24"/>
              </w:rPr>
              <w:t xml:space="preserve"> </w:t>
            </w:r>
          </w:p>
        </w:tc>
        <w:tc>
          <w:tcPr>
            <w:tcW w:w="801" w:type="pct"/>
          </w:tcPr>
          <w:p w:rsidR="009B0DAF" w:rsidRPr="009F6943" w:rsidRDefault="009B0DAF" w:rsidP="0087730C">
            <w:pPr>
              <w:rPr>
                <w:sz w:val="24"/>
                <w:szCs w:val="24"/>
              </w:rPr>
            </w:pPr>
            <w:r w:rsidRPr="009F6943">
              <w:rPr>
                <w:sz w:val="24"/>
                <w:szCs w:val="24"/>
              </w:rPr>
              <w:t>Через 2-3 дня до появления всходов (1 декада июня)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ЗБП-0,6А</w:t>
            </w:r>
          </w:p>
          <w:p w:rsidR="009B0DAF" w:rsidRPr="009F6943" w:rsidRDefault="009B0DAF" w:rsidP="0087730C">
            <w:pPr>
              <w:jc w:val="center"/>
              <w:rPr>
                <w:sz w:val="24"/>
                <w:szCs w:val="24"/>
              </w:rPr>
            </w:pPr>
            <w:r w:rsidRPr="009F6943">
              <w:rPr>
                <w:sz w:val="24"/>
                <w:szCs w:val="24"/>
              </w:rPr>
              <w:t>ЗОР-0,7</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14</w:t>
            </w:r>
          </w:p>
        </w:tc>
        <w:tc>
          <w:tcPr>
            <w:tcW w:w="1068" w:type="pct"/>
          </w:tcPr>
          <w:p w:rsidR="009B0DAF" w:rsidRPr="009F6943" w:rsidRDefault="009B0DAF" w:rsidP="0087730C">
            <w:pPr>
              <w:rPr>
                <w:sz w:val="24"/>
                <w:szCs w:val="24"/>
              </w:rPr>
            </w:pPr>
            <w:r w:rsidRPr="009F6943">
              <w:rPr>
                <w:sz w:val="24"/>
                <w:szCs w:val="24"/>
              </w:rPr>
              <w:t>Расстановка улей с пчелами</w:t>
            </w:r>
          </w:p>
        </w:tc>
        <w:tc>
          <w:tcPr>
            <w:tcW w:w="1603" w:type="pct"/>
          </w:tcPr>
          <w:p w:rsidR="009B0DAF" w:rsidRPr="009F6943" w:rsidRDefault="009B0DAF" w:rsidP="0087730C">
            <w:pPr>
              <w:rPr>
                <w:sz w:val="24"/>
                <w:szCs w:val="24"/>
              </w:rPr>
            </w:pPr>
            <w:r w:rsidRPr="009F6943">
              <w:rPr>
                <w:sz w:val="24"/>
                <w:szCs w:val="24"/>
              </w:rPr>
              <w:t xml:space="preserve">2-3 пчелосемьи на </w:t>
            </w:r>
            <w:smartTag w:uri="urn:schemas-microsoft-com:office:smarttags" w:element="metricconverter">
              <w:smartTagPr>
                <w:attr w:name="ProductID" w:val="1 га"/>
              </w:smartTagPr>
              <w:r w:rsidRPr="009F6943">
                <w:rPr>
                  <w:sz w:val="24"/>
                  <w:szCs w:val="24"/>
                </w:rPr>
                <w:t>1 га</w:t>
              </w:r>
            </w:smartTag>
          </w:p>
        </w:tc>
        <w:tc>
          <w:tcPr>
            <w:tcW w:w="801" w:type="pct"/>
          </w:tcPr>
          <w:p w:rsidR="009B0DAF" w:rsidRPr="009F6943" w:rsidRDefault="009B0DAF" w:rsidP="0087730C">
            <w:pPr>
              <w:rPr>
                <w:sz w:val="24"/>
                <w:szCs w:val="24"/>
              </w:rPr>
            </w:pPr>
            <w:r w:rsidRPr="009F6943">
              <w:rPr>
                <w:sz w:val="24"/>
                <w:szCs w:val="24"/>
              </w:rPr>
              <w:t>Цветение гречихи (июль)</w:t>
            </w:r>
          </w:p>
        </w:tc>
        <w:tc>
          <w:tcPr>
            <w:tcW w:w="668" w:type="pct"/>
          </w:tcPr>
          <w:p w:rsidR="009B0DAF" w:rsidRPr="009F6943" w:rsidRDefault="009B0DAF" w:rsidP="0087730C">
            <w:pPr>
              <w:jc w:val="center"/>
              <w:rPr>
                <w:sz w:val="24"/>
                <w:szCs w:val="24"/>
              </w:rPr>
            </w:pPr>
            <w:r w:rsidRPr="009F6943">
              <w:rPr>
                <w:sz w:val="24"/>
                <w:szCs w:val="24"/>
              </w:rPr>
              <w:t>КАМАЗ</w:t>
            </w:r>
          </w:p>
        </w:tc>
        <w:tc>
          <w:tcPr>
            <w:tcW w:w="603" w:type="pct"/>
          </w:tcPr>
          <w:p w:rsidR="009B0DAF" w:rsidRPr="009F6943" w:rsidRDefault="009B0DAF" w:rsidP="0087730C">
            <w:pPr>
              <w:jc w:val="center"/>
              <w:rPr>
                <w:sz w:val="24"/>
                <w:szCs w:val="24"/>
              </w:rPr>
            </w:pPr>
            <w:r w:rsidRPr="009F6943">
              <w:rPr>
                <w:sz w:val="24"/>
                <w:szCs w:val="24"/>
              </w:rPr>
              <w:t>-</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15</w:t>
            </w:r>
          </w:p>
        </w:tc>
        <w:tc>
          <w:tcPr>
            <w:tcW w:w="1068" w:type="pct"/>
          </w:tcPr>
          <w:p w:rsidR="009B0DAF" w:rsidRPr="009F6943" w:rsidRDefault="009B0DAF" w:rsidP="0087730C">
            <w:pPr>
              <w:rPr>
                <w:sz w:val="24"/>
                <w:szCs w:val="24"/>
              </w:rPr>
            </w:pPr>
          </w:p>
          <w:p w:rsidR="009B0DAF" w:rsidRPr="009F6943" w:rsidRDefault="009B0DAF" w:rsidP="0087730C">
            <w:pPr>
              <w:rPr>
                <w:sz w:val="24"/>
                <w:szCs w:val="24"/>
              </w:rPr>
            </w:pPr>
            <w:r w:rsidRPr="009F6943">
              <w:rPr>
                <w:sz w:val="24"/>
                <w:szCs w:val="24"/>
              </w:rPr>
              <w:t>Подготовка поля к уборке</w:t>
            </w:r>
          </w:p>
        </w:tc>
        <w:tc>
          <w:tcPr>
            <w:tcW w:w="1603" w:type="pct"/>
          </w:tcPr>
          <w:p w:rsidR="009B0DAF" w:rsidRPr="009F6943" w:rsidRDefault="009B0DAF" w:rsidP="0087730C">
            <w:pPr>
              <w:rPr>
                <w:sz w:val="24"/>
                <w:szCs w:val="24"/>
              </w:rPr>
            </w:pPr>
            <w:r w:rsidRPr="009F6943">
              <w:rPr>
                <w:sz w:val="24"/>
                <w:szCs w:val="24"/>
              </w:rPr>
              <w:t>Обкос поля, разбивка на загоны.</w:t>
            </w:r>
          </w:p>
          <w:p w:rsidR="009B0DAF" w:rsidRPr="009F6943" w:rsidRDefault="009B0DAF" w:rsidP="0087730C">
            <w:pPr>
              <w:rPr>
                <w:sz w:val="24"/>
                <w:szCs w:val="24"/>
              </w:rPr>
            </w:pPr>
            <w:r w:rsidRPr="009F6943">
              <w:rPr>
                <w:sz w:val="24"/>
                <w:szCs w:val="24"/>
              </w:rPr>
              <w:t>Высота среза 15-</w:t>
            </w:r>
            <w:smartTag w:uri="urn:schemas-microsoft-com:office:smarttags" w:element="metricconverter">
              <w:smartTagPr>
                <w:attr w:name="ProductID" w:val="18 см"/>
              </w:smartTagPr>
              <w:r w:rsidRPr="009F6943">
                <w:rPr>
                  <w:sz w:val="24"/>
                  <w:szCs w:val="24"/>
                </w:rPr>
                <w:t>18 см</w:t>
              </w:r>
            </w:smartTag>
            <w:r w:rsidRPr="009F6943">
              <w:rPr>
                <w:sz w:val="24"/>
                <w:szCs w:val="24"/>
              </w:rPr>
              <w:t xml:space="preserve">. Ширина скашивания </w:t>
            </w:r>
            <w:smartTag w:uri="urn:schemas-microsoft-com:office:smarttags" w:element="metricconverter">
              <w:smartTagPr>
                <w:attr w:name="ProductID" w:val="6 м"/>
              </w:smartTagPr>
              <w:r w:rsidRPr="009F6943">
                <w:rPr>
                  <w:sz w:val="24"/>
                  <w:szCs w:val="24"/>
                </w:rPr>
                <w:t>6 м</w:t>
              </w:r>
            </w:smartTag>
          </w:p>
        </w:tc>
        <w:tc>
          <w:tcPr>
            <w:tcW w:w="801" w:type="pct"/>
          </w:tcPr>
          <w:p w:rsidR="009B0DAF" w:rsidRPr="009F6943" w:rsidRDefault="009B0DAF" w:rsidP="0087730C">
            <w:pPr>
              <w:rPr>
                <w:sz w:val="24"/>
                <w:szCs w:val="24"/>
              </w:rPr>
            </w:pPr>
            <w:r w:rsidRPr="009F6943">
              <w:rPr>
                <w:sz w:val="24"/>
                <w:szCs w:val="24"/>
              </w:rPr>
              <w:t>При побурении70-80% плодов (август)</w:t>
            </w:r>
          </w:p>
        </w:tc>
        <w:tc>
          <w:tcPr>
            <w:tcW w:w="668" w:type="pct"/>
          </w:tcPr>
          <w:p w:rsidR="009B0DAF" w:rsidRPr="009F6943" w:rsidRDefault="009B0DAF" w:rsidP="0087730C">
            <w:pPr>
              <w:jc w:val="center"/>
              <w:rPr>
                <w:sz w:val="24"/>
                <w:szCs w:val="24"/>
              </w:rPr>
            </w:pPr>
            <w:r w:rsidRPr="009F6943">
              <w:rPr>
                <w:sz w:val="24"/>
                <w:szCs w:val="24"/>
              </w:rPr>
              <w:t>СК-5А</w:t>
            </w:r>
          </w:p>
          <w:p w:rsidR="009B0DAF" w:rsidRPr="009F6943" w:rsidRDefault="009B0DAF" w:rsidP="0087730C">
            <w:pPr>
              <w:jc w:val="center"/>
              <w:rPr>
                <w:sz w:val="24"/>
                <w:szCs w:val="24"/>
              </w:rPr>
            </w:pPr>
            <w:r w:rsidRPr="009F6943">
              <w:rPr>
                <w:sz w:val="24"/>
                <w:szCs w:val="24"/>
              </w:rPr>
              <w:t>Кейс</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ЖВН-6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16</w:t>
            </w:r>
          </w:p>
        </w:tc>
        <w:tc>
          <w:tcPr>
            <w:tcW w:w="1068" w:type="pct"/>
          </w:tcPr>
          <w:p w:rsidR="009B0DAF" w:rsidRPr="009F6943" w:rsidRDefault="009B0DAF" w:rsidP="0087730C">
            <w:pPr>
              <w:rPr>
                <w:sz w:val="24"/>
                <w:szCs w:val="24"/>
              </w:rPr>
            </w:pPr>
            <w:r w:rsidRPr="009F6943">
              <w:rPr>
                <w:sz w:val="24"/>
                <w:szCs w:val="24"/>
              </w:rPr>
              <w:t>Скашивание в валки</w:t>
            </w:r>
          </w:p>
        </w:tc>
        <w:tc>
          <w:tcPr>
            <w:tcW w:w="1603" w:type="pct"/>
          </w:tcPr>
          <w:p w:rsidR="009B0DAF" w:rsidRPr="009F6943" w:rsidRDefault="009B0DAF" w:rsidP="0087730C">
            <w:pPr>
              <w:rPr>
                <w:sz w:val="24"/>
                <w:szCs w:val="24"/>
              </w:rPr>
            </w:pPr>
            <w:r w:rsidRPr="009F6943">
              <w:rPr>
                <w:sz w:val="24"/>
                <w:szCs w:val="24"/>
              </w:rPr>
              <w:t>Высота среза 15-</w:t>
            </w:r>
            <w:smartTag w:uri="urn:schemas-microsoft-com:office:smarttags" w:element="metricconverter">
              <w:smartTagPr>
                <w:attr w:name="ProductID" w:val="20 см"/>
              </w:smartTagPr>
              <w:r w:rsidRPr="009F6943">
                <w:rPr>
                  <w:sz w:val="24"/>
                  <w:szCs w:val="24"/>
                </w:rPr>
                <w:t>20 см</w:t>
              </w:r>
            </w:smartTag>
            <w:r w:rsidRPr="009F6943">
              <w:rPr>
                <w:sz w:val="24"/>
                <w:szCs w:val="24"/>
              </w:rPr>
              <w:t>., поперек направления рядков Ширина валка 1,0-</w:t>
            </w:r>
            <w:smartTag w:uri="urn:schemas-microsoft-com:office:smarttags" w:element="metricconverter">
              <w:smartTagPr>
                <w:attr w:name="ProductID" w:val="1,5 м"/>
              </w:smartTagPr>
              <w:r w:rsidRPr="009F6943">
                <w:rPr>
                  <w:sz w:val="24"/>
                  <w:szCs w:val="24"/>
                </w:rPr>
                <w:t>1,5 м</w:t>
              </w:r>
            </w:smartTag>
            <w:r w:rsidRPr="009F6943">
              <w:rPr>
                <w:sz w:val="24"/>
                <w:szCs w:val="24"/>
              </w:rPr>
              <w:t>, толщина 10-</w:t>
            </w:r>
            <w:smartTag w:uri="urn:schemas-microsoft-com:office:smarttags" w:element="metricconverter">
              <w:smartTagPr>
                <w:attr w:name="ProductID" w:val="15 см"/>
              </w:smartTagPr>
              <w:r w:rsidRPr="009F6943">
                <w:rPr>
                  <w:sz w:val="24"/>
                  <w:szCs w:val="24"/>
                </w:rPr>
                <w:t>15 см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При побурении70-80% плодов (август)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СК-5А</w:t>
            </w:r>
          </w:p>
        </w:tc>
        <w:tc>
          <w:tcPr>
            <w:tcW w:w="603" w:type="pct"/>
          </w:tcPr>
          <w:p w:rsidR="009B0DAF" w:rsidRPr="009F6943" w:rsidRDefault="009B0DAF" w:rsidP="0087730C">
            <w:pPr>
              <w:jc w:val="center"/>
              <w:rPr>
                <w:sz w:val="24"/>
                <w:szCs w:val="24"/>
              </w:rPr>
            </w:pPr>
            <w:r w:rsidRPr="009F6943">
              <w:rPr>
                <w:sz w:val="24"/>
                <w:szCs w:val="24"/>
              </w:rPr>
              <w:t>ЖРБ-4,2</w:t>
            </w:r>
          </w:p>
          <w:p w:rsidR="009B0DAF" w:rsidRPr="009F6943" w:rsidRDefault="009B0DAF" w:rsidP="0087730C">
            <w:pPr>
              <w:jc w:val="center"/>
              <w:rPr>
                <w:sz w:val="24"/>
                <w:szCs w:val="24"/>
              </w:rPr>
            </w:pPr>
            <w:r w:rsidRPr="009F6943">
              <w:rPr>
                <w:sz w:val="24"/>
                <w:szCs w:val="24"/>
              </w:rPr>
              <w:t>ЖВН-6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18</w:t>
            </w:r>
          </w:p>
        </w:tc>
        <w:tc>
          <w:tcPr>
            <w:tcW w:w="1068" w:type="pct"/>
          </w:tcPr>
          <w:p w:rsidR="009B0DAF" w:rsidRPr="009F6943" w:rsidRDefault="009B0DAF" w:rsidP="0087730C">
            <w:pPr>
              <w:rPr>
                <w:sz w:val="24"/>
                <w:szCs w:val="24"/>
              </w:rPr>
            </w:pPr>
            <w:r w:rsidRPr="009F6943">
              <w:rPr>
                <w:sz w:val="24"/>
                <w:szCs w:val="24"/>
              </w:rPr>
              <w:t>Подбор и обмолот валков</w:t>
            </w:r>
          </w:p>
        </w:tc>
        <w:tc>
          <w:tcPr>
            <w:tcW w:w="1603" w:type="pct"/>
          </w:tcPr>
          <w:p w:rsidR="009B0DAF" w:rsidRPr="009F6943" w:rsidRDefault="009B0DAF" w:rsidP="0087730C">
            <w:pPr>
              <w:rPr>
                <w:sz w:val="24"/>
                <w:szCs w:val="24"/>
              </w:rPr>
            </w:pPr>
            <w:r w:rsidRPr="009F6943">
              <w:rPr>
                <w:sz w:val="24"/>
                <w:szCs w:val="24"/>
              </w:rPr>
              <w:t>Частота вращения барабана 500-900 об/мин. Суммарные потери зерна не более 3%</w:t>
            </w:r>
          </w:p>
        </w:tc>
        <w:tc>
          <w:tcPr>
            <w:tcW w:w="801" w:type="pct"/>
          </w:tcPr>
          <w:p w:rsidR="009B0DAF" w:rsidRPr="009F6943" w:rsidRDefault="009B0DAF" w:rsidP="0087730C">
            <w:pPr>
              <w:rPr>
                <w:sz w:val="24"/>
                <w:szCs w:val="24"/>
              </w:rPr>
            </w:pPr>
            <w:r w:rsidRPr="009F6943">
              <w:rPr>
                <w:sz w:val="24"/>
                <w:szCs w:val="24"/>
              </w:rPr>
              <w:t>При влажности биомассы не более 35%, зерна 15-17%</w:t>
            </w:r>
          </w:p>
          <w:p w:rsidR="009B0DAF" w:rsidRPr="009F6943" w:rsidRDefault="009B0DAF" w:rsidP="0087730C">
            <w:pPr>
              <w:rPr>
                <w:sz w:val="24"/>
                <w:szCs w:val="24"/>
              </w:rPr>
            </w:pPr>
            <w:r w:rsidRPr="009F6943">
              <w:rPr>
                <w:sz w:val="24"/>
                <w:szCs w:val="24"/>
              </w:rPr>
              <w:t>(1 декада августа)</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СК-5А</w:t>
            </w:r>
          </w:p>
          <w:p w:rsidR="009B0DAF" w:rsidRPr="009F6943" w:rsidRDefault="009B0DAF" w:rsidP="0087730C">
            <w:pPr>
              <w:jc w:val="center"/>
              <w:rPr>
                <w:sz w:val="24"/>
                <w:szCs w:val="24"/>
              </w:rPr>
            </w:pPr>
            <w:r w:rsidRPr="009F6943">
              <w:rPr>
                <w:sz w:val="24"/>
                <w:szCs w:val="24"/>
              </w:rPr>
              <w:t>ДОН-1500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ППТ-3</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19</w:t>
            </w:r>
          </w:p>
        </w:tc>
        <w:tc>
          <w:tcPr>
            <w:tcW w:w="1068" w:type="pct"/>
          </w:tcPr>
          <w:p w:rsidR="009B0DAF" w:rsidRPr="009F6943" w:rsidRDefault="009B0DAF" w:rsidP="0087730C">
            <w:pPr>
              <w:rPr>
                <w:sz w:val="24"/>
                <w:szCs w:val="24"/>
              </w:rPr>
            </w:pPr>
            <w:r w:rsidRPr="009F6943">
              <w:rPr>
                <w:sz w:val="24"/>
                <w:szCs w:val="24"/>
              </w:rPr>
              <w:t>Сволакивание соломы</w:t>
            </w:r>
          </w:p>
        </w:tc>
        <w:tc>
          <w:tcPr>
            <w:tcW w:w="1603" w:type="pct"/>
          </w:tcPr>
          <w:p w:rsidR="009B0DAF" w:rsidRPr="009F6943" w:rsidRDefault="009B0DAF" w:rsidP="0087730C">
            <w:pPr>
              <w:rPr>
                <w:sz w:val="24"/>
                <w:szCs w:val="24"/>
              </w:rPr>
            </w:pPr>
            <w:r w:rsidRPr="009F6943">
              <w:rPr>
                <w:sz w:val="24"/>
                <w:szCs w:val="24"/>
              </w:rPr>
              <w:t>Солому убирают на края поля без загрязнения землей</w:t>
            </w:r>
          </w:p>
        </w:tc>
        <w:tc>
          <w:tcPr>
            <w:tcW w:w="801" w:type="pct"/>
          </w:tcPr>
          <w:p w:rsidR="009B0DAF" w:rsidRPr="009F6943" w:rsidRDefault="009B0DAF" w:rsidP="0087730C">
            <w:pPr>
              <w:rPr>
                <w:sz w:val="24"/>
                <w:szCs w:val="24"/>
              </w:rPr>
            </w:pPr>
            <w:r w:rsidRPr="009F6943">
              <w:rPr>
                <w:sz w:val="24"/>
                <w:szCs w:val="24"/>
              </w:rPr>
              <w:t>После обмолота валков</w:t>
            </w:r>
          </w:p>
        </w:tc>
        <w:tc>
          <w:tcPr>
            <w:tcW w:w="668" w:type="pct"/>
          </w:tcPr>
          <w:p w:rsidR="009B0DAF" w:rsidRPr="009F6943" w:rsidRDefault="009B0DAF" w:rsidP="0087730C">
            <w:pPr>
              <w:jc w:val="center"/>
              <w:rPr>
                <w:sz w:val="24"/>
                <w:szCs w:val="24"/>
              </w:rPr>
            </w:pPr>
            <w:r w:rsidRPr="009F6943">
              <w:rPr>
                <w:sz w:val="24"/>
                <w:szCs w:val="24"/>
              </w:rPr>
              <w:t>Т-150К</w:t>
            </w: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КУН-10А</w:t>
            </w:r>
          </w:p>
          <w:p w:rsidR="009B0DAF" w:rsidRPr="009F6943" w:rsidRDefault="009B0DAF" w:rsidP="0087730C">
            <w:pPr>
              <w:jc w:val="center"/>
              <w:rPr>
                <w:sz w:val="24"/>
                <w:szCs w:val="24"/>
              </w:rPr>
            </w:pPr>
            <w:r w:rsidRPr="009F6943">
              <w:rPr>
                <w:sz w:val="24"/>
                <w:szCs w:val="24"/>
              </w:rPr>
              <w:t>ВУ-400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20</w:t>
            </w:r>
          </w:p>
        </w:tc>
        <w:tc>
          <w:tcPr>
            <w:tcW w:w="1068" w:type="pct"/>
          </w:tcPr>
          <w:p w:rsidR="009B0DAF" w:rsidRPr="009F6943" w:rsidRDefault="009B0DAF" w:rsidP="0087730C">
            <w:pPr>
              <w:rPr>
                <w:sz w:val="24"/>
                <w:szCs w:val="24"/>
              </w:rPr>
            </w:pPr>
            <w:r w:rsidRPr="009F6943">
              <w:rPr>
                <w:sz w:val="24"/>
                <w:szCs w:val="24"/>
              </w:rPr>
              <w:t>Скирдование соломы</w:t>
            </w:r>
          </w:p>
        </w:tc>
        <w:tc>
          <w:tcPr>
            <w:tcW w:w="1603" w:type="pct"/>
          </w:tcPr>
          <w:p w:rsidR="009B0DAF" w:rsidRPr="009F6943" w:rsidRDefault="009B0DAF" w:rsidP="0087730C">
            <w:pPr>
              <w:rPr>
                <w:sz w:val="24"/>
                <w:szCs w:val="24"/>
              </w:rPr>
            </w:pPr>
            <w:r w:rsidRPr="009F6943">
              <w:rPr>
                <w:sz w:val="24"/>
                <w:szCs w:val="24"/>
              </w:rPr>
              <w:t xml:space="preserve">Скирды располагать прямолинейно на краю </w:t>
            </w:r>
            <w:r w:rsidRPr="009F6943">
              <w:rPr>
                <w:sz w:val="24"/>
                <w:szCs w:val="24"/>
              </w:rPr>
              <w:lastRenderedPageBreak/>
              <w:t>полей. Высота скирд не более 7м, ширина не менее 6м.</w:t>
            </w:r>
          </w:p>
        </w:tc>
        <w:tc>
          <w:tcPr>
            <w:tcW w:w="801" w:type="pct"/>
          </w:tcPr>
          <w:p w:rsidR="009B0DAF" w:rsidRPr="009F6943" w:rsidRDefault="009B0DAF" w:rsidP="0087730C">
            <w:pPr>
              <w:rPr>
                <w:sz w:val="24"/>
                <w:szCs w:val="24"/>
              </w:rPr>
            </w:pPr>
            <w:r w:rsidRPr="009F6943">
              <w:rPr>
                <w:sz w:val="24"/>
                <w:szCs w:val="24"/>
              </w:rPr>
              <w:lastRenderedPageBreak/>
              <w:t xml:space="preserve">Вслед за </w:t>
            </w:r>
            <w:r w:rsidRPr="009F6943">
              <w:rPr>
                <w:sz w:val="24"/>
                <w:szCs w:val="24"/>
              </w:rPr>
              <w:lastRenderedPageBreak/>
              <w:t>сволакиванием соломы (сентябрь)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lastRenderedPageBreak/>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lastRenderedPageBreak/>
              <w:t>ПФ-0,5</w:t>
            </w:r>
          </w:p>
        </w:tc>
      </w:tr>
    </w:tbl>
    <w:p w:rsidR="009B0DAF" w:rsidRPr="009F6943" w:rsidRDefault="009B0DAF" w:rsidP="009B0DAF">
      <w:pPr>
        <w:rPr>
          <w:b/>
          <w:sz w:val="24"/>
          <w:szCs w:val="24"/>
        </w:rPr>
      </w:pPr>
    </w:p>
    <w:p w:rsidR="009B0DAF" w:rsidRPr="009F6943" w:rsidRDefault="009B0DAF" w:rsidP="009B0DAF">
      <w:pPr>
        <w:jc w:val="center"/>
        <w:rPr>
          <w:b/>
          <w:sz w:val="24"/>
          <w:szCs w:val="24"/>
        </w:rPr>
      </w:pPr>
      <w:r w:rsidRPr="009F6943">
        <w:rPr>
          <w:b/>
          <w:sz w:val="24"/>
          <w:szCs w:val="24"/>
        </w:rPr>
        <w:t>БАЗОВАЯ ТЕХНОЛОГИЯ ВОЗДЕЛЫВАНИЯ ГОРОХА</w:t>
      </w:r>
    </w:p>
    <w:p w:rsidR="009B0DAF" w:rsidRPr="009F6943" w:rsidRDefault="009B0DAF" w:rsidP="009B0DAF">
      <w:pPr>
        <w:jc w:val="center"/>
        <w:rPr>
          <w:b/>
          <w:sz w:val="24"/>
          <w:szCs w:val="24"/>
        </w:rPr>
      </w:pPr>
      <w:r w:rsidRPr="009F6943">
        <w:rPr>
          <w:b/>
          <w:sz w:val="24"/>
          <w:szCs w:val="24"/>
        </w:rPr>
        <w:t>(ПРОДШЕСТВЕННИК - ЯЧМЕНЬ)</w:t>
      </w:r>
    </w:p>
    <w:p w:rsidR="009B0DAF" w:rsidRPr="009F6943" w:rsidRDefault="009B0DAF" w:rsidP="009B0DAF">
      <w:pPr>
        <w:jc w:val="center"/>
        <w:rPr>
          <w:b/>
          <w:sz w:val="24"/>
          <w:szCs w:val="24"/>
        </w:rPr>
      </w:pPr>
    </w:p>
    <w:p w:rsidR="009B0DAF" w:rsidRPr="009F6943" w:rsidRDefault="009B0DAF" w:rsidP="009B0DAF">
      <w:pPr>
        <w:rPr>
          <w:b/>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1</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Лущение стерни</w:t>
            </w:r>
          </w:p>
        </w:tc>
        <w:tc>
          <w:tcPr>
            <w:tcW w:w="1603" w:type="pct"/>
          </w:tcPr>
          <w:p w:rsidR="009B0DAF" w:rsidRPr="009F6943" w:rsidRDefault="009B0DAF" w:rsidP="0087730C">
            <w:pPr>
              <w:jc w:val="both"/>
              <w:rPr>
                <w:sz w:val="24"/>
                <w:szCs w:val="24"/>
              </w:rPr>
            </w:pPr>
            <w:r w:rsidRPr="009F6943">
              <w:rPr>
                <w:sz w:val="24"/>
                <w:szCs w:val="24"/>
              </w:rPr>
              <w:t>Глубина 6-8  см. Направление поперек или по диагонали к рядкам предшественника.</w:t>
            </w:r>
          </w:p>
        </w:tc>
        <w:tc>
          <w:tcPr>
            <w:tcW w:w="801" w:type="pct"/>
          </w:tcPr>
          <w:p w:rsidR="009B0DAF" w:rsidRPr="009F6943" w:rsidRDefault="009B0DAF" w:rsidP="0087730C">
            <w:pPr>
              <w:jc w:val="both"/>
              <w:rPr>
                <w:sz w:val="24"/>
                <w:szCs w:val="24"/>
              </w:rPr>
            </w:pPr>
            <w:r w:rsidRPr="009F6943">
              <w:rPr>
                <w:sz w:val="24"/>
                <w:szCs w:val="24"/>
              </w:rPr>
              <w:t>Вслед за уборкой предшественника (август)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w:t>
            </w:r>
          </w:p>
        </w:tc>
        <w:tc>
          <w:tcPr>
            <w:tcW w:w="603" w:type="pct"/>
          </w:tcPr>
          <w:p w:rsidR="009B0DAF" w:rsidRPr="009F6943" w:rsidRDefault="009B0DAF" w:rsidP="0087730C">
            <w:pPr>
              <w:jc w:val="both"/>
              <w:rPr>
                <w:sz w:val="24"/>
                <w:szCs w:val="24"/>
              </w:rPr>
            </w:pPr>
          </w:p>
          <w:p w:rsidR="009B0DAF" w:rsidRPr="009F6943" w:rsidRDefault="009B0DAF" w:rsidP="0087730C">
            <w:pPr>
              <w:jc w:val="center"/>
              <w:rPr>
                <w:sz w:val="24"/>
                <w:szCs w:val="24"/>
              </w:rPr>
            </w:pPr>
            <w:r w:rsidRPr="009F6943">
              <w:rPr>
                <w:sz w:val="24"/>
                <w:szCs w:val="24"/>
              </w:rPr>
              <w:t>ЛДГ-15</w:t>
            </w:r>
          </w:p>
          <w:p w:rsidR="009B0DAF" w:rsidRPr="009F6943" w:rsidRDefault="009B0DAF" w:rsidP="0087730C">
            <w:pPr>
              <w:jc w:val="center"/>
              <w:rPr>
                <w:sz w:val="24"/>
                <w:szCs w:val="24"/>
              </w:rPr>
            </w:pPr>
            <w:r w:rsidRPr="009F6943">
              <w:rPr>
                <w:sz w:val="24"/>
                <w:szCs w:val="24"/>
              </w:rPr>
              <w:t>ЛДГ-15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w:t>
            </w:r>
          </w:p>
        </w:tc>
        <w:tc>
          <w:tcPr>
            <w:tcW w:w="1068" w:type="pct"/>
          </w:tcPr>
          <w:p w:rsidR="009B0DAF" w:rsidRPr="009F6943" w:rsidRDefault="009B0DAF" w:rsidP="0087730C">
            <w:pPr>
              <w:jc w:val="both"/>
              <w:rPr>
                <w:sz w:val="24"/>
                <w:szCs w:val="24"/>
              </w:rPr>
            </w:pPr>
            <w:r w:rsidRPr="009F6943">
              <w:rPr>
                <w:sz w:val="24"/>
                <w:szCs w:val="24"/>
              </w:rPr>
              <w:t>Внесение минеральных удобрений</w:t>
            </w:r>
          </w:p>
        </w:tc>
        <w:tc>
          <w:tcPr>
            <w:tcW w:w="1603" w:type="pct"/>
          </w:tcPr>
          <w:p w:rsidR="009B0DAF" w:rsidRPr="009F6943" w:rsidRDefault="009B0DAF" w:rsidP="0087730C">
            <w:pPr>
              <w:jc w:val="both"/>
              <w:rPr>
                <w:sz w:val="24"/>
                <w:szCs w:val="24"/>
              </w:rPr>
            </w:pPr>
            <w:r w:rsidRPr="009F6943">
              <w:rPr>
                <w:sz w:val="24"/>
                <w:szCs w:val="24"/>
              </w:rPr>
              <w:t xml:space="preserve">Норма удобрений из расчета на планируемую урожайность: К-100%, Р-100%, (за вычетом </w:t>
            </w:r>
            <w:smartTag w:uri="urn:schemas-microsoft-com:office:smarttags" w:element="metricconverter">
              <w:smartTagPr>
                <w:attr w:name="ProductID" w:val="20 кг"/>
              </w:smartTagPr>
              <w:r w:rsidRPr="009F6943">
                <w:rPr>
                  <w:sz w:val="24"/>
                  <w:szCs w:val="24"/>
                </w:rPr>
                <w:t>20 кг</w:t>
              </w:r>
            </w:smartTag>
            <w:r w:rsidRPr="009F6943">
              <w:rPr>
                <w:sz w:val="24"/>
                <w:szCs w:val="24"/>
              </w:rPr>
              <w:t xml:space="preserve"> при посеве)</w:t>
            </w:r>
          </w:p>
        </w:tc>
        <w:tc>
          <w:tcPr>
            <w:tcW w:w="801" w:type="pct"/>
          </w:tcPr>
          <w:p w:rsidR="009B0DAF" w:rsidRPr="009F6943" w:rsidRDefault="009B0DAF" w:rsidP="0087730C">
            <w:pPr>
              <w:rPr>
                <w:sz w:val="24"/>
                <w:szCs w:val="24"/>
              </w:rPr>
            </w:pPr>
            <w:r w:rsidRPr="009F6943">
              <w:rPr>
                <w:sz w:val="24"/>
                <w:szCs w:val="24"/>
              </w:rPr>
              <w:t>Под вспашку (август)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РУМ-5</w:t>
            </w:r>
          </w:p>
          <w:p w:rsidR="009B0DAF" w:rsidRPr="009F6943" w:rsidRDefault="009B0DAF" w:rsidP="0087730C">
            <w:pPr>
              <w:jc w:val="center"/>
              <w:rPr>
                <w:sz w:val="24"/>
                <w:szCs w:val="24"/>
              </w:rPr>
            </w:pPr>
            <w:r w:rsidRPr="009F6943">
              <w:rPr>
                <w:sz w:val="24"/>
                <w:szCs w:val="24"/>
              </w:rPr>
              <w:t>РУМ-8</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3</w:t>
            </w:r>
          </w:p>
        </w:tc>
        <w:tc>
          <w:tcPr>
            <w:tcW w:w="1068" w:type="pct"/>
          </w:tcPr>
          <w:p w:rsidR="009B0DAF" w:rsidRPr="009F6943" w:rsidRDefault="009B0DAF" w:rsidP="0087730C">
            <w:pPr>
              <w:jc w:val="both"/>
              <w:rPr>
                <w:sz w:val="24"/>
                <w:szCs w:val="24"/>
              </w:rPr>
            </w:pPr>
          </w:p>
          <w:p w:rsidR="009B0DAF" w:rsidRPr="009F6943" w:rsidRDefault="009B0DAF" w:rsidP="0087730C">
            <w:pPr>
              <w:rPr>
                <w:sz w:val="24"/>
                <w:szCs w:val="24"/>
              </w:rPr>
            </w:pPr>
            <w:r w:rsidRPr="009F6943">
              <w:rPr>
                <w:sz w:val="24"/>
                <w:szCs w:val="24"/>
              </w:rPr>
              <w:t xml:space="preserve">Вспашка </w:t>
            </w:r>
          </w:p>
        </w:tc>
        <w:tc>
          <w:tcPr>
            <w:tcW w:w="1603" w:type="pct"/>
          </w:tcPr>
          <w:p w:rsidR="009B0DAF" w:rsidRPr="009F6943" w:rsidRDefault="009B0DAF" w:rsidP="0087730C">
            <w:pPr>
              <w:jc w:val="both"/>
              <w:rPr>
                <w:sz w:val="24"/>
                <w:szCs w:val="24"/>
              </w:rPr>
            </w:pPr>
            <w:r w:rsidRPr="009F6943">
              <w:rPr>
                <w:sz w:val="24"/>
                <w:szCs w:val="24"/>
              </w:rPr>
              <w:t>Глубина 25-</w:t>
            </w:r>
            <w:smartTag w:uri="urn:schemas-microsoft-com:office:smarttags" w:element="metricconverter">
              <w:smartTagPr>
                <w:attr w:name="ProductID" w:val="27 см"/>
              </w:smartTagPr>
              <w:r w:rsidRPr="009F6943">
                <w:rPr>
                  <w:sz w:val="24"/>
                  <w:szCs w:val="24"/>
                </w:rPr>
                <w:t>27 см</w:t>
              </w:r>
            </w:smartTag>
            <w:r w:rsidRPr="009F6943">
              <w:rPr>
                <w:sz w:val="24"/>
                <w:szCs w:val="24"/>
              </w:rPr>
              <w:t>. Направление – поперек склона (по горизонтали). Полный оборот пласта.</w:t>
            </w:r>
          </w:p>
        </w:tc>
        <w:tc>
          <w:tcPr>
            <w:tcW w:w="801" w:type="pct"/>
          </w:tcPr>
          <w:p w:rsidR="009B0DAF" w:rsidRPr="009F6943" w:rsidRDefault="009B0DAF" w:rsidP="0087730C">
            <w:pPr>
              <w:jc w:val="both"/>
              <w:rPr>
                <w:sz w:val="24"/>
                <w:szCs w:val="24"/>
              </w:rPr>
            </w:pPr>
            <w:r w:rsidRPr="009F6943">
              <w:rPr>
                <w:sz w:val="24"/>
                <w:szCs w:val="24"/>
              </w:rPr>
              <w:t xml:space="preserve">Через 10-12 дней после лущения стерни </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w:t>
            </w:r>
            <w:smartTag w:uri="urn:schemas-microsoft-com:office:smarttags" w:element="metricconverter">
              <w:smartTagPr>
                <w:attr w:name="ProductID" w:val="75 М"/>
              </w:smartTagPr>
              <w:r w:rsidRPr="009F6943">
                <w:rPr>
                  <w:sz w:val="24"/>
                  <w:szCs w:val="24"/>
                </w:rPr>
                <w:t>75 М</w:t>
              </w:r>
            </w:smartTag>
          </w:p>
        </w:tc>
        <w:tc>
          <w:tcPr>
            <w:tcW w:w="603" w:type="pct"/>
          </w:tcPr>
          <w:p w:rsidR="009B0DAF" w:rsidRPr="009F6943" w:rsidRDefault="009B0DAF" w:rsidP="0087730C">
            <w:pPr>
              <w:jc w:val="center"/>
              <w:rPr>
                <w:sz w:val="24"/>
                <w:szCs w:val="24"/>
              </w:rPr>
            </w:pPr>
            <w:r w:rsidRPr="009F6943">
              <w:rPr>
                <w:sz w:val="24"/>
                <w:szCs w:val="24"/>
              </w:rPr>
              <w:t>ПЛ-4-35</w:t>
            </w:r>
          </w:p>
          <w:p w:rsidR="009B0DAF" w:rsidRPr="009F6943" w:rsidRDefault="009B0DAF" w:rsidP="0087730C">
            <w:pPr>
              <w:jc w:val="center"/>
              <w:rPr>
                <w:sz w:val="24"/>
                <w:szCs w:val="24"/>
              </w:rPr>
            </w:pPr>
            <w:r w:rsidRPr="009F6943">
              <w:rPr>
                <w:sz w:val="24"/>
                <w:szCs w:val="24"/>
              </w:rPr>
              <w:t>ПЛН-4-35</w:t>
            </w:r>
          </w:p>
          <w:p w:rsidR="009B0DAF" w:rsidRPr="009F6943" w:rsidRDefault="009B0DAF" w:rsidP="0087730C">
            <w:pPr>
              <w:jc w:val="center"/>
              <w:rPr>
                <w:sz w:val="24"/>
                <w:szCs w:val="24"/>
              </w:rPr>
            </w:pPr>
            <w:r w:rsidRPr="009F6943">
              <w:rPr>
                <w:sz w:val="24"/>
                <w:szCs w:val="24"/>
              </w:rPr>
              <w:t>ПЛН-5-35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4</w:t>
            </w:r>
          </w:p>
        </w:tc>
        <w:tc>
          <w:tcPr>
            <w:tcW w:w="1068" w:type="pct"/>
          </w:tcPr>
          <w:p w:rsidR="009B0DAF" w:rsidRPr="009F6943" w:rsidRDefault="009B0DAF" w:rsidP="0087730C">
            <w:pPr>
              <w:rPr>
                <w:sz w:val="24"/>
                <w:szCs w:val="24"/>
              </w:rPr>
            </w:pPr>
            <w:r w:rsidRPr="009F6943">
              <w:rPr>
                <w:sz w:val="24"/>
                <w:szCs w:val="24"/>
              </w:rPr>
              <w:t>Заделка развальных борозд и свальных гребней</w:t>
            </w:r>
          </w:p>
        </w:tc>
        <w:tc>
          <w:tcPr>
            <w:tcW w:w="1603" w:type="pct"/>
          </w:tcPr>
          <w:p w:rsidR="009B0DAF" w:rsidRPr="009F6943" w:rsidRDefault="009B0DAF" w:rsidP="0087730C">
            <w:pPr>
              <w:rPr>
                <w:sz w:val="24"/>
                <w:szCs w:val="24"/>
              </w:rPr>
            </w:pPr>
            <w:r w:rsidRPr="009F6943">
              <w:rPr>
                <w:sz w:val="24"/>
                <w:szCs w:val="24"/>
              </w:rPr>
              <w:t>По направлению вспашки</w:t>
            </w:r>
          </w:p>
        </w:tc>
        <w:tc>
          <w:tcPr>
            <w:tcW w:w="801" w:type="pct"/>
          </w:tcPr>
          <w:p w:rsidR="009B0DAF" w:rsidRPr="009F6943" w:rsidRDefault="009B0DAF" w:rsidP="0087730C">
            <w:pPr>
              <w:rPr>
                <w:sz w:val="24"/>
                <w:szCs w:val="24"/>
              </w:rPr>
            </w:pPr>
            <w:r w:rsidRPr="009F6943">
              <w:rPr>
                <w:sz w:val="24"/>
                <w:szCs w:val="24"/>
              </w:rPr>
              <w:t>После вспашки (август-сентябрь)</w:t>
            </w:r>
          </w:p>
        </w:tc>
        <w:tc>
          <w:tcPr>
            <w:tcW w:w="668" w:type="pct"/>
          </w:tcPr>
          <w:p w:rsidR="009B0DAF" w:rsidRPr="009F6943" w:rsidRDefault="009B0DAF" w:rsidP="0087730C">
            <w:pPr>
              <w:jc w:val="center"/>
              <w:rPr>
                <w:sz w:val="24"/>
                <w:szCs w:val="24"/>
              </w:rPr>
            </w:pPr>
            <w:r w:rsidRPr="009F6943">
              <w:rPr>
                <w:sz w:val="24"/>
                <w:szCs w:val="24"/>
              </w:rPr>
              <w:t>ДТ-</w:t>
            </w:r>
            <w:smartTag w:uri="urn:schemas-microsoft-com:office:smarttags" w:element="metricconverter">
              <w:smartTagPr>
                <w:attr w:name="ProductID" w:val="75 М"/>
              </w:smartTagPr>
              <w:r w:rsidRPr="009F6943">
                <w:rPr>
                  <w:sz w:val="24"/>
                  <w:szCs w:val="24"/>
                </w:rPr>
                <w:t>75 М</w:t>
              </w:r>
            </w:smartTag>
          </w:p>
        </w:tc>
        <w:tc>
          <w:tcPr>
            <w:tcW w:w="603" w:type="pct"/>
          </w:tcPr>
          <w:p w:rsidR="009B0DAF" w:rsidRPr="009F6943" w:rsidRDefault="009B0DAF" w:rsidP="0087730C">
            <w:pPr>
              <w:jc w:val="center"/>
              <w:rPr>
                <w:sz w:val="24"/>
                <w:szCs w:val="24"/>
              </w:rPr>
            </w:pPr>
            <w:r w:rsidRPr="009F6943">
              <w:rPr>
                <w:sz w:val="24"/>
                <w:szCs w:val="24"/>
              </w:rPr>
              <w:t>ВПН-2,6</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5</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Снегозадержание</w:t>
            </w:r>
          </w:p>
        </w:tc>
        <w:tc>
          <w:tcPr>
            <w:tcW w:w="1603" w:type="pct"/>
          </w:tcPr>
          <w:p w:rsidR="009B0DAF" w:rsidRPr="009F6943" w:rsidRDefault="009B0DAF" w:rsidP="0087730C">
            <w:pPr>
              <w:rPr>
                <w:sz w:val="24"/>
                <w:szCs w:val="24"/>
              </w:rPr>
            </w:pPr>
            <w:r w:rsidRPr="009F6943">
              <w:rPr>
                <w:sz w:val="24"/>
                <w:szCs w:val="24"/>
              </w:rPr>
              <w:t>2-3 кратное создание снежных валов</w:t>
            </w:r>
          </w:p>
          <w:p w:rsidR="009B0DAF" w:rsidRPr="009F6943" w:rsidRDefault="009B0DAF" w:rsidP="0087730C">
            <w:pPr>
              <w:rPr>
                <w:sz w:val="24"/>
                <w:szCs w:val="24"/>
              </w:rPr>
            </w:pPr>
            <w:r w:rsidRPr="009F6943">
              <w:rPr>
                <w:sz w:val="24"/>
                <w:szCs w:val="24"/>
              </w:rPr>
              <w:t>Расстояние между проходами 5-</w:t>
            </w:r>
            <w:smartTag w:uri="urn:schemas-microsoft-com:office:smarttags" w:element="metricconverter">
              <w:smartTagPr>
                <w:attr w:name="ProductID" w:val="8 м"/>
              </w:smartTagPr>
              <w:r w:rsidRPr="009F6943">
                <w:rPr>
                  <w:sz w:val="24"/>
                  <w:szCs w:val="24"/>
                </w:rPr>
                <w:t>8 м</w:t>
              </w:r>
            </w:smartTag>
            <w:r w:rsidRPr="009F6943">
              <w:rPr>
                <w:sz w:val="24"/>
                <w:szCs w:val="24"/>
              </w:rPr>
              <w:t>. Направление – поперек господствующих ветров</w:t>
            </w:r>
          </w:p>
        </w:tc>
        <w:tc>
          <w:tcPr>
            <w:tcW w:w="801" w:type="pct"/>
          </w:tcPr>
          <w:p w:rsidR="009B0DAF" w:rsidRPr="009F6943" w:rsidRDefault="009B0DAF" w:rsidP="0087730C">
            <w:pPr>
              <w:rPr>
                <w:sz w:val="24"/>
                <w:szCs w:val="24"/>
              </w:rPr>
            </w:pPr>
            <w:r w:rsidRPr="009F6943">
              <w:rPr>
                <w:sz w:val="24"/>
                <w:szCs w:val="24"/>
              </w:rPr>
              <w:t>При наличии снежного покрова не менее 10-</w:t>
            </w:r>
            <w:smartTag w:uri="urn:schemas-microsoft-com:office:smarttags" w:element="metricconverter">
              <w:smartTagPr>
                <w:attr w:name="ProductID" w:val="15 см"/>
              </w:smartTagPr>
              <w:r w:rsidRPr="009F6943">
                <w:rPr>
                  <w:sz w:val="24"/>
                  <w:szCs w:val="24"/>
                </w:rPr>
                <w:t>15 см</w:t>
              </w:r>
            </w:smartTag>
            <w:r w:rsidRPr="009F6943">
              <w:rPr>
                <w:sz w:val="24"/>
                <w:szCs w:val="24"/>
              </w:rPr>
              <w:t xml:space="preserve"> (декабрь-март)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СВУ-2,6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6</w:t>
            </w:r>
          </w:p>
        </w:tc>
        <w:tc>
          <w:tcPr>
            <w:tcW w:w="1068" w:type="pct"/>
          </w:tcPr>
          <w:p w:rsidR="009B0DAF" w:rsidRPr="009F6943" w:rsidRDefault="009B0DAF" w:rsidP="0087730C">
            <w:pPr>
              <w:rPr>
                <w:sz w:val="24"/>
                <w:szCs w:val="24"/>
              </w:rPr>
            </w:pPr>
            <w:r w:rsidRPr="009F6943">
              <w:rPr>
                <w:sz w:val="24"/>
                <w:szCs w:val="24"/>
              </w:rPr>
              <w:t>Боронование</w:t>
            </w:r>
          </w:p>
          <w:p w:rsidR="009B0DAF" w:rsidRPr="009F6943" w:rsidRDefault="009B0DAF" w:rsidP="0087730C">
            <w:pPr>
              <w:jc w:val="both"/>
              <w:rPr>
                <w:sz w:val="24"/>
                <w:szCs w:val="24"/>
              </w:rPr>
            </w:pPr>
          </w:p>
        </w:tc>
        <w:tc>
          <w:tcPr>
            <w:tcW w:w="1603" w:type="pct"/>
          </w:tcPr>
          <w:p w:rsidR="009B0DAF" w:rsidRPr="009F6943" w:rsidRDefault="009B0DAF" w:rsidP="0087730C">
            <w:pPr>
              <w:rPr>
                <w:sz w:val="24"/>
                <w:szCs w:val="24"/>
              </w:rPr>
            </w:pPr>
            <w:r w:rsidRPr="009F6943">
              <w:rPr>
                <w:sz w:val="24"/>
                <w:szCs w:val="24"/>
              </w:rPr>
              <w:t>В два следа. 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Направление –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При наступлении физической спелости почвы (апрель-май)</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БЗТС-1</w:t>
            </w:r>
          </w:p>
          <w:p w:rsidR="009B0DAF" w:rsidRPr="009F6943" w:rsidRDefault="009B0DAF" w:rsidP="0087730C">
            <w:pPr>
              <w:jc w:val="center"/>
              <w:rPr>
                <w:sz w:val="24"/>
                <w:szCs w:val="24"/>
              </w:rPr>
            </w:pPr>
            <w:r w:rsidRPr="009F6943">
              <w:rPr>
                <w:sz w:val="24"/>
                <w:szCs w:val="24"/>
              </w:rPr>
              <w:t>БЗСС-1</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7</w:t>
            </w:r>
          </w:p>
        </w:tc>
        <w:tc>
          <w:tcPr>
            <w:tcW w:w="1068" w:type="pct"/>
          </w:tcPr>
          <w:p w:rsidR="009B0DAF" w:rsidRPr="009F6943" w:rsidRDefault="009B0DAF" w:rsidP="0087730C">
            <w:pPr>
              <w:rPr>
                <w:sz w:val="24"/>
                <w:szCs w:val="24"/>
              </w:rPr>
            </w:pPr>
            <w:r w:rsidRPr="009F6943">
              <w:rPr>
                <w:sz w:val="24"/>
                <w:szCs w:val="24"/>
              </w:rPr>
              <w:t>Культивация с боронованием.</w:t>
            </w:r>
          </w:p>
        </w:tc>
        <w:tc>
          <w:tcPr>
            <w:tcW w:w="1603" w:type="pct"/>
          </w:tcPr>
          <w:p w:rsidR="009B0DAF" w:rsidRPr="009F6943" w:rsidRDefault="009B0DAF" w:rsidP="0087730C">
            <w:pPr>
              <w:rPr>
                <w:sz w:val="24"/>
                <w:szCs w:val="24"/>
              </w:rPr>
            </w:pPr>
            <w:r w:rsidRPr="009F6943">
              <w:rPr>
                <w:sz w:val="24"/>
                <w:szCs w:val="24"/>
              </w:rPr>
              <w:t>Глубина 10-</w:t>
            </w:r>
            <w:smartTag w:uri="urn:schemas-microsoft-com:office:smarttags" w:element="metricconverter">
              <w:smartTagPr>
                <w:attr w:name="ProductID" w:val="12 см"/>
              </w:smartTagPr>
              <w:r w:rsidRPr="009F6943">
                <w:rPr>
                  <w:sz w:val="24"/>
                  <w:szCs w:val="24"/>
                </w:rPr>
                <w:t>12 см</w:t>
              </w:r>
            </w:smartTag>
            <w:r w:rsidRPr="009F6943">
              <w:rPr>
                <w:sz w:val="24"/>
                <w:szCs w:val="24"/>
              </w:rPr>
              <w:t>.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После боронования (апрель-май)</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КПЭ-3,8</w:t>
            </w:r>
          </w:p>
          <w:p w:rsidR="009B0DAF" w:rsidRPr="009F6943" w:rsidRDefault="009B0DAF" w:rsidP="0087730C">
            <w:pPr>
              <w:jc w:val="center"/>
              <w:rPr>
                <w:sz w:val="24"/>
                <w:szCs w:val="24"/>
              </w:rPr>
            </w:pPr>
            <w:r w:rsidRPr="009F6943">
              <w:rPr>
                <w:sz w:val="24"/>
                <w:szCs w:val="24"/>
              </w:rPr>
              <w:t>БЗТС-1,0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8</w:t>
            </w:r>
          </w:p>
        </w:tc>
        <w:tc>
          <w:tcPr>
            <w:tcW w:w="1068" w:type="pct"/>
          </w:tcPr>
          <w:p w:rsidR="009B0DAF" w:rsidRPr="009F6943" w:rsidRDefault="009B0DAF" w:rsidP="0087730C">
            <w:pPr>
              <w:rPr>
                <w:sz w:val="24"/>
                <w:szCs w:val="24"/>
              </w:rPr>
            </w:pPr>
            <w:r w:rsidRPr="009F6943">
              <w:rPr>
                <w:sz w:val="24"/>
                <w:szCs w:val="24"/>
              </w:rPr>
              <w:t>Культивация с выравниванием</w:t>
            </w:r>
          </w:p>
        </w:tc>
        <w:tc>
          <w:tcPr>
            <w:tcW w:w="1603" w:type="pct"/>
          </w:tcPr>
          <w:p w:rsidR="009B0DAF" w:rsidRPr="009F6943" w:rsidRDefault="009B0DAF" w:rsidP="0087730C">
            <w:pPr>
              <w:rPr>
                <w:sz w:val="24"/>
                <w:szCs w:val="24"/>
              </w:rPr>
            </w:pPr>
            <w:r w:rsidRPr="009F6943">
              <w:rPr>
                <w:sz w:val="24"/>
                <w:szCs w:val="24"/>
              </w:rPr>
              <w:t>На глубину посева семян 6-</w:t>
            </w:r>
            <w:smartTag w:uri="urn:schemas-microsoft-com:office:smarttags" w:element="metricconverter">
              <w:smartTagPr>
                <w:attr w:name="ProductID" w:val="8 см"/>
              </w:smartTagPr>
              <w:r w:rsidRPr="009F6943">
                <w:rPr>
                  <w:sz w:val="24"/>
                  <w:szCs w:val="24"/>
                </w:rPr>
                <w:t>8 см</w:t>
              </w:r>
            </w:smartTag>
            <w:r w:rsidRPr="009F6943">
              <w:rPr>
                <w:sz w:val="24"/>
                <w:szCs w:val="24"/>
              </w:rPr>
              <w:t>.поперек намеченного направления сева гороха.</w:t>
            </w:r>
          </w:p>
        </w:tc>
        <w:tc>
          <w:tcPr>
            <w:tcW w:w="801" w:type="pct"/>
          </w:tcPr>
          <w:p w:rsidR="009B0DAF" w:rsidRPr="009F6943" w:rsidRDefault="009B0DAF" w:rsidP="0087730C">
            <w:pPr>
              <w:rPr>
                <w:sz w:val="24"/>
                <w:szCs w:val="24"/>
              </w:rPr>
            </w:pPr>
            <w:r w:rsidRPr="009F6943">
              <w:rPr>
                <w:sz w:val="24"/>
                <w:szCs w:val="24"/>
              </w:rPr>
              <w:t>Перед посевом (коней апреля-май)</w:t>
            </w:r>
          </w:p>
        </w:tc>
        <w:tc>
          <w:tcPr>
            <w:tcW w:w="668" w:type="pct"/>
          </w:tcPr>
          <w:p w:rsidR="009B0DAF" w:rsidRPr="009F6943" w:rsidRDefault="009B0DAF" w:rsidP="0087730C">
            <w:pPr>
              <w:jc w:val="center"/>
              <w:rPr>
                <w:sz w:val="24"/>
                <w:szCs w:val="24"/>
              </w:rPr>
            </w:pPr>
            <w:r w:rsidRPr="009F6943">
              <w:rPr>
                <w:sz w:val="24"/>
                <w:szCs w:val="24"/>
              </w:rPr>
              <w:t>Т-4А</w:t>
            </w: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КПС-4+</w:t>
            </w:r>
          </w:p>
          <w:p w:rsidR="009B0DAF" w:rsidRPr="009F6943" w:rsidRDefault="009B0DAF" w:rsidP="0087730C">
            <w:pPr>
              <w:jc w:val="center"/>
              <w:rPr>
                <w:sz w:val="24"/>
                <w:szCs w:val="24"/>
              </w:rPr>
            </w:pPr>
            <w:r w:rsidRPr="009F6943">
              <w:rPr>
                <w:sz w:val="24"/>
                <w:szCs w:val="24"/>
              </w:rPr>
              <w:t>ШБ-2,5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8</w:t>
            </w:r>
          </w:p>
        </w:tc>
        <w:tc>
          <w:tcPr>
            <w:tcW w:w="1068" w:type="pct"/>
          </w:tcPr>
          <w:p w:rsidR="009B0DAF" w:rsidRPr="009F6943" w:rsidRDefault="009B0DAF" w:rsidP="0087730C">
            <w:pPr>
              <w:jc w:val="both"/>
              <w:rPr>
                <w:sz w:val="24"/>
                <w:szCs w:val="24"/>
              </w:rPr>
            </w:pPr>
            <w:r w:rsidRPr="009F6943">
              <w:rPr>
                <w:sz w:val="24"/>
                <w:szCs w:val="24"/>
              </w:rPr>
              <w:t>Очистка и сортировка семян</w:t>
            </w:r>
          </w:p>
        </w:tc>
        <w:tc>
          <w:tcPr>
            <w:tcW w:w="1603" w:type="pct"/>
          </w:tcPr>
          <w:p w:rsidR="009B0DAF" w:rsidRPr="009F6943" w:rsidRDefault="009B0DAF" w:rsidP="0087730C">
            <w:pPr>
              <w:rPr>
                <w:sz w:val="24"/>
                <w:szCs w:val="24"/>
              </w:rPr>
            </w:pPr>
            <w:r w:rsidRPr="009F6943">
              <w:rPr>
                <w:sz w:val="24"/>
                <w:szCs w:val="24"/>
              </w:rPr>
              <w:t>Чистота, не менее 97%</w:t>
            </w:r>
          </w:p>
          <w:p w:rsidR="009B0DAF" w:rsidRPr="009F6943" w:rsidRDefault="009B0DAF" w:rsidP="0087730C">
            <w:pPr>
              <w:rPr>
                <w:sz w:val="24"/>
                <w:szCs w:val="24"/>
              </w:rPr>
            </w:pPr>
            <w:r w:rsidRPr="009F6943">
              <w:rPr>
                <w:sz w:val="24"/>
                <w:szCs w:val="24"/>
              </w:rPr>
              <w:t>Всхожесть, не менее 90%</w:t>
            </w:r>
          </w:p>
        </w:tc>
        <w:tc>
          <w:tcPr>
            <w:tcW w:w="801" w:type="pct"/>
          </w:tcPr>
          <w:p w:rsidR="009B0DAF" w:rsidRPr="009F6943" w:rsidRDefault="009B0DAF" w:rsidP="0087730C">
            <w:pPr>
              <w:rPr>
                <w:sz w:val="24"/>
                <w:szCs w:val="24"/>
              </w:rPr>
            </w:pPr>
            <w:r w:rsidRPr="009F6943">
              <w:rPr>
                <w:sz w:val="24"/>
                <w:szCs w:val="24"/>
              </w:rPr>
              <w:t>(Октябрь-ноябрь)</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ЗАВ-40</w:t>
            </w:r>
          </w:p>
          <w:p w:rsidR="009B0DAF" w:rsidRPr="009F6943" w:rsidRDefault="009B0DAF" w:rsidP="0087730C">
            <w:pPr>
              <w:jc w:val="center"/>
              <w:rPr>
                <w:sz w:val="24"/>
                <w:szCs w:val="24"/>
              </w:rPr>
            </w:pPr>
            <w:r w:rsidRPr="009F6943">
              <w:rPr>
                <w:sz w:val="24"/>
                <w:szCs w:val="24"/>
              </w:rPr>
              <w:t>ОС-4,5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9</w:t>
            </w:r>
          </w:p>
        </w:tc>
        <w:tc>
          <w:tcPr>
            <w:tcW w:w="1068" w:type="pct"/>
          </w:tcPr>
          <w:p w:rsidR="009B0DAF" w:rsidRPr="009F6943" w:rsidRDefault="009B0DAF" w:rsidP="0087730C">
            <w:pPr>
              <w:jc w:val="both"/>
              <w:rPr>
                <w:sz w:val="24"/>
                <w:szCs w:val="24"/>
              </w:rPr>
            </w:pPr>
            <w:r w:rsidRPr="009F6943">
              <w:rPr>
                <w:sz w:val="24"/>
                <w:szCs w:val="24"/>
              </w:rPr>
              <w:t>Протравливание семян</w:t>
            </w:r>
          </w:p>
        </w:tc>
        <w:tc>
          <w:tcPr>
            <w:tcW w:w="1603" w:type="pct"/>
          </w:tcPr>
          <w:p w:rsidR="009B0DAF" w:rsidRPr="009F6943" w:rsidRDefault="009B0DAF" w:rsidP="0087730C">
            <w:pPr>
              <w:rPr>
                <w:sz w:val="24"/>
                <w:szCs w:val="24"/>
              </w:rPr>
            </w:pPr>
            <w:r w:rsidRPr="009F6943">
              <w:rPr>
                <w:sz w:val="24"/>
                <w:szCs w:val="24"/>
              </w:rPr>
              <w:t xml:space="preserve">Фундазол, 50%СП, 2-3 л/га. Расход воды 5-10 </w:t>
            </w:r>
            <w:r w:rsidRPr="009F6943">
              <w:rPr>
                <w:sz w:val="24"/>
                <w:szCs w:val="24"/>
              </w:rPr>
              <w:lastRenderedPageBreak/>
              <w:t>л/т с прилипателем.</w:t>
            </w:r>
          </w:p>
        </w:tc>
        <w:tc>
          <w:tcPr>
            <w:tcW w:w="801" w:type="pct"/>
          </w:tcPr>
          <w:p w:rsidR="009B0DAF" w:rsidRPr="009F6943" w:rsidRDefault="009B0DAF" w:rsidP="0087730C">
            <w:pPr>
              <w:rPr>
                <w:sz w:val="24"/>
                <w:szCs w:val="24"/>
              </w:rPr>
            </w:pPr>
            <w:r w:rsidRPr="009F6943">
              <w:rPr>
                <w:sz w:val="24"/>
                <w:szCs w:val="24"/>
              </w:rPr>
              <w:lastRenderedPageBreak/>
              <w:t xml:space="preserve">За 2-3 недели до </w:t>
            </w:r>
            <w:r w:rsidRPr="009F6943">
              <w:rPr>
                <w:sz w:val="24"/>
                <w:szCs w:val="24"/>
              </w:rPr>
              <w:lastRenderedPageBreak/>
              <w:t>посева</w:t>
            </w:r>
          </w:p>
        </w:tc>
        <w:tc>
          <w:tcPr>
            <w:tcW w:w="668" w:type="pct"/>
          </w:tcPr>
          <w:p w:rsidR="009B0DAF" w:rsidRPr="009F6943" w:rsidRDefault="009B0DAF" w:rsidP="0087730C">
            <w:pPr>
              <w:jc w:val="center"/>
              <w:rPr>
                <w:sz w:val="24"/>
                <w:szCs w:val="24"/>
              </w:rPr>
            </w:pPr>
            <w:r w:rsidRPr="009F6943">
              <w:rPr>
                <w:sz w:val="24"/>
                <w:szCs w:val="24"/>
              </w:rPr>
              <w:lastRenderedPageBreak/>
              <w:t>Электричество</w:t>
            </w:r>
          </w:p>
        </w:tc>
        <w:tc>
          <w:tcPr>
            <w:tcW w:w="603" w:type="pct"/>
          </w:tcPr>
          <w:p w:rsidR="009B0DAF" w:rsidRPr="009F6943" w:rsidRDefault="009B0DAF" w:rsidP="0087730C">
            <w:pPr>
              <w:jc w:val="center"/>
              <w:rPr>
                <w:sz w:val="24"/>
                <w:szCs w:val="24"/>
              </w:rPr>
            </w:pPr>
            <w:r w:rsidRPr="009F6943">
              <w:rPr>
                <w:sz w:val="24"/>
                <w:szCs w:val="24"/>
              </w:rPr>
              <w:t>ПС-10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10</w:t>
            </w:r>
          </w:p>
        </w:tc>
        <w:tc>
          <w:tcPr>
            <w:tcW w:w="1068" w:type="pct"/>
          </w:tcPr>
          <w:p w:rsidR="009B0DAF" w:rsidRPr="009F6943" w:rsidRDefault="009B0DAF" w:rsidP="0087730C">
            <w:pPr>
              <w:rPr>
                <w:sz w:val="24"/>
                <w:szCs w:val="24"/>
              </w:rPr>
            </w:pPr>
            <w:r w:rsidRPr="009F6943">
              <w:rPr>
                <w:sz w:val="24"/>
                <w:szCs w:val="24"/>
              </w:rPr>
              <w:t>Обогащение семян бактериальными препаратами и микроэлементами</w:t>
            </w:r>
          </w:p>
        </w:tc>
        <w:tc>
          <w:tcPr>
            <w:tcW w:w="1603" w:type="pct"/>
          </w:tcPr>
          <w:p w:rsidR="009B0DAF" w:rsidRPr="009F6943" w:rsidRDefault="009B0DAF" w:rsidP="0087730C">
            <w:pPr>
              <w:rPr>
                <w:sz w:val="24"/>
                <w:szCs w:val="24"/>
              </w:rPr>
            </w:pPr>
            <w:r w:rsidRPr="009F6943">
              <w:rPr>
                <w:sz w:val="24"/>
                <w:szCs w:val="24"/>
              </w:rPr>
              <w:t xml:space="preserve">Ризоторфин, сернокислый молибден </w:t>
            </w:r>
          </w:p>
          <w:p w:rsidR="009B0DAF" w:rsidRPr="009F6943" w:rsidRDefault="009B0DAF" w:rsidP="0087730C">
            <w:pPr>
              <w:rPr>
                <w:sz w:val="24"/>
                <w:szCs w:val="24"/>
              </w:rPr>
            </w:pPr>
            <w:r w:rsidRPr="009F6943">
              <w:rPr>
                <w:sz w:val="24"/>
                <w:szCs w:val="24"/>
              </w:rPr>
              <w:t>(</w:t>
            </w:r>
            <w:smartTag w:uri="urn:schemas-microsoft-com:office:smarttags" w:element="metricconverter">
              <w:smartTagPr>
                <w:attr w:name="ProductID" w:val="25 г"/>
              </w:smartTagPr>
              <w:r w:rsidRPr="009F6943">
                <w:rPr>
                  <w:sz w:val="24"/>
                  <w:szCs w:val="24"/>
                </w:rPr>
                <w:t>25 г</w:t>
              </w:r>
            </w:smartTag>
            <w:r w:rsidRPr="009F6943">
              <w:rPr>
                <w:sz w:val="24"/>
                <w:szCs w:val="24"/>
              </w:rPr>
              <w:t xml:space="preserve"> на 1 ц семян), борная кислота </w:t>
            </w:r>
          </w:p>
          <w:p w:rsidR="009B0DAF" w:rsidRPr="009F6943" w:rsidRDefault="009B0DAF" w:rsidP="0087730C">
            <w:pPr>
              <w:rPr>
                <w:sz w:val="24"/>
                <w:szCs w:val="24"/>
              </w:rPr>
            </w:pPr>
            <w:r w:rsidRPr="009F6943">
              <w:rPr>
                <w:sz w:val="24"/>
                <w:szCs w:val="24"/>
              </w:rPr>
              <w:t>(</w:t>
            </w:r>
            <w:smartTag w:uri="urn:schemas-microsoft-com:office:smarttags" w:element="metricconverter">
              <w:smartTagPr>
                <w:attr w:name="ProductID" w:val="25 г"/>
              </w:smartTagPr>
              <w:r w:rsidRPr="009F6943">
                <w:rPr>
                  <w:sz w:val="24"/>
                  <w:szCs w:val="24"/>
                </w:rPr>
                <w:t>25 г</w:t>
              </w:r>
            </w:smartTag>
            <w:r w:rsidRPr="009F6943">
              <w:rPr>
                <w:sz w:val="24"/>
                <w:szCs w:val="24"/>
              </w:rPr>
              <w:t xml:space="preserve"> на 1 ц семян).</w:t>
            </w:r>
          </w:p>
        </w:tc>
        <w:tc>
          <w:tcPr>
            <w:tcW w:w="801" w:type="pct"/>
          </w:tcPr>
          <w:p w:rsidR="009B0DAF" w:rsidRPr="009F6943" w:rsidRDefault="009B0DAF" w:rsidP="0087730C">
            <w:pPr>
              <w:rPr>
                <w:sz w:val="24"/>
                <w:szCs w:val="24"/>
              </w:rPr>
            </w:pPr>
            <w:r w:rsidRPr="009F6943">
              <w:rPr>
                <w:sz w:val="24"/>
                <w:szCs w:val="24"/>
              </w:rPr>
              <w:t>Перед посевом за 3-4 часа (апрель-май)</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ПС-10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rPr>
                <w:sz w:val="24"/>
                <w:szCs w:val="24"/>
              </w:rPr>
            </w:pPr>
            <w:r w:rsidRPr="009F6943">
              <w:rPr>
                <w:sz w:val="24"/>
                <w:szCs w:val="24"/>
              </w:rPr>
              <w:t>Посев с внесением в рядки азотного и фосфорного удобрений (10-20 кг/га)</w:t>
            </w:r>
          </w:p>
        </w:tc>
        <w:tc>
          <w:tcPr>
            <w:tcW w:w="1603" w:type="pct"/>
          </w:tcPr>
          <w:p w:rsidR="009B0DAF" w:rsidRPr="009F6943" w:rsidRDefault="009B0DAF" w:rsidP="0087730C">
            <w:pPr>
              <w:rPr>
                <w:sz w:val="24"/>
                <w:szCs w:val="24"/>
              </w:rPr>
            </w:pPr>
            <w:r w:rsidRPr="009F6943">
              <w:rPr>
                <w:sz w:val="24"/>
                <w:szCs w:val="24"/>
              </w:rPr>
              <w:t>Способ посева – обычный рядовой. Направление – поперек культивации. Норма высева – 1,2-1,3 млн. шт./га. Глубина посева семян – 5-</w:t>
            </w:r>
            <w:smartTag w:uri="urn:schemas-microsoft-com:office:smarttags" w:element="metricconverter">
              <w:smartTagPr>
                <w:attr w:name="ProductID" w:val="8 см"/>
              </w:smartTagPr>
              <w:r w:rsidRPr="009F6943">
                <w:rPr>
                  <w:sz w:val="24"/>
                  <w:szCs w:val="24"/>
                </w:rPr>
                <w:t>8 см</w:t>
              </w:r>
            </w:smartTag>
            <w:r w:rsidRPr="009F6943">
              <w:rPr>
                <w:sz w:val="24"/>
                <w:szCs w:val="24"/>
              </w:rPr>
              <w:t>, в засушливую погоду – 6-</w:t>
            </w:r>
            <w:smartTag w:uri="urn:schemas-microsoft-com:office:smarttags" w:element="metricconverter">
              <w:smartTagPr>
                <w:attr w:name="ProductID" w:val="7 см"/>
              </w:smartTagPr>
              <w:r w:rsidRPr="009F6943">
                <w:rPr>
                  <w:sz w:val="24"/>
                  <w:szCs w:val="24"/>
                </w:rPr>
                <w:t>7 см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Вслед за культивацией (1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СЗ-3,6</w:t>
            </w:r>
          </w:p>
          <w:p w:rsidR="009B0DAF" w:rsidRPr="009F6943" w:rsidRDefault="009B0DAF" w:rsidP="0087730C">
            <w:pPr>
              <w:jc w:val="center"/>
              <w:rPr>
                <w:sz w:val="24"/>
                <w:szCs w:val="24"/>
              </w:rPr>
            </w:pPr>
            <w:r w:rsidRPr="009F6943">
              <w:rPr>
                <w:sz w:val="24"/>
                <w:szCs w:val="24"/>
              </w:rPr>
              <w:t>СЗП-3,6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12</w:t>
            </w:r>
          </w:p>
        </w:tc>
        <w:tc>
          <w:tcPr>
            <w:tcW w:w="1068" w:type="pct"/>
          </w:tcPr>
          <w:p w:rsidR="009B0DAF" w:rsidRPr="009F6943" w:rsidRDefault="009B0DAF" w:rsidP="0087730C">
            <w:pPr>
              <w:rPr>
                <w:sz w:val="24"/>
                <w:szCs w:val="24"/>
              </w:rPr>
            </w:pPr>
            <w:r w:rsidRPr="009F6943">
              <w:rPr>
                <w:sz w:val="24"/>
                <w:szCs w:val="24"/>
              </w:rPr>
              <w:t>Прикатывание</w:t>
            </w:r>
          </w:p>
        </w:tc>
        <w:tc>
          <w:tcPr>
            <w:tcW w:w="1603" w:type="pct"/>
          </w:tcPr>
          <w:p w:rsidR="009B0DAF" w:rsidRPr="009F6943" w:rsidRDefault="009B0DAF" w:rsidP="0087730C">
            <w:pPr>
              <w:rPr>
                <w:sz w:val="24"/>
                <w:szCs w:val="24"/>
              </w:rPr>
            </w:pPr>
            <w:r w:rsidRPr="009F6943">
              <w:rPr>
                <w:sz w:val="24"/>
                <w:szCs w:val="24"/>
              </w:rPr>
              <w:t>Выравнивание поверхности почвы.</w:t>
            </w:r>
          </w:p>
          <w:p w:rsidR="009B0DAF" w:rsidRPr="009F6943" w:rsidRDefault="009B0DAF" w:rsidP="0087730C">
            <w:pPr>
              <w:rPr>
                <w:sz w:val="24"/>
                <w:szCs w:val="24"/>
              </w:rPr>
            </w:pPr>
            <w:r w:rsidRPr="009F6943">
              <w:rPr>
                <w:sz w:val="24"/>
                <w:szCs w:val="24"/>
              </w:rPr>
              <w:t>Направление – поперек посева.</w:t>
            </w:r>
          </w:p>
        </w:tc>
        <w:tc>
          <w:tcPr>
            <w:tcW w:w="801" w:type="pct"/>
          </w:tcPr>
          <w:p w:rsidR="009B0DAF" w:rsidRPr="009F6943" w:rsidRDefault="009B0DAF" w:rsidP="0087730C">
            <w:pPr>
              <w:rPr>
                <w:sz w:val="24"/>
                <w:szCs w:val="24"/>
              </w:rPr>
            </w:pPr>
            <w:r w:rsidRPr="009F6943">
              <w:rPr>
                <w:sz w:val="24"/>
                <w:szCs w:val="24"/>
              </w:rPr>
              <w:t>Вслед за посевом (1-2 декада мая)</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ЗККШ-6А</w:t>
            </w:r>
          </w:p>
          <w:p w:rsidR="009B0DAF" w:rsidRPr="009F6943" w:rsidRDefault="009B0DAF" w:rsidP="0087730C">
            <w:pPr>
              <w:jc w:val="center"/>
              <w:rPr>
                <w:sz w:val="24"/>
                <w:szCs w:val="24"/>
              </w:rPr>
            </w:pPr>
            <w:r w:rsidRPr="009F6943">
              <w:rPr>
                <w:sz w:val="24"/>
                <w:szCs w:val="24"/>
              </w:rPr>
              <w:t>3КК-6А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13</w:t>
            </w:r>
          </w:p>
        </w:tc>
        <w:tc>
          <w:tcPr>
            <w:tcW w:w="1068" w:type="pct"/>
          </w:tcPr>
          <w:p w:rsidR="009B0DAF" w:rsidRPr="009F6943" w:rsidRDefault="009B0DAF" w:rsidP="0087730C">
            <w:pPr>
              <w:rPr>
                <w:sz w:val="24"/>
                <w:szCs w:val="24"/>
              </w:rPr>
            </w:pPr>
            <w:r w:rsidRPr="009F6943">
              <w:rPr>
                <w:sz w:val="24"/>
                <w:szCs w:val="24"/>
              </w:rPr>
              <w:t>Довсходовое боронование</w:t>
            </w:r>
          </w:p>
        </w:tc>
        <w:tc>
          <w:tcPr>
            <w:tcW w:w="1603" w:type="pct"/>
          </w:tcPr>
          <w:p w:rsidR="009B0DAF" w:rsidRPr="009F6943" w:rsidRDefault="009B0DAF" w:rsidP="0087730C">
            <w:pPr>
              <w:rPr>
                <w:sz w:val="24"/>
                <w:szCs w:val="24"/>
              </w:rPr>
            </w:pPr>
            <w:r w:rsidRPr="009F6943">
              <w:rPr>
                <w:sz w:val="24"/>
                <w:szCs w:val="24"/>
              </w:rPr>
              <w:t>Скорость 8-</w:t>
            </w:r>
            <w:smartTag w:uri="urn:schemas-microsoft-com:office:smarttags" w:element="metricconverter">
              <w:smartTagPr>
                <w:attr w:name="ProductID" w:val="9 км/ч"/>
              </w:smartTagPr>
              <w:r w:rsidRPr="009F6943">
                <w:rPr>
                  <w:sz w:val="24"/>
                  <w:szCs w:val="24"/>
                </w:rPr>
                <w:t>9 км/ч</w:t>
              </w:r>
            </w:smartTag>
            <w:r w:rsidRPr="009F6943">
              <w:rPr>
                <w:sz w:val="24"/>
                <w:szCs w:val="24"/>
              </w:rPr>
              <w:t>, по диагонали или поперек рядков посева</w:t>
            </w:r>
          </w:p>
        </w:tc>
        <w:tc>
          <w:tcPr>
            <w:tcW w:w="801" w:type="pct"/>
          </w:tcPr>
          <w:p w:rsidR="009B0DAF" w:rsidRPr="009F6943" w:rsidRDefault="009B0DAF" w:rsidP="0087730C">
            <w:pPr>
              <w:rPr>
                <w:sz w:val="24"/>
                <w:szCs w:val="24"/>
              </w:rPr>
            </w:pPr>
            <w:r w:rsidRPr="009F6943">
              <w:rPr>
                <w:sz w:val="24"/>
                <w:szCs w:val="24"/>
              </w:rPr>
              <w:t>Через 4-5 дней после посева</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БЗСС-1,0</w:t>
            </w:r>
          </w:p>
          <w:p w:rsidR="009B0DAF" w:rsidRPr="009F6943" w:rsidRDefault="009B0DAF" w:rsidP="0087730C">
            <w:pPr>
              <w:jc w:val="center"/>
              <w:rPr>
                <w:sz w:val="24"/>
                <w:szCs w:val="24"/>
              </w:rPr>
            </w:pPr>
            <w:r w:rsidRPr="009F6943">
              <w:rPr>
                <w:sz w:val="24"/>
                <w:szCs w:val="24"/>
              </w:rPr>
              <w:t>ЗБП-0,6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14</w:t>
            </w:r>
          </w:p>
        </w:tc>
        <w:tc>
          <w:tcPr>
            <w:tcW w:w="1068" w:type="pct"/>
          </w:tcPr>
          <w:p w:rsidR="009B0DAF" w:rsidRPr="009F6943" w:rsidRDefault="009B0DAF" w:rsidP="0087730C">
            <w:pPr>
              <w:rPr>
                <w:sz w:val="24"/>
                <w:szCs w:val="24"/>
              </w:rPr>
            </w:pPr>
            <w:r w:rsidRPr="009F6943">
              <w:rPr>
                <w:sz w:val="24"/>
                <w:szCs w:val="24"/>
              </w:rPr>
              <w:t>Боронование посева по всходам</w:t>
            </w:r>
          </w:p>
        </w:tc>
        <w:tc>
          <w:tcPr>
            <w:tcW w:w="1603" w:type="pct"/>
          </w:tcPr>
          <w:p w:rsidR="009B0DAF" w:rsidRPr="009F6943" w:rsidRDefault="009B0DAF" w:rsidP="0087730C">
            <w:pPr>
              <w:rPr>
                <w:sz w:val="24"/>
                <w:szCs w:val="24"/>
              </w:rPr>
            </w:pPr>
            <w:r w:rsidRPr="009F6943">
              <w:rPr>
                <w:sz w:val="24"/>
                <w:szCs w:val="24"/>
              </w:rPr>
              <w:t>Скорость 4-</w:t>
            </w:r>
            <w:smartTag w:uri="urn:schemas-microsoft-com:office:smarttags" w:element="metricconverter">
              <w:smartTagPr>
                <w:attr w:name="ProductID" w:val="5 км/ч"/>
              </w:smartTagPr>
              <w:r w:rsidRPr="009F6943">
                <w:rPr>
                  <w:sz w:val="24"/>
                  <w:szCs w:val="24"/>
                </w:rPr>
                <w:t>5 км/ч</w:t>
              </w:r>
            </w:smartTag>
            <w:r w:rsidRPr="009F6943">
              <w:rPr>
                <w:sz w:val="24"/>
                <w:szCs w:val="24"/>
              </w:rPr>
              <w:t>, повреждение растений, не более 5%</w:t>
            </w:r>
          </w:p>
        </w:tc>
        <w:tc>
          <w:tcPr>
            <w:tcW w:w="801" w:type="pct"/>
          </w:tcPr>
          <w:p w:rsidR="009B0DAF" w:rsidRPr="009F6943" w:rsidRDefault="009B0DAF" w:rsidP="0087730C">
            <w:pPr>
              <w:rPr>
                <w:sz w:val="24"/>
                <w:szCs w:val="24"/>
              </w:rPr>
            </w:pPr>
            <w:r w:rsidRPr="009F6943">
              <w:rPr>
                <w:sz w:val="24"/>
                <w:szCs w:val="24"/>
              </w:rPr>
              <w:t>Через4-5дней после посева (1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ЗБП-0,6А</w:t>
            </w:r>
          </w:p>
          <w:p w:rsidR="009B0DAF" w:rsidRPr="009F6943" w:rsidRDefault="009B0DAF" w:rsidP="0087730C">
            <w:pPr>
              <w:jc w:val="center"/>
              <w:rPr>
                <w:sz w:val="24"/>
                <w:szCs w:val="24"/>
              </w:rPr>
            </w:pPr>
            <w:r w:rsidRPr="009F6943">
              <w:rPr>
                <w:sz w:val="24"/>
                <w:szCs w:val="24"/>
              </w:rPr>
              <w:t>ЗОР-0,7</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15</w:t>
            </w:r>
          </w:p>
        </w:tc>
        <w:tc>
          <w:tcPr>
            <w:tcW w:w="1068" w:type="pct"/>
          </w:tcPr>
          <w:p w:rsidR="009B0DAF" w:rsidRPr="009F6943" w:rsidRDefault="009B0DAF" w:rsidP="0087730C">
            <w:pPr>
              <w:rPr>
                <w:sz w:val="24"/>
                <w:szCs w:val="24"/>
              </w:rPr>
            </w:pPr>
            <w:r w:rsidRPr="009F6943">
              <w:rPr>
                <w:sz w:val="24"/>
                <w:szCs w:val="24"/>
              </w:rPr>
              <w:t>Опрыскивание инсектицидами</w:t>
            </w:r>
          </w:p>
        </w:tc>
        <w:tc>
          <w:tcPr>
            <w:tcW w:w="1603" w:type="pct"/>
          </w:tcPr>
          <w:p w:rsidR="009B0DAF" w:rsidRPr="009F6943" w:rsidRDefault="009B0DAF" w:rsidP="0087730C">
            <w:pPr>
              <w:rPr>
                <w:sz w:val="24"/>
                <w:szCs w:val="24"/>
              </w:rPr>
            </w:pPr>
            <w:r w:rsidRPr="009F6943">
              <w:rPr>
                <w:sz w:val="24"/>
                <w:szCs w:val="24"/>
              </w:rPr>
              <w:t>Децис Экстра, 12,5% КЭ – 0,05 л/га</w:t>
            </w:r>
          </w:p>
          <w:p w:rsidR="009B0DAF" w:rsidRPr="009F6943" w:rsidRDefault="009B0DAF" w:rsidP="0087730C">
            <w:pPr>
              <w:rPr>
                <w:sz w:val="24"/>
                <w:szCs w:val="24"/>
              </w:rPr>
            </w:pPr>
            <w:r w:rsidRPr="009F6943">
              <w:rPr>
                <w:sz w:val="24"/>
                <w:szCs w:val="24"/>
              </w:rPr>
              <w:t>Би-58 Новый, 40% КЭ – 0,8-1,2 л/га</w:t>
            </w:r>
          </w:p>
          <w:p w:rsidR="009B0DAF" w:rsidRPr="009F6943" w:rsidRDefault="009B0DAF" w:rsidP="0087730C">
            <w:pPr>
              <w:rPr>
                <w:sz w:val="24"/>
                <w:szCs w:val="24"/>
              </w:rPr>
            </w:pPr>
            <w:r w:rsidRPr="009F6943">
              <w:rPr>
                <w:sz w:val="24"/>
                <w:szCs w:val="24"/>
              </w:rPr>
              <w:t>Расход рабочей жидкости 250-300 л/га</w:t>
            </w:r>
          </w:p>
        </w:tc>
        <w:tc>
          <w:tcPr>
            <w:tcW w:w="801" w:type="pct"/>
          </w:tcPr>
          <w:p w:rsidR="009B0DAF" w:rsidRPr="009F6943" w:rsidRDefault="009B0DAF" w:rsidP="0087730C">
            <w:pPr>
              <w:rPr>
                <w:sz w:val="24"/>
                <w:szCs w:val="24"/>
              </w:rPr>
            </w:pPr>
            <w:r w:rsidRPr="009F6943">
              <w:rPr>
                <w:sz w:val="24"/>
                <w:szCs w:val="24"/>
              </w:rPr>
              <w:t>Фаза всходов овса (май)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16</w:t>
            </w:r>
          </w:p>
        </w:tc>
        <w:tc>
          <w:tcPr>
            <w:tcW w:w="1068" w:type="pct"/>
          </w:tcPr>
          <w:p w:rsidR="009B0DAF" w:rsidRPr="009F6943" w:rsidRDefault="009B0DAF" w:rsidP="0087730C">
            <w:pPr>
              <w:rPr>
                <w:sz w:val="24"/>
                <w:szCs w:val="24"/>
              </w:rPr>
            </w:pPr>
            <w:r w:rsidRPr="009F6943">
              <w:rPr>
                <w:sz w:val="24"/>
                <w:szCs w:val="24"/>
              </w:rPr>
              <w:t>Химическая прополка</w:t>
            </w:r>
          </w:p>
        </w:tc>
        <w:tc>
          <w:tcPr>
            <w:tcW w:w="1603" w:type="pct"/>
          </w:tcPr>
          <w:p w:rsidR="009B0DAF" w:rsidRPr="009F6943" w:rsidRDefault="009B0DAF" w:rsidP="0087730C">
            <w:pPr>
              <w:rPr>
                <w:sz w:val="24"/>
                <w:szCs w:val="24"/>
              </w:rPr>
            </w:pPr>
            <w:r w:rsidRPr="009F6943">
              <w:rPr>
                <w:sz w:val="24"/>
                <w:szCs w:val="24"/>
              </w:rPr>
              <w:t>Фюзилад-супер, 12,5% КЭ,1-2 кг/га,</w:t>
            </w:r>
          </w:p>
          <w:p w:rsidR="009B0DAF" w:rsidRPr="009F6943" w:rsidRDefault="009B0DAF" w:rsidP="0087730C">
            <w:pPr>
              <w:rPr>
                <w:sz w:val="24"/>
                <w:szCs w:val="24"/>
              </w:rPr>
            </w:pPr>
            <w:r w:rsidRPr="009F6943">
              <w:rPr>
                <w:sz w:val="24"/>
                <w:szCs w:val="24"/>
              </w:rPr>
              <w:t>Агритокс, 50% ВК, 0,5-0,8 л/га</w:t>
            </w:r>
          </w:p>
        </w:tc>
        <w:tc>
          <w:tcPr>
            <w:tcW w:w="801" w:type="pct"/>
          </w:tcPr>
          <w:p w:rsidR="009B0DAF" w:rsidRPr="009F6943" w:rsidRDefault="009B0DAF" w:rsidP="0087730C">
            <w:pPr>
              <w:rPr>
                <w:sz w:val="24"/>
                <w:szCs w:val="24"/>
              </w:rPr>
            </w:pPr>
            <w:r w:rsidRPr="009F6943">
              <w:rPr>
                <w:sz w:val="24"/>
                <w:szCs w:val="24"/>
              </w:rPr>
              <w:t xml:space="preserve">При численности сорняков выше ЭПВ, </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16</w:t>
            </w:r>
          </w:p>
        </w:tc>
        <w:tc>
          <w:tcPr>
            <w:tcW w:w="1068" w:type="pct"/>
          </w:tcPr>
          <w:p w:rsidR="009B0DAF" w:rsidRPr="009F6943" w:rsidRDefault="009B0DAF" w:rsidP="0087730C">
            <w:pPr>
              <w:rPr>
                <w:sz w:val="24"/>
                <w:szCs w:val="24"/>
              </w:rPr>
            </w:pPr>
            <w:r w:rsidRPr="009F6943">
              <w:rPr>
                <w:sz w:val="24"/>
                <w:szCs w:val="24"/>
              </w:rPr>
              <w:t>Подготовка поля к уборке</w:t>
            </w:r>
          </w:p>
        </w:tc>
        <w:tc>
          <w:tcPr>
            <w:tcW w:w="1603" w:type="pct"/>
          </w:tcPr>
          <w:p w:rsidR="009B0DAF" w:rsidRPr="009F6943" w:rsidRDefault="009B0DAF" w:rsidP="0087730C">
            <w:pPr>
              <w:rPr>
                <w:sz w:val="24"/>
                <w:szCs w:val="24"/>
              </w:rPr>
            </w:pPr>
            <w:r w:rsidRPr="009F6943">
              <w:rPr>
                <w:sz w:val="24"/>
                <w:szCs w:val="24"/>
              </w:rPr>
              <w:t>Обкос поля, разбивка на загоны.</w:t>
            </w:r>
          </w:p>
          <w:p w:rsidR="009B0DAF" w:rsidRPr="009F6943" w:rsidRDefault="009B0DAF" w:rsidP="0087730C">
            <w:pPr>
              <w:rPr>
                <w:sz w:val="24"/>
                <w:szCs w:val="24"/>
              </w:rPr>
            </w:pPr>
          </w:p>
        </w:tc>
        <w:tc>
          <w:tcPr>
            <w:tcW w:w="801" w:type="pct"/>
          </w:tcPr>
          <w:p w:rsidR="009B0DAF" w:rsidRPr="009F6943" w:rsidRDefault="009B0DAF" w:rsidP="0087730C">
            <w:pPr>
              <w:rPr>
                <w:sz w:val="24"/>
                <w:szCs w:val="24"/>
              </w:rPr>
            </w:pPr>
            <w:r w:rsidRPr="009F6943">
              <w:rPr>
                <w:sz w:val="24"/>
                <w:szCs w:val="24"/>
              </w:rPr>
              <w:t>При побурении 60-70% бобов (июль)</w:t>
            </w:r>
          </w:p>
        </w:tc>
        <w:tc>
          <w:tcPr>
            <w:tcW w:w="668" w:type="pct"/>
          </w:tcPr>
          <w:p w:rsidR="009B0DAF" w:rsidRPr="009F6943" w:rsidRDefault="009B0DAF" w:rsidP="0087730C">
            <w:pPr>
              <w:jc w:val="center"/>
              <w:rPr>
                <w:sz w:val="24"/>
                <w:szCs w:val="24"/>
              </w:rPr>
            </w:pPr>
            <w:r w:rsidRPr="009F6943">
              <w:rPr>
                <w:sz w:val="24"/>
                <w:szCs w:val="24"/>
              </w:rPr>
              <w:t>СК-5А</w:t>
            </w:r>
          </w:p>
          <w:p w:rsidR="009B0DAF" w:rsidRPr="009F6943" w:rsidRDefault="009B0DAF" w:rsidP="0087730C">
            <w:pPr>
              <w:jc w:val="center"/>
              <w:rPr>
                <w:sz w:val="24"/>
                <w:szCs w:val="24"/>
              </w:rPr>
            </w:pPr>
            <w:r w:rsidRPr="009F6943">
              <w:rPr>
                <w:sz w:val="24"/>
                <w:szCs w:val="24"/>
              </w:rPr>
              <w:t>СКД-6</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ЖВН-6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17</w:t>
            </w:r>
          </w:p>
        </w:tc>
        <w:tc>
          <w:tcPr>
            <w:tcW w:w="1068" w:type="pct"/>
          </w:tcPr>
          <w:p w:rsidR="009B0DAF" w:rsidRPr="009F6943" w:rsidRDefault="009B0DAF" w:rsidP="0087730C">
            <w:pPr>
              <w:rPr>
                <w:sz w:val="24"/>
                <w:szCs w:val="24"/>
              </w:rPr>
            </w:pPr>
            <w:r w:rsidRPr="009F6943">
              <w:rPr>
                <w:sz w:val="24"/>
                <w:szCs w:val="24"/>
              </w:rPr>
              <w:t>Скашивание в валки</w:t>
            </w:r>
          </w:p>
        </w:tc>
        <w:tc>
          <w:tcPr>
            <w:tcW w:w="1603" w:type="pct"/>
          </w:tcPr>
          <w:p w:rsidR="009B0DAF" w:rsidRPr="009F6943" w:rsidRDefault="009B0DAF" w:rsidP="0087730C">
            <w:pPr>
              <w:rPr>
                <w:sz w:val="24"/>
                <w:szCs w:val="24"/>
              </w:rPr>
            </w:pPr>
            <w:r w:rsidRPr="009F6943">
              <w:rPr>
                <w:sz w:val="24"/>
                <w:szCs w:val="24"/>
              </w:rPr>
              <w:t>Высота среза 5-</w:t>
            </w:r>
            <w:smartTag w:uri="urn:schemas-microsoft-com:office:smarttags" w:element="metricconverter">
              <w:smartTagPr>
                <w:attr w:name="ProductID" w:val="6 см"/>
              </w:smartTagPr>
              <w:r w:rsidRPr="009F6943">
                <w:rPr>
                  <w:sz w:val="24"/>
                  <w:szCs w:val="24"/>
                </w:rPr>
                <w:t>6 см</w:t>
              </w:r>
            </w:smartTag>
            <w:r w:rsidRPr="009F6943">
              <w:rPr>
                <w:sz w:val="24"/>
                <w:szCs w:val="24"/>
              </w:rPr>
              <w:t>., поперек направления рядков Ширина валка 1,0-</w:t>
            </w:r>
            <w:smartTag w:uri="urn:schemas-microsoft-com:office:smarttags" w:element="metricconverter">
              <w:smartTagPr>
                <w:attr w:name="ProductID" w:val="1,1 м"/>
              </w:smartTagPr>
              <w:r w:rsidRPr="009F6943">
                <w:rPr>
                  <w:sz w:val="24"/>
                  <w:szCs w:val="24"/>
                </w:rPr>
                <w:t>1,1 м</w:t>
              </w:r>
            </w:smartTag>
            <w:r w:rsidRPr="009F6943">
              <w:rPr>
                <w:sz w:val="24"/>
                <w:szCs w:val="24"/>
              </w:rPr>
              <w:t>, толщина 40-</w:t>
            </w:r>
            <w:smartTag w:uri="urn:schemas-microsoft-com:office:smarttags" w:element="metricconverter">
              <w:smartTagPr>
                <w:attr w:name="ProductID" w:val="50 см"/>
              </w:smartTagPr>
              <w:r w:rsidRPr="009F6943">
                <w:rPr>
                  <w:sz w:val="24"/>
                  <w:szCs w:val="24"/>
                </w:rPr>
                <w:t>50 см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При побурении 60-70% бобов (июль)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СК-5А</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ЖРБ-4,2</w:t>
            </w:r>
          </w:p>
          <w:p w:rsidR="009B0DAF" w:rsidRPr="009F6943" w:rsidRDefault="009B0DAF" w:rsidP="0087730C">
            <w:pPr>
              <w:jc w:val="center"/>
              <w:rPr>
                <w:sz w:val="24"/>
                <w:szCs w:val="24"/>
              </w:rPr>
            </w:pPr>
            <w:r w:rsidRPr="009F6943">
              <w:rPr>
                <w:sz w:val="24"/>
                <w:szCs w:val="24"/>
              </w:rPr>
              <w:t>ЖСБ-4,2</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18</w:t>
            </w:r>
          </w:p>
        </w:tc>
        <w:tc>
          <w:tcPr>
            <w:tcW w:w="1068" w:type="pct"/>
          </w:tcPr>
          <w:p w:rsidR="009B0DAF" w:rsidRPr="009F6943" w:rsidRDefault="009B0DAF" w:rsidP="0087730C">
            <w:pPr>
              <w:rPr>
                <w:sz w:val="24"/>
                <w:szCs w:val="24"/>
              </w:rPr>
            </w:pPr>
            <w:r w:rsidRPr="009F6943">
              <w:rPr>
                <w:sz w:val="24"/>
                <w:szCs w:val="24"/>
              </w:rPr>
              <w:t>Подбор и обмолот валков</w:t>
            </w:r>
          </w:p>
        </w:tc>
        <w:tc>
          <w:tcPr>
            <w:tcW w:w="1603" w:type="pct"/>
          </w:tcPr>
          <w:p w:rsidR="009B0DAF" w:rsidRPr="009F6943" w:rsidRDefault="009B0DAF" w:rsidP="0087730C">
            <w:pPr>
              <w:rPr>
                <w:sz w:val="24"/>
                <w:szCs w:val="24"/>
              </w:rPr>
            </w:pPr>
            <w:r w:rsidRPr="009F6943">
              <w:rPr>
                <w:sz w:val="24"/>
                <w:szCs w:val="24"/>
              </w:rPr>
              <w:t xml:space="preserve">Зазор между барабаном и подбарабаньем на входе </w:t>
            </w:r>
            <w:smartTag w:uri="urn:schemas-microsoft-com:office:smarttags" w:element="metricconverter">
              <w:smartTagPr>
                <w:attr w:name="ProductID" w:val="22 мм"/>
              </w:smartTagPr>
              <w:r w:rsidRPr="009F6943">
                <w:rPr>
                  <w:sz w:val="24"/>
                  <w:szCs w:val="24"/>
                </w:rPr>
                <w:t>22 мм</w:t>
              </w:r>
            </w:smartTag>
            <w:r w:rsidRPr="009F6943">
              <w:rPr>
                <w:sz w:val="24"/>
                <w:szCs w:val="24"/>
              </w:rPr>
              <w:t xml:space="preserve">, на входе </w:t>
            </w:r>
            <w:smartTag w:uri="urn:schemas-microsoft-com:office:smarttags" w:element="metricconverter">
              <w:smartTagPr>
                <w:attr w:name="ProductID" w:val="6 мм"/>
              </w:smartTagPr>
              <w:r w:rsidRPr="009F6943">
                <w:rPr>
                  <w:sz w:val="24"/>
                  <w:szCs w:val="24"/>
                </w:rPr>
                <w:t>6 мм</w:t>
              </w:r>
            </w:smartTag>
            <w:r w:rsidRPr="009F6943">
              <w:rPr>
                <w:sz w:val="24"/>
                <w:szCs w:val="24"/>
              </w:rPr>
              <w:t>. Частота вращения барабана 350-500об/мин. Суммарные потери зерна не более 2,5%, дробление зерна 2-3%.</w:t>
            </w:r>
          </w:p>
        </w:tc>
        <w:tc>
          <w:tcPr>
            <w:tcW w:w="801" w:type="pct"/>
          </w:tcPr>
          <w:p w:rsidR="009B0DAF" w:rsidRPr="009F6943" w:rsidRDefault="009B0DAF" w:rsidP="0087730C">
            <w:pPr>
              <w:rPr>
                <w:sz w:val="24"/>
                <w:szCs w:val="24"/>
              </w:rPr>
            </w:pPr>
            <w:r w:rsidRPr="009F6943">
              <w:rPr>
                <w:sz w:val="24"/>
                <w:szCs w:val="24"/>
              </w:rPr>
              <w:t>При влажности зерна 18-20%</w:t>
            </w:r>
          </w:p>
          <w:p w:rsidR="009B0DAF" w:rsidRPr="009F6943" w:rsidRDefault="009B0DAF" w:rsidP="0087730C">
            <w:pPr>
              <w:rPr>
                <w:sz w:val="24"/>
                <w:szCs w:val="24"/>
              </w:rPr>
            </w:pPr>
            <w:r w:rsidRPr="009F6943">
              <w:rPr>
                <w:sz w:val="24"/>
                <w:szCs w:val="24"/>
              </w:rPr>
              <w:t>(П декада июля - 1 декада августа)</w:t>
            </w:r>
          </w:p>
          <w:p w:rsidR="009B0DAF" w:rsidRPr="009F6943" w:rsidRDefault="009B0DAF" w:rsidP="0087730C">
            <w:pPr>
              <w:rPr>
                <w:sz w:val="24"/>
                <w:szCs w:val="24"/>
              </w:rPr>
            </w:pP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w:t>
            </w:r>
          </w:p>
          <w:p w:rsidR="009B0DAF" w:rsidRPr="009F6943" w:rsidRDefault="009B0DAF" w:rsidP="0087730C">
            <w:pPr>
              <w:jc w:val="center"/>
              <w:rPr>
                <w:sz w:val="24"/>
                <w:szCs w:val="24"/>
              </w:rPr>
            </w:pPr>
            <w:r w:rsidRPr="009F6943">
              <w:rPr>
                <w:sz w:val="24"/>
                <w:szCs w:val="24"/>
              </w:rPr>
              <w:t>Нива</w:t>
            </w:r>
          </w:p>
          <w:p w:rsidR="009B0DAF" w:rsidRPr="009F6943" w:rsidRDefault="009B0DAF" w:rsidP="0087730C">
            <w:pPr>
              <w:jc w:val="center"/>
              <w:rPr>
                <w:sz w:val="24"/>
                <w:szCs w:val="24"/>
              </w:rPr>
            </w:pPr>
            <w:r w:rsidRPr="009F6943">
              <w:rPr>
                <w:sz w:val="24"/>
                <w:szCs w:val="24"/>
              </w:rPr>
              <w:t>Енисей 1200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w:t>
            </w:r>
          </w:p>
          <w:p w:rsidR="009B0DAF" w:rsidRPr="009F6943" w:rsidRDefault="009B0DAF" w:rsidP="0087730C">
            <w:pPr>
              <w:jc w:val="center"/>
              <w:rPr>
                <w:sz w:val="24"/>
                <w:szCs w:val="24"/>
              </w:rPr>
            </w:pPr>
            <w:r w:rsidRPr="009F6943">
              <w:rPr>
                <w:sz w:val="24"/>
                <w:szCs w:val="24"/>
              </w:rPr>
              <w:t>Дон-1500</w:t>
            </w:r>
          </w:p>
          <w:p w:rsidR="009B0DAF" w:rsidRPr="009F6943" w:rsidRDefault="009B0DAF" w:rsidP="0087730C">
            <w:pPr>
              <w:jc w:val="center"/>
              <w:rPr>
                <w:sz w:val="24"/>
                <w:szCs w:val="24"/>
              </w:rPr>
            </w:pPr>
            <w:r w:rsidRPr="009F6943">
              <w:rPr>
                <w:sz w:val="24"/>
                <w:szCs w:val="24"/>
              </w:rPr>
              <w:t>Ньюхоланд, Кейс</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19</w:t>
            </w:r>
          </w:p>
        </w:tc>
        <w:tc>
          <w:tcPr>
            <w:tcW w:w="1068" w:type="pct"/>
          </w:tcPr>
          <w:p w:rsidR="009B0DAF" w:rsidRPr="009F6943" w:rsidRDefault="009B0DAF" w:rsidP="0087730C">
            <w:pPr>
              <w:rPr>
                <w:sz w:val="24"/>
                <w:szCs w:val="24"/>
              </w:rPr>
            </w:pPr>
            <w:r w:rsidRPr="009F6943">
              <w:rPr>
                <w:sz w:val="24"/>
                <w:szCs w:val="24"/>
              </w:rPr>
              <w:t>Первичная очистка зерна</w:t>
            </w:r>
          </w:p>
        </w:tc>
        <w:tc>
          <w:tcPr>
            <w:tcW w:w="1603" w:type="pct"/>
          </w:tcPr>
          <w:p w:rsidR="009B0DAF" w:rsidRPr="009F6943" w:rsidRDefault="009B0DAF" w:rsidP="0087730C">
            <w:pPr>
              <w:rPr>
                <w:sz w:val="24"/>
                <w:szCs w:val="24"/>
              </w:rPr>
            </w:pPr>
            <w:r w:rsidRPr="009F6943">
              <w:rPr>
                <w:sz w:val="24"/>
                <w:szCs w:val="24"/>
              </w:rPr>
              <w:t>Очистка от 60% примеси. Естественная сушка зерна. Влажность 14-16%, засоренность, не более 5%.</w:t>
            </w:r>
          </w:p>
        </w:tc>
        <w:tc>
          <w:tcPr>
            <w:tcW w:w="801" w:type="pct"/>
          </w:tcPr>
          <w:p w:rsidR="009B0DAF" w:rsidRPr="009F6943" w:rsidRDefault="009B0DAF" w:rsidP="0087730C">
            <w:pPr>
              <w:rPr>
                <w:sz w:val="24"/>
                <w:szCs w:val="24"/>
              </w:rPr>
            </w:pPr>
            <w:r w:rsidRPr="009F6943">
              <w:rPr>
                <w:sz w:val="24"/>
                <w:szCs w:val="24"/>
              </w:rPr>
              <w:t>Непосредственно после обмолота</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ОВС-25</w:t>
            </w:r>
          </w:p>
          <w:p w:rsidR="009B0DAF" w:rsidRPr="009F6943" w:rsidRDefault="009B0DAF" w:rsidP="0087730C">
            <w:pPr>
              <w:jc w:val="center"/>
              <w:rPr>
                <w:sz w:val="24"/>
                <w:szCs w:val="24"/>
              </w:rPr>
            </w:pPr>
            <w:r w:rsidRPr="009F6943">
              <w:rPr>
                <w:sz w:val="24"/>
                <w:szCs w:val="24"/>
              </w:rPr>
              <w:t>ЗАВ-40</w:t>
            </w:r>
          </w:p>
          <w:p w:rsidR="009B0DAF" w:rsidRPr="009F6943" w:rsidRDefault="009B0DAF" w:rsidP="0087730C">
            <w:pPr>
              <w:jc w:val="center"/>
              <w:rPr>
                <w:sz w:val="24"/>
                <w:szCs w:val="24"/>
              </w:rPr>
            </w:pPr>
            <w:r w:rsidRPr="009F6943">
              <w:rPr>
                <w:sz w:val="24"/>
                <w:szCs w:val="24"/>
              </w:rPr>
              <w:t>ЗАВ-20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20</w:t>
            </w:r>
          </w:p>
        </w:tc>
        <w:tc>
          <w:tcPr>
            <w:tcW w:w="1068" w:type="pct"/>
          </w:tcPr>
          <w:p w:rsidR="009B0DAF" w:rsidRPr="009F6943" w:rsidRDefault="009B0DAF" w:rsidP="0087730C">
            <w:pPr>
              <w:rPr>
                <w:sz w:val="24"/>
                <w:szCs w:val="24"/>
              </w:rPr>
            </w:pPr>
            <w:r w:rsidRPr="009F6943">
              <w:rPr>
                <w:sz w:val="24"/>
                <w:szCs w:val="24"/>
              </w:rPr>
              <w:t>Сволакивание соломы</w:t>
            </w:r>
          </w:p>
        </w:tc>
        <w:tc>
          <w:tcPr>
            <w:tcW w:w="1603" w:type="pct"/>
          </w:tcPr>
          <w:p w:rsidR="009B0DAF" w:rsidRPr="009F6943" w:rsidRDefault="009B0DAF" w:rsidP="0087730C">
            <w:pPr>
              <w:rPr>
                <w:sz w:val="24"/>
                <w:szCs w:val="24"/>
              </w:rPr>
            </w:pPr>
            <w:r w:rsidRPr="009F6943">
              <w:rPr>
                <w:sz w:val="24"/>
                <w:szCs w:val="24"/>
              </w:rPr>
              <w:t>Солому убирают на края поля без загрязнения землей</w:t>
            </w:r>
          </w:p>
        </w:tc>
        <w:tc>
          <w:tcPr>
            <w:tcW w:w="801" w:type="pct"/>
          </w:tcPr>
          <w:p w:rsidR="009B0DAF" w:rsidRPr="009F6943" w:rsidRDefault="009B0DAF" w:rsidP="0087730C">
            <w:pPr>
              <w:rPr>
                <w:sz w:val="24"/>
                <w:szCs w:val="24"/>
              </w:rPr>
            </w:pPr>
            <w:r w:rsidRPr="009F6943">
              <w:rPr>
                <w:sz w:val="24"/>
                <w:szCs w:val="24"/>
              </w:rPr>
              <w:t>После обмолота валков</w:t>
            </w:r>
          </w:p>
        </w:tc>
        <w:tc>
          <w:tcPr>
            <w:tcW w:w="668" w:type="pct"/>
          </w:tcPr>
          <w:p w:rsidR="009B0DAF" w:rsidRPr="009F6943" w:rsidRDefault="009B0DAF" w:rsidP="0087730C">
            <w:pPr>
              <w:jc w:val="center"/>
              <w:rPr>
                <w:sz w:val="24"/>
                <w:szCs w:val="24"/>
              </w:rPr>
            </w:pPr>
            <w:r w:rsidRPr="009F6943">
              <w:rPr>
                <w:sz w:val="24"/>
                <w:szCs w:val="24"/>
              </w:rPr>
              <w:t>Т-150К</w:t>
            </w: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КУН-10А</w:t>
            </w:r>
          </w:p>
          <w:p w:rsidR="009B0DAF" w:rsidRPr="009F6943" w:rsidRDefault="009B0DAF" w:rsidP="0087730C">
            <w:pPr>
              <w:jc w:val="center"/>
              <w:rPr>
                <w:sz w:val="24"/>
                <w:szCs w:val="24"/>
              </w:rPr>
            </w:pPr>
            <w:r w:rsidRPr="009F6943">
              <w:rPr>
                <w:sz w:val="24"/>
                <w:szCs w:val="24"/>
              </w:rPr>
              <w:t>ВУ-400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21</w:t>
            </w:r>
          </w:p>
        </w:tc>
        <w:tc>
          <w:tcPr>
            <w:tcW w:w="1068" w:type="pct"/>
          </w:tcPr>
          <w:p w:rsidR="009B0DAF" w:rsidRPr="009F6943" w:rsidRDefault="009B0DAF" w:rsidP="0087730C">
            <w:pPr>
              <w:rPr>
                <w:sz w:val="24"/>
                <w:szCs w:val="24"/>
              </w:rPr>
            </w:pPr>
            <w:r w:rsidRPr="009F6943">
              <w:rPr>
                <w:sz w:val="24"/>
                <w:szCs w:val="24"/>
              </w:rPr>
              <w:t>Скирдование соломы</w:t>
            </w:r>
          </w:p>
        </w:tc>
        <w:tc>
          <w:tcPr>
            <w:tcW w:w="1603" w:type="pct"/>
          </w:tcPr>
          <w:p w:rsidR="009B0DAF" w:rsidRPr="009F6943" w:rsidRDefault="009B0DAF" w:rsidP="0087730C">
            <w:pPr>
              <w:rPr>
                <w:sz w:val="24"/>
                <w:szCs w:val="24"/>
              </w:rPr>
            </w:pPr>
            <w:r w:rsidRPr="009F6943">
              <w:rPr>
                <w:sz w:val="24"/>
                <w:szCs w:val="24"/>
              </w:rPr>
              <w:t xml:space="preserve">Скирды располагать прямолинейно на краю </w:t>
            </w:r>
            <w:r w:rsidRPr="009F6943">
              <w:rPr>
                <w:sz w:val="24"/>
                <w:szCs w:val="24"/>
              </w:rPr>
              <w:lastRenderedPageBreak/>
              <w:t>полей. Потери соломы не более 5%, загрязненность не более 2%</w:t>
            </w:r>
          </w:p>
        </w:tc>
        <w:tc>
          <w:tcPr>
            <w:tcW w:w="801" w:type="pct"/>
          </w:tcPr>
          <w:p w:rsidR="009B0DAF" w:rsidRPr="009F6943" w:rsidRDefault="009B0DAF" w:rsidP="0087730C">
            <w:pPr>
              <w:rPr>
                <w:sz w:val="24"/>
                <w:szCs w:val="24"/>
              </w:rPr>
            </w:pPr>
            <w:r w:rsidRPr="009F6943">
              <w:rPr>
                <w:sz w:val="24"/>
                <w:szCs w:val="24"/>
              </w:rPr>
              <w:lastRenderedPageBreak/>
              <w:t xml:space="preserve">Вслед за </w:t>
            </w:r>
            <w:r w:rsidRPr="009F6943">
              <w:rPr>
                <w:sz w:val="24"/>
                <w:szCs w:val="24"/>
              </w:rPr>
              <w:lastRenderedPageBreak/>
              <w:t>сволакиванием соломы (август)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lastRenderedPageBreak/>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lastRenderedPageBreak/>
              <w:t>ПФ-0,5</w:t>
            </w:r>
          </w:p>
        </w:tc>
      </w:tr>
    </w:tbl>
    <w:p w:rsidR="009B0DAF" w:rsidRPr="009F6943" w:rsidRDefault="009B0DAF" w:rsidP="009B0DAF">
      <w:pPr>
        <w:jc w:val="center"/>
        <w:rPr>
          <w:b/>
          <w:sz w:val="24"/>
          <w:szCs w:val="24"/>
        </w:rPr>
      </w:pPr>
    </w:p>
    <w:p w:rsidR="009B0DAF" w:rsidRPr="009F6943" w:rsidRDefault="009B0DAF" w:rsidP="009B0DAF">
      <w:pPr>
        <w:jc w:val="center"/>
        <w:rPr>
          <w:b/>
          <w:sz w:val="24"/>
          <w:szCs w:val="24"/>
        </w:rPr>
      </w:pPr>
      <w:r w:rsidRPr="009F6943">
        <w:rPr>
          <w:b/>
          <w:sz w:val="24"/>
          <w:szCs w:val="24"/>
        </w:rPr>
        <w:t>ТЕХНОЛОГИЯ ВОЗДЕЛЫВАНИЯ СОИ НА ЗЕРНО (ПРЕДШЕСТВЕННИК – ЯРОВАЯ ПШЕНИЦА)</w:t>
      </w:r>
    </w:p>
    <w:p w:rsidR="009B0DAF" w:rsidRPr="009F6943" w:rsidRDefault="009B0DAF" w:rsidP="009B0DAF">
      <w:pPr>
        <w:jc w:val="center"/>
        <w:rPr>
          <w:b/>
          <w:sz w:val="24"/>
          <w:szCs w:val="24"/>
        </w:rPr>
      </w:pPr>
    </w:p>
    <w:p w:rsidR="009B0DAF" w:rsidRPr="009F6943" w:rsidRDefault="009B0DAF" w:rsidP="009B0DAF">
      <w:pPr>
        <w:jc w:val="center"/>
        <w:rPr>
          <w:b/>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1</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Лущение стерни</w:t>
            </w:r>
          </w:p>
        </w:tc>
        <w:tc>
          <w:tcPr>
            <w:tcW w:w="1603" w:type="pct"/>
          </w:tcPr>
          <w:p w:rsidR="009B0DAF" w:rsidRPr="009F6943" w:rsidRDefault="009B0DAF" w:rsidP="0087730C">
            <w:pPr>
              <w:jc w:val="both"/>
              <w:rPr>
                <w:sz w:val="24"/>
                <w:szCs w:val="24"/>
              </w:rPr>
            </w:pPr>
            <w:r w:rsidRPr="009F6943">
              <w:rPr>
                <w:sz w:val="24"/>
                <w:szCs w:val="24"/>
              </w:rPr>
              <w:t>Глубина 6-8  см. Направление поперек или по диагонали к рядкам предшественника.</w:t>
            </w:r>
          </w:p>
        </w:tc>
        <w:tc>
          <w:tcPr>
            <w:tcW w:w="801" w:type="pct"/>
          </w:tcPr>
          <w:p w:rsidR="009B0DAF" w:rsidRPr="009F6943" w:rsidRDefault="009B0DAF" w:rsidP="0087730C">
            <w:pPr>
              <w:jc w:val="both"/>
              <w:rPr>
                <w:sz w:val="24"/>
                <w:szCs w:val="24"/>
              </w:rPr>
            </w:pPr>
            <w:r w:rsidRPr="009F6943">
              <w:rPr>
                <w:sz w:val="24"/>
                <w:szCs w:val="24"/>
              </w:rPr>
              <w:t>Вслед за уборкой предшественника (август)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w:t>
            </w:r>
          </w:p>
        </w:tc>
        <w:tc>
          <w:tcPr>
            <w:tcW w:w="603" w:type="pct"/>
          </w:tcPr>
          <w:p w:rsidR="009B0DAF" w:rsidRPr="009F6943" w:rsidRDefault="009B0DAF" w:rsidP="0087730C">
            <w:pPr>
              <w:jc w:val="both"/>
              <w:rPr>
                <w:sz w:val="24"/>
                <w:szCs w:val="24"/>
              </w:rPr>
            </w:pPr>
          </w:p>
          <w:p w:rsidR="009B0DAF" w:rsidRPr="009F6943" w:rsidRDefault="009B0DAF" w:rsidP="0087730C">
            <w:pPr>
              <w:jc w:val="center"/>
              <w:rPr>
                <w:sz w:val="24"/>
                <w:szCs w:val="24"/>
              </w:rPr>
            </w:pPr>
            <w:r w:rsidRPr="009F6943">
              <w:rPr>
                <w:sz w:val="24"/>
                <w:szCs w:val="24"/>
              </w:rPr>
              <w:t>ЛДГ-15</w:t>
            </w:r>
          </w:p>
          <w:p w:rsidR="009B0DAF" w:rsidRPr="009F6943" w:rsidRDefault="009B0DAF" w:rsidP="0087730C">
            <w:pPr>
              <w:jc w:val="center"/>
              <w:rPr>
                <w:sz w:val="24"/>
                <w:szCs w:val="24"/>
              </w:rPr>
            </w:pPr>
            <w:r w:rsidRPr="009F6943">
              <w:rPr>
                <w:sz w:val="24"/>
                <w:szCs w:val="24"/>
              </w:rPr>
              <w:t>ЛДГ-15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w:t>
            </w:r>
          </w:p>
        </w:tc>
        <w:tc>
          <w:tcPr>
            <w:tcW w:w="1068" w:type="pct"/>
          </w:tcPr>
          <w:p w:rsidR="009B0DAF" w:rsidRPr="009F6943" w:rsidRDefault="009B0DAF" w:rsidP="0087730C">
            <w:pPr>
              <w:jc w:val="both"/>
              <w:rPr>
                <w:sz w:val="24"/>
                <w:szCs w:val="24"/>
              </w:rPr>
            </w:pPr>
            <w:r w:rsidRPr="009F6943">
              <w:rPr>
                <w:sz w:val="24"/>
                <w:szCs w:val="24"/>
              </w:rPr>
              <w:t>Внесение минеральных удобрений</w:t>
            </w:r>
          </w:p>
        </w:tc>
        <w:tc>
          <w:tcPr>
            <w:tcW w:w="1603" w:type="pct"/>
          </w:tcPr>
          <w:p w:rsidR="009B0DAF" w:rsidRPr="009F6943" w:rsidRDefault="009B0DAF" w:rsidP="0087730C">
            <w:pPr>
              <w:jc w:val="both"/>
              <w:rPr>
                <w:sz w:val="24"/>
                <w:szCs w:val="24"/>
              </w:rPr>
            </w:pPr>
            <w:r w:rsidRPr="009F6943">
              <w:rPr>
                <w:sz w:val="24"/>
                <w:szCs w:val="24"/>
              </w:rPr>
              <w:t>80% от нормы фосфора и калия</w:t>
            </w:r>
          </w:p>
        </w:tc>
        <w:tc>
          <w:tcPr>
            <w:tcW w:w="801" w:type="pct"/>
          </w:tcPr>
          <w:p w:rsidR="009B0DAF" w:rsidRPr="009F6943" w:rsidRDefault="009B0DAF" w:rsidP="0087730C">
            <w:pPr>
              <w:rPr>
                <w:sz w:val="24"/>
                <w:szCs w:val="24"/>
              </w:rPr>
            </w:pPr>
            <w:r w:rsidRPr="009F6943">
              <w:rPr>
                <w:sz w:val="24"/>
                <w:szCs w:val="24"/>
              </w:rPr>
              <w:t>Под вспашку (август)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РУМ-5</w:t>
            </w:r>
          </w:p>
          <w:p w:rsidR="009B0DAF" w:rsidRPr="009F6943" w:rsidRDefault="009B0DAF" w:rsidP="0087730C">
            <w:pPr>
              <w:jc w:val="center"/>
              <w:rPr>
                <w:sz w:val="24"/>
                <w:szCs w:val="24"/>
              </w:rPr>
            </w:pPr>
            <w:r w:rsidRPr="009F6943">
              <w:rPr>
                <w:sz w:val="24"/>
                <w:szCs w:val="24"/>
              </w:rPr>
              <w:t>РУМ-8</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3</w:t>
            </w:r>
          </w:p>
        </w:tc>
        <w:tc>
          <w:tcPr>
            <w:tcW w:w="1068" w:type="pct"/>
          </w:tcPr>
          <w:p w:rsidR="009B0DAF" w:rsidRPr="009F6943" w:rsidRDefault="009B0DAF" w:rsidP="0087730C">
            <w:pPr>
              <w:rPr>
                <w:sz w:val="24"/>
                <w:szCs w:val="24"/>
              </w:rPr>
            </w:pPr>
            <w:r w:rsidRPr="009F6943">
              <w:rPr>
                <w:sz w:val="24"/>
                <w:szCs w:val="24"/>
              </w:rPr>
              <w:t>Зяблевая вспашка с одновременным боронованием</w:t>
            </w:r>
          </w:p>
        </w:tc>
        <w:tc>
          <w:tcPr>
            <w:tcW w:w="1603" w:type="pct"/>
          </w:tcPr>
          <w:p w:rsidR="009B0DAF" w:rsidRPr="009F6943" w:rsidRDefault="009B0DAF" w:rsidP="0087730C">
            <w:pPr>
              <w:jc w:val="both"/>
              <w:rPr>
                <w:sz w:val="24"/>
                <w:szCs w:val="24"/>
              </w:rPr>
            </w:pPr>
            <w:r w:rsidRPr="009F6943">
              <w:rPr>
                <w:sz w:val="24"/>
                <w:szCs w:val="24"/>
              </w:rPr>
              <w:t>Глубина 25-</w:t>
            </w:r>
            <w:smartTag w:uri="urn:schemas-microsoft-com:office:smarttags" w:element="metricconverter">
              <w:smartTagPr>
                <w:attr w:name="ProductID" w:val="27 см"/>
              </w:smartTagPr>
              <w:r w:rsidRPr="009F6943">
                <w:rPr>
                  <w:sz w:val="24"/>
                  <w:szCs w:val="24"/>
                </w:rPr>
                <w:t>27 см</w:t>
              </w:r>
            </w:smartTag>
            <w:r w:rsidRPr="009F6943">
              <w:rPr>
                <w:sz w:val="24"/>
                <w:szCs w:val="24"/>
              </w:rPr>
              <w:t>. Направление – поперек склона (по горизонтали). Полный оборот пласта.</w:t>
            </w:r>
          </w:p>
        </w:tc>
        <w:tc>
          <w:tcPr>
            <w:tcW w:w="801" w:type="pct"/>
          </w:tcPr>
          <w:p w:rsidR="009B0DAF" w:rsidRPr="009F6943" w:rsidRDefault="009B0DAF" w:rsidP="0087730C">
            <w:pPr>
              <w:jc w:val="both"/>
              <w:rPr>
                <w:sz w:val="24"/>
                <w:szCs w:val="24"/>
              </w:rPr>
            </w:pPr>
            <w:r w:rsidRPr="009F6943">
              <w:rPr>
                <w:sz w:val="24"/>
                <w:szCs w:val="24"/>
              </w:rPr>
              <w:t xml:space="preserve">Через 10-12 дней после лущения стерни </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w:t>
            </w:r>
            <w:smartTag w:uri="urn:schemas-microsoft-com:office:smarttags" w:element="metricconverter">
              <w:smartTagPr>
                <w:attr w:name="ProductID" w:val="75 М"/>
              </w:smartTagPr>
              <w:r w:rsidRPr="009F6943">
                <w:rPr>
                  <w:sz w:val="24"/>
                  <w:szCs w:val="24"/>
                </w:rPr>
                <w:t>75 М</w:t>
              </w:r>
            </w:smartTag>
          </w:p>
        </w:tc>
        <w:tc>
          <w:tcPr>
            <w:tcW w:w="603" w:type="pct"/>
          </w:tcPr>
          <w:p w:rsidR="009B0DAF" w:rsidRPr="009F6943" w:rsidRDefault="009B0DAF" w:rsidP="0087730C">
            <w:pPr>
              <w:jc w:val="center"/>
              <w:rPr>
                <w:sz w:val="24"/>
                <w:szCs w:val="24"/>
              </w:rPr>
            </w:pPr>
            <w:r w:rsidRPr="009F6943">
              <w:rPr>
                <w:sz w:val="24"/>
                <w:szCs w:val="24"/>
              </w:rPr>
              <w:t>ПЛ-4-35</w:t>
            </w:r>
          </w:p>
          <w:p w:rsidR="009B0DAF" w:rsidRPr="009F6943" w:rsidRDefault="009B0DAF" w:rsidP="0087730C">
            <w:pPr>
              <w:jc w:val="center"/>
              <w:rPr>
                <w:sz w:val="24"/>
                <w:szCs w:val="24"/>
              </w:rPr>
            </w:pPr>
            <w:r w:rsidRPr="009F6943">
              <w:rPr>
                <w:sz w:val="24"/>
                <w:szCs w:val="24"/>
              </w:rPr>
              <w:t>ПЛН-4-35</w:t>
            </w:r>
          </w:p>
          <w:p w:rsidR="009B0DAF" w:rsidRPr="009F6943" w:rsidRDefault="009B0DAF" w:rsidP="0087730C">
            <w:pPr>
              <w:jc w:val="center"/>
              <w:rPr>
                <w:sz w:val="24"/>
                <w:szCs w:val="24"/>
              </w:rPr>
            </w:pPr>
            <w:r w:rsidRPr="009F6943">
              <w:rPr>
                <w:sz w:val="24"/>
                <w:szCs w:val="24"/>
              </w:rPr>
              <w:t>ПЛН-5-35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4</w:t>
            </w:r>
          </w:p>
        </w:tc>
        <w:tc>
          <w:tcPr>
            <w:tcW w:w="1068" w:type="pct"/>
          </w:tcPr>
          <w:p w:rsidR="009B0DAF" w:rsidRPr="009F6943" w:rsidRDefault="009B0DAF" w:rsidP="0087730C">
            <w:pPr>
              <w:rPr>
                <w:sz w:val="24"/>
                <w:szCs w:val="24"/>
              </w:rPr>
            </w:pPr>
            <w:r w:rsidRPr="009F6943">
              <w:rPr>
                <w:sz w:val="24"/>
                <w:szCs w:val="24"/>
              </w:rPr>
              <w:t>Культивация зяби</w:t>
            </w:r>
          </w:p>
        </w:tc>
        <w:tc>
          <w:tcPr>
            <w:tcW w:w="1603" w:type="pct"/>
          </w:tcPr>
          <w:p w:rsidR="009B0DAF" w:rsidRPr="009F6943" w:rsidRDefault="009B0DAF" w:rsidP="0087730C">
            <w:pPr>
              <w:rPr>
                <w:sz w:val="24"/>
                <w:szCs w:val="24"/>
              </w:rPr>
            </w:pPr>
            <w:r w:rsidRPr="009F6943">
              <w:rPr>
                <w:sz w:val="24"/>
                <w:szCs w:val="24"/>
              </w:rPr>
              <w:t>Поперек направления вспашки глубина 8-</w:t>
            </w:r>
            <w:smartTag w:uri="urn:schemas-microsoft-com:office:smarttags" w:element="metricconverter">
              <w:smartTagPr>
                <w:attr w:name="ProductID" w:val="12 см"/>
              </w:smartTagPr>
              <w:r w:rsidRPr="009F6943">
                <w:rPr>
                  <w:sz w:val="24"/>
                  <w:szCs w:val="24"/>
                </w:rPr>
                <w:t>12 см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После отрастания сорняков (август)</w:t>
            </w:r>
          </w:p>
        </w:tc>
        <w:tc>
          <w:tcPr>
            <w:tcW w:w="668" w:type="pct"/>
          </w:tcPr>
          <w:p w:rsidR="009B0DAF" w:rsidRPr="009F6943" w:rsidRDefault="009B0DAF" w:rsidP="0087730C">
            <w:pPr>
              <w:jc w:val="center"/>
              <w:rPr>
                <w:sz w:val="24"/>
                <w:szCs w:val="24"/>
              </w:rPr>
            </w:pPr>
            <w:r w:rsidRPr="009F6943">
              <w:rPr>
                <w:sz w:val="24"/>
                <w:szCs w:val="24"/>
              </w:rPr>
              <w:t>ДТ-</w:t>
            </w:r>
            <w:smartTag w:uri="urn:schemas-microsoft-com:office:smarttags" w:element="metricconverter">
              <w:smartTagPr>
                <w:attr w:name="ProductID" w:val="75 М"/>
              </w:smartTagPr>
              <w:r w:rsidRPr="009F6943">
                <w:rPr>
                  <w:sz w:val="24"/>
                  <w:szCs w:val="24"/>
                </w:rPr>
                <w:t>75 М</w:t>
              </w:r>
            </w:smartTag>
          </w:p>
        </w:tc>
        <w:tc>
          <w:tcPr>
            <w:tcW w:w="603" w:type="pct"/>
          </w:tcPr>
          <w:p w:rsidR="009B0DAF" w:rsidRPr="009F6943" w:rsidRDefault="009B0DAF" w:rsidP="0087730C">
            <w:pPr>
              <w:jc w:val="center"/>
              <w:rPr>
                <w:sz w:val="24"/>
                <w:szCs w:val="24"/>
              </w:rPr>
            </w:pPr>
            <w:r w:rsidRPr="009F6943">
              <w:rPr>
                <w:sz w:val="24"/>
                <w:szCs w:val="24"/>
              </w:rPr>
              <w:t>КПС-;</w:t>
            </w:r>
          </w:p>
          <w:p w:rsidR="009B0DAF" w:rsidRPr="009F6943" w:rsidRDefault="009B0DAF" w:rsidP="0087730C">
            <w:pPr>
              <w:jc w:val="center"/>
              <w:rPr>
                <w:sz w:val="24"/>
                <w:szCs w:val="24"/>
              </w:rPr>
            </w:pPr>
            <w:r w:rsidRPr="009F6943">
              <w:rPr>
                <w:sz w:val="24"/>
                <w:szCs w:val="24"/>
              </w:rPr>
              <w:t>КШУ-*</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5</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Снегозадержание</w:t>
            </w:r>
          </w:p>
        </w:tc>
        <w:tc>
          <w:tcPr>
            <w:tcW w:w="1603" w:type="pct"/>
          </w:tcPr>
          <w:p w:rsidR="009B0DAF" w:rsidRPr="009F6943" w:rsidRDefault="009B0DAF" w:rsidP="0087730C">
            <w:pPr>
              <w:rPr>
                <w:sz w:val="24"/>
                <w:szCs w:val="24"/>
              </w:rPr>
            </w:pPr>
            <w:r w:rsidRPr="009F6943">
              <w:rPr>
                <w:sz w:val="24"/>
                <w:szCs w:val="24"/>
              </w:rPr>
              <w:t>2-3 кратное создание снежных валов</w:t>
            </w:r>
          </w:p>
          <w:p w:rsidR="009B0DAF" w:rsidRPr="009F6943" w:rsidRDefault="009B0DAF" w:rsidP="0087730C">
            <w:pPr>
              <w:rPr>
                <w:sz w:val="24"/>
                <w:szCs w:val="24"/>
              </w:rPr>
            </w:pPr>
            <w:r w:rsidRPr="009F6943">
              <w:rPr>
                <w:sz w:val="24"/>
                <w:szCs w:val="24"/>
              </w:rPr>
              <w:t>Расстояние между проходами 5-</w:t>
            </w:r>
            <w:smartTag w:uri="urn:schemas-microsoft-com:office:smarttags" w:element="metricconverter">
              <w:smartTagPr>
                <w:attr w:name="ProductID" w:val="8 м"/>
              </w:smartTagPr>
              <w:r w:rsidRPr="009F6943">
                <w:rPr>
                  <w:sz w:val="24"/>
                  <w:szCs w:val="24"/>
                </w:rPr>
                <w:t>8 м</w:t>
              </w:r>
            </w:smartTag>
            <w:r w:rsidRPr="009F6943">
              <w:rPr>
                <w:sz w:val="24"/>
                <w:szCs w:val="24"/>
              </w:rPr>
              <w:t>. Направление – поперек господствующих ветров</w:t>
            </w:r>
          </w:p>
        </w:tc>
        <w:tc>
          <w:tcPr>
            <w:tcW w:w="801" w:type="pct"/>
          </w:tcPr>
          <w:p w:rsidR="009B0DAF" w:rsidRPr="009F6943" w:rsidRDefault="009B0DAF" w:rsidP="0087730C">
            <w:pPr>
              <w:rPr>
                <w:sz w:val="24"/>
                <w:szCs w:val="24"/>
              </w:rPr>
            </w:pPr>
            <w:r w:rsidRPr="009F6943">
              <w:rPr>
                <w:sz w:val="24"/>
                <w:szCs w:val="24"/>
              </w:rPr>
              <w:t>При наличии снежного покрова не менее 10-</w:t>
            </w:r>
            <w:smartTag w:uri="urn:schemas-microsoft-com:office:smarttags" w:element="metricconverter">
              <w:smartTagPr>
                <w:attr w:name="ProductID" w:val="15 см"/>
              </w:smartTagPr>
              <w:r w:rsidRPr="009F6943">
                <w:rPr>
                  <w:sz w:val="24"/>
                  <w:szCs w:val="24"/>
                </w:rPr>
                <w:t>15 см</w:t>
              </w:r>
            </w:smartTag>
            <w:r w:rsidRPr="009F6943">
              <w:rPr>
                <w:sz w:val="24"/>
                <w:szCs w:val="24"/>
              </w:rPr>
              <w:t xml:space="preserve"> (декабрь-март)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СВУ-2,6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6</w:t>
            </w:r>
          </w:p>
        </w:tc>
        <w:tc>
          <w:tcPr>
            <w:tcW w:w="1068" w:type="pct"/>
          </w:tcPr>
          <w:p w:rsidR="009B0DAF" w:rsidRPr="009F6943" w:rsidRDefault="009B0DAF" w:rsidP="0087730C">
            <w:pPr>
              <w:rPr>
                <w:sz w:val="24"/>
                <w:szCs w:val="24"/>
              </w:rPr>
            </w:pPr>
          </w:p>
          <w:p w:rsidR="009B0DAF" w:rsidRPr="009F6943" w:rsidRDefault="009B0DAF" w:rsidP="0087730C">
            <w:pPr>
              <w:rPr>
                <w:sz w:val="24"/>
                <w:szCs w:val="24"/>
              </w:rPr>
            </w:pPr>
            <w:r w:rsidRPr="009F6943">
              <w:rPr>
                <w:sz w:val="24"/>
                <w:szCs w:val="24"/>
              </w:rPr>
              <w:t>Ранневесеннее боронование</w:t>
            </w:r>
          </w:p>
          <w:p w:rsidR="009B0DAF" w:rsidRPr="009F6943" w:rsidRDefault="009B0DAF" w:rsidP="0087730C">
            <w:pPr>
              <w:jc w:val="both"/>
              <w:rPr>
                <w:sz w:val="24"/>
                <w:szCs w:val="24"/>
              </w:rPr>
            </w:pPr>
          </w:p>
        </w:tc>
        <w:tc>
          <w:tcPr>
            <w:tcW w:w="1603" w:type="pct"/>
          </w:tcPr>
          <w:p w:rsidR="009B0DAF" w:rsidRPr="009F6943" w:rsidRDefault="009B0DAF" w:rsidP="0087730C">
            <w:pPr>
              <w:rPr>
                <w:sz w:val="24"/>
                <w:szCs w:val="24"/>
              </w:rPr>
            </w:pPr>
            <w:r w:rsidRPr="009F6943">
              <w:rPr>
                <w:sz w:val="24"/>
                <w:szCs w:val="24"/>
              </w:rPr>
              <w:t>В два следа. 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Направление –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При наступлении физической спелости почвы (апрель-май)</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БЗТС-1</w:t>
            </w:r>
          </w:p>
          <w:p w:rsidR="009B0DAF" w:rsidRPr="009F6943" w:rsidRDefault="009B0DAF" w:rsidP="0087730C">
            <w:pPr>
              <w:jc w:val="center"/>
              <w:rPr>
                <w:sz w:val="24"/>
                <w:szCs w:val="24"/>
              </w:rPr>
            </w:pPr>
            <w:r w:rsidRPr="009F6943">
              <w:rPr>
                <w:sz w:val="24"/>
                <w:szCs w:val="24"/>
              </w:rPr>
              <w:t>БЗСС-1</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7</w:t>
            </w:r>
          </w:p>
        </w:tc>
        <w:tc>
          <w:tcPr>
            <w:tcW w:w="1068" w:type="pct"/>
          </w:tcPr>
          <w:p w:rsidR="009B0DAF" w:rsidRPr="009F6943" w:rsidRDefault="009B0DAF" w:rsidP="0087730C">
            <w:pPr>
              <w:rPr>
                <w:sz w:val="24"/>
                <w:szCs w:val="24"/>
              </w:rPr>
            </w:pPr>
            <w:r w:rsidRPr="009F6943">
              <w:rPr>
                <w:sz w:val="24"/>
                <w:szCs w:val="24"/>
              </w:rPr>
              <w:t>Подготовка семян</w:t>
            </w:r>
          </w:p>
        </w:tc>
        <w:tc>
          <w:tcPr>
            <w:tcW w:w="1603" w:type="pct"/>
          </w:tcPr>
          <w:p w:rsidR="009B0DAF" w:rsidRPr="009F6943" w:rsidRDefault="009B0DAF" w:rsidP="0087730C">
            <w:pPr>
              <w:rPr>
                <w:sz w:val="24"/>
                <w:szCs w:val="24"/>
              </w:rPr>
            </w:pPr>
            <w:r w:rsidRPr="009F6943">
              <w:rPr>
                <w:sz w:val="24"/>
                <w:szCs w:val="24"/>
              </w:rPr>
              <w:t>Фундазол, 50%СП, 2-3 л/га. Расход воды 5-10 л/т с прилипателем. Инокуляция ризоторфином.</w:t>
            </w:r>
          </w:p>
        </w:tc>
        <w:tc>
          <w:tcPr>
            <w:tcW w:w="801" w:type="pct"/>
          </w:tcPr>
          <w:p w:rsidR="009B0DAF" w:rsidRPr="009F6943" w:rsidRDefault="009B0DAF" w:rsidP="0087730C">
            <w:pPr>
              <w:rPr>
                <w:sz w:val="24"/>
                <w:szCs w:val="24"/>
              </w:rPr>
            </w:pPr>
            <w:r w:rsidRPr="009F6943">
              <w:rPr>
                <w:sz w:val="24"/>
                <w:szCs w:val="24"/>
              </w:rPr>
              <w:t>В день посева</w:t>
            </w:r>
          </w:p>
        </w:tc>
        <w:tc>
          <w:tcPr>
            <w:tcW w:w="668" w:type="pct"/>
          </w:tcPr>
          <w:p w:rsidR="009B0DAF" w:rsidRPr="009F6943" w:rsidRDefault="009B0DAF" w:rsidP="0087730C">
            <w:pPr>
              <w:jc w:val="center"/>
              <w:rPr>
                <w:sz w:val="24"/>
                <w:szCs w:val="24"/>
              </w:rPr>
            </w:pPr>
            <w:r w:rsidRPr="009F6943">
              <w:rPr>
                <w:sz w:val="24"/>
                <w:szCs w:val="24"/>
              </w:rPr>
              <w:t>Электричество</w:t>
            </w:r>
          </w:p>
        </w:tc>
        <w:tc>
          <w:tcPr>
            <w:tcW w:w="603" w:type="pct"/>
          </w:tcPr>
          <w:p w:rsidR="009B0DAF" w:rsidRPr="009F6943" w:rsidRDefault="009B0DAF" w:rsidP="0087730C">
            <w:pPr>
              <w:jc w:val="center"/>
              <w:rPr>
                <w:sz w:val="24"/>
                <w:szCs w:val="24"/>
              </w:rPr>
            </w:pPr>
            <w:r w:rsidRPr="009F6943">
              <w:rPr>
                <w:sz w:val="24"/>
                <w:szCs w:val="24"/>
              </w:rPr>
              <w:t>ПС-10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8</w:t>
            </w:r>
          </w:p>
        </w:tc>
        <w:tc>
          <w:tcPr>
            <w:tcW w:w="1068" w:type="pct"/>
          </w:tcPr>
          <w:p w:rsidR="009B0DAF" w:rsidRPr="009F6943" w:rsidRDefault="009B0DAF" w:rsidP="0087730C">
            <w:pPr>
              <w:rPr>
                <w:sz w:val="24"/>
                <w:szCs w:val="24"/>
              </w:rPr>
            </w:pPr>
            <w:r w:rsidRPr="009F6943">
              <w:rPr>
                <w:sz w:val="24"/>
                <w:szCs w:val="24"/>
              </w:rPr>
              <w:t>Предпосевная культивация с внесением гербицидов и прикатыванием</w:t>
            </w:r>
          </w:p>
        </w:tc>
        <w:tc>
          <w:tcPr>
            <w:tcW w:w="1603" w:type="pct"/>
          </w:tcPr>
          <w:p w:rsidR="009B0DAF" w:rsidRPr="009F6943" w:rsidRDefault="009B0DAF" w:rsidP="0087730C">
            <w:pPr>
              <w:rPr>
                <w:sz w:val="24"/>
                <w:szCs w:val="24"/>
              </w:rPr>
            </w:pPr>
            <w:r w:rsidRPr="009F6943">
              <w:rPr>
                <w:sz w:val="24"/>
                <w:szCs w:val="24"/>
              </w:rPr>
              <w:t>Глубина 10-</w:t>
            </w:r>
            <w:smartTag w:uri="urn:schemas-microsoft-com:office:smarttags" w:element="metricconverter">
              <w:smartTagPr>
                <w:attr w:name="ProductID" w:val="12 см"/>
              </w:smartTagPr>
              <w:r w:rsidRPr="009F6943">
                <w:rPr>
                  <w:sz w:val="24"/>
                  <w:szCs w:val="24"/>
                </w:rPr>
                <w:t>12 см</w:t>
              </w:r>
            </w:smartTag>
            <w:r w:rsidRPr="009F6943">
              <w:rPr>
                <w:sz w:val="24"/>
                <w:szCs w:val="24"/>
              </w:rPr>
              <w:t>.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В день посева</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КПЭ-3,8</w:t>
            </w:r>
          </w:p>
          <w:p w:rsidR="009B0DAF" w:rsidRPr="009F6943" w:rsidRDefault="009B0DAF" w:rsidP="0087730C">
            <w:pPr>
              <w:jc w:val="center"/>
              <w:rPr>
                <w:sz w:val="24"/>
                <w:szCs w:val="24"/>
              </w:rPr>
            </w:pPr>
            <w:r w:rsidRPr="009F6943">
              <w:rPr>
                <w:sz w:val="24"/>
                <w:szCs w:val="24"/>
              </w:rPr>
              <w:t>БЗТС-1,0</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9</w:t>
            </w:r>
          </w:p>
        </w:tc>
        <w:tc>
          <w:tcPr>
            <w:tcW w:w="1068" w:type="pct"/>
          </w:tcPr>
          <w:p w:rsidR="009B0DAF" w:rsidRPr="009F6943" w:rsidRDefault="009B0DAF" w:rsidP="0087730C">
            <w:pPr>
              <w:rPr>
                <w:sz w:val="24"/>
                <w:szCs w:val="24"/>
              </w:rPr>
            </w:pPr>
            <w:r w:rsidRPr="009F6943">
              <w:rPr>
                <w:sz w:val="24"/>
                <w:szCs w:val="24"/>
              </w:rPr>
              <w:t>Посев с внесением в рядки с внесением стартовой дозы азота</w:t>
            </w:r>
          </w:p>
        </w:tc>
        <w:tc>
          <w:tcPr>
            <w:tcW w:w="1603" w:type="pct"/>
          </w:tcPr>
          <w:p w:rsidR="009B0DAF" w:rsidRPr="009F6943" w:rsidRDefault="009B0DAF" w:rsidP="0087730C">
            <w:pPr>
              <w:rPr>
                <w:sz w:val="24"/>
                <w:szCs w:val="24"/>
              </w:rPr>
            </w:pPr>
            <w:r w:rsidRPr="009F6943">
              <w:rPr>
                <w:sz w:val="24"/>
                <w:szCs w:val="24"/>
              </w:rPr>
              <w:t>Способ посева – обычный рядовой. Направление – поперек культивации. Норма высева – 0,6млн. шт./га. Глубина посева семян – 3-</w:t>
            </w:r>
            <w:smartTag w:uri="urn:schemas-microsoft-com:office:smarttags" w:element="metricconverter">
              <w:smartTagPr>
                <w:attr w:name="ProductID" w:val="5 см"/>
              </w:smartTagPr>
              <w:r w:rsidRPr="009F6943">
                <w:rPr>
                  <w:sz w:val="24"/>
                  <w:szCs w:val="24"/>
                </w:rPr>
                <w:t>5 см</w:t>
              </w:r>
            </w:smartTag>
            <w:r w:rsidRPr="009F6943">
              <w:rPr>
                <w:sz w:val="24"/>
                <w:szCs w:val="24"/>
              </w:rPr>
              <w:t xml:space="preserve">. доза азота </w:t>
            </w:r>
            <w:smartTag w:uri="urn:schemas-microsoft-com:office:smarttags" w:element="metricconverter">
              <w:smartTagPr>
                <w:attr w:name="ProductID" w:val="30 кг"/>
              </w:smartTagPr>
              <w:r w:rsidRPr="009F6943">
                <w:rPr>
                  <w:sz w:val="24"/>
                  <w:szCs w:val="24"/>
                </w:rPr>
                <w:t>30 кг</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При температуре почвы 10-12</w:t>
            </w:r>
            <w:r w:rsidRPr="009F6943">
              <w:rPr>
                <w:sz w:val="24"/>
                <w:szCs w:val="24"/>
                <w:vertAlign w:val="superscript"/>
              </w:rPr>
              <w:t>0</w:t>
            </w:r>
            <w:r w:rsidRPr="009F6943">
              <w:rPr>
                <w:sz w:val="24"/>
                <w:szCs w:val="24"/>
              </w:rPr>
              <w:t>С</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ССТ-12А</w:t>
            </w:r>
          </w:p>
          <w:p w:rsidR="009B0DAF" w:rsidRPr="009F6943" w:rsidRDefault="009B0DAF" w:rsidP="0087730C">
            <w:pPr>
              <w:jc w:val="center"/>
              <w:rPr>
                <w:sz w:val="24"/>
                <w:szCs w:val="24"/>
              </w:rPr>
            </w:pPr>
            <w:r w:rsidRPr="009F6943">
              <w:rPr>
                <w:sz w:val="24"/>
                <w:szCs w:val="24"/>
              </w:rPr>
              <w:t>СОН-4.2</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10</w:t>
            </w:r>
          </w:p>
        </w:tc>
        <w:tc>
          <w:tcPr>
            <w:tcW w:w="1068" w:type="pct"/>
          </w:tcPr>
          <w:p w:rsidR="009B0DAF" w:rsidRPr="009F6943" w:rsidRDefault="009B0DAF" w:rsidP="0087730C">
            <w:pPr>
              <w:rPr>
                <w:sz w:val="24"/>
                <w:szCs w:val="24"/>
              </w:rPr>
            </w:pPr>
            <w:r w:rsidRPr="009F6943">
              <w:rPr>
                <w:sz w:val="24"/>
                <w:szCs w:val="24"/>
              </w:rPr>
              <w:t>Довсходовое боронование</w:t>
            </w:r>
          </w:p>
        </w:tc>
        <w:tc>
          <w:tcPr>
            <w:tcW w:w="1603" w:type="pct"/>
          </w:tcPr>
          <w:p w:rsidR="009B0DAF" w:rsidRPr="009F6943" w:rsidRDefault="009B0DAF" w:rsidP="0087730C">
            <w:pPr>
              <w:rPr>
                <w:sz w:val="24"/>
                <w:szCs w:val="24"/>
              </w:rPr>
            </w:pPr>
            <w:r w:rsidRPr="009F6943">
              <w:rPr>
                <w:sz w:val="24"/>
                <w:szCs w:val="24"/>
              </w:rPr>
              <w:t>Скорость 6-</w:t>
            </w:r>
            <w:smartTag w:uri="urn:schemas-microsoft-com:office:smarttags" w:element="metricconverter">
              <w:smartTagPr>
                <w:attr w:name="ProductID" w:val="9 км/ч"/>
              </w:smartTagPr>
              <w:r w:rsidRPr="009F6943">
                <w:rPr>
                  <w:sz w:val="24"/>
                  <w:szCs w:val="24"/>
                </w:rPr>
                <w:t>9 км/ч</w:t>
              </w:r>
            </w:smartTag>
            <w:r w:rsidRPr="009F6943">
              <w:rPr>
                <w:sz w:val="24"/>
                <w:szCs w:val="24"/>
              </w:rPr>
              <w:t>, 2/3 глубины посева, по диагонали или поперек рядков посева</w:t>
            </w:r>
          </w:p>
        </w:tc>
        <w:tc>
          <w:tcPr>
            <w:tcW w:w="801" w:type="pct"/>
          </w:tcPr>
          <w:p w:rsidR="009B0DAF" w:rsidRPr="009F6943" w:rsidRDefault="009B0DAF" w:rsidP="0087730C">
            <w:pPr>
              <w:rPr>
                <w:sz w:val="24"/>
                <w:szCs w:val="24"/>
              </w:rPr>
            </w:pPr>
            <w:r w:rsidRPr="009F6943">
              <w:rPr>
                <w:sz w:val="24"/>
                <w:szCs w:val="24"/>
              </w:rPr>
              <w:t>Через 4-5 дней после посева</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БЗСС-1,0</w:t>
            </w:r>
          </w:p>
          <w:p w:rsidR="009B0DAF" w:rsidRPr="009F6943" w:rsidRDefault="009B0DAF" w:rsidP="0087730C">
            <w:pPr>
              <w:jc w:val="center"/>
              <w:rPr>
                <w:sz w:val="24"/>
                <w:szCs w:val="24"/>
              </w:rPr>
            </w:pPr>
            <w:r w:rsidRPr="009F6943">
              <w:rPr>
                <w:sz w:val="24"/>
                <w:szCs w:val="24"/>
              </w:rPr>
              <w:t>ЗБП-0,6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rPr>
                <w:sz w:val="24"/>
                <w:szCs w:val="24"/>
              </w:rPr>
            </w:pPr>
            <w:r w:rsidRPr="009F6943">
              <w:rPr>
                <w:sz w:val="24"/>
                <w:szCs w:val="24"/>
              </w:rPr>
              <w:t>Междурядная обработка</w:t>
            </w:r>
          </w:p>
        </w:tc>
        <w:tc>
          <w:tcPr>
            <w:tcW w:w="1603" w:type="pct"/>
          </w:tcPr>
          <w:p w:rsidR="009B0DAF" w:rsidRPr="009F6943" w:rsidRDefault="009B0DAF" w:rsidP="0087730C">
            <w:pPr>
              <w:rPr>
                <w:sz w:val="24"/>
                <w:szCs w:val="24"/>
              </w:rPr>
            </w:pPr>
            <w:r w:rsidRPr="009F6943">
              <w:rPr>
                <w:sz w:val="24"/>
                <w:szCs w:val="24"/>
              </w:rPr>
              <w:t>Глубина 6-</w:t>
            </w:r>
            <w:smartTag w:uri="urn:schemas-microsoft-com:office:smarttags" w:element="metricconverter">
              <w:smartTagPr>
                <w:attr w:name="ProductID" w:val="8 см"/>
              </w:smartTagPr>
              <w:r w:rsidRPr="009F6943">
                <w:rPr>
                  <w:sz w:val="24"/>
                  <w:szCs w:val="24"/>
                </w:rPr>
                <w:t>8 см</w:t>
              </w:r>
            </w:smartTag>
            <w:r w:rsidRPr="009F6943">
              <w:rPr>
                <w:sz w:val="24"/>
                <w:szCs w:val="24"/>
              </w:rPr>
              <w:t xml:space="preserve">. Защитные зоны </w:t>
            </w:r>
          </w:p>
          <w:p w:rsidR="009B0DAF" w:rsidRPr="009F6943" w:rsidRDefault="009B0DAF" w:rsidP="0087730C">
            <w:pPr>
              <w:rPr>
                <w:sz w:val="24"/>
                <w:szCs w:val="24"/>
              </w:rPr>
            </w:pPr>
            <w:r w:rsidRPr="009F6943">
              <w:rPr>
                <w:sz w:val="24"/>
                <w:szCs w:val="24"/>
              </w:rPr>
              <w:t>10-</w:t>
            </w:r>
            <w:smartTag w:uri="urn:schemas-microsoft-com:office:smarttags" w:element="metricconverter">
              <w:smartTagPr>
                <w:attr w:name="ProductID" w:val="12 см"/>
              </w:smartTagPr>
              <w:r w:rsidRPr="009F6943">
                <w:rPr>
                  <w:sz w:val="24"/>
                  <w:szCs w:val="24"/>
                </w:rPr>
                <w:t>12 см</w:t>
              </w:r>
            </w:smartTag>
          </w:p>
        </w:tc>
        <w:tc>
          <w:tcPr>
            <w:tcW w:w="801" w:type="pct"/>
          </w:tcPr>
          <w:p w:rsidR="009B0DAF" w:rsidRPr="009F6943" w:rsidRDefault="009B0DAF" w:rsidP="0087730C">
            <w:pPr>
              <w:rPr>
                <w:sz w:val="24"/>
                <w:szCs w:val="24"/>
              </w:rPr>
            </w:pPr>
            <w:r w:rsidRPr="009F6943">
              <w:rPr>
                <w:sz w:val="24"/>
                <w:szCs w:val="24"/>
              </w:rPr>
              <w:t>При обозначении рядков</w:t>
            </w:r>
          </w:p>
        </w:tc>
        <w:tc>
          <w:tcPr>
            <w:tcW w:w="668" w:type="pct"/>
          </w:tcPr>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r w:rsidRPr="009F6943">
              <w:rPr>
                <w:sz w:val="24"/>
                <w:szCs w:val="24"/>
              </w:rPr>
              <w:t>УСМК-5,4</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12</w:t>
            </w:r>
          </w:p>
        </w:tc>
        <w:tc>
          <w:tcPr>
            <w:tcW w:w="1068" w:type="pct"/>
          </w:tcPr>
          <w:p w:rsidR="009B0DAF" w:rsidRPr="009F6943" w:rsidRDefault="009B0DAF" w:rsidP="0087730C">
            <w:pPr>
              <w:rPr>
                <w:sz w:val="24"/>
                <w:szCs w:val="24"/>
              </w:rPr>
            </w:pPr>
            <w:r w:rsidRPr="009F6943">
              <w:rPr>
                <w:sz w:val="24"/>
                <w:szCs w:val="24"/>
              </w:rPr>
              <w:t>Химическая прополка</w:t>
            </w:r>
          </w:p>
        </w:tc>
        <w:tc>
          <w:tcPr>
            <w:tcW w:w="1603" w:type="pct"/>
          </w:tcPr>
          <w:p w:rsidR="009B0DAF" w:rsidRPr="009F6943" w:rsidRDefault="009B0DAF" w:rsidP="0087730C">
            <w:pPr>
              <w:rPr>
                <w:sz w:val="24"/>
                <w:szCs w:val="24"/>
              </w:rPr>
            </w:pPr>
            <w:r w:rsidRPr="009F6943">
              <w:rPr>
                <w:sz w:val="24"/>
                <w:szCs w:val="24"/>
              </w:rPr>
              <w:t>Фюзилад-супер, 12,5% КЭ,1-2 кг/га,</w:t>
            </w:r>
          </w:p>
          <w:p w:rsidR="009B0DAF" w:rsidRPr="009F6943" w:rsidRDefault="009B0DAF" w:rsidP="0087730C">
            <w:pPr>
              <w:rPr>
                <w:sz w:val="24"/>
                <w:szCs w:val="24"/>
              </w:rPr>
            </w:pPr>
            <w:r w:rsidRPr="009F6943">
              <w:rPr>
                <w:sz w:val="24"/>
                <w:szCs w:val="24"/>
              </w:rPr>
              <w:t>Агритокс, 50% ВК, 0,5-0,8 л/га</w:t>
            </w:r>
          </w:p>
        </w:tc>
        <w:tc>
          <w:tcPr>
            <w:tcW w:w="801" w:type="pct"/>
          </w:tcPr>
          <w:p w:rsidR="009B0DAF" w:rsidRPr="009F6943" w:rsidRDefault="009B0DAF" w:rsidP="0087730C">
            <w:pPr>
              <w:rPr>
                <w:sz w:val="24"/>
                <w:szCs w:val="24"/>
              </w:rPr>
            </w:pPr>
            <w:r w:rsidRPr="009F6943">
              <w:rPr>
                <w:sz w:val="24"/>
                <w:szCs w:val="24"/>
              </w:rPr>
              <w:t xml:space="preserve">При численности сорняков выше ЭПВ, </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13</w:t>
            </w:r>
          </w:p>
        </w:tc>
        <w:tc>
          <w:tcPr>
            <w:tcW w:w="1068" w:type="pct"/>
          </w:tcPr>
          <w:p w:rsidR="009B0DAF" w:rsidRPr="009F6943" w:rsidRDefault="009B0DAF" w:rsidP="0087730C">
            <w:pPr>
              <w:rPr>
                <w:sz w:val="24"/>
                <w:szCs w:val="24"/>
              </w:rPr>
            </w:pPr>
            <w:r w:rsidRPr="009F6943">
              <w:rPr>
                <w:sz w:val="24"/>
                <w:szCs w:val="24"/>
              </w:rPr>
              <w:t>Междурядная обработка</w:t>
            </w:r>
          </w:p>
        </w:tc>
        <w:tc>
          <w:tcPr>
            <w:tcW w:w="1603" w:type="pct"/>
          </w:tcPr>
          <w:p w:rsidR="009B0DAF" w:rsidRPr="009F6943" w:rsidRDefault="009B0DAF" w:rsidP="0087730C">
            <w:pPr>
              <w:rPr>
                <w:sz w:val="24"/>
                <w:szCs w:val="24"/>
              </w:rPr>
            </w:pPr>
            <w:r w:rsidRPr="009F6943">
              <w:rPr>
                <w:sz w:val="24"/>
                <w:szCs w:val="24"/>
              </w:rPr>
              <w:t>Глубина 4-</w:t>
            </w:r>
            <w:smartTag w:uri="urn:schemas-microsoft-com:office:smarttags" w:element="metricconverter">
              <w:smartTagPr>
                <w:attr w:name="ProductID" w:val="6 см"/>
              </w:smartTagPr>
              <w:r w:rsidRPr="009F6943">
                <w:rPr>
                  <w:sz w:val="24"/>
                  <w:szCs w:val="24"/>
                </w:rPr>
                <w:t>6 см</w:t>
              </w:r>
            </w:smartTag>
          </w:p>
        </w:tc>
        <w:tc>
          <w:tcPr>
            <w:tcW w:w="801" w:type="pct"/>
          </w:tcPr>
          <w:p w:rsidR="009B0DAF" w:rsidRPr="009F6943" w:rsidRDefault="009B0DAF" w:rsidP="0087730C">
            <w:pPr>
              <w:rPr>
                <w:sz w:val="24"/>
                <w:szCs w:val="24"/>
              </w:rPr>
            </w:pPr>
            <w:r w:rsidRPr="009F6943">
              <w:rPr>
                <w:sz w:val="24"/>
                <w:szCs w:val="24"/>
              </w:rPr>
              <w:t>Ветвление сои, (июль)</w:t>
            </w:r>
          </w:p>
        </w:tc>
        <w:tc>
          <w:tcPr>
            <w:tcW w:w="668" w:type="pct"/>
          </w:tcPr>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r w:rsidRPr="009F6943">
              <w:rPr>
                <w:sz w:val="24"/>
                <w:szCs w:val="24"/>
              </w:rPr>
              <w:t>УСМК-5,4</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14</w:t>
            </w:r>
          </w:p>
        </w:tc>
        <w:tc>
          <w:tcPr>
            <w:tcW w:w="1068" w:type="pct"/>
          </w:tcPr>
          <w:p w:rsidR="009B0DAF" w:rsidRPr="009F6943" w:rsidRDefault="009B0DAF" w:rsidP="0087730C">
            <w:pPr>
              <w:rPr>
                <w:sz w:val="24"/>
                <w:szCs w:val="24"/>
              </w:rPr>
            </w:pPr>
            <w:r w:rsidRPr="009F6943">
              <w:rPr>
                <w:sz w:val="24"/>
                <w:szCs w:val="24"/>
              </w:rPr>
              <w:t>Десикация (только на семеноводческих посевах)</w:t>
            </w:r>
          </w:p>
        </w:tc>
        <w:tc>
          <w:tcPr>
            <w:tcW w:w="1603" w:type="pct"/>
          </w:tcPr>
          <w:p w:rsidR="009B0DAF" w:rsidRPr="009F6943" w:rsidRDefault="009B0DAF" w:rsidP="0087730C">
            <w:pPr>
              <w:rPr>
                <w:sz w:val="24"/>
                <w:szCs w:val="24"/>
              </w:rPr>
            </w:pPr>
            <w:r w:rsidRPr="009F6943">
              <w:rPr>
                <w:sz w:val="24"/>
                <w:szCs w:val="24"/>
              </w:rPr>
              <w:t>Реглон 2-3 кг/га</w:t>
            </w:r>
          </w:p>
        </w:tc>
        <w:tc>
          <w:tcPr>
            <w:tcW w:w="801" w:type="pct"/>
          </w:tcPr>
          <w:p w:rsidR="009B0DAF" w:rsidRPr="009F6943" w:rsidRDefault="009B0DAF" w:rsidP="0087730C">
            <w:pPr>
              <w:rPr>
                <w:sz w:val="24"/>
                <w:szCs w:val="24"/>
              </w:rPr>
            </w:pPr>
            <w:r w:rsidRPr="009F6943">
              <w:rPr>
                <w:sz w:val="24"/>
                <w:szCs w:val="24"/>
              </w:rPr>
              <w:t>При побурении нижних бобов</w:t>
            </w:r>
          </w:p>
        </w:tc>
        <w:tc>
          <w:tcPr>
            <w:tcW w:w="668" w:type="pct"/>
          </w:tcPr>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15</w:t>
            </w:r>
          </w:p>
        </w:tc>
        <w:tc>
          <w:tcPr>
            <w:tcW w:w="1068" w:type="pct"/>
          </w:tcPr>
          <w:p w:rsidR="009B0DAF" w:rsidRPr="009F6943" w:rsidRDefault="009B0DAF" w:rsidP="0087730C">
            <w:pPr>
              <w:rPr>
                <w:sz w:val="24"/>
                <w:szCs w:val="24"/>
              </w:rPr>
            </w:pPr>
            <w:r w:rsidRPr="009F6943">
              <w:rPr>
                <w:sz w:val="24"/>
                <w:szCs w:val="24"/>
              </w:rPr>
              <w:t>Однофазная уборка</w:t>
            </w:r>
          </w:p>
        </w:tc>
        <w:tc>
          <w:tcPr>
            <w:tcW w:w="1603" w:type="pct"/>
          </w:tcPr>
          <w:p w:rsidR="009B0DAF" w:rsidRPr="009F6943" w:rsidRDefault="009B0DAF" w:rsidP="0087730C">
            <w:pPr>
              <w:rPr>
                <w:sz w:val="24"/>
                <w:szCs w:val="24"/>
              </w:rPr>
            </w:pPr>
            <w:r w:rsidRPr="009F6943">
              <w:rPr>
                <w:sz w:val="24"/>
                <w:szCs w:val="24"/>
              </w:rPr>
              <w:t>Высота среза 5-</w:t>
            </w:r>
            <w:smartTag w:uri="urn:schemas-microsoft-com:office:smarttags" w:element="metricconverter">
              <w:smartTagPr>
                <w:attr w:name="ProductID" w:val="6 см"/>
              </w:smartTagPr>
              <w:r w:rsidRPr="009F6943">
                <w:rPr>
                  <w:sz w:val="24"/>
                  <w:szCs w:val="24"/>
                </w:rPr>
                <w:t>6 см</w:t>
              </w:r>
            </w:smartTag>
            <w:r w:rsidRPr="009F6943">
              <w:rPr>
                <w:sz w:val="24"/>
                <w:szCs w:val="24"/>
              </w:rPr>
              <w:t>., поперек направления рядков Ширина валка 1,0-</w:t>
            </w:r>
            <w:smartTag w:uri="urn:schemas-microsoft-com:office:smarttags" w:element="metricconverter">
              <w:smartTagPr>
                <w:attr w:name="ProductID" w:val="1,1 м"/>
              </w:smartTagPr>
              <w:r w:rsidRPr="009F6943">
                <w:rPr>
                  <w:sz w:val="24"/>
                  <w:szCs w:val="24"/>
                </w:rPr>
                <w:t>1,1 м</w:t>
              </w:r>
            </w:smartTag>
            <w:r w:rsidRPr="009F6943">
              <w:rPr>
                <w:sz w:val="24"/>
                <w:szCs w:val="24"/>
              </w:rPr>
              <w:t>, толщина 40-</w:t>
            </w:r>
            <w:smartTag w:uri="urn:schemas-microsoft-com:office:smarttags" w:element="metricconverter">
              <w:smartTagPr>
                <w:attr w:name="ProductID" w:val="50 см"/>
              </w:smartTagPr>
              <w:r w:rsidRPr="009F6943">
                <w:rPr>
                  <w:sz w:val="24"/>
                  <w:szCs w:val="24"/>
                </w:rPr>
                <w:t>50 см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При побурении 60-70% бобов (июль)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СК-5А</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ЖРБ-4,2</w:t>
            </w:r>
          </w:p>
          <w:p w:rsidR="009B0DAF" w:rsidRPr="009F6943" w:rsidRDefault="009B0DAF" w:rsidP="0087730C">
            <w:pPr>
              <w:jc w:val="center"/>
              <w:rPr>
                <w:sz w:val="24"/>
                <w:szCs w:val="24"/>
              </w:rPr>
            </w:pPr>
            <w:r w:rsidRPr="009F6943">
              <w:rPr>
                <w:sz w:val="24"/>
                <w:szCs w:val="24"/>
              </w:rPr>
              <w:t>ЖСБ-4,2</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16</w:t>
            </w:r>
          </w:p>
        </w:tc>
        <w:tc>
          <w:tcPr>
            <w:tcW w:w="1068" w:type="pct"/>
          </w:tcPr>
          <w:p w:rsidR="009B0DAF" w:rsidRPr="009F6943" w:rsidRDefault="009B0DAF" w:rsidP="0087730C">
            <w:pPr>
              <w:rPr>
                <w:sz w:val="24"/>
                <w:szCs w:val="24"/>
              </w:rPr>
            </w:pPr>
            <w:r w:rsidRPr="009F6943">
              <w:rPr>
                <w:sz w:val="24"/>
                <w:szCs w:val="24"/>
              </w:rPr>
              <w:t>Подбор и обмолот валков</w:t>
            </w:r>
          </w:p>
        </w:tc>
        <w:tc>
          <w:tcPr>
            <w:tcW w:w="1603" w:type="pct"/>
          </w:tcPr>
          <w:p w:rsidR="009B0DAF" w:rsidRPr="009F6943" w:rsidRDefault="009B0DAF" w:rsidP="0087730C">
            <w:pPr>
              <w:rPr>
                <w:sz w:val="24"/>
                <w:szCs w:val="24"/>
              </w:rPr>
            </w:pPr>
            <w:r w:rsidRPr="009F6943">
              <w:rPr>
                <w:sz w:val="24"/>
                <w:szCs w:val="24"/>
              </w:rPr>
              <w:t>Частота вращения барабана 400-600 об/мин. Суммарные потери зерна не более 2,5%, дробление зерна 2-3%.</w:t>
            </w:r>
          </w:p>
        </w:tc>
        <w:tc>
          <w:tcPr>
            <w:tcW w:w="801" w:type="pct"/>
          </w:tcPr>
          <w:p w:rsidR="009B0DAF" w:rsidRPr="009F6943" w:rsidRDefault="009B0DAF" w:rsidP="0087730C">
            <w:pPr>
              <w:rPr>
                <w:sz w:val="24"/>
                <w:szCs w:val="24"/>
              </w:rPr>
            </w:pPr>
            <w:r w:rsidRPr="009F6943">
              <w:rPr>
                <w:sz w:val="24"/>
                <w:szCs w:val="24"/>
              </w:rPr>
              <w:t>После опадения листьев и побурении 50-60% бобов.</w:t>
            </w:r>
          </w:p>
          <w:p w:rsidR="009B0DAF" w:rsidRPr="009F6943" w:rsidRDefault="009B0DAF" w:rsidP="0087730C">
            <w:pPr>
              <w:rPr>
                <w:sz w:val="24"/>
                <w:szCs w:val="24"/>
              </w:rPr>
            </w:pPr>
            <w:r w:rsidRPr="009F6943">
              <w:rPr>
                <w:sz w:val="24"/>
                <w:szCs w:val="24"/>
              </w:rPr>
              <w:t>При влажности зерна 15-17 %</w:t>
            </w:r>
          </w:p>
        </w:tc>
        <w:tc>
          <w:tcPr>
            <w:tcW w:w="1271" w:type="pct"/>
            <w:gridSpan w:val="2"/>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w:t>
            </w:r>
          </w:p>
          <w:p w:rsidR="009B0DAF" w:rsidRPr="009F6943" w:rsidRDefault="009B0DAF" w:rsidP="0087730C">
            <w:pPr>
              <w:jc w:val="center"/>
              <w:rPr>
                <w:sz w:val="24"/>
                <w:szCs w:val="24"/>
              </w:rPr>
            </w:pPr>
            <w:r w:rsidRPr="009F6943">
              <w:rPr>
                <w:sz w:val="24"/>
                <w:szCs w:val="24"/>
              </w:rPr>
              <w:t>Нива</w:t>
            </w:r>
          </w:p>
          <w:p w:rsidR="009B0DAF" w:rsidRPr="009F6943" w:rsidRDefault="009B0DAF" w:rsidP="0087730C">
            <w:pPr>
              <w:jc w:val="center"/>
              <w:rPr>
                <w:sz w:val="24"/>
                <w:szCs w:val="24"/>
              </w:rPr>
            </w:pPr>
            <w:r w:rsidRPr="009F6943">
              <w:rPr>
                <w:sz w:val="24"/>
                <w:szCs w:val="24"/>
              </w:rPr>
              <w:t>Енисей 1200</w:t>
            </w:r>
          </w:p>
          <w:p w:rsidR="009B0DAF" w:rsidRPr="009F6943" w:rsidRDefault="009B0DAF" w:rsidP="0087730C">
            <w:pPr>
              <w:jc w:val="center"/>
              <w:rPr>
                <w:sz w:val="24"/>
                <w:szCs w:val="24"/>
              </w:rPr>
            </w:pP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17</w:t>
            </w:r>
          </w:p>
        </w:tc>
        <w:tc>
          <w:tcPr>
            <w:tcW w:w="1068" w:type="pct"/>
          </w:tcPr>
          <w:p w:rsidR="009B0DAF" w:rsidRPr="009F6943" w:rsidRDefault="009B0DAF" w:rsidP="0087730C">
            <w:pPr>
              <w:rPr>
                <w:sz w:val="24"/>
                <w:szCs w:val="24"/>
              </w:rPr>
            </w:pPr>
            <w:r w:rsidRPr="009F6943">
              <w:rPr>
                <w:sz w:val="24"/>
                <w:szCs w:val="24"/>
              </w:rPr>
              <w:t>Первичная очистка зерна</w:t>
            </w:r>
          </w:p>
        </w:tc>
        <w:tc>
          <w:tcPr>
            <w:tcW w:w="1603" w:type="pct"/>
          </w:tcPr>
          <w:p w:rsidR="009B0DAF" w:rsidRPr="009F6943" w:rsidRDefault="009B0DAF" w:rsidP="0087730C">
            <w:pPr>
              <w:rPr>
                <w:sz w:val="24"/>
                <w:szCs w:val="24"/>
              </w:rPr>
            </w:pPr>
            <w:r w:rsidRPr="009F6943">
              <w:rPr>
                <w:sz w:val="24"/>
                <w:szCs w:val="24"/>
              </w:rPr>
              <w:t>Естественная сушка зерна. Влажность 14%, засоренность, не более 5%.</w:t>
            </w:r>
          </w:p>
        </w:tc>
        <w:tc>
          <w:tcPr>
            <w:tcW w:w="801" w:type="pct"/>
          </w:tcPr>
          <w:p w:rsidR="009B0DAF" w:rsidRPr="009F6943" w:rsidRDefault="009B0DAF" w:rsidP="0087730C">
            <w:pPr>
              <w:rPr>
                <w:sz w:val="24"/>
                <w:szCs w:val="24"/>
              </w:rPr>
            </w:pPr>
            <w:r w:rsidRPr="009F6943">
              <w:rPr>
                <w:sz w:val="24"/>
                <w:szCs w:val="24"/>
              </w:rPr>
              <w:t>Непосредственно после обмолота</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ОВС-25</w:t>
            </w:r>
          </w:p>
          <w:p w:rsidR="009B0DAF" w:rsidRPr="009F6943" w:rsidRDefault="009B0DAF" w:rsidP="0087730C">
            <w:pPr>
              <w:jc w:val="center"/>
              <w:rPr>
                <w:sz w:val="24"/>
                <w:szCs w:val="24"/>
              </w:rPr>
            </w:pPr>
            <w:r w:rsidRPr="009F6943">
              <w:rPr>
                <w:sz w:val="24"/>
                <w:szCs w:val="24"/>
              </w:rPr>
              <w:t>ЗАВ-40</w:t>
            </w:r>
          </w:p>
          <w:p w:rsidR="009B0DAF" w:rsidRPr="009F6943" w:rsidRDefault="009B0DAF" w:rsidP="0087730C">
            <w:pPr>
              <w:jc w:val="center"/>
              <w:rPr>
                <w:sz w:val="24"/>
                <w:szCs w:val="24"/>
              </w:rPr>
            </w:pPr>
            <w:r w:rsidRPr="009F6943">
              <w:rPr>
                <w:sz w:val="24"/>
                <w:szCs w:val="24"/>
              </w:rPr>
              <w:t>ЗАВ-20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18</w:t>
            </w:r>
          </w:p>
        </w:tc>
        <w:tc>
          <w:tcPr>
            <w:tcW w:w="1068" w:type="pct"/>
          </w:tcPr>
          <w:p w:rsidR="009B0DAF" w:rsidRPr="009F6943" w:rsidRDefault="009B0DAF" w:rsidP="0087730C">
            <w:pPr>
              <w:rPr>
                <w:sz w:val="24"/>
                <w:szCs w:val="24"/>
              </w:rPr>
            </w:pPr>
            <w:r w:rsidRPr="009F6943">
              <w:rPr>
                <w:sz w:val="24"/>
                <w:szCs w:val="24"/>
              </w:rPr>
              <w:t>Уборка соломы</w:t>
            </w:r>
          </w:p>
        </w:tc>
        <w:tc>
          <w:tcPr>
            <w:tcW w:w="1603" w:type="pct"/>
          </w:tcPr>
          <w:p w:rsidR="009B0DAF" w:rsidRPr="009F6943" w:rsidRDefault="009B0DAF" w:rsidP="0087730C">
            <w:pPr>
              <w:rPr>
                <w:sz w:val="24"/>
                <w:szCs w:val="24"/>
              </w:rPr>
            </w:pPr>
            <w:r w:rsidRPr="009F6943">
              <w:rPr>
                <w:sz w:val="24"/>
                <w:szCs w:val="24"/>
              </w:rPr>
              <w:t>Солому убирают на края поля без загрязнения землей</w:t>
            </w:r>
          </w:p>
        </w:tc>
        <w:tc>
          <w:tcPr>
            <w:tcW w:w="801" w:type="pct"/>
          </w:tcPr>
          <w:p w:rsidR="009B0DAF" w:rsidRPr="009F6943" w:rsidRDefault="009B0DAF" w:rsidP="0087730C">
            <w:pPr>
              <w:rPr>
                <w:sz w:val="24"/>
                <w:szCs w:val="24"/>
              </w:rPr>
            </w:pPr>
            <w:r w:rsidRPr="009F6943">
              <w:rPr>
                <w:sz w:val="24"/>
                <w:szCs w:val="24"/>
              </w:rPr>
              <w:t>Одновременно с уборкой зерна</w:t>
            </w:r>
          </w:p>
        </w:tc>
        <w:tc>
          <w:tcPr>
            <w:tcW w:w="668" w:type="pct"/>
          </w:tcPr>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КУН-10А</w:t>
            </w:r>
          </w:p>
          <w:p w:rsidR="009B0DAF" w:rsidRPr="009F6943" w:rsidRDefault="009B0DAF" w:rsidP="0087730C">
            <w:pPr>
              <w:jc w:val="center"/>
              <w:rPr>
                <w:sz w:val="24"/>
                <w:szCs w:val="24"/>
              </w:rPr>
            </w:pPr>
            <w:r w:rsidRPr="009F6943">
              <w:rPr>
                <w:sz w:val="24"/>
                <w:szCs w:val="24"/>
              </w:rPr>
              <w:t>ВУ-400</w:t>
            </w:r>
          </w:p>
        </w:tc>
      </w:tr>
    </w:tbl>
    <w:p w:rsidR="009B0DAF" w:rsidRPr="009F6943" w:rsidRDefault="009B0DAF" w:rsidP="009B0DAF">
      <w:pPr>
        <w:jc w:val="center"/>
        <w:rPr>
          <w:b/>
          <w:sz w:val="24"/>
          <w:szCs w:val="24"/>
        </w:rPr>
      </w:pPr>
    </w:p>
    <w:p w:rsidR="009B0DAF" w:rsidRPr="009F6943" w:rsidRDefault="009B0DAF" w:rsidP="009B0DAF">
      <w:pPr>
        <w:jc w:val="center"/>
        <w:rPr>
          <w:b/>
          <w:sz w:val="24"/>
          <w:szCs w:val="24"/>
        </w:rPr>
      </w:pPr>
    </w:p>
    <w:p w:rsidR="009B0DAF" w:rsidRPr="009F6943" w:rsidRDefault="009B0DAF" w:rsidP="009B0DAF">
      <w:pPr>
        <w:jc w:val="center"/>
        <w:rPr>
          <w:b/>
          <w:sz w:val="24"/>
          <w:szCs w:val="24"/>
        </w:rPr>
      </w:pPr>
      <w:r w:rsidRPr="009F6943">
        <w:rPr>
          <w:b/>
          <w:sz w:val="24"/>
          <w:szCs w:val="24"/>
        </w:rPr>
        <w:t>ТЕХНОЛОГИЯ ВОЗДЕЛЫВАНИЯ ПОДСОЛНЕЧНИКА НА МАСЛО-СЕМЕНА</w:t>
      </w:r>
    </w:p>
    <w:p w:rsidR="009B0DAF" w:rsidRPr="009F6943" w:rsidRDefault="009B0DAF" w:rsidP="009B0DAF">
      <w:pPr>
        <w:jc w:val="center"/>
        <w:rPr>
          <w:b/>
          <w:sz w:val="24"/>
          <w:szCs w:val="24"/>
        </w:rPr>
      </w:pPr>
      <w:r w:rsidRPr="009F6943">
        <w:rPr>
          <w:b/>
          <w:sz w:val="24"/>
          <w:szCs w:val="24"/>
        </w:rPr>
        <w:t>(ПРЕДШЕСТВЕННИКИ - ЯРОВАЯ ПШЕНИЦА, ЗЕРНОБОБОВЫЕ КУЛЬТУРЫ)</w:t>
      </w:r>
    </w:p>
    <w:p w:rsidR="009B0DAF" w:rsidRPr="009F6943" w:rsidRDefault="009B0DAF" w:rsidP="009B0DAF">
      <w:pPr>
        <w:jc w:val="center"/>
        <w:rPr>
          <w:b/>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1</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Лущение стерни</w:t>
            </w:r>
          </w:p>
        </w:tc>
        <w:tc>
          <w:tcPr>
            <w:tcW w:w="1603" w:type="pct"/>
          </w:tcPr>
          <w:p w:rsidR="009B0DAF" w:rsidRPr="009F6943" w:rsidRDefault="009B0DAF" w:rsidP="0087730C">
            <w:pPr>
              <w:jc w:val="both"/>
              <w:rPr>
                <w:sz w:val="24"/>
                <w:szCs w:val="24"/>
              </w:rPr>
            </w:pPr>
            <w:r w:rsidRPr="009F6943">
              <w:rPr>
                <w:sz w:val="24"/>
                <w:szCs w:val="24"/>
              </w:rPr>
              <w:t>Глубина 8-</w:t>
            </w:r>
            <w:smartTag w:uri="urn:schemas-microsoft-com:office:smarttags" w:element="metricconverter">
              <w:smartTagPr>
                <w:attr w:name="ProductID" w:val="10 см"/>
              </w:smartTagPr>
              <w:r w:rsidRPr="009F6943">
                <w:rPr>
                  <w:sz w:val="24"/>
                  <w:szCs w:val="24"/>
                </w:rPr>
                <w:t>10 см</w:t>
              </w:r>
            </w:smartTag>
            <w:r w:rsidRPr="009F6943">
              <w:rPr>
                <w:sz w:val="24"/>
                <w:szCs w:val="24"/>
              </w:rPr>
              <w:t>. Направление поперек или по диагонали к рядкам предшественника.</w:t>
            </w:r>
          </w:p>
        </w:tc>
        <w:tc>
          <w:tcPr>
            <w:tcW w:w="801" w:type="pct"/>
          </w:tcPr>
          <w:p w:rsidR="009B0DAF" w:rsidRPr="009F6943" w:rsidRDefault="009B0DAF" w:rsidP="0087730C">
            <w:pPr>
              <w:jc w:val="both"/>
              <w:rPr>
                <w:sz w:val="24"/>
                <w:szCs w:val="24"/>
              </w:rPr>
            </w:pPr>
            <w:r w:rsidRPr="009F6943">
              <w:rPr>
                <w:sz w:val="24"/>
                <w:szCs w:val="24"/>
              </w:rPr>
              <w:t>Вслед за уборкой предшественника (август)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both"/>
              <w:rPr>
                <w:sz w:val="24"/>
                <w:szCs w:val="24"/>
              </w:rPr>
            </w:pPr>
          </w:p>
          <w:p w:rsidR="009B0DAF" w:rsidRPr="009F6943" w:rsidRDefault="009B0DAF" w:rsidP="0087730C">
            <w:pPr>
              <w:jc w:val="center"/>
              <w:rPr>
                <w:sz w:val="24"/>
                <w:szCs w:val="24"/>
              </w:rPr>
            </w:pPr>
            <w:r w:rsidRPr="009F6943">
              <w:rPr>
                <w:sz w:val="24"/>
                <w:szCs w:val="24"/>
              </w:rPr>
              <w:t>ЛДГ-10</w:t>
            </w:r>
          </w:p>
          <w:p w:rsidR="009B0DAF" w:rsidRPr="009F6943" w:rsidRDefault="009B0DAF" w:rsidP="0087730C">
            <w:pPr>
              <w:jc w:val="center"/>
              <w:rPr>
                <w:sz w:val="24"/>
                <w:szCs w:val="24"/>
              </w:rPr>
            </w:pPr>
            <w:r w:rsidRPr="009F6943">
              <w:rPr>
                <w:sz w:val="24"/>
                <w:szCs w:val="24"/>
              </w:rPr>
              <w:t>ЛДГ-20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2</w:t>
            </w:r>
          </w:p>
        </w:tc>
        <w:tc>
          <w:tcPr>
            <w:tcW w:w="1068" w:type="pct"/>
          </w:tcPr>
          <w:p w:rsidR="009B0DAF" w:rsidRPr="009F6943" w:rsidRDefault="009B0DAF" w:rsidP="0087730C">
            <w:pPr>
              <w:jc w:val="both"/>
              <w:rPr>
                <w:sz w:val="24"/>
                <w:szCs w:val="24"/>
              </w:rPr>
            </w:pPr>
            <w:r w:rsidRPr="009F6943">
              <w:rPr>
                <w:sz w:val="24"/>
                <w:szCs w:val="24"/>
              </w:rPr>
              <w:t>Лущение стерни</w:t>
            </w:r>
          </w:p>
        </w:tc>
        <w:tc>
          <w:tcPr>
            <w:tcW w:w="1603" w:type="pct"/>
          </w:tcPr>
          <w:p w:rsidR="009B0DAF" w:rsidRPr="009F6943" w:rsidRDefault="009B0DAF" w:rsidP="0087730C">
            <w:pPr>
              <w:jc w:val="both"/>
              <w:rPr>
                <w:sz w:val="24"/>
                <w:szCs w:val="24"/>
              </w:rPr>
            </w:pPr>
            <w:r w:rsidRPr="009F6943">
              <w:rPr>
                <w:sz w:val="24"/>
                <w:szCs w:val="24"/>
              </w:rPr>
              <w:t>Глубина 12-</w:t>
            </w:r>
            <w:smartTag w:uri="urn:schemas-microsoft-com:office:smarttags" w:element="metricconverter">
              <w:smartTagPr>
                <w:attr w:name="ProductID" w:val="14 см"/>
              </w:smartTagPr>
              <w:r w:rsidRPr="009F6943">
                <w:rPr>
                  <w:sz w:val="24"/>
                  <w:szCs w:val="24"/>
                </w:rPr>
                <w:t>14 см</w:t>
              </w:r>
            </w:smartTag>
            <w:r w:rsidRPr="009F6943">
              <w:rPr>
                <w:sz w:val="24"/>
                <w:szCs w:val="24"/>
              </w:rPr>
              <w:t>. Направление поперек или по диагонали к рядкам предшественника.</w:t>
            </w:r>
          </w:p>
        </w:tc>
        <w:tc>
          <w:tcPr>
            <w:tcW w:w="801" w:type="pct"/>
          </w:tcPr>
          <w:p w:rsidR="009B0DAF" w:rsidRPr="009F6943" w:rsidRDefault="009B0DAF" w:rsidP="0087730C">
            <w:pPr>
              <w:jc w:val="both"/>
              <w:rPr>
                <w:sz w:val="24"/>
                <w:szCs w:val="24"/>
              </w:rPr>
            </w:pPr>
            <w:r w:rsidRPr="009F6943">
              <w:rPr>
                <w:sz w:val="24"/>
                <w:szCs w:val="24"/>
              </w:rPr>
              <w:t>Вслед за уборкой предшественника (август)</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ЛДГ-10</w:t>
            </w:r>
          </w:p>
          <w:p w:rsidR="009B0DAF" w:rsidRPr="009F6943" w:rsidRDefault="009B0DAF" w:rsidP="0087730C">
            <w:pPr>
              <w:jc w:val="both"/>
              <w:rPr>
                <w:sz w:val="24"/>
                <w:szCs w:val="24"/>
              </w:rPr>
            </w:pPr>
            <w:r w:rsidRPr="009F6943">
              <w:rPr>
                <w:sz w:val="24"/>
                <w:szCs w:val="24"/>
              </w:rPr>
              <w:t>ЛДГ-20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3</w:t>
            </w:r>
          </w:p>
        </w:tc>
        <w:tc>
          <w:tcPr>
            <w:tcW w:w="1068" w:type="pct"/>
          </w:tcPr>
          <w:p w:rsidR="009B0DAF" w:rsidRPr="009F6943" w:rsidRDefault="009B0DAF" w:rsidP="0087730C">
            <w:pPr>
              <w:jc w:val="both"/>
              <w:rPr>
                <w:sz w:val="24"/>
                <w:szCs w:val="24"/>
              </w:rPr>
            </w:pPr>
            <w:r w:rsidRPr="009F6943">
              <w:rPr>
                <w:sz w:val="24"/>
                <w:szCs w:val="24"/>
              </w:rPr>
              <w:t>Внесение минеральных удобрений</w:t>
            </w:r>
          </w:p>
        </w:tc>
        <w:tc>
          <w:tcPr>
            <w:tcW w:w="1603" w:type="pct"/>
          </w:tcPr>
          <w:p w:rsidR="009B0DAF" w:rsidRPr="009F6943" w:rsidRDefault="009B0DAF" w:rsidP="0087730C">
            <w:pPr>
              <w:jc w:val="both"/>
              <w:rPr>
                <w:sz w:val="24"/>
                <w:szCs w:val="24"/>
              </w:rPr>
            </w:pPr>
            <w:r w:rsidRPr="009F6943">
              <w:rPr>
                <w:sz w:val="24"/>
                <w:szCs w:val="24"/>
              </w:rPr>
              <w:t xml:space="preserve">Норма удобрений из расчета на планируемую урожайность: К-100%, Р-100%, (за вычетом </w:t>
            </w:r>
            <w:smartTag w:uri="urn:schemas-microsoft-com:office:smarttags" w:element="metricconverter">
              <w:smartTagPr>
                <w:attr w:name="ProductID" w:val="20 кг"/>
              </w:smartTagPr>
              <w:r w:rsidRPr="009F6943">
                <w:rPr>
                  <w:sz w:val="24"/>
                  <w:szCs w:val="24"/>
                </w:rPr>
                <w:t>20 кг</w:t>
              </w:r>
            </w:smartTag>
            <w:r w:rsidRPr="009F6943">
              <w:rPr>
                <w:sz w:val="24"/>
                <w:szCs w:val="24"/>
              </w:rPr>
              <w:t xml:space="preserve"> при посеве)</w:t>
            </w:r>
          </w:p>
        </w:tc>
        <w:tc>
          <w:tcPr>
            <w:tcW w:w="801" w:type="pct"/>
          </w:tcPr>
          <w:p w:rsidR="009B0DAF" w:rsidRPr="009F6943" w:rsidRDefault="009B0DAF" w:rsidP="0087730C">
            <w:pPr>
              <w:jc w:val="both"/>
              <w:rPr>
                <w:sz w:val="24"/>
                <w:szCs w:val="24"/>
              </w:rPr>
            </w:pPr>
            <w:r w:rsidRPr="009F6943">
              <w:rPr>
                <w:sz w:val="24"/>
                <w:szCs w:val="24"/>
              </w:rPr>
              <w:t>Перед вспашкой (август)</w:t>
            </w:r>
          </w:p>
        </w:tc>
        <w:tc>
          <w:tcPr>
            <w:tcW w:w="668" w:type="pct"/>
          </w:tcPr>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РМГ-4</w:t>
            </w:r>
          </w:p>
          <w:p w:rsidR="009B0DAF" w:rsidRPr="009F6943" w:rsidRDefault="009B0DAF" w:rsidP="0087730C">
            <w:pPr>
              <w:jc w:val="center"/>
              <w:rPr>
                <w:sz w:val="24"/>
                <w:szCs w:val="24"/>
              </w:rPr>
            </w:pPr>
            <w:r w:rsidRPr="009F6943">
              <w:rPr>
                <w:sz w:val="24"/>
                <w:szCs w:val="24"/>
              </w:rPr>
              <w:t>РУМ-8</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4</w:t>
            </w:r>
          </w:p>
        </w:tc>
        <w:tc>
          <w:tcPr>
            <w:tcW w:w="1068" w:type="pct"/>
          </w:tcPr>
          <w:p w:rsidR="009B0DAF" w:rsidRPr="009F6943" w:rsidRDefault="009B0DAF" w:rsidP="0087730C">
            <w:pPr>
              <w:jc w:val="both"/>
              <w:rPr>
                <w:sz w:val="24"/>
                <w:szCs w:val="24"/>
              </w:rPr>
            </w:pPr>
          </w:p>
          <w:p w:rsidR="009B0DAF" w:rsidRPr="009F6943" w:rsidRDefault="009B0DAF" w:rsidP="0087730C">
            <w:pPr>
              <w:rPr>
                <w:sz w:val="24"/>
                <w:szCs w:val="24"/>
              </w:rPr>
            </w:pPr>
            <w:r w:rsidRPr="009F6943">
              <w:rPr>
                <w:sz w:val="24"/>
                <w:szCs w:val="24"/>
              </w:rPr>
              <w:t xml:space="preserve">Вспашка </w:t>
            </w:r>
          </w:p>
        </w:tc>
        <w:tc>
          <w:tcPr>
            <w:tcW w:w="1603" w:type="pct"/>
          </w:tcPr>
          <w:p w:rsidR="009B0DAF" w:rsidRPr="009F6943" w:rsidRDefault="009B0DAF" w:rsidP="0087730C">
            <w:pPr>
              <w:jc w:val="both"/>
              <w:rPr>
                <w:sz w:val="24"/>
                <w:szCs w:val="24"/>
              </w:rPr>
            </w:pPr>
            <w:r w:rsidRPr="009F6943">
              <w:rPr>
                <w:sz w:val="24"/>
                <w:szCs w:val="24"/>
              </w:rPr>
              <w:t>Глубина 27-</w:t>
            </w:r>
            <w:smartTag w:uri="urn:schemas-microsoft-com:office:smarttags" w:element="metricconverter">
              <w:smartTagPr>
                <w:attr w:name="ProductID" w:val="30 см"/>
              </w:smartTagPr>
              <w:r w:rsidRPr="009F6943">
                <w:rPr>
                  <w:sz w:val="24"/>
                  <w:szCs w:val="24"/>
                </w:rPr>
                <w:t>30 см</w:t>
              </w:r>
            </w:smartTag>
            <w:r w:rsidRPr="009F6943">
              <w:rPr>
                <w:sz w:val="24"/>
                <w:szCs w:val="24"/>
              </w:rPr>
              <w:t>. Направление – поперек вспашки предыдущего года</w:t>
            </w:r>
          </w:p>
        </w:tc>
        <w:tc>
          <w:tcPr>
            <w:tcW w:w="801" w:type="pct"/>
          </w:tcPr>
          <w:p w:rsidR="009B0DAF" w:rsidRPr="009F6943" w:rsidRDefault="009B0DAF" w:rsidP="0087730C">
            <w:pPr>
              <w:jc w:val="both"/>
              <w:rPr>
                <w:sz w:val="24"/>
                <w:szCs w:val="24"/>
              </w:rPr>
            </w:pPr>
            <w:r w:rsidRPr="009F6943">
              <w:rPr>
                <w:sz w:val="24"/>
                <w:szCs w:val="24"/>
              </w:rPr>
              <w:t>Через 2-3 недели после лущения стерни (август-сентябрь)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w:t>
            </w:r>
            <w:smartTag w:uri="urn:schemas-microsoft-com:office:smarttags" w:element="metricconverter">
              <w:smartTagPr>
                <w:attr w:name="ProductID" w:val="75 М"/>
              </w:smartTagPr>
              <w:r w:rsidRPr="009F6943">
                <w:rPr>
                  <w:sz w:val="24"/>
                  <w:szCs w:val="24"/>
                </w:rPr>
                <w:t>75 М</w:t>
              </w:r>
            </w:smartTag>
          </w:p>
        </w:tc>
        <w:tc>
          <w:tcPr>
            <w:tcW w:w="603" w:type="pct"/>
          </w:tcPr>
          <w:p w:rsidR="009B0DAF" w:rsidRPr="009F6943" w:rsidRDefault="009B0DAF" w:rsidP="0087730C">
            <w:pPr>
              <w:jc w:val="center"/>
              <w:rPr>
                <w:sz w:val="24"/>
                <w:szCs w:val="24"/>
              </w:rPr>
            </w:pPr>
            <w:r w:rsidRPr="009F6943">
              <w:rPr>
                <w:sz w:val="24"/>
                <w:szCs w:val="24"/>
              </w:rPr>
              <w:t>ПЛ-4-35</w:t>
            </w:r>
          </w:p>
          <w:p w:rsidR="009B0DAF" w:rsidRPr="009F6943" w:rsidRDefault="009B0DAF" w:rsidP="0087730C">
            <w:pPr>
              <w:jc w:val="center"/>
              <w:rPr>
                <w:sz w:val="24"/>
                <w:szCs w:val="24"/>
              </w:rPr>
            </w:pPr>
            <w:r w:rsidRPr="009F6943">
              <w:rPr>
                <w:sz w:val="24"/>
                <w:szCs w:val="24"/>
              </w:rPr>
              <w:t>ПЛН-4-35</w:t>
            </w:r>
          </w:p>
          <w:p w:rsidR="009B0DAF" w:rsidRPr="009F6943" w:rsidRDefault="009B0DAF" w:rsidP="0087730C">
            <w:pPr>
              <w:jc w:val="center"/>
              <w:rPr>
                <w:sz w:val="24"/>
                <w:szCs w:val="24"/>
              </w:rPr>
            </w:pPr>
            <w:r w:rsidRPr="009F6943">
              <w:rPr>
                <w:sz w:val="24"/>
                <w:szCs w:val="24"/>
              </w:rPr>
              <w:t>ПЛН-5-35</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5</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Снегозадержание</w:t>
            </w:r>
          </w:p>
        </w:tc>
        <w:tc>
          <w:tcPr>
            <w:tcW w:w="1603" w:type="pct"/>
          </w:tcPr>
          <w:p w:rsidR="009B0DAF" w:rsidRPr="009F6943" w:rsidRDefault="009B0DAF" w:rsidP="0087730C">
            <w:pPr>
              <w:rPr>
                <w:sz w:val="24"/>
                <w:szCs w:val="24"/>
              </w:rPr>
            </w:pPr>
            <w:r w:rsidRPr="009F6943">
              <w:rPr>
                <w:sz w:val="24"/>
                <w:szCs w:val="24"/>
              </w:rPr>
              <w:t>Расстояние между проходами 10-</w:t>
            </w:r>
            <w:smartTag w:uri="urn:schemas-microsoft-com:office:smarttags" w:element="metricconverter">
              <w:smartTagPr>
                <w:attr w:name="ProductID" w:val="15 м"/>
              </w:smartTagPr>
              <w:r w:rsidRPr="009F6943">
                <w:rPr>
                  <w:sz w:val="24"/>
                  <w:szCs w:val="24"/>
                </w:rPr>
                <w:t>15 м</w:t>
              </w:r>
            </w:smartTag>
            <w:r w:rsidRPr="009F6943">
              <w:rPr>
                <w:sz w:val="24"/>
                <w:szCs w:val="24"/>
              </w:rPr>
              <w:t>. Направление – поперек господствующих ветров</w:t>
            </w:r>
          </w:p>
        </w:tc>
        <w:tc>
          <w:tcPr>
            <w:tcW w:w="801" w:type="pct"/>
          </w:tcPr>
          <w:p w:rsidR="009B0DAF" w:rsidRPr="009F6943" w:rsidRDefault="009B0DAF" w:rsidP="0087730C">
            <w:pPr>
              <w:rPr>
                <w:sz w:val="24"/>
                <w:szCs w:val="24"/>
              </w:rPr>
            </w:pPr>
            <w:r w:rsidRPr="009F6943">
              <w:rPr>
                <w:sz w:val="24"/>
                <w:szCs w:val="24"/>
              </w:rPr>
              <w:t>При наличии снежного покрова не менее 10-</w:t>
            </w:r>
            <w:smartTag w:uri="urn:schemas-microsoft-com:office:smarttags" w:element="metricconverter">
              <w:smartTagPr>
                <w:attr w:name="ProductID" w:val="15 см"/>
              </w:smartTagPr>
              <w:r w:rsidRPr="009F6943">
                <w:rPr>
                  <w:sz w:val="24"/>
                  <w:szCs w:val="24"/>
                </w:rPr>
                <w:t>15 см</w:t>
              </w:r>
            </w:smartTag>
            <w:r w:rsidRPr="009F6943">
              <w:rPr>
                <w:sz w:val="24"/>
                <w:szCs w:val="24"/>
              </w:rPr>
              <w:t xml:space="preserve"> (декабрь-март)</w:t>
            </w:r>
          </w:p>
          <w:p w:rsidR="009B0DAF" w:rsidRPr="009F6943" w:rsidRDefault="009B0DAF" w:rsidP="0087730C">
            <w:pPr>
              <w:rPr>
                <w:sz w:val="24"/>
                <w:szCs w:val="24"/>
              </w:rPr>
            </w:pP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СВУ-2,6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6</w:t>
            </w:r>
          </w:p>
        </w:tc>
        <w:tc>
          <w:tcPr>
            <w:tcW w:w="1068" w:type="pct"/>
          </w:tcPr>
          <w:p w:rsidR="009B0DAF" w:rsidRPr="009F6943" w:rsidRDefault="009B0DAF" w:rsidP="0087730C">
            <w:pPr>
              <w:jc w:val="both"/>
              <w:rPr>
                <w:sz w:val="24"/>
                <w:szCs w:val="24"/>
              </w:rPr>
            </w:pPr>
            <w:r w:rsidRPr="009F6943">
              <w:rPr>
                <w:sz w:val="24"/>
                <w:szCs w:val="24"/>
              </w:rPr>
              <w:t>Протравливание семян</w:t>
            </w:r>
          </w:p>
        </w:tc>
        <w:tc>
          <w:tcPr>
            <w:tcW w:w="1603" w:type="pct"/>
          </w:tcPr>
          <w:p w:rsidR="009B0DAF" w:rsidRPr="009F6943" w:rsidRDefault="009B0DAF" w:rsidP="0087730C">
            <w:pPr>
              <w:rPr>
                <w:sz w:val="24"/>
                <w:szCs w:val="24"/>
              </w:rPr>
            </w:pPr>
            <w:r w:rsidRPr="009F6943">
              <w:rPr>
                <w:sz w:val="24"/>
                <w:szCs w:val="24"/>
              </w:rPr>
              <w:t>ТМТД, 80% СП, 2-3 л/т</w:t>
            </w:r>
          </w:p>
        </w:tc>
        <w:tc>
          <w:tcPr>
            <w:tcW w:w="801" w:type="pct"/>
          </w:tcPr>
          <w:p w:rsidR="009B0DAF" w:rsidRPr="009F6943" w:rsidRDefault="009B0DAF" w:rsidP="0087730C">
            <w:pPr>
              <w:rPr>
                <w:sz w:val="24"/>
                <w:szCs w:val="24"/>
              </w:rPr>
            </w:pPr>
            <w:r w:rsidRPr="009F6943">
              <w:rPr>
                <w:sz w:val="24"/>
                <w:szCs w:val="24"/>
              </w:rPr>
              <w:t>Заблаговременно (март-апрель)</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ПС-10А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7</w:t>
            </w:r>
          </w:p>
        </w:tc>
        <w:tc>
          <w:tcPr>
            <w:tcW w:w="1068" w:type="pct"/>
          </w:tcPr>
          <w:p w:rsidR="009B0DAF" w:rsidRPr="009F6943" w:rsidRDefault="009B0DAF" w:rsidP="0087730C">
            <w:pPr>
              <w:rPr>
                <w:sz w:val="24"/>
                <w:szCs w:val="24"/>
              </w:rPr>
            </w:pPr>
            <w:r w:rsidRPr="009F6943">
              <w:rPr>
                <w:sz w:val="24"/>
                <w:szCs w:val="24"/>
              </w:rPr>
              <w:t>Ранневесеннее боронование</w:t>
            </w:r>
          </w:p>
          <w:p w:rsidR="009B0DAF" w:rsidRPr="009F6943" w:rsidRDefault="009B0DAF" w:rsidP="0087730C">
            <w:pPr>
              <w:jc w:val="both"/>
              <w:rPr>
                <w:sz w:val="24"/>
                <w:szCs w:val="24"/>
              </w:rPr>
            </w:pPr>
          </w:p>
        </w:tc>
        <w:tc>
          <w:tcPr>
            <w:tcW w:w="1603" w:type="pct"/>
          </w:tcPr>
          <w:p w:rsidR="009B0DAF" w:rsidRPr="009F6943" w:rsidRDefault="009B0DAF" w:rsidP="0087730C">
            <w:pPr>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В два следа. Направление –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При наступлении физической спелости почвы (апрель-май)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БЗТС-1</w:t>
            </w:r>
          </w:p>
          <w:p w:rsidR="009B0DAF" w:rsidRPr="009F6943" w:rsidRDefault="009B0DAF" w:rsidP="0087730C">
            <w:pPr>
              <w:jc w:val="center"/>
              <w:rPr>
                <w:sz w:val="24"/>
                <w:szCs w:val="24"/>
              </w:rPr>
            </w:pPr>
            <w:r w:rsidRPr="009F6943">
              <w:rPr>
                <w:sz w:val="24"/>
                <w:szCs w:val="24"/>
              </w:rPr>
              <w:t>БЗСС-1</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8</w:t>
            </w:r>
          </w:p>
        </w:tc>
        <w:tc>
          <w:tcPr>
            <w:tcW w:w="1068" w:type="pct"/>
          </w:tcPr>
          <w:p w:rsidR="009B0DAF" w:rsidRPr="009F6943" w:rsidRDefault="009B0DAF" w:rsidP="0087730C">
            <w:pPr>
              <w:rPr>
                <w:sz w:val="24"/>
                <w:szCs w:val="24"/>
              </w:rPr>
            </w:pPr>
            <w:r w:rsidRPr="009F6943">
              <w:rPr>
                <w:sz w:val="24"/>
                <w:szCs w:val="24"/>
              </w:rPr>
              <w:t>Внесение азотных удобрений</w:t>
            </w:r>
          </w:p>
        </w:tc>
        <w:tc>
          <w:tcPr>
            <w:tcW w:w="1603" w:type="pct"/>
          </w:tcPr>
          <w:p w:rsidR="009B0DAF" w:rsidRPr="009F6943" w:rsidRDefault="009B0DAF" w:rsidP="0087730C">
            <w:pPr>
              <w:rPr>
                <w:sz w:val="24"/>
                <w:szCs w:val="24"/>
              </w:rPr>
            </w:pPr>
            <w:r w:rsidRPr="009F6943">
              <w:rPr>
                <w:sz w:val="24"/>
                <w:szCs w:val="24"/>
              </w:rPr>
              <w:t>Расчетная норма (за вычетом20-</w:t>
            </w:r>
            <w:smartTag w:uri="urn:schemas-microsoft-com:office:smarttags" w:element="metricconverter">
              <w:smartTagPr>
                <w:attr w:name="ProductID" w:val="30 кг"/>
              </w:smartTagPr>
              <w:r w:rsidRPr="009F6943">
                <w:rPr>
                  <w:sz w:val="24"/>
                  <w:szCs w:val="24"/>
                </w:rPr>
                <w:t>30 кг</w:t>
              </w:r>
            </w:smartTag>
            <w:r w:rsidRPr="009F6943">
              <w:rPr>
                <w:sz w:val="24"/>
                <w:szCs w:val="24"/>
              </w:rPr>
              <w:t>) на планируемую урожайность.</w:t>
            </w:r>
          </w:p>
        </w:tc>
        <w:tc>
          <w:tcPr>
            <w:tcW w:w="801" w:type="pct"/>
          </w:tcPr>
          <w:p w:rsidR="009B0DAF" w:rsidRPr="009F6943" w:rsidRDefault="009B0DAF" w:rsidP="0087730C">
            <w:pPr>
              <w:rPr>
                <w:sz w:val="24"/>
                <w:szCs w:val="24"/>
              </w:rPr>
            </w:pPr>
            <w:r w:rsidRPr="009F6943">
              <w:rPr>
                <w:sz w:val="24"/>
                <w:szCs w:val="24"/>
              </w:rPr>
              <w:t>Перед культивацией (апрель-май)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РУМ-8</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9</w:t>
            </w:r>
          </w:p>
        </w:tc>
        <w:tc>
          <w:tcPr>
            <w:tcW w:w="1068" w:type="pct"/>
          </w:tcPr>
          <w:p w:rsidR="009B0DAF" w:rsidRPr="009F6943" w:rsidRDefault="009B0DAF" w:rsidP="0087730C">
            <w:pPr>
              <w:rPr>
                <w:sz w:val="24"/>
                <w:szCs w:val="24"/>
              </w:rPr>
            </w:pPr>
            <w:r w:rsidRPr="009F6943">
              <w:rPr>
                <w:sz w:val="24"/>
                <w:szCs w:val="24"/>
              </w:rPr>
              <w:t>Культивация с боронованием</w:t>
            </w:r>
          </w:p>
        </w:tc>
        <w:tc>
          <w:tcPr>
            <w:tcW w:w="1603" w:type="pct"/>
          </w:tcPr>
          <w:p w:rsidR="009B0DAF" w:rsidRPr="009F6943" w:rsidRDefault="009B0DAF" w:rsidP="0087730C">
            <w:pPr>
              <w:rPr>
                <w:sz w:val="24"/>
                <w:szCs w:val="24"/>
              </w:rPr>
            </w:pPr>
            <w:r w:rsidRPr="009F6943">
              <w:rPr>
                <w:sz w:val="24"/>
                <w:szCs w:val="24"/>
              </w:rPr>
              <w:t>Глубина 8-</w:t>
            </w:r>
            <w:smartTag w:uri="urn:schemas-microsoft-com:office:smarttags" w:element="metricconverter">
              <w:smartTagPr>
                <w:attr w:name="ProductID" w:val="10 см"/>
              </w:smartTagPr>
              <w:r w:rsidRPr="009F6943">
                <w:rPr>
                  <w:sz w:val="24"/>
                  <w:szCs w:val="24"/>
                </w:rPr>
                <w:t>10 см</w:t>
              </w:r>
            </w:smartTag>
            <w:r w:rsidRPr="009F6943">
              <w:rPr>
                <w:sz w:val="24"/>
                <w:szCs w:val="24"/>
              </w:rPr>
              <w:t>.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Перед посевом (апрель-май)</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КПС-3,8</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10</w:t>
            </w:r>
          </w:p>
        </w:tc>
        <w:tc>
          <w:tcPr>
            <w:tcW w:w="1068" w:type="pct"/>
          </w:tcPr>
          <w:p w:rsidR="009B0DAF" w:rsidRPr="009F6943" w:rsidRDefault="009B0DAF" w:rsidP="0087730C">
            <w:pPr>
              <w:rPr>
                <w:sz w:val="24"/>
                <w:szCs w:val="24"/>
              </w:rPr>
            </w:pPr>
            <w:r w:rsidRPr="009F6943">
              <w:rPr>
                <w:sz w:val="24"/>
                <w:szCs w:val="24"/>
              </w:rPr>
              <w:t>Посев с внесением в рядки фосфорного удобрения (10-20 кг/га)</w:t>
            </w:r>
          </w:p>
        </w:tc>
        <w:tc>
          <w:tcPr>
            <w:tcW w:w="1603" w:type="pct"/>
          </w:tcPr>
          <w:p w:rsidR="009B0DAF" w:rsidRPr="009F6943" w:rsidRDefault="009B0DAF" w:rsidP="0087730C">
            <w:pPr>
              <w:rPr>
                <w:sz w:val="24"/>
                <w:szCs w:val="24"/>
              </w:rPr>
            </w:pPr>
            <w:r w:rsidRPr="009F6943">
              <w:rPr>
                <w:sz w:val="24"/>
                <w:szCs w:val="24"/>
              </w:rPr>
              <w:t>Способ посева – широкорядный. Направление – поперек культивации. Норма высева – 6 кг/га. Глубина посева семян – 6-</w:t>
            </w:r>
            <w:smartTag w:uri="urn:schemas-microsoft-com:office:smarttags" w:element="metricconverter">
              <w:smartTagPr>
                <w:attr w:name="ProductID" w:val="8 см"/>
              </w:smartTagPr>
              <w:r w:rsidRPr="009F6943">
                <w:rPr>
                  <w:sz w:val="24"/>
                  <w:szCs w:val="24"/>
                </w:rPr>
                <w:t>8 см</w:t>
              </w:r>
            </w:smartTag>
            <w:r w:rsidRPr="009F6943">
              <w:rPr>
                <w:sz w:val="24"/>
                <w:szCs w:val="24"/>
              </w:rPr>
              <w:t>, в засушливую погоду – 7-</w:t>
            </w:r>
            <w:smartTag w:uri="urn:schemas-microsoft-com:office:smarttags" w:element="metricconverter">
              <w:smartTagPr>
                <w:attr w:name="ProductID" w:val="8 см"/>
              </w:smartTagPr>
              <w:r w:rsidRPr="009F6943">
                <w:rPr>
                  <w:sz w:val="24"/>
                  <w:szCs w:val="24"/>
                </w:rPr>
                <w:t>8 см</w:t>
              </w:r>
            </w:smartTag>
            <w:r w:rsidRPr="009F6943">
              <w:rPr>
                <w:sz w:val="24"/>
                <w:szCs w:val="24"/>
              </w:rPr>
              <w:t xml:space="preserve">. </w:t>
            </w:r>
          </w:p>
        </w:tc>
        <w:tc>
          <w:tcPr>
            <w:tcW w:w="801" w:type="pct"/>
          </w:tcPr>
          <w:p w:rsidR="009B0DAF" w:rsidRPr="009F6943" w:rsidRDefault="009B0DAF" w:rsidP="0087730C">
            <w:pPr>
              <w:rPr>
                <w:sz w:val="24"/>
                <w:szCs w:val="24"/>
              </w:rPr>
            </w:pPr>
            <w:r w:rsidRPr="009F6943">
              <w:rPr>
                <w:sz w:val="24"/>
                <w:szCs w:val="24"/>
              </w:rPr>
              <w:t>При температуре почвы на глубине посева не менее 10-12</w:t>
            </w:r>
            <w:r w:rsidRPr="009F6943">
              <w:rPr>
                <w:sz w:val="24"/>
                <w:szCs w:val="24"/>
                <w:vertAlign w:val="superscript"/>
              </w:rPr>
              <w:t>0</w:t>
            </w:r>
            <w:r w:rsidRPr="009F6943">
              <w:rPr>
                <w:sz w:val="24"/>
                <w:szCs w:val="24"/>
              </w:rPr>
              <w:t>С (П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СУПН-8</w:t>
            </w:r>
          </w:p>
          <w:p w:rsidR="009B0DAF" w:rsidRPr="009F6943" w:rsidRDefault="009B0DAF" w:rsidP="0087730C">
            <w:pPr>
              <w:jc w:val="center"/>
              <w:rPr>
                <w:sz w:val="24"/>
                <w:szCs w:val="24"/>
              </w:rPr>
            </w:pPr>
            <w:r w:rsidRPr="009F6943">
              <w:rPr>
                <w:sz w:val="24"/>
                <w:szCs w:val="24"/>
              </w:rPr>
              <w:t>СПЧ-6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rPr>
                <w:sz w:val="24"/>
                <w:szCs w:val="24"/>
              </w:rPr>
            </w:pPr>
            <w:r w:rsidRPr="009F6943">
              <w:rPr>
                <w:sz w:val="24"/>
                <w:szCs w:val="24"/>
              </w:rPr>
              <w:t>Прикатывание</w:t>
            </w:r>
          </w:p>
        </w:tc>
        <w:tc>
          <w:tcPr>
            <w:tcW w:w="1603" w:type="pct"/>
          </w:tcPr>
          <w:p w:rsidR="009B0DAF" w:rsidRPr="009F6943" w:rsidRDefault="009B0DAF" w:rsidP="0087730C">
            <w:pPr>
              <w:rPr>
                <w:sz w:val="24"/>
                <w:szCs w:val="24"/>
              </w:rPr>
            </w:pPr>
            <w:r w:rsidRPr="009F6943">
              <w:rPr>
                <w:sz w:val="24"/>
                <w:szCs w:val="24"/>
              </w:rPr>
              <w:t>Поперек направления сева</w:t>
            </w:r>
          </w:p>
        </w:tc>
        <w:tc>
          <w:tcPr>
            <w:tcW w:w="801" w:type="pct"/>
          </w:tcPr>
          <w:p w:rsidR="009B0DAF" w:rsidRPr="009F6943" w:rsidRDefault="009B0DAF" w:rsidP="0087730C">
            <w:pPr>
              <w:rPr>
                <w:sz w:val="24"/>
                <w:szCs w:val="24"/>
              </w:rPr>
            </w:pPr>
            <w:r w:rsidRPr="009F6943">
              <w:rPr>
                <w:sz w:val="24"/>
                <w:szCs w:val="24"/>
              </w:rPr>
              <w:t>Вслед за посевом (П декада мая)</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ЗККШ-6А</w:t>
            </w:r>
          </w:p>
          <w:p w:rsidR="009B0DAF" w:rsidRPr="009F6943" w:rsidRDefault="009B0DAF" w:rsidP="0087730C">
            <w:pPr>
              <w:jc w:val="center"/>
              <w:rPr>
                <w:sz w:val="24"/>
                <w:szCs w:val="24"/>
              </w:rPr>
            </w:pPr>
            <w:r w:rsidRPr="009F6943">
              <w:rPr>
                <w:sz w:val="24"/>
                <w:szCs w:val="24"/>
              </w:rPr>
              <w:t>3КК-6А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12</w:t>
            </w:r>
          </w:p>
        </w:tc>
        <w:tc>
          <w:tcPr>
            <w:tcW w:w="1068" w:type="pct"/>
          </w:tcPr>
          <w:p w:rsidR="009B0DAF" w:rsidRPr="009F6943" w:rsidRDefault="009B0DAF" w:rsidP="0087730C">
            <w:pPr>
              <w:rPr>
                <w:sz w:val="24"/>
                <w:szCs w:val="24"/>
              </w:rPr>
            </w:pPr>
            <w:r w:rsidRPr="009F6943">
              <w:rPr>
                <w:sz w:val="24"/>
                <w:szCs w:val="24"/>
              </w:rPr>
              <w:t>Боронование до всходов</w:t>
            </w:r>
          </w:p>
        </w:tc>
        <w:tc>
          <w:tcPr>
            <w:tcW w:w="1603" w:type="pct"/>
          </w:tcPr>
          <w:p w:rsidR="009B0DAF" w:rsidRPr="009F6943" w:rsidRDefault="009B0DAF" w:rsidP="0087730C">
            <w:pPr>
              <w:rPr>
                <w:sz w:val="24"/>
                <w:szCs w:val="24"/>
              </w:rPr>
            </w:pPr>
            <w:r w:rsidRPr="009F6943">
              <w:rPr>
                <w:sz w:val="24"/>
                <w:szCs w:val="24"/>
              </w:rPr>
              <w:t>Поперек направления всходов, 2/3 глубины посева, скорость движения агрегата 4-</w:t>
            </w:r>
            <w:smartTag w:uri="urn:schemas-microsoft-com:office:smarttags" w:element="metricconverter">
              <w:smartTagPr>
                <w:attr w:name="ProductID" w:val="5 км/ч"/>
              </w:smartTagPr>
              <w:r w:rsidRPr="009F6943">
                <w:rPr>
                  <w:sz w:val="24"/>
                  <w:szCs w:val="24"/>
                </w:rPr>
                <w:t>5 км/ч</w:t>
              </w:r>
            </w:smartTag>
          </w:p>
        </w:tc>
        <w:tc>
          <w:tcPr>
            <w:tcW w:w="801" w:type="pct"/>
          </w:tcPr>
          <w:p w:rsidR="009B0DAF" w:rsidRPr="009F6943" w:rsidRDefault="009B0DAF" w:rsidP="0087730C">
            <w:pPr>
              <w:rPr>
                <w:sz w:val="24"/>
                <w:szCs w:val="24"/>
              </w:rPr>
            </w:pPr>
            <w:r w:rsidRPr="009F6943">
              <w:rPr>
                <w:sz w:val="24"/>
                <w:szCs w:val="24"/>
              </w:rPr>
              <w:t>Через 4-5 дней после посева (май-июнь)</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БЗСС-1</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13</w:t>
            </w:r>
          </w:p>
        </w:tc>
        <w:tc>
          <w:tcPr>
            <w:tcW w:w="1068" w:type="pct"/>
          </w:tcPr>
          <w:p w:rsidR="009B0DAF" w:rsidRPr="009F6943" w:rsidRDefault="009B0DAF" w:rsidP="0087730C">
            <w:pPr>
              <w:rPr>
                <w:sz w:val="24"/>
                <w:szCs w:val="24"/>
              </w:rPr>
            </w:pPr>
            <w:r w:rsidRPr="009F6943">
              <w:rPr>
                <w:sz w:val="24"/>
                <w:szCs w:val="24"/>
              </w:rPr>
              <w:t>Боронование по всходам</w:t>
            </w:r>
          </w:p>
        </w:tc>
        <w:tc>
          <w:tcPr>
            <w:tcW w:w="1603" w:type="pct"/>
          </w:tcPr>
          <w:p w:rsidR="009B0DAF" w:rsidRPr="009F6943" w:rsidRDefault="009B0DAF" w:rsidP="0087730C">
            <w:pPr>
              <w:rPr>
                <w:sz w:val="24"/>
                <w:szCs w:val="24"/>
              </w:rPr>
            </w:pPr>
            <w:r w:rsidRPr="009F6943">
              <w:rPr>
                <w:sz w:val="24"/>
                <w:szCs w:val="24"/>
              </w:rPr>
              <w:t>Поперек рядков посева, скорость 5-</w:t>
            </w:r>
            <w:smartTag w:uri="urn:schemas-microsoft-com:office:smarttags" w:element="metricconverter">
              <w:smartTagPr>
                <w:attr w:name="ProductID" w:val="6 км/ч"/>
              </w:smartTagPr>
              <w:r w:rsidRPr="009F6943">
                <w:rPr>
                  <w:sz w:val="24"/>
                  <w:szCs w:val="24"/>
                </w:rPr>
                <w:t>6 км/ч</w:t>
              </w:r>
            </w:smartTag>
            <w:r w:rsidRPr="009F6943">
              <w:rPr>
                <w:sz w:val="24"/>
                <w:szCs w:val="24"/>
              </w:rPr>
              <w:t>, во второй половине дня, в солнечную погоду. Глубина 3-</w:t>
            </w:r>
            <w:smartTag w:uri="urn:schemas-microsoft-com:office:smarttags" w:element="metricconverter">
              <w:smartTagPr>
                <w:attr w:name="ProductID" w:val="4 см"/>
              </w:smartTagPr>
              <w:r w:rsidRPr="009F6943">
                <w:rPr>
                  <w:sz w:val="24"/>
                  <w:szCs w:val="24"/>
                </w:rPr>
                <w:t>4 см</w:t>
              </w:r>
            </w:smartTag>
          </w:p>
          <w:p w:rsidR="009B0DAF" w:rsidRPr="009F6943" w:rsidRDefault="009B0DAF" w:rsidP="0087730C">
            <w:pPr>
              <w:rPr>
                <w:sz w:val="24"/>
                <w:szCs w:val="24"/>
              </w:rPr>
            </w:pPr>
          </w:p>
        </w:tc>
        <w:tc>
          <w:tcPr>
            <w:tcW w:w="801" w:type="pct"/>
          </w:tcPr>
          <w:p w:rsidR="009B0DAF" w:rsidRPr="009F6943" w:rsidRDefault="009B0DAF" w:rsidP="0087730C">
            <w:pPr>
              <w:rPr>
                <w:sz w:val="24"/>
                <w:szCs w:val="24"/>
              </w:rPr>
            </w:pPr>
            <w:r w:rsidRPr="009F6943">
              <w:rPr>
                <w:sz w:val="24"/>
                <w:szCs w:val="24"/>
              </w:rPr>
              <w:t>Фаза 1-2 листьев (июнь)</w:t>
            </w:r>
          </w:p>
        </w:tc>
        <w:tc>
          <w:tcPr>
            <w:tcW w:w="668" w:type="pct"/>
          </w:tcPr>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r w:rsidRPr="009F6943">
              <w:rPr>
                <w:sz w:val="24"/>
                <w:szCs w:val="24"/>
              </w:rPr>
              <w:t>БСО-4</w:t>
            </w:r>
          </w:p>
          <w:p w:rsidR="009B0DAF" w:rsidRPr="009F6943" w:rsidRDefault="009B0DAF" w:rsidP="0087730C">
            <w:pPr>
              <w:jc w:val="center"/>
              <w:rPr>
                <w:sz w:val="24"/>
                <w:szCs w:val="24"/>
              </w:rPr>
            </w:pPr>
            <w:r w:rsidRPr="009F6943">
              <w:rPr>
                <w:sz w:val="24"/>
                <w:szCs w:val="24"/>
              </w:rPr>
              <w:t>ЗБП-0,6А</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14</w:t>
            </w:r>
          </w:p>
        </w:tc>
        <w:tc>
          <w:tcPr>
            <w:tcW w:w="1068" w:type="pct"/>
          </w:tcPr>
          <w:p w:rsidR="009B0DAF" w:rsidRPr="009F6943" w:rsidRDefault="009B0DAF" w:rsidP="0087730C">
            <w:pPr>
              <w:rPr>
                <w:sz w:val="24"/>
                <w:szCs w:val="24"/>
              </w:rPr>
            </w:pPr>
            <w:r w:rsidRPr="009F6943">
              <w:rPr>
                <w:sz w:val="24"/>
                <w:szCs w:val="24"/>
              </w:rPr>
              <w:t xml:space="preserve"> Междурядные культивации</w:t>
            </w:r>
          </w:p>
        </w:tc>
        <w:tc>
          <w:tcPr>
            <w:tcW w:w="1603" w:type="pct"/>
          </w:tcPr>
          <w:p w:rsidR="009B0DAF" w:rsidRPr="009F6943" w:rsidRDefault="009B0DAF" w:rsidP="0087730C">
            <w:pPr>
              <w:rPr>
                <w:sz w:val="24"/>
                <w:szCs w:val="24"/>
              </w:rPr>
            </w:pPr>
            <w:r w:rsidRPr="009F6943">
              <w:rPr>
                <w:sz w:val="24"/>
                <w:szCs w:val="24"/>
              </w:rPr>
              <w:t>1 – на глубину 6-</w:t>
            </w:r>
            <w:smartTag w:uri="urn:schemas-microsoft-com:office:smarttags" w:element="metricconverter">
              <w:smartTagPr>
                <w:attr w:name="ProductID" w:val="8 см"/>
              </w:smartTagPr>
              <w:r w:rsidRPr="009F6943">
                <w:rPr>
                  <w:sz w:val="24"/>
                  <w:szCs w:val="24"/>
                </w:rPr>
                <w:t>8 см</w:t>
              </w:r>
            </w:smartTag>
            <w:r w:rsidRPr="009F6943">
              <w:rPr>
                <w:sz w:val="24"/>
                <w:szCs w:val="24"/>
              </w:rPr>
              <w:t>,</w:t>
            </w:r>
          </w:p>
          <w:p w:rsidR="009B0DAF" w:rsidRPr="009F6943" w:rsidRDefault="009B0DAF" w:rsidP="0087730C">
            <w:pPr>
              <w:rPr>
                <w:sz w:val="24"/>
                <w:szCs w:val="24"/>
              </w:rPr>
            </w:pPr>
            <w:r w:rsidRPr="009F6943">
              <w:rPr>
                <w:sz w:val="24"/>
                <w:szCs w:val="24"/>
              </w:rPr>
              <w:t>2 – на глубину 8-</w:t>
            </w:r>
            <w:smartTag w:uri="urn:schemas-microsoft-com:office:smarttags" w:element="metricconverter">
              <w:smartTagPr>
                <w:attr w:name="ProductID" w:val="10 см"/>
              </w:smartTagPr>
              <w:r w:rsidRPr="009F6943">
                <w:rPr>
                  <w:sz w:val="24"/>
                  <w:szCs w:val="24"/>
                </w:rPr>
                <w:t>10 см</w:t>
              </w:r>
            </w:smartTag>
            <w:r w:rsidRPr="009F6943">
              <w:rPr>
                <w:sz w:val="24"/>
                <w:szCs w:val="24"/>
              </w:rPr>
              <w:t>.</w:t>
            </w:r>
          </w:p>
          <w:p w:rsidR="009B0DAF" w:rsidRPr="009F6943" w:rsidRDefault="009B0DAF" w:rsidP="0087730C">
            <w:pPr>
              <w:rPr>
                <w:sz w:val="24"/>
                <w:szCs w:val="24"/>
              </w:rPr>
            </w:pPr>
          </w:p>
        </w:tc>
        <w:tc>
          <w:tcPr>
            <w:tcW w:w="801" w:type="pct"/>
          </w:tcPr>
          <w:p w:rsidR="009B0DAF" w:rsidRPr="009F6943" w:rsidRDefault="009B0DAF" w:rsidP="0087730C">
            <w:pPr>
              <w:rPr>
                <w:sz w:val="24"/>
                <w:szCs w:val="24"/>
              </w:rPr>
            </w:pPr>
            <w:r w:rsidRPr="009F6943">
              <w:rPr>
                <w:sz w:val="24"/>
                <w:szCs w:val="24"/>
              </w:rPr>
              <w:t>По мере прорастания сорняков (июнь-июль)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УСМК-5,4</w:t>
            </w:r>
          </w:p>
          <w:p w:rsidR="009B0DAF" w:rsidRPr="009F6943" w:rsidRDefault="009B0DAF" w:rsidP="0087730C">
            <w:pPr>
              <w:jc w:val="center"/>
              <w:rPr>
                <w:sz w:val="24"/>
                <w:szCs w:val="24"/>
              </w:rPr>
            </w:pPr>
            <w:r w:rsidRPr="009F6943">
              <w:rPr>
                <w:sz w:val="24"/>
                <w:szCs w:val="24"/>
              </w:rPr>
              <w:t>КРН-4,2</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15</w:t>
            </w:r>
          </w:p>
        </w:tc>
        <w:tc>
          <w:tcPr>
            <w:tcW w:w="1068" w:type="pct"/>
          </w:tcPr>
          <w:p w:rsidR="009B0DAF" w:rsidRPr="009F6943" w:rsidRDefault="009B0DAF" w:rsidP="0087730C">
            <w:pPr>
              <w:rPr>
                <w:sz w:val="24"/>
                <w:szCs w:val="24"/>
              </w:rPr>
            </w:pPr>
            <w:r w:rsidRPr="009F6943">
              <w:rPr>
                <w:sz w:val="24"/>
                <w:szCs w:val="24"/>
              </w:rPr>
              <w:t>Расстановка пчелиных пасек</w:t>
            </w:r>
          </w:p>
        </w:tc>
        <w:tc>
          <w:tcPr>
            <w:tcW w:w="1603" w:type="pct"/>
          </w:tcPr>
          <w:p w:rsidR="009B0DAF" w:rsidRPr="009F6943" w:rsidRDefault="009B0DAF" w:rsidP="0087730C">
            <w:pPr>
              <w:rPr>
                <w:sz w:val="24"/>
                <w:szCs w:val="24"/>
              </w:rPr>
            </w:pPr>
            <w:r w:rsidRPr="009F6943">
              <w:rPr>
                <w:sz w:val="24"/>
                <w:szCs w:val="24"/>
              </w:rPr>
              <w:t>1-2 улья на гектар посева</w:t>
            </w:r>
          </w:p>
        </w:tc>
        <w:tc>
          <w:tcPr>
            <w:tcW w:w="801" w:type="pct"/>
          </w:tcPr>
          <w:p w:rsidR="009B0DAF" w:rsidRPr="009F6943" w:rsidRDefault="009B0DAF" w:rsidP="0087730C">
            <w:pPr>
              <w:rPr>
                <w:sz w:val="24"/>
                <w:szCs w:val="24"/>
              </w:rPr>
            </w:pPr>
            <w:r w:rsidRPr="009F6943">
              <w:rPr>
                <w:sz w:val="24"/>
                <w:szCs w:val="24"/>
              </w:rPr>
              <w:t>Перед началом цветения</w:t>
            </w:r>
          </w:p>
        </w:tc>
        <w:tc>
          <w:tcPr>
            <w:tcW w:w="668" w:type="pct"/>
          </w:tcPr>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r w:rsidRPr="009F6943">
              <w:rPr>
                <w:sz w:val="24"/>
                <w:szCs w:val="24"/>
              </w:rPr>
              <w:t>2ПТС-4</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16</w:t>
            </w:r>
          </w:p>
        </w:tc>
        <w:tc>
          <w:tcPr>
            <w:tcW w:w="1068" w:type="pct"/>
          </w:tcPr>
          <w:p w:rsidR="009B0DAF" w:rsidRPr="009F6943" w:rsidRDefault="009B0DAF" w:rsidP="0087730C">
            <w:pPr>
              <w:rPr>
                <w:sz w:val="24"/>
                <w:szCs w:val="24"/>
              </w:rPr>
            </w:pPr>
            <w:r w:rsidRPr="009F6943">
              <w:rPr>
                <w:sz w:val="24"/>
                <w:szCs w:val="24"/>
              </w:rPr>
              <w:t>Химическая прополка</w:t>
            </w:r>
          </w:p>
        </w:tc>
        <w:tc>
          <w:tcPr>
            <w:tcW w:w="1603" w:type="pct"/>
          </w:tcPr>
          <w:p w:rsidR="009B0DAF" w:rsidRPr="009F6943" w:rsidRDefault="009B0DAF" w:rsidP="0087730C">
            <w:pPr>
              <w:rPr>
                <w:sz w:val="24"/>
                <w:szCs w:val="24"/>
              </w:rPr>
            </w:pPr>
            <w:r w:rsidRPr="009F6943">
              <w:rPr>
                <w:sz w:val="24"/>
                <w:szCs w:val="24"/>
              </w:rPr>
              <w:t>Фюзилад форте, 15% КЭ, 0,75-2 л/га</w:t>
            </w:r>
          </w:p>
        </w:tc>
        <w:tc>
          <w:tcPr>
            <w:tcW w:w="801" w:type="pct"/>
          </w:tcPr>
          <w:p w:rsidR="009B0DAF" w:rsidRPr="009F6943" w:rsidRDefault="009B0DAF" w:rsidP="0087730C">
            <w:pPr>
              <w:rPr>
                <w:sz w:val="24"/>
                <w:szCs w:val="24"/>
              </w:rPr>
            </w:pPr>
            <w:r w:rsidRPr="009F6943">
              <w:rPr>
                <w:sz w:val="24"/>
                <w:szCs w:val="24"/>
              </w:rPr>
              <w:t>При численности сорняков выше ЭПВ, (июнь-июль)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 xml:space="preserve">16 </w:t>
            </w:r>
          </w:p>
        </w:tc>
        <w:tc>
          <w:tcPr>
            <w:tcW w:w="1068" w:type="pct"/>
          </w:tcPr>
          <w:p w:rsidR="009B0DAF" w:rsidRPr="009F6943" w:rsidRDefault="009B0DAF" w:rsidP="0087730C">
            <w:pPr>
              <w:rPr>
                <w:sz w:val="24"/>
                <w:szCs w:val="24"/>
              </w:rPr>
            </w:pPr>
            <w:r w:rsidRPr="009F6943">
              <w:rPr>
                <w:sz w:val="24"/>
                <w:szCs w:val="24"/>
              </w:rPr>
              <w:t>Химическая обработка против вредителей</w:t>
            </w:r>
          </w:p>
        </w:tc>
        <w:tc>
          <w:tcPr>
            <w:tcW w:w="1603" w:type="pct"/>
          </w:tcPr>
          <w:p w:rsidR="009B0DAF" w:rsidRPr="009F6943" w:rsidRDefault="009B0DAF" w:rsidP="0087730C">
            <w:pPr>
              <w:rPr>
                <w:sz w:val="24"/>
                <w:szCs w:val="24"/>
              </w:rPr>
            </w:pPr>
            <w:r w:rsidRPr="009F6943">
              <w:rPr>
                <w:sz w:val="24"/>
                <w:szCs w:val="24"/>
              </w:rPr>
              <w:t>Сумитион, 50% КЭ, 0,06-1 л/га</w:t>
            </w:r>
          </w:p>
        </w:tc>
        <w:tc>
          <w:tcPr>
            <w:tcW w:w="801" w:type="pct"/>
          </w:tcPr>
          <w:p w:rsidR="009B0DAF" w:rsidRPr="009F6943" w:rsidRDefault="009B0DAF" w:rsidP="0087730C">
            <w:pPr>
              <w:rPr>
                <w:sz w:val="24"/>
                <w:szCs w:val="24"/>
              </w:rPr>
            </w:pPr>
            <w:r w:rsidRPr="009F6943">
              <w:rPr>
                <w:sz w:val="24"/>
                <w:szCs w:val="24"/>
              </w:rPr>
              <w:t>В период вегетации</w:t>
            </w:r>
          </w:p>
        </w:tc>
        <w:tc>
          <w:tcPr>
            <w:tcW w:w="668" w:type="pct"/>
          </w:tcPr>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17</w:t>
            </w:r>
          </w:p>
        </w:tc>
        <w:tc>
          <w:tcPr>
            <w:tcW w:w="1068" w:type="pct"/>
          </w:tcPr>
          <w:p w:rsidR="009B0DAF" w:rsidRPr="009F6943" w:rsidRDefault="009B0DAF" w:rsidP="0087730C">
            <w:pPr>
              <w:rPr>
                <w:sz w:val="24"/>
                <w:szCs w:val="24"/>
              </w:rPr>
            </w:pPr>
            <w:r w:rsidRPr="009F6943">
              <w:rPr>
                <w:sz w:val="24"/>
                <w:szCs w:val="24"/>
              </w:rPr>
              <w:t xml:space="preserve">Десикация </w:t>
            </w:r>
          </w:p>
        </w:tc>
        <w:tc>
          <w:tcPr>
            <w:tcW w:w="1603" w:type="pct"/>
          </w:tcPr>
          <w:p w:rsidR="009B0DAF" w:rsidRPr="009F6943" w:rsidRDefault="009B0DAF" w:rsidP="0087730C">
            <w:pPr>
              <w:rPr>
                <w:sz w:val="24"/>
                <w:szCs w:val="24"/>
              </w:rPr>
            </w:pPr>
            <w:r w:rsidRPr="009F6943">
              <w:rPr>
                <w:sz w:val="24"/>
                <w:szCs w:val="24"/>
              </w:rPr>
              <w:t>Реглон, норма 2-3 кг/га</w:t>
            </w:r>
          </w:p>
          <w:p w:rsidR="009B0DAF" w:rsidRPr="009F6943" w:rsidRDefault="009B0DAF" w:rsidP="0087730C">
            <w:pPr>
              <w:rPr>
                <w:sz w:val="24"/>
                <w:szCs w:val="24"/>
              </w:rPr>
            </w:pPr>
            <w:r w:rsidRPr="009F6943">
              <w:rPr>
                <w:sz w:val="24"/>
                <w:szCs w:val="24"/>
              </w:rPr>
              <w:t>Хлорат магния, норма 20-30 кг/га</w:t>
            </w:r>
          </w:p>
        </w:tc>
        <w:tc>
          <w:tcPr>
            <w:tcW w:w="801" w:type="pct"/>
          </w:tcPr>
          <w:p w:rsidR="009B0DAF" w:rsidRPr="009F6943" w:rsidRDefault="009B0DAF" w:rsidP="0087730C">
            <w:pPr>
              <w:rPr>
                <w:sz w:val="24"/>
                <w:szCs w:val="24"/>
              </w:rPr>
            </w:pPr>
            <w:r w:rsidRPr="009F6943">
              <w:rPr>
                <w:sz w:val="24"/>
                <w:szCs w:val="24"/>
              </w:rPr>
              <w:t>Через 45-50 дней после начала цветения. Влажность семянок 30-35% (сентябрь)</w:t>
            </w:r>
          </w:p>
        </w:tc>
        <w:tc>
          <w:tcPr>
            <w:tcW w:w="668" w:type="pct"/>
          </w:tcPr>
          <w:p w:rsidR="009B0DAF" w:rsidRPr="009F6943" w:rsidRDefault="009B0DAF" w:rsidP="0087730C">
            <w:pPr>
              <w:jc w:val="center"/>
              <w:rPr>
                <w:sz w:val="24"/>
                <w:szCs w:val="24"/>
              </w:rPr>
            </w:pPr>
            <w:r w:rsidRPr="009F6943">
              <w:rPr>
                <w:sz w:val="24"/>
                <w:szCs w:val="24"/>
              </w:rPr>
              <w:t>КАМАЗ</w:t>
            </w:r>
          </w:p>
        </w:tc>
        <w:tc>
          <w:tcPr>
            <w:tcW w:w="603" w:type="pct"/>
          </w:tcPr>
          <w:p w:rsidR="009B0DAF" w:rsidRPr="009F6943" w:rsidRDefault="009B0DAF" w:rsidP="0087730C">
            <w:pPr>
              <w:jc w:val="center"/>
              <w:rPr>
                <w:sz w:val="24"/>
                <w:szCs w:val="24"/>
              </w:rPr>
            </w:pPr>
            <w:r w:rsidRPr="009F6943">
              <w:rPr>
                <w:sz w:val="24"/>
                <w:szCs w:val="24"/>
              </w:rPr>
              <w:t>АН-2 Аэрозольная установка ГРД</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18</w:t>
            </w:r>
          </w:p>
        </w:tc>
        <w:tc>
          <w:tcPr>
            <w:tcW w:w="1068" w:type="pct"/>
          </w:tcPr>
          <w:p w:rsidR="009B0DAF" w:rsidRPr="009F6943" w:rsidRDefault="009B0DAF" w:rsidP="0087730C">
            <w:pPr>
              <w:rPr>
                <w:sz w:val="24"/>
                <w:szCs w:val="24"/>
              </w:rPr>
            </w:pPr>
            <w:r w:rsidRPr="009F6943">
              <w:rPr>
                <w:sz w:val="24"/>
                <w:szCs w:val="24"/>
              </w:rPr>
              <w:t>Уборка урожая семян</w:t>
            </w:r>
          </w:p>
        </w:tc>
        <w:tc>
          <w:tcPr>
            <w:tcW w:w="1603" w:type="pct"/>
          </w:tcPr>
          <w:p w:rsidR="009B0DAF" w:rsidRPr="009F6943" w:rsidRDefault="009B0DAF" w:rsidP="0087730C">
            <w:pPr>
              <w:rPr>
                <w:sz w:val="24"/>
                <w:szCs w:val="24"/>
              </w:rPr>
            </w:pPr>
            <w:r w:rsidRPr="009F6943">
              <w:rPr>
                <w:sz w:val="24"/>
                <w:szCs w:val="24"/>
              </w:rPr>
              <w:t xml:space="preserve">Скашивание, обмолот, измельчение и сбор корзинок. Измельчение и разбрасывание стеблей по полю. Скорость вращения барабана 400-500 об/мин. Зазоры на молотильном аппарате 35-40мм на входе и 20-25 на выходе. Скорость движения агрегата </w:t>
            </w:r>
          </w:p>
          <w:p w:rsidR="009B0DAF" w:rsidRPr="009F6943" w:rsidRDefault="009B0DAF" w:rsidP="0087730C">
            <w:pPr>
              <w:rPr>
                <w:sz w:val="24"/>
                <w:szCs w:val="24"/>
              </w:rPr>
            </w:pPr>
            <w:r w:rsidRPr="009F6943">
              <w:rPr>
                <w:sz w:val="24"/>
                <w:szCs w:val="24"/>
              </w:rPr>
              <w:t>8-</w:t>
            </w:r>
            <w:smartTag w:uri="urn:schemas-microsoft-com:office:smarttags" w:element="metricconverter">
              <w:smartTagPr>
                <w:attr w:name="ProductID" w:val="9 км/ч"/>
              </w:smartTagPr>
              <w:r w:rsidRPr="009F6943">
                <w:rPr>
                  <w:sz w:val="24"/>
                  <w:szCs w:val="24"/>
                </w:rPr>
                <w:t>9 км/ч</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Через 10-15 дней после массового цветения растений. Влажность семян подсолнечника не более 14% (сентябрь, октябрь)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СК-5</w:t>
            </w:r>
          </w:p>
          <w:p w:rsidR="009B0DAF" w:rsidRPr="009F6943" w:rsidRDefault="009B0DAF" w:rsidP="0087730C">
            <w:pPr>
              <w:jc w:val="center"/>
              <w:rPr>
                <w:sz w:val="24"/>
                <w:szCs w:val="24"/>
              </w:rPr>
            </w:pPr>
            <w:r w:rsidRPr="009F6943">
              <w:rPr>
                <w:sz w:val="24"/>
                <w:szCs w:val="24"/>
              </w:rPr>
              <w:t>ДОН-1500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ПСП-1.5М</w:t>
            </w:r>
          </w:p>
          <w:p w:rsidR="009B0DAF" w:rsidRPr="009F6943" w:rsidRDefault="009B0DAF" w:rsidP="0087730C">
            <w:pPr>
              <w:jc w:val="center"/>
              <w:rPr>
                <w:sz w:val="24"/>
                <w:szCs w:val="24"/>
              </w:rPr>
            </w:pPr>
            <w:r w:rsidRPr="009F6943">
              <w:rPr>
                <w:sz w:val="24"/>
                <w:szCs w:val="24"/>
              </w:rPr>
              <w:t>ПСП-8</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19</w:t>
            </w:r>
          </w:p>
        </w:tc>
        <w:tc>
          <w:tcPr>
            <w:tcW w:w="1068" w:type="pct"/>
          </w:tcPr>
          <w:p w:rsidR="009B0DAF" w:rsidRPr="009F6943" w:rsidRDefault="009B0DAF" w:rsidP="0087730C">
            <w:pPr>
              <w:rPr>
                <w:sz w:val="24"/>
                <w:szCs w:val="24"/>
              </w:rPr>
            </w:pPr>
            <w:r w:rsidRPr="009F6943">
              <w:rPr>
                <w:sz w:val="24"/>
                <w:szCs w:val="24"/>
              </w:rPr>
              <w:t>Предварительная очистка и сушка вороха</w:t>
            </w:r>
          </w:p>
        </w:tc>
        <w:tc>
          <w:tcPr>
            <w:tcW w:w="1603" w:type="pct"/>
          </w:tcPr>
          <w:p w:rsidR="009B0DAF" w:rsidRPr="009F6943" w:rsidRDefault="009B0DAF" w:rsidP="0087730C">
            <w:pPr>
              <w:rPr>
                <w:sz w:val="24"/>
                <w:szCs w:val="24"/>
              </w:rPr>
            </w:pPr>
            <w:r w:rsidRPr="009F6943">
              <w:rPr>
                <w:sz w:val="24"/>
                <w:szCs w:val="24"/>
              </w:rPr>
              <w:t>Очистка от крупных и мелких примесей. Влажность семян не более 8%</w:t>
            </w:r>
          </w:p>
        </w:tc>
        <w:tc>
          <w:tcPr>
            <w:tcW w:w="801" w:type="pct"/>
          </w:tcPr>
          <w:p w:rsidR="009B0DAF" w:rsidRPr="009F6943" w:rsidRDefault="009B0DAF" w:rsidP="0087730C">
            <w:pPr>
              <w:rPr>
                <w:sz w:val="24"/>
                <w:szCs w:val="24"/>
              </w:rPr>
            </w:pPr>
            <w:r w:rsidRPr="009F6943">
              <w:rPr>
                <w:sz w:val="24"/>
                <w:szCs w:val="24"/>
              </w:rPr>
              <w:t>Вслед за уборкой (сентябрь-октябрь)</w:t>
            </w:r>
          </w:p>
        </w:tc>
        <w:tc>
          <w:tcPr>
            <w:tcW w:w="668" w:type="pct"/>
          </w:tcPr>
          <w:p w:rsidR="009B0DAF" w:rsidRPr="009F6943" w:rsidRDefault="009B0DAF" w:rsidP="0087730C">
            <w:pPr>
              <w:jc w:val="center"/>
              <w:rPr>
                <w:sz w:val="24"/>
                <w:szCs w:val="24"/>
              </w:rPr>
            </w:pPr>
            <w:r w:rsidRPr="009F6943">
              <w:rPr>
                <w:sz w:val="24"/>
                <w:szCs w:val="24"/>
              </w:rPr>
              <w:t>Эл двигатель</w:t>
            </w:r>
          </w:p>
        </w:tc>
        <w:tc>
          <w:tcPr>
            <w:tcW w:w="603" w:type="pct"/>
          </w:tcPr>
          <w:p w:rsidR="009B0DAF" w:rsidRPr="009F6943" w:rsidRDefault="009B0DAF" w:rsidP="0087730C">
            <w:pPr>
              <w:jc w:val="center"/>
              <w:rPr>
                <w:sz w:val="24"/>
                <w:szCs w:val="24"/>
              </w:rPr>
            </w:pPr>
            <w:r w:rsidRPr="009F6943">
              <w:rPr>
                <w:sz w:val="24"/>
                <w:szCs w:val="24"/>
              </w:rPr>
              <w:t>ЗАВ-20</w:t>
            </w:r>
          </w:p>
          <w:p w:rsidR="009B0DAF" w:rsidRPr="009F6943" w:rsidRDefault="009B0DAF" w:rsidP="0087730C">
            <w:pPr>
              <w:jc w:val="center"/>
              <w:rPr>
                <w:sz w:val="24"/>
                <w:szCs w:val="24"/>
              </w:rPr>
            </w:pPr>
            <w:r w:rsidRPr="009F6943">
              <w:rPr>
                <w:sz w:val="24"/>
                <w:szCs w:val="24"/>
              </w:rPr>
              <w:t>КЗС-20Б</w:t>
            </w:r>
          </w:p>
        </w:tc>
      </w:tr>
    </w:tbl>
    <w:p w:rsidR="009B0DAF" w:rsidRDefault="009B0DAF" w:rsidP="009B0DAF">
      <w:pPr>
        <w:jc w:val="center"/>
        <w:rPr>
          <w:sz w:val="24"/>
          <w:szCs w:val="24"/>
        </w:rPr>
      </w:pPr>
    </w:p>
    <w:p w:rsidR="009B0DAF" w:rsidRPr="009F6943" w:rsidRDefault="009B0DAF" w:rsidP="009B0DAF">
      <w:pPr>
        <w:jc w:val="center"/>
        <w:rPr>
          <w:sz w:val="24"/>
          <w:szCs w:val="24"/>
        </w:rPr>
      </w:pPr>
    </w:p>
    <w:p w:rsidR="009B0DAF" w:rsidRPr="009F6943" w:rsidRDefault="009B0DAF" w:rsidP="009B0DAF">
      <w:pPr>
        <w:jc w:val="center"/>
        <w:rPr>
          <w:b/>
          <w:sz w:val="24"/>
          <w:szCs w:val="24"/>
        </w:rPr>
      </w:pPr>
      <w:r w:rsidRPr="009F6943">
        <w:rPr>
          <w:b/>
          <w:sz w:val="24"/>
          <w:szCs w:val="24"/>
        </w:rPr>
        <w:t>ТЕХНОЛОГИЯ ВОЗДЕЛЫВАНИЯ САХАРНОЙ СВЕКЛЫ (ПРЕДШЕСТВЕННИК - ОЗИМАЯ РОЖЬ)</w:t>
      </w:r>
    </w:p>
    <w:p w:rsidR="009B0DAF" w:rsidRPr="009F6943" w:rsidRDefault="009B0DAF" w:rsidP="009B0DAF">
      <w:pPr>
        <w:jc w:val="center"/>
        <w:rPr>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1</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Лущение стерни</w:t>
            </w:r>
          </w:p>
        </w:tc>
        <w:tc>
          <w:tcPr>
            <w:tcW w:w="1603" w:type="pct"/>
          </w:tcPr>
          <w:p w:rsidR="009B0DAF" w:rsidRPr="009F6943" w:rsidRDefault="009B0DAF" w:rsidP="0087730C">
            <w:pPr>
              <w:jc w:val="both"/>
              <w:rPr>
                <w:sz w:val="24"/>
                <w:szCs w:val="24"/>
              </w:rPr>
            </w:pPr>
            <w:r w:rsidRPr="009F6943">
              <w:rPr>
                <w:sz w:val="24"/>
                <w:szCs w:val="24"/>
              </w:rPr>
              <w:t>Глубина 6-</w:t>
            </w:r>
            <w:smartTag w:uri="urn:schemas-microsoft-com:office:smarttags" w:element="metricconverter">
              <w:smartTagPr>
                <w:attr w:name="ProductID" w:val="8 см"/>
              </w:smartTagPr>
              <w:r w:rsidRPr="009F6943">
                <w:rPr>
                  <w:sz w:val="24"/>
                  <w:szCs w:val="24"/>
                </w:rPr>
                <w:t>8 см</w:t>
              </w:r>
            </w:smartTag>
            <w:r w:rsidRPr="009F6943">
              <w:rPr>
                <w:sz w:val="24"/>
                <w:szCs w:val="24"/>
              </w:rPr>
              <w:t>. Направление поперек или по диагонали к рядкам предшественника.</w:t>
            </w:r>
          </w:p>
        </w:tc>
        <w:tc>
          <w:tcPr>
            <w:tcW w:w="801" w:type="pct"/>
          </w:tcPr>
          <w:p w:rsidR="009B0DAF" w:rsidRPr="009F6943" w:rsidRDefault="009B0DAF" w:rsidP="0087730C">
            <w:pPr>
              <w:jc w:val="both"/>
              <w:rPr>
                <w:sz w:val="24"/>
                <w:szCs w:val="24"/>
              </w:rPr>
            </w:pPr>
            <w:r w:rsidRPr="009F6943">
              <w:rPr>
                <w:sz w:val="24"/>
                <w:szCs w:val="24"/>
              </w:rPr>
              <w:t>Вслед за уборкой предшественника (июль-август)</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both"/>
              <w:rPr>
                <w:sz w:val="24"/>
                <w:szCs w:val="24"/>
              </w:rPr>
            </w:pPr>
          </w:p>
          <w:p w:rsidR="009B0DAF" w:rsidRPr="009F6943" w:rsidRDefault="009B0DAF" w:rsidP="0087730C">
            <w:pPr>
              <w:jc w:val="center"/>
              <w:rPr>
                <w:sz w:val="24"/>
                <w:szCs w:val="24"/>
              </w:rPr>
            </w:pPr>
            <w:r w:rsidRPr="009F6943">
              <w:rPr>
                <w:sz w:val="24"/>
                <w:szCs w:val="24"/>
              </w:rPr>
              <w:t>ЛДГ-10</w:t>
            </w:r>
          </w:p>
          <w:p w:rsidR="009B0DAF" w:rsidRPr="009F6943" w:rsidRDefault="009B0DAF" w:rsidP="0087730C">
            <w:pPr>
              <w:jc w:val="center"/>
              <w:rPr>
                <w:sz w:val="24"/>
                <w:szCs w:val="24"/>
              </w:rPr>
            </w:pPr>
            <w:r w:rsidRPr="009F6943">
              <w:rPr>
                <w:sz w:val="24"/>
                <w:szCs w:val="24"/>
              </w:rPr>
              <w:t>ЛДГ-20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w:t>
            </w:r>
          </w:p>
        </w:tc>
        <w:tc>
          <w:tcPr>
            <w:tcW w:w="1068" w:type="pct"/>
          </w:tcPr>
          <w:p w:rsidR="009B0DAF" w:rsidRPr="009F6943" w:rsidRDefault="009B0DAF" w:rsidP="0087730C">
            <w:pPr>
              <w:jc w:val="both"/>
              <w:rPr>
                <w:sz w:val="24"/>
                <w:szCs w:val="24"/>
              </w:rPr>
            </w:pPr>
            <w:r w:rsidRPr="009F6943">
              <w:rPr>
                <w:sz w:val="24"/>
                <w:szCs w:val="24"/>
              </w:rPr>
              <w:t>Лущение стерни</w:t>
            </w:r>
          </w:p>
        </w:tc>
        <w:tc>
          <w:tcPr>
            <w:tcW w:w="1603" w:type="pct"/>
          </w:tcPr>
          <w:p w:rsidR="009B0DAF" w:rsidRPr="009F6943" w:rsidRDefault="009B0DAF" w:rsidP="0087730C">
            <w:pPr>
              <w:jc w:val="both"/>
              <w:rPr>
                <w:sz w:val="24"/>
                <w:szCs w:val="24"/>
              </w:rPr>
            </w:pPr>
            <w:r w:rsidRPr="009F6943">
              <w:rPr>
                <w:sz w:val="24"/>
                <w:szCs w:val="24"/>
              </w:rPr>
              <w:t>Глубина 14-</w:t>
            </w:r>
            <w:smartTag w:uri="urn:schemas-microsoft-com:office:smarttags" w:element="metricconverter">
              <w:smartTagPr>
                <w:attr w:name="ProductID" w:val="16 см"/>
              </w:smartTagPr>
              <w:r w:rsidRPr="009F6943">
                <w:rPr>
                  <w:sz w:val="24"/>
                  <w:szCs w:val="24"/>
                </w:rPr>
                <w:t>16 см</w:t>
              </w:r>
            </w:smartTag>
            <w:r w:rsidRPr="009F6943">
              <w:rPr>
                <w:sz w:val="24"/>
                <w:szCs w:val="24"/>
              </w:rPr>
              <w:t>. Направление поперек или по диагонали к рядкам предшественника.</w:t>
            </w:r>
          </w:p>
        </w:tc>
        <w:tc>
          <w:tcPr>
            <w:tcW w:w="801" w:type="pct"/>
          </w:tcPr>
          <w:p w:rsidR="009B0DAF" w:rsidRPr="009F6943" w:rsidRDefault="009B0DAF" w:rsidP="0087730C">
            <w:pPr>
              <w:rPr>
                <w:sz w:val="24"/>
                <w:szCs w:val="24"/>
              </w:rPr>
            </w:pPr>
            <w:r w:rsidRPr="009F6943">
              <w:rPr>
                <w:sz w:val="24"/>
                <w:szCs w:val="24"/>
              </w:rPr>
              <w:t xml:space="preserve">По мере отрастания сорняков или через </w:t>
            </w:r>
            <w:r w:rsidRPr="009F6943">
              <w:rPr>
                <w:sz w:val="24"/>
                <w:szCs w:val="24"/>
              </w:rPr>
              <w:lastRenderedPageBreak/>
              <w:t>10-12 дней после 1-го лущения (июль-август)</w:t>
            </w:r>
          </w:p>
        </w:tc>
        <w:tc>
          <w:tcPr>
            <w:tcW w:w="668" w:type="pct"/>
          </w:tcPr>
          <w:p w:rsidR="009B0DAF" w:rsidRPr="009F6943" w:rsidRDefault="009B0DAF" w:rsidP="0087730C">
            <w:pPr>
              <w:jc w:val="center"/>
              <w:rPr>
                <w:sz w:val="24"/>
                <w:szCs w:val="24"/>
              </w:rPr>
            </w:pPr>
            <w:r w:rsidRPr="009F6943">
              <w:rPr>
                <w:sz w:val="24"/>
                <w:szCs w:val="24"/>
              </w:rPr>
              <w:lastRenderedPageBreak/>
              <w:t>ДТ-75М</w:t>
            </w:r>
          </w:p>
          <w:p w:rsidR="009B0DAF" w:rsidRPr="009F6943" w:rsidRDefault="009B0DAF" w:rsidP="0087730C">
            <w:pPr>
              <w:jc w:val="center"/>
              <w:rPr>
                <w:sz w:val="24"/>
                <w:szCs w:val="24"/>
              </w:rPr>
            </w:pPr>
            <w:r w:rsidRPr="009F6943">
              <w:rPr>
                <w:sz w:val="24"/>
                <w:szCs w:val="24"/>
              </w:rPr>
              <w:t>Т-150</w:t>
            </w:r>
          </w:p>
        </w:tc>
        <w:tc>
          <w:tcPr>
            <w:tcW w:w="603" w:type="pct"/>
          </w:tcPr>
          <w:p w:rsidR="009B0DAF" w:rsidRPr="009F6943" w:rsidRDefault="009B0DAF" w:rsidP="0087730C">
            <w:pPr>
              <w:jc w:val="center"/>
              <w:rPr>
                <w:sz w:val="24"/>
                <w:szCs w:val="24"/>
              </w:rPr>
            </w:pPr>
            <w:r w:rsidRPr="009F6943">
              <w:rPr>
                <w:sz w:val="24"/>
                <w:szCs w:val="24"/>
              </w:rPr>
              <w:t>ЛДГ-10</w:t>
            </w:r>
          </w:p>
          <w:p w:rsidR="009B0DAF" w:rsidRPr="009F6943" w:rsidRDefault="009B0DAF" w:rsidP="0087730C">
            <w:pPr>
              <w:jc w:val="center"/>
              <w:rPr>
                <w:sz w:val="24"/>
                <w:szCs w:val="24"/>
              </w:rPr>
            </w:pPr>
            <w:r w:rsidRPr="009F6943">
              <w:rPr>
                <w:sz w:val="24"/>
                <w:szCs w:val="24"/>
              </w:rPr>
              <w:t>ППЛ-10-25</w:t>
            </w:r>
          </w:p>
          <w:p w:rsidR="009B0DAF" w:rsidRPr="009F6943" w:rsidRDefault="009B0DAF" w:rsidP="0087730C">
            <w:pPr>
              <w:jc w:val="center"/>
              <w:rPr>
                <w:sz w:val="24"/>
                <w:szCs w:val="24"/>
              </w:rPr>
            </w:pPr>
            <w:r w:rsidRPr="009F6943">
              <w:rPr>
                <w:sz w:val="24"/>
                <w:szCs w:val="24"/>
              </w:rPr>
              <w:lastRenderedPageBreak/>
              <w:t>КПШ-9</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3</w:t>
            </w:r>
          </w:p>
        </w:tc>
        <w:tc>
          <w:tcPr>
            <w:tcW w:w="1068" w:type="pct"/>
          </w:tcPr>
          <w:p w:rsidR="009B0DAF" w:rsidRPr="009F6943" w:rsidRDefault="009B0DAF" w:rsidP="0087730C">
            <w:pPr>
              <w:jc w:val="both"/>
              <w:rPr>
                <w:sz w:val="24"/>
                <w:szCs w:val="24"/>
              </w:rPr>
            </w:pPr>
            <w:r w:rsidRPr="009F6943">
              <w:rPr>
                <w:sz w:val="24"/>
                <w:szCs w:val="24"/>
              </w:rPr>
              <w:t>Внесение минеральных удобрений</w:t>
            </w:r>
          </w:p>
        </w:tc>
        <w:tc>
          <w:tcPr>
            <w:tcW w:w="1603" w:type="pct"/>
          </w:tcPr>
          <w:p w:rsidR="009B0DAF" w:rsidRPr="009F6943" w:rsidRDefault="009B0DAF" w:rsidP="0087730C">
            <w:pPr>
              <w:rPr>
                <w:sz w:val="24"/>
                <w:szCs w:val="24"/>
              </w:rPr>
            </w:pPr>
            <w:r w:rsidRPr="009F6943">
              <w:rPr>
                <w:sz w:val="24"/>
                <w:szCs w:val="24"/>
              </w:rPr>
              <w:t xml:space="preserve">Норма удобрений из расчета на планируемую урожайность:50% </w:t>
            </w:r>
            <w:r w:rsidRPr="009F6943">
              <w:rPr>
                <w:sz w:val="24"/>
                <w:szCs w:val="24"/>
                <w:lang w:val="en-US"/>
              </w:rPr>
              <w:t>N</w:t>
            </w:r>
            <w:r w:rsidRPr="009F6943">
              <w:rPr>
                <w:sz w:val="24"/>
                <w:szCs w:val="24"/>
              </w:rPr>
              <w:t xml:space="preserve">- содержащие </w:t>
            </w:r>
            <w:r w:rsidRPr="009F6943">
              <w:rPr>
                <w:sz w:val="24"/>
                <w:szCs w:val="24"/>
                <w:lang w:val="en-US"/>
              </w:rPr>
              <w:t>Na</w:t>
            </w:r>
            <w:r w:rsidRPr="009F6943">
              <w:rPr>
                <w:sz w:val="24"/>
                <w:szCs w:val="24"/>
              </w:rPr>
              <w:t xml:space="preserve">, К-100%, Р-100%, (за вычетом </w:t>
            </w:r>
            <w:smartTag w:uri="urn:schemas-microsoft-com:office:smarttags" w:element="metricconverter">
              <w:smartTagPr>
                <w:attr w:name="ProductID" w:val="20 кг"/>
              </w:smartTagPr>
              <w:r w:rsidRPr="009F6943">
                <w:rPr>
                  <w:sz w:val="24"/>
                  <w:szCs w:val="24"/>
                </w:rPr>
                <w:t>20 кг</w:t>
              </w:r>
            </w:smartTag>
            <w:r w:rsidRPr="009F6943">
              <w:rPr>
                <w:sz w:val="24"/>
                <w:szCs w:val="24"/>
              </w:rPr>
              <w:t xml:space="preserve"> при посеве)</w:t>
            </w:r>
          </w:p>
        </w:tc>
        <w:tc>
          <w:tcPr>
            <w:tcW w:w="801" w:type="pct"/>
          </w:tcPr>
          <w:p w:rsidR="009B0DAF" w:rsidRPr="009F6943" w:rsidRDefault="009B0DAF" w:rsidP="0087730C">
            <w:pPr>
              <w:jc w:val="both"/>
              <w:rPr>
                <w:sz w:val="24"/>
                <w:szCs w:val="24"/>
              </w:rPr>
            </w:pPr>
            <w:r w:rsidRPr="009F6943">
              <w:rPr>
                <w:sz w:val="24"/>
                <w:szCs w:val="24"/>
              </w:rPr>
              <w:t>Перед вспашкой (август)</w:t>
            </w:r>
          </w:p>
        </w:tc>
        <w:tc>
          <w:tcPr>
            <w:tcW w:w="668" w:type="pct"/>
          </w:tcPr>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r w:rsidRPr="009F6943">
              <w:rPr>
                <w:sz w:val="24"/>
                <w:szCs w:val="24"/>
              </w:rPr>
              <w:t>РМГ-4</w:t>
            </w:r>
          </w:p>
          <w:p w:rsidR="009B0DAF" w:rsidRPr="009F6943" w:rsidRDefault="009B0DAF" w:rsidP="0087730C">
            <w:pPr>
              <w:jc w:val="center"/>
              <w:rPr>
                <w:sz w:val="24"/>
                <w:szCs w:val="24"/>
              </w:rPr>
            </w:pPr>
            <w:r w:rsidRPr="009F6943">
              <w:rPr>
                <w:sz w:val="24"/>
                <w:szCs w:val="24"/>
              </w:rPr>
              <w:t>РУМ-8</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4</w:t>
            </w:r>
          </w:p>
        </w:tc>
        <w:tc>
          <w:tcPr>
            <w:tcW w:w="1068" w:type="pct"/>
          </w:tcPr>
          <w:p w:rsidR="009B0DAF" w:rsidRPr="009F6943" w:rsidRDefault="009B0DAF" w:rsidP="0087730C">
            <w:pPr>
              <w:jc w:val="both"/>
              <w:rPr>
                <w:sz w:val="24"/>
                <w:szCs w:val="24"/>
              </w:rPr>
            </w:pPr>
          </w:p>
          <w:p w:rsidR="009B0DAF" w:rsidRPr="009F6943" w:rsidRDefault="009B0DAF" w:rsidP="0087730C">
            <w:pPr>
              <w:rPr>
                <w:sz w:val="24"/>
                <w:szCs w:val="24"/>
              </w:rPr>
            </w:pPr>
            <w:r w:rsidRPr="009F6943">
              <w:rPr>
                <w:sz w:val="24"/>
                <w:szCs w:val="24"/>
              </w:rPr>
              <w:t>Вспашка с предплужниками</w:t>
            </w:r>
          </w:p>
        </w:tc>
        <w:tc>
          <w:tcPr>
            <w:tcW w:w="1603" w:type="pct"/>
          </w:tcPr>
          <w:p w:rsidR="009B0DAF" w:rsidRPr="009F6943" w:rsidRDefault="009B0DAF" w:rsidP="0087730C">
            <w:pPr>
              <w:jc w:val="both"/>
              <w:rPr>
                <w:sz w:val="24"/>
                <w:szCs w:val="24"/>
              </w:rPr>
            </w:pPr>
            <w:r w:rsidRPr="009F6943">
              <w:rPr>
                <w:sz w:val="24"/>
                <w:szCs w:val="24"/>
              </w:rPr>
              <w:t>Глубина 28-</w:t>
            </w:r>
            <w:smartTag w:uri="urn:schemas-microsoft-com:office:smarttags" w:element="metricconverter">
              <w:smartTagPr>
                <w:attr w:name="ProductID" w:val="30 см"/>
              </w:smartTagPr>
              <w:r w:rsidRPr="009F6943">
                <w:rPr>
                  <w:sz w:val="24"/>
                  <w:szCs w:val="24"/>
                </w:rPr>
                <w:t>30 см</w:t>
              </w:r>
            </w:smartTag>
            <w:r w:rsidRPr="009F6943">
              <w:rPr>
                <w:sz w:val="24"/>
                <w:szCs w:val="24"/>
              </w:rPr>
              <w:t>. Направление – поперек вспашки предыдущего года.</w:t>
            </w:r>
          </w:p>
        </w:tc>
        <w:tc>
          <w:tcPr>
            <w:tcW w:w="801" w:type="pct"/>
          </w:tcPr>
          <w:p w:rsidR="009B0DAF" w:rsidRPr="009F6943" w:rsidRDefault="009B0DAF" w:rsidP="0087730C">
            <w:pPr>
              <w:jc w:val="both"/>
              <w:rPr>
                <w:sz w:val="24"/>
                <w:szCs w:val="24"/>
              </w:rPr>
            </w:pPr>
            <w:r w:rsidRPr="009F6943">
              <w:rPr>
                <w:sz w:val="24"/>
                <w:szCs w:val="24"/>
              </w:rPr>
              <w:t>Через 2-3 недели после лущения стерни (август-сентябрь)</w:t>
            </w:r>
          </w:p>
        </w:tc>
        <w:tc>
          <w:tcPr>
            <w:tcW w:w="668" w:type="pct"/>
          </w:tcPr>
          <w:p w:rsidR="009B0DAF" w:rsidRPr="009F6943" w:rsidRDefault="009B0DAF" w:rsidP="0087730C">
            <w:pPr>
              <w:jc w:val="center"/>
              <w:rPr>
                <w:sz w:val="24"/>
                <w:szCs w:val="24"/>
              </w:rPr>
            </w:pPr>
            <w:r w:rsidRPr="009F6943">
              <w:rPr>
                <w:sz w:val="24"/>
                <w:szCs w:val="24"/>
              </w:rPr>
              <w:t>Т-150</w:t>
            </w:r>
          </w:p>
          <w:p w:rsidR="009B0DAF" w:rsidRPr="009F6943" w:rsidRDefault="009B0DAF" w:rsidP="0087730C">
            <w:pPr>
              <w:jc w:val="center"/>
              <w:rPr>
                <w:sz w:val="24"/>
                <w:szCs w:val="24"/>
              </w:rPr>
            </w:pPr>
            <w:r w:rsidRPr="009F6943">
              <w:rPr>
                <w:sz w:val="24"/>
                <w:szCs w:val="24"/>
              </w:rPr>
              <w:t>ДТ-</w:t>
            </w:r>
            <w:smartTag w:uri="urn:schemas-microsoft-com:office:smarttags" w:element="metricconverter">
              <w:smartTagPr>
                <w:attr w:name="ProductID" w:val="75 М"/>
              </w:smartTagPr>
              <w:r w:rsidRPr="009F6943">
                <w:rPr>
                  <w:sz w:val="24"/>
                  <w:szCs w:val="24"/>
                </w:rPr>
                <w:t>75 М</w:t>
              </w:r>
            </w:smartTag>
          </w:p>
        </w:tc>
        <w:tc>
          <w:tcPr>
            <w:tcW w:w="603" w:type="pct"/>
          </w:tcPr>
          <w:p w:rsidR="009B0DAF" w:rsidRPr="009F6943" w:rsidRDefault="009B0DAF" w:rsidP="0087730C">
            <w:pPr>
              <w:jc w:val="center"/>
              <w:rPr>
                <w:sz w:val="24"/>
                <w:szCs w:val="24"/>
              </w:rPr>
            </w:pPr>
            <w:r w:rsidRPr="009F6943">
              <w:rPr>
                <w:sz w:val="24"/>
                <w:szCs w:val="24"/>
              </w:rPr>
              <w:t>ПТК-9-40</w:t>
            </w:r>
          </w:p>
          <w:p w:rsidR="009B0DAF" w:rsidRPr="009F6943" w:rsidRDefault="009B0DAF" w:rsidP="0087730C">
            <w:pPr>
              <w:jc w:val="center"/>
              <w:rPr>
                <w:sz w:val="24"/>
                <w:szCs w:val="24"/>
              </w:rPr>
            </w:pPr>
            <w:r w:rsidRPr="009F6943">
              <w:rPr>
                <w:sz w:val="24"/>
                <w:szCs w:val="24"/>
              </w:rPr>
              <w:t>ПЛН-4-35</w:t>
            </w:r>
          </w:p>
          <w:p w:rsidR="009B0DAF" w:rsidRPr="009F6943" w:rsidRDefault="009B0DAF" w:rsidP="0087730C">
            <w:pPr>
              <w:jc w:val="center"/>
              <w:rPr>
                <w:sz w:val="24"/>
                <w:szCs w:val="24"/>
              </w:rPr>
            </w:pPr>
            <w:r w:rsidRPr="009F6943">
              <w:rPr>
                <w:sz w:val="24"/>
                <w:szCs w:val="24"/>
              </w:rPr>
              <w:t>ПЛН-5-35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5</w:t>
            </w:r>
          </w:p>
        </w:tc>
        <w:tc>
          <w:tcPr>
            <w:tcW w:w="1068" w:type="pct"/>
          </w:tcPr>
          <w:p w:rsidR="009B0DAF" w:rsidRPr="009F6943" w:rsidRDefault="009B0DAF" w:rsidP="0087730C">
            <w:pPr>
              <w:jc w:val="both"/>
              <w:rPr>
                <w:sz w:val="24"/>
                <w:szCs w:val="24"/>
              </w:rPr>
            </w:pPr>
            <w:r w:rsidRPr="009F6943">
              <w:rPr>
                <w:sz w:val="24"/>
                <w:szCs w:val="24"/>
              </w:rPr>
              <w:t>Выравнивание поверхности почвы</w:t>
            </w:r>
          </w:p>
        </w:tc>
        <w:tc>
          <w:tcPr>
            <w:tcW w:w="1603" w:type="pct"/>
          </w:tcPr>
          <w:p w:rsidR="009B0DAF" w:rsidRPr="009F6943" w:rsidRDefault="009B0DAF" w:rsidP="0087730C">
            <w:pPr>
              <w:jc w:val="both"/>
              <w:rPr>
                <w:sz w:val="24"/>
                <w:szCs w:val="24"/>
              </w:rPr>
            </w:pPr>
            <w:r w:rsidRPr="009F6943">
              <w:rPr>
                <w:sz w:val="24"/>
                <w:szCs w:val="24"/>
              </w:rPr>
              <w:t>Выравнивание свальных гребней и развальных борозд после вспашки</w:t>
            </w:r>
          </w:p>
        </w:tc>
        <w:tc>
          <w:tcPr>
            <w:tcW w:w="801" w:type="pct"/>
          </w:tcPr>
          <w:p w:rsidR="009B0DAF" w:rsidRPr="009F6943" w:rsidRDefault="009B0DAF" w:rsidP="0087730C">
            <w:pPr>
              <w:jc w:val="both"/>
              <w:rPr>
                <w:sz w:val="24"/>
                <w:szCs w:val="24"/>
              </w:rPr>
            </w:pPr>
            <w:r w:rsidRPr="009F6943">
              <w:rPr>
                <w:sz w:val="24"/>
                <w:szCs w:val="24"/>
              </w:rPr>
              <w:t>Вслед за вспашкой (сентябрь)</w:t>
            </w:r>
          </w:p>
        </w:tc>
        <w:tc>
          <w:tcPr>
            <w:tcW w:w="668" w:type="pct"/>
          </w:tcPr>
          <w:p w:rsidR="009B0DAF" w:rsidRPr="009F6943" w:rsidRDefault="009B0DAF" w:rsidP="0087730C">
            <w:pPr>
              <w:jc w:val="center"/>
              <w:rPr>
                <w:sz w:val="24"/>
                <w:szCs w:val="24"/>
              </w:rPr>
            </w:pPr>
            <w:r w:rsidRPr="009F6943">
              <w:rPr>
                <w:sz w:val="24"/>
                <w:szCs w:val="24"/>
              </w:rPr>
              <w:t>ДТ-</w:t>
            </w:r>
            <w:smartTag w:uri="urn:schemas-microsoft-com:office:smarttags" w:element="metricconverter">
              <w:smartTagPr>
                <w:attr w:name="ProductID" w:val="75 М"/>
              </w:smartTagPr>
              <w:r w:rsidRPr="009F6943">
                <w:rPr>
                  <w:sz w:val="24"/>
                  <w:szCs w:val="24"/>
                </w:rPr>
                <w:t>75 М</w:t>
              </w:r>
            </w:smartTag>
          </w:p>
        </w:tc>
        <w:tc>
          <w:tcPr>
            <w:tcW w:w="603" w:type="pct"/>
          </w:tcPr>
          <w:p w:rsidR="009B0DAF" w:rsidRPr="009F6943" w:rsidRDefault="009B0DAF" w:rsidP="0087730C">
            <w:pPr>
              <w:jc w:val="center"/>
              <w:rPr>
                <w:sz w:val="24"/>
                <w:szCs w:val="24"/>
              </w:rPr>
            </w:pPr>
            <w:r w:rsidRPr="009F6943">
              <w:rPr>
                <w:sz w:val="24"/>
                <w:szCs w:val="24"/>
              </w:rPr>
              <w:t>ВПН-5,6</w:t>
            </w:r>
          </w:p>
        </w:tc>
      </w:tr>
      <w:tr w:rsidR="009B0DAF" w:rsidRPr="009F6943" w:rsidTr="0087730C">
        <w:tc>
          <w:tcPr>
            <w:tcW w:w="257"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6</w:t>
            </w:r>
          </w:p>
        </w:tc>
        <w:tc>
          <w:tcPr>
            <w:tcW w:w="1068" w:type="pct"/>
          </w:tcPr>
          <w:p w:rsidR="009B0DAF" w:rsidRPr="009F6943" w:rsidRDefault="009B0DAF" w:rsidP="0087730C">
            <w:pPr>
              <w:jc w:val="both"/>
              <w:rPr>
                <w:sz w:val="24"/>
                <w:szCs w:val="24"/>
              </w:rPr>
            </w:pPr>
          </w:p>
          <w:p w:rsidR="009B0DAF" w:rsidRPr="009F6943" w:rsidRDefault="009B0DAF" w:rsidP="0087730C">
            <w:pPr>
              <w:jc w:val="both"/>
              <w:rPr>
                <w:sz w:val="24"/>
                <w:szCs w:val="24"/>
              </w:rPr>
            </w:pPr>
            <w:r w:rsidRPr="009F6943">
              <w:rPr>
                <w:sz w:val="24"/>
                <w:szCs w:val="24"/>
              </w:rPr>
              <w:t>Снегозадержание</w:t>
            </w:r>
          </w:p>
        </w:tc>
        <w:tc>
          <w:tcPr>
            <w:tcW w:w="1603" w:type="pct"/>
          </w:tcPr>
          <w:p w:rsidR="009B0DAF" w:rsidRPr="009F6943" w:rsidRDefault="009B0DAF" w:rsidP="0087730C">
            <w:pPr>
              <w:rPr>
                <w:sz w:val="24"/>
                <w:szCs w:val="24"/>
              </w:rPr>
            </w:pPr>
            <w:r w:rsidRPr="009F6943">
              <w:rPr>
                <w:sz w:val="24"/>
                <w:szCs w:val="24"/>
              </w:rPr>
              <w:t>Расстояние между проходами 5-</w:t>
            </w:r>
            <w:smartTag w:uri="urn:schemas-microsoft-com:office:smarttags" w:element="metricconverter">
              <w:smartTagPr>
                <w:attr w:name="ProductID" w:val="8 м"/>
              </w:smartTagPr>
              <w:r w:rsidRPr="009F6943">
                <w:rPr>
                  <w:sz w:val="24"/>
                  <w:szCs w:val="24"/>
                </w:rPr>
                <w:t>8 м</w:t>
              </w:r>
            </w:smartTag>
            <w:r w:rsidRPr="009F6943">
              <w:rPr>
                <w:sz w:val="24"/>
                <w:szCs w:val="24"/>
              </w:rPr>
              <w:t>. Направление – поперек господствующих ветров</w:t>
            </w:r>
          </w:p>
        </w:tc>
        <w:tc>
          <w:tcPr>
            <w:tcW w:w="801" w:type="pct"/>
          </w:tcPr>
          <w:p w:rsidR="009B0DAF" w:rsidRPr="009F6943" w:rsidRDefault="009B0DAF" w:rsidP="0087730C">
            <w:pPr>
              <w:rPr>
                <w:sz w:val="24"/>
                <w:szCs w:val="24"/>
              </w:rPr>
            </w:pPr>
            <w:r w:rsidRPr="009F6943">
              <w:rPr>
                <w:sz w:val="24"/>
                <w:szCs w:val="24"/>
              </w:rPr>
              <w:t>При наличии снежного покрова не менее 10-</w:t>
            </w:r>
            <w:smartTag w:uri="urn:schemas-microsoft-com:office:smarttags" w:element="metricconverter">
              <w:smartTagPr>
                <w:attr w:name="ProductID" w:val="15 см"/>
              </w:smartTagPr>
              <w:r w:rsidRPr="009F6943">
                <w:rPr>
                  <w:sz w:val="24"/>
                  <w:szCs w:val="24"/>
                </w:rPr>
                <w:t>15 см</w:t>
              </w:r>
            </w:smartTag>
            <w:r w:rsidRPr="009F6943">
              <w:rPr>
                <w:sz w:val="24"/>
                <w:szCs w:val="24"/>
              </w:rPr>
              <w:t xml:space="preserve"> (декабрь-март)</w:t>
            </w:r>
          </w:p>
          <w:p w:rsidR="009B0DAF" w:rsidRPr="009F6943" w:rsidRDefault="009B0DAF" w:rsidP="0087730C">
            <w:pPr>
              <w:rPr>
                <w:sz w:val="24"/>
                <w:szCs w:val="24"/>
              </w:rPr>
            </w:pP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СВУ-2,6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7</w:t>
            </w:r>
          </w:p>
        </w:tc>
        <w:tc>
          <w:tcPr>
            <w:tcW w:w="1068" w:type="pct"/>
          </w:tcPr>
          <w:p w:rsidR="009B0DAF" w:rsidRPr="009F6943" w:rsidRDefault="009B0DAF" w:rsidP="0087730C">
            <w:pPr>
              <w:rPr>
                <w:sz w:val="24"/>
                <w:szCs w:val="24"/>
              </w:rPr>
            </w:pPr>
            <w:r w:rsidRPr="009F6943">
              <w:rPr>
                <w:sz w:val="24"/>
                <w:szCs w:val="24"/>
              </w:rPr>
              <w:t>Боронование со шлейфованием</w:t>
            </w:r>
          </w:p>
          <w:p w:rsidR="009B0DAF" w:rsidRPr="009F6943" w:rsidRDefault="009B0DAF" w:rsidP="0087730C">
            <w:pPr>
              <w:jc w:val="both"/>
              <w:rPr>
                <w:sz w:val="24"/>
                <w:szCs w:val="24"/>
              </w:rPr>
            </w:pPr>
          </w:p>
        </w:tc>
        <w:tc>
          <w:tcPr>
            <w:tcW w:w="1603" w:type="pct"/>
          </w:tcPr>
          <w:p w:rsidR="009B0DAF" w:rsidRPr="009F6943" w:rsidRDefault="009B0DAF" w:rsidP="0087730C">
            <w:pPr>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В два следа. Направление –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При наступлении физической спелости почвы (апрель-май)</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БЗТС-1</w:t>
            </w:r>
          </w:p>
          <w:p w:rsidR="009B0DAF" w:rsidRPr="009F6943" w:rsidRDefault="009B0DAF" w:rsidP="0087730C">
            <w:pPr>
              <w:jc w:val="center"/>
              <w:rPr>
                <w:sz w:val="24"/>
                <w:szCs w:val="24"/>
              </w:rPr>
            </w:pPr>
            <w:r w:rsidRPr="009F6943">
              <w:rPr>
                <w:sz w:val="24"/>
                <w:szCs w:val="24"/>
              </w:rPr>
              <w:t>ШБ-0,5</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8</w:t>
            </w:r>
          </w:p>
        </w:tc>
        <w:tc>
          <w:tcPr>
            <w:tcW w:w="1068" w:type="pct"/>
          </w:tcPr>
          <w:p w:rsidR="009B0DAF" w:rsidRPr="009F6943" w:rsidRDefault="009B0DAF" w:rsidP="0087730C">
            <w:pPr>
              <w:rPr>
                <w:sz w:val="24"/>
                <w:szCs w:val="24"/>
              </w:rPr>
            </w:pPr>
            <w:r w:rsidRPr="009F6943">
              <w:rPr>
                <w:sz w:val="24"/>
                <w:szCs w:val="24"/>
              </w:rPr>
              <w:t xml:space="preserve">Культивация </w:t>
            </w:r>
          </w:p>
        </w:tc>
        <w:tc>
          <w:tcPr>
            <w:tcW w:w="1603" w:type="pct"/>
          </w:tcPr>
          <w:p w:rsidR="009B0DAF" w:rsidRPr="009F6943" w:rsidRDefault="009B0DAF" w:rsidP="0087730C">
            <w:pPr>
              <w:rPr>
                <w:sz w:val="24"/>
                <w:szCs w:val="24"/>
              </w:rPr>
            </w:pPr>
            <w:r w:rsidRPr="009F6943">
              <w:rPr>
                <w:sz w:val="24"/>
                <w:szCs w:val="24"/>
              </w:rPr>
              <w:t>Глубина 6-</w:t>
            </w:r>
            <w:smartTag w:uri="urn:schemas-microsoft-com:office:smarttags" w:element="metricconverter">
              <w:smartTagPr>
                <w:attr w:name="ProductID" w:val="8 см"/>
              </w:smartTagPr>
              <w:r w:rsidRPr="009F6943">
                <w:rPr>
                  <w:sz w:val="24"/>
                  <w:szCs w:val="24"/>
                </w:rPr>
                <w:t>8 см</w:t>
              </w:r>
            </w:smartTag>
            <w:r w:rsidRPr="009F6943">
              <w:rPr>
                <w:sz w:val="24"/>
                <w:szCs w:val="24"/>
              </w:rPr>
              <w:t>. поперек или по диагонали к основной обработке.</w:t>
            </w:r>
          </w:p>
        </w:tc>
        <w:tc>
          <w:tcPr>
            <w:tcW w:w="801" w:type="pct"/>
          </w:tcPr>
          <w:p w:rsidR="009B0DAF" w:rsidRPr="009F6943" w:rsidRDefault="009B0DAF" w:rsidP="0087730C">
            <w:pPr>
              <w:rPr>
                <w:sz w:val="24"/>
                <w:szCs w:val="24"/>
              </w:rPr>
            </w:pPr>
            <w:r w:rsidRPr="009F6943">
              <w:rPr>
                <w:sz w:val="24"/>
                <w:szCs w:val="24"/>
              </w:rPr>
              <w:t>Перед посевом (апрель-май)</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УСМК-5,4</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9</w:t>
            </w:r>
          </w:p>
        </w:tc>
        <w:tc>
          <w:tcPr>
            <w:tcW w:w="1068" w:type="pct"/>
          </w:tcPr>
          <w:p w:rsidR="009B0DAF" w:rsidRPr="009F6943" w:rsidRDefault="009B0DAF" w:rsidP="0087730C">
            <w:pPr>
              <w:rPr>
                <w:sz w:val="24"/>
                <w:szCs w:val="24"/>
              </w:rPr>
            </w:pPr>
            <w:r w:rsidRPr="009F6943">
              <w:rPr>
                <w:sz w:val="24"/>
                <w:szCs w:val="24"/>
              </w:rPr>
              <w:t>Шлейфование</w:t>
            </w:r>
          </w:p>
        </w:tc>
        <w:tc>
          <w:tcPr>
            <w:tcW w:w="1603" w:type="pct"/>
          </w:tcPr>
          <w:p w:rsidR="009B0DAF" w:rsidRPr="009F6943" w:rsidRDefault="009B0DAF" w:rsidP="0087730C">
            <w:pPr>
              <w:rPr>
                <w:sz w:val="24"/>
                <w:szCs w:val="24"/>
              </w:rPr>
            </w:pPr>
            <w:r w:rsidRPr="009F6943">
              <w:rPr>
                <w:sz w:val="24"/>
                <w:szCs w:val="24"/>
              </w:rPr>
              <w:t>Выравнивание поверхности почвы</w:t>
            </w:r>
          </w:p>
        </w:tc>
        <w:tc>
          <w:tcPr>
            <w:tcW w:w="801" w:type="pct"/>
          </w:tcPr>
          <w:p w:rsidR="009B0DAF" w:rsidRPr="009F6943" w:rsidRDefault="009B0DAF" w:rsidP="0087730C">
            <w:pPr>
              <w:rPr>
                <w:sz w:val="24"/>
                <w:szCs w:val="24"/>
              </w:rPr>
            </w:pPr>
            <w:r w:rsidRPr="009F6943">
              <w:rPr>
                <w:sz w:val="24"/>
                <w:szCs w:val="24"/>
              </w:rPr>
              <w:t>После культивации (май)</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ШБ-0,5</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10</w:t>
            </w:r>
          </w:p>
        </w:tc>
        <w:tc>
          <w:tcPr>
            <w:tcW w:w="1068" w:type="pct"/>
          </w:tcPr>
          <w:p w:rsidR="009B0DAF" w:rsidRPr="009F6943" w:rsidRDefault="009B0DAF" w:rsidP="0087730C">
            <w:pPr>
              <w:rPr>
                <w:sz w:val="24"/>
                <w:szCs w:val="24"/>
              </w:rPr>
            </w:pPr>
            <w:r w:rsidRPr="009F6943">
              <w:rPr>
                <w:sz w:val="24"/>
                <w:szCs w:val="24"/>
              </w:rPr>
              <w:t>Внесение почвенных гербицидов</w:t>
            </w:r>
          </w:p>
        </w:tc>
        <w:tc>
          <w:tcPr>
            <w:tcW w:w="1603" w:type="pct"/>
          </w:tcPr>
          <w:p w:rsidR="009B0DAF" w:rsidRPr="009F6943" w:rsidRDefault="009B0DAF" w:rsidP="0087730C">
            <w:pPr>
              <w:rPr>
                <w:sz w:val="24"/>
                <w:szCs w:val="24"/>
              </w:rPr>
            </w:pPr>
            <w:r w:rsidRPr="009F6943">
              <w:rPr>
                <w:sz w:val="24"/>
                <w:szCs w:val="24"/>
              </w:rPr>
              <w:t>Алирокс, 72% КЭ, 3-5 л/га.</w:t>
            </w:r>
          </w:p>
          <w:p w:rsidR="009B0DAF" w:rsidRPr="009F6943" w:rsidRDefault="009B0DAF" w:rsidP="0087730C">
            <w:pPr>
              <w:rPr>
                <w:sz w:val="24"/>
                <w:szCs w:val="24"/>
              </w:rPr>
            </w:pPr>
            <w:r w:rsidRPr="009F6943">
              <w:rPr>
                <w:sz w:val="24"/>
                <w:szCs w:val="24"/>
              </w:rPr>
              <w:t>Эптам 6 Е, 72% КЭ, 2,8-5,6 л/га</w:t>
            </w:r>
          </w:p>
        </w:tc>
        <w:tc>
          <w:tcPr>
            <w:tcW w:w="801" w:type="pct"/>
          </w:tcPr>
          <w:p w:rsidR="009B0DAF" w:rsidRPr="009F6943" w:rsidRDefault="009B0DAF" w:rsidP="0087730C">
            <w:pPr>
              <w:rPr>
                <w:sz w:val="24"/>
                <w:szCs w:val="24"/>
              </w:rPr>
            </w:pPr>
            <w:r w:rsidRPr="009F6943">
              <w:rPr>
                <w:sz w:val="24"/>
                <w:szCs w:val="24"/>
              </w:rPr>
              <w:t>Перед посевом</w:t>
            </w:r>
          </w:p>
        </w:tc>
        <w:tc>
          <w:tcPr>
            <w:tcW w:w="668" w:type="pct"/>
          </w:tcPr>
          <w:p w:rsidR="009B0DAF" w:rsidRPr="009F6943" w:rsidRDefault="009B0DAF" w:rsidP="0087730C">
            <w:pPr>
              <w:jc w:val="center"/>
              <w:rPr>
                <w:sz w:val="24"/>
                <w:szCs w:val="24"/>
              </w:rPr>
            </w:pPr>
            <w:r w:rsidRPr="009F6943">
              <w:rPr>
                <w:sz w:val="24"/>
                <w:szCs w:val="24"/>
              </w:rPr>
              <w:t>МТЗ-80</w:t>
            </w:r>
          </w:p>
          <w:p w:rsidR="009B0DAF" w:rsidRPr="009F6943" w:rsidRDefault="009B0DAF" w:rsidP="0087730C">
            <w:pPr>
              <w:jc w:val="center"/>
              <w:rPr>
                <w:sz w:val="24"/>
                <w:szCs w:val="24"/>
              </w:rPr>
            </w:pPr>
            <w:r w:rsidRPr="009F6943">
              <w:rPr>
                <w:sz w:val="24"/>
                <w:szCs w:val="24"/>
              </w:rPr>
              <w:t>Т-70С</w:t>
            </w:r>
          </w:p>
        </w:tc>
        <w:tc>
          <w:tcPr>
            <w:tcW w:w="603" w:type="pct"/>
          </w:tcPr>
          <w:p w:rsidR="009B0DAF" w:rsidRPr="009F6943" w:rsidRDefault="009B0DAF" w:rsidP="0087730C">
            <w:pPr>
              <w:jc w:val="center"/>
              <w:rPr>
                <w:sz w:val="24"/>
                <w:szCs w:val="24"/>
              </w:rPr>
            </w:pPr>
            <w:r w:rsidRPr="009F6943">
              <w:rPr>
                <w:sz w:val="24"/>
                <w:szCs w:val="24"/>
              </w:rPr>
              <w:t>Кертитокс.</w:t>
            </w:r>
          </w:p>
          <w:p w:rsidR="009B0DAF" w:rsidRPr="009F6943" w:rsidRDefault="009B0DAF" w:rsidP="0087730C">
            <w:pPr>
              <w:jc w:val="center"/>
              <w:rPr>
                <w:sz w:val="24"/>
                <w:szCs w:val="24"/>
              </w:rPr>
            </w:pPr>
            <w:r w:rsidRPr="009F6943">
              <w:rPr>
                <w:sz w:val="24"/>
                <w:szCs w:val="24"/>
              </w:rPr>
              <w:t>ПОМ-630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rPr>
                <w:sz w:val="24"/>
                <w:szCs w:val="24"/>
              </w:rPr>
            </w:pPr>
            <w:r w:rsidRPr="009F6943">
              <w:rPr>
                <w:sz w:val="24"/>
                <w:szCs w:val="24"/>
              </w:rPr>
              <w:t>Предпосевная культивация</w:t>
            </w:r>
          </w:p>
        </w:tc>
        <w:tc>
          <w:tcPr>
            <w:tcW w:w="1603" w:type="pct"/>
          </w:tcPr>
          <w:p w:rsidR="009B0DAF" w:rsidRPr="009F6943" w:rsidRDefault="009B0DAF" w:rsidP="0087730C">
            <w:pPr>
              <w:rPr>
                <w:sz w:val="24"/>
                <w:szCs w:val="24"/>
              </w:rPr>
            </w:pPr>
            <w:r w:rsidRPr="009F6943">
              <w:rPr>
                <w:sz w:val="24"/>
                <w:szCs w:val="24"/>
              </w:rPr>
              <w:t>Глубина 4-</w:t>
            </w:r>
            <w:smartTag w:uri="urn:schemas-microsoft-com:office:smarttags" w:element="metricconverter">
              <w:smartTagPr>
                <w:attr w:name="ProductID" w:val="5 см"/>
              </w:smartTagPr>
              <w:r w:rsidRPr="009F6943">
                <w:rPr>
                  <w:sz w:val="24"/>
                  <w:szCs w:val="24"/>
                </w:rPr>
                <w:t>5 см</w:t>
              </w:r>
            </w:smartTag>
            <w:r w:rsidRPr="009F6943">
              <w:rPr>
                <w:sz w:val="24"/>
                <w:szCs w:val="24"/>
              </w:rPr>
              <w:t>, направление – под углом 5-10</w:t>
            </w:r>
            <w:r w:rsidRPr="009F6943">
              <w:rPr>
                <w:sz w:val="24"/>
                <w:szCs w:val="24"/>
                <w:vertAlign w:val="superscript"/>
              </w:rPr>
              <w:t>0</w:t>
            </w:r>
            <w:r w:rsidRPr="009F6943">
              <w:rPr>
                <w:sz w:val="24"/>
                <w:szCs w:val="24"/>
              </w:rPr>
              <w:t>к направлению сева.</w:t>
            </w:r>
          </w:p>
        </w:tc>
        <w:tc>
          <w:tcPr>
            <w:tcW w:w="801" w:type="pct"/>
          </w:tcPr>
          <w:p w:rsidR="009B0DAF" w:rsidRPr="009F6943" w:rsidRDefault="009B0DAF" w:rsidP="0087730C">
            <w:pPr>
              <w:rPr>
                <w:sz w:val="24"/>
                <w:szCs w:val="24"/>
              </w:rPr>
            </w:pPr>
            <w:r w:rsidRPr="009F6943">
              <w:rPr>
                <w:sz w:val="24"/>
                <w:szCs w:val="24"/>
              </w:rPr>
              <w:t>Перед посевом (1-2 декада мая)</w:t>
            </w:r>
          </w:p>
        </w:tc>
        <w:tc>
          <w:tcPr>
            <w:tcW w:w="668" w:type="pct"/>
          </w:tcPr>
          <w:p w:rsidR="009B0DAF" w:rsidRPr="009F6943" w:rsidRDefault="009B0DAF" w:rsidP="0087730C">
            <w:pPr>
              <w:jc w:val="center"/>
              <w:rPr>
                <w:sz w:val="24"/>
                <w:szCs w:val="24"/>
              </w:rPr>
            </w:pPr>
            <w:r w:rsidRPr="009F6943">
              <w:rPr>
                <w:sz w:val="24"/>
                <w:szCs w:val="24"/>
              </w:rPr>
              <w:t>Т-70С</w:t>
            </w:r>
          </w:p>
        </w:tc>
        <w:tc>
          <w:tcPr>
            <w:tcW w:w="603" w:type="pct"/>
          </w:tcPr>
          <w:p w:rsidR="009B0DAF" w:rsidRPr="009F6943" w:rsidRDefault="009B0DAF" w:rsidP="0087730C">
            <w:pPr>
              <w:jc w:val="center"/>
              <w:rPr>
                <w:sz w:val="24"/>
                <w:szCs w:val="24"/>
              </w:rPr>
            </w:pPr>
            <w:r w:rsidRPr="009F6943">
              <w:rPr>
                <w:sz w:val="24"/>
                <w:szCs w:val="24"/>
              </w:rPr>
              <w:t>УСМК-5,</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12</w:t>
            </w:r>
          </w:p>
        </w:tc>
        <w:tc>
          <w:tcPr>
            <w:tcW w:w="1068" w:type="pct"/>
          </w:tcPr>
          <w:p w:rsidR="009B0DAF" w:rsidRPr="009F6943" w:rsidRDefault="009B0DAF" w:rsidP="0087730C">
            <w:pPr>
              <w:rPr>
                <w:sz w:val="24"/>
                <w:szCs w:val="24"/>
              </w:rPr>
            </w:pPr>
            <w:r w:rsidRPr="009F6943">
              <w:rPr>
                <w:sz w:val="24"/>
                <w:szCs w:val="24"/>
              </w:rPr>
              <w:t>Прикатывание перед посевом</w:t>
            </w:r>
          </w:p>
        </w:tc>
        <w:tc>
          <w:tcPr>
            <w:tcW w:w="1603" w:type="pct"/>
          </w:tcPr>
          <w:p w:rsidR="009B0DAF" w:rsidRPr="009F6943" w:rsidRDefault="009B0DAF" w:rsidP="0087730C">
            <w:pPr>
              <w:rPr>
                <w:sz w:val="24"/>
                <w:szCs w:val="24"/>
              </w:rPr>
            </w:pPr>
            <w:r w:rsidRPr="009F6943">
              <w:rPr>
                <w:sz w:val="24"/>
                <w:szCs w:val="24"/>
              </w:rPr>
              <w:t>Обеспечение выравнивания почвы</w:t>
            </w:r>
          </w:p>
        </w:tc>
        <w:tc>
          <w:tcPr>
            <w:tcW w:w="801" w:type="pct"/>
          </w:tcPr>
          <w:p w:rsidR="009B0DAF" w:rsidRPr="009F6943" w:rsidRDefault="009B0DAF" w:rsidP="0087730C">
            <w:pPr>
              <w:rPr>
                <w:sz w:val="24"/>
                <w:szCs w:val="24"/>
              </w:rPr>
            </w:pPr>
            <w:r w:rsidRPr="009F6943">
              <w:rPr>
                <w:sz w:val="24"/>
                <w:szCs w:val="24"/>
              </w:rPr>
              <w:t>Вслед за культивацией (1-2 декада мая)</w:t>
            </w:r>
          </w:p>
        </w:tc>
        <w:tc>
          <w:tcPr>
            <w:tcW w:w="668" w:type="pct"/>
          </w:tcPr>
          <w:p w:rsidR="009B0DAF" w:rsidRPr="009F6943" w:rsidRDefault="009B0DAF" w:rsidP="0087730C">
            <w:pPr>
              <w:jc w:val="center"/>
              <w:rPr>
                <w:sz w:val="24"/>
                <w:szCs w:val="24"/>
              </w:rPr>
            </w:pPr>
            <w:r w:rsidRPr="009F6943">
              <w:rPr>
                <w:sz w:val="24"/>
                <w:szCs w:val="24"/>
              </w:rPr>
              <w:t>Т-70С</w:t>
            </w:r>
          </w:p>
        </w:tc>
        <w:tc>
          <w:tcPr>
            <w:tcW w:w="603" w:type="pct"/>
          </w:tcPr>
          <w:p w:rsidR="009B0DAF" w:rsidRPr="009F6943" w:rsidRDefault="009B0DAF" w:rsidP="0087730C">
            <w:pPr>
              <w:jc w:val="center"/>
              <w:rPr>
                <w:sz w:val="24"/>
                <w:szCs w:val="24"/>
              </w:rPr>
            </w:pPr>
            <w:r w:rsidRPr="009F6943">
              <w:rPr>
                <w:sz w:val="24"/>
                <w:szCs w:val="24"/>
              </w:rPr>
              <w:t>3ККШ-6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13</w:t>
            </w:r>
          </w:p>
        </w:tc>
        <w:tc>
          <w:tcPr>
            <w:tcW w:w="1068" w:type="pct"/>
          </w:tcPr>
          <w:p w:rsidR="009B0DAF" w:rsidRPr="009F6943" w:rsidRDefault="009B0DAF" w:rsidP="0087730C">
            <w:pPr>
              <w:rPr>
                <w:sz w:val="24"/>
                <w:szCs w:val="24"/>
              </w:rPr>
            </w:pPr>
            <w:r w:rsidRPr="009F6943">
              <w:rPr>
                <w:sz w:val="24"/>
                <w:szCs w:val="24"/>
              </w:rPr>
              <w:t xml:space="preserve">Посев с внесением в рядки фосфорного удобрения (по-20 кг/га </w:t>
            </w:r>
            <w:r w:rsidRPr="009F6943">
              <w:rPr>
                <w:sz w:val="24"/>
                <w:szCs w:val="24"/>
                <w:lang w:val="en-US"/>
              </w:rPr>
              <w:t>NP</w:t>
            </w:r>
            <w:r w:rsidRPr="009F6943">
              <w:rPr>
                <w:sz w:val="24"/>
                <w:szCs w:val="24"/>
              </w:rPr>
              <w:t>)</w:t>
            </w:r>
          </w:p>
        </w:tc>
        <w:tc>
          <w:tcPr>
            <w:tcW w:w="1603" w:type="pct"/>
          </w:tcPr>
          <w:p w:rsidR="009B0DAF" w:rsidRPr="009F6943" w:rsidRDefault="009B0DAF" w:rsidP="0087730C">
            <w:pPr>
              <w:rPr>
                <w:sz w:val="24"/>
                <w:szCs w:val="24"/>
              </w:rPr>
            </w:pPr>
            <w:r w:rsidRPr="009F6943">
              <w:rPr>
                <w:sz w:val="24"/>
                <w:szCs w:val="24"/>
              </w:rPr>
              <w:t>Способ посева – широкорядный. Направление – поперек культивации. Норма высева – 5-5 семян на п.м.. Глубина посева семян – 4-</w:t>
            </w:r>
            <w:smartTag w:uri="urn:schemas-microsoft-com:office:smarttags" w:element="metricconverter">
              <w:smartTagPr>
                <w:attr w:name="ProductID" w:val="5 см"/>
              </w:smartTagPr>
              <w:r w:rsidRPr="009F6943">
                <w:rPr>
                  <w:sz w:val="24"/>
                  <w:szCs w:val="24"/>
                </w:rPr>
                <w:t>5 см</w:t>
              </w:r>
            </w:smartTag>
            <w:r w:rsidRPr="009F6943">
              <w:rPr>
                <w:sz w:val="24"/>
                <w:szCs w:val="24"/>
              </w:rPr>
              <w:t xml:space="preserve"> </w:t>
            </w:r>
          </w:p>
        </w:tc>
        <w:tc>
          <w:tcPr>
            <w:tcW w:w="801" w:type="pct"/>
          </w:tcPr>
          <w:p w:rsidR="009B0DAF" w:rsidRPr="009F6943" w:rsidRDefault="009B0DAF" w:rsidP="0087730C">
            <w:pPr>
              <w:rPr>
                <w:sz w:val="24"/>
                <w:szCs w:val="24"/>
              </w:rPr>
            </w:pPr>
            <w:r w:rsidRPr="009F6943">
              <w:rPr>
                <w:sz w:val="24"/>
                <w:szCs w:val="24"/>
              </w:rPr>
              <w:t>При температуре почвы на глубине посева не менее 10-12</w:t>
            </w:r>
            <w:r w:rsidRPr="009F6943">
              <w:rPr>
                <w:sz w:val="24"/>
                <w:szCs w:val="24"/>
                <w:vertAlign w:val="superscript"/>
              </w:rPr>
              <w:t>0</w:t>
            </w:r>
            <w:r w:rsidRPr="009F6943">
              <w:rPr>
                <w:sz w:val="24"/>
                <w:szCs w:val="24"/>
              </w:rPr>
              <w:t>С (2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МТЗ-80</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СУПН-8</w:t>
            </w:r>
          </w:p>
          <w:p w:rsidR="009B0DAF" w:rsidRPr="009F6943" w:rsidRDefault="009B0DAF" w:rsidP="0087730C">
            <w:pPr>
              <w:jc w:val="center"/>
              <w:rPr>
                <w:sz w:val="24"/>
                <w:szCs w:val="24"/>
              </w:rPr>
            </w:pPr>
            <w:r w:rsidRPr="009F6943">
              <w:rPr>
                <w:sz w:val="24"/>
                <w:szCs w:val="24"/>
              </w:rPr>
              <w:t>СПЧ-6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14</w:t>
            </w:r>
          </w:p>
        </w:tc>
        <w:tc>
          <w:tcPr>
            <w:tcW w:w="1068" w:type="pct"/>
          </w:tcPr>
          <w:p w:rsidR="009B0DAF" w:rsidRPr="009F6943" w:rsidRDefault="009B0DAF" w:rsidP="0087730C">
            <w:pPr>
              <w:rPr>
                <w:sz w:val="24"/>
                <w:szCs w:val="24"/>
              </w:rPr>
            </w:pPr>
            <w:r w:rsidRPr="009F6943">
              <w:rPr>
                <w:sz w:val="24"/>
                <w:szCs w:val="24"/>
              </w:rPr>
              <w:t>Прикатывание</w:t>
            </w:r>
          </w:p>
        </w:tc>
        <w:tc>
          <w:tcPr>
            <w:tcW w:w="1603" w:type="pct"/>
          </w:tcPr>
          <w:p w:rsidR="009B0DAF" w:rsidRPr="009F6943" w:rsidRDefault="009B0DAF" w:rsidP="0087730C">
            <w:pPr>
              <w:rPr>
                <w:sz w:val="24"/>
                <w:szCs w:val="24"/>
              </w:rPr>
            </w:pPr>
            <w:r w:rsidRPr="009F6943">
              <w:rPr>
                <w:sz w:val="24"/>
                <w:szCs w:val="24"/>
              </w:rPr>
              <w:t xml:space="preserve">Выравнивание поверхности и уплотнение </w:t>
            </w:r>
            <w:r w:rsidRPr="009F6943">
              <w:rPr>
                <w:sz w:val="24"/>
                <w:szCs w:val="24"/>
              </w:rPr>
              <w:lastRenderedPageBreak/>
              <w:t>почвы</w:t>
            </w:r>
          </w:p>
        </w:tc>
        <w:tc>
          <w:tcPr>
            <w:tcW w:w="801" w:type="pct"/>
          </w:tcPr>
          <w:p w:rsidR="009B0DAF" w:rsidRPr="009F6943" w:rsidRDefault="009B0DAF" w:rsidP="0087730C">
            <w:pPr>
              <w:rPr>
                <w:sz w:val="24"/>
                <w:szCs w:val="24"/>
              </w:rPr>
            </w:pPr>
            <w:r w:rsidRPr="009F6943">
              <w:rPr>
                <w:sz w:val="24"/>
                <w:szCs w:val="24"/>
              </w:rPr>
              <w:lastRenderedPageBreak/>
              <w:t xml:space="preserve">Вслед за посевом (П </w:t>
            </w:r>
            <w:r w:rsidRPr="009F6943">
              <w:rPr>
                <w:sz w:val="24"/>
                <w:szCs w:val="24"/>
              </w:rPr>
              <w:lastRenderedPageBreak/>
              <w:t>декада мая)</w:t>
            </w:r>
          </w:p>
        </w:tc>
        <w:tc>
          <w:tcPr>
            <w:tcW w:w="668" w:type="pct"/>
          </w:tcPr>
          <w:p w:rsidR="009B0DAF" w:rsidRPr="009F6943" w:rsidRDefault="009B0DAF" w:rsidP="0087730C">
            <w:pPr>
              <w:jc w:val="center"/>
              <w:rPr>
                <w:sz w:val="24"/>
                <w:szCs w:val="24"/>
              </w:rPr>
            </w:pPr>
            <w:r w:rsidRPr="009F6943">
              <w:rPr>
                <w:sz w:val="24"/>
                <w:szCs w:val="24"/>
              </w:rPr>
              <w:lastRenderedPageBreak/>
              <w:t>ДТ-75М</w:t>
            </w:r>
          </w:p>
          <w:p w:rsidR="009B0DAF" w:rsidRPr="009F6943" w:rsidRDefault="009B0DAF" w:rsidP="0087730C">
            <w:pPr>
              <w:jc w:val="center"/>
              <w:rPr>
                <w:sz w:val="24"/>
                <w:szCs w:val="24"/>
              </w:rPr>
            </w:pPr>
            <w:r w:rsidRPr="009F6943">
              <w:rPr>
                <w:sz w:val="24"/>
                <w:szCs w:val="24"/>
              </w:rPr>
              <w:lastRenderedPageBreak/>
              <w:t>Т-70С</w:t>
            </w:r>
          </w:p>
        </w:tc>
        <w:tc>
          <w:tcPr>
            <w:tcW w:w="603" w:type="pct"/>
          </w:tcPr>
          <w:p w:rsidR="009B0DAF" w:rsidRPr="009F6943" w:rsidRDefault="009B0DAF" w:rsidP="0087730C">
            <w:pPr>
              <w:jc w:val="center"/>
              <w:rPr>
                <w:sz w:val="24"/>
                <w:szCs w:val="24"/>
              </w:rPr>
            </w:pPr>
            <w:r w:rsidRPr="009F6943">
              <w:rPr>
                <w:sz w:val="24"/>
                <w:szCs w:val="24"/>
              </w:rPr>
              <w:lastRenderedPageBreak/>
              <w:t>ЗККШ-6А</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lastRenderedPageBreak/>
              <w:t>15</w:t>
            </w:r>
          </w:p>
        </w:tc>
        <w:tc>
          <w:tcPr>
            <w:tcW w:w="1068" w:type="pct"/>
          </w:tcPr>
          <w:p w:rsidR="009B0DAF" w:rsidRPr="009F6943" w:rsidRDefault="009B0DAF" w:rsidP="0087730C">
            <w:pPr>
              <w:rPr>
                <w:sz w:val="24"/>
                <w:szCs w:val="24"/>
              </w:rPr>
            </w:pPr>
            <w:r w:rsidRPr="009F6943">
              <w:rPr>
                <w:sz w:val="24"/>
                <w:szCs w:val="24"/>
              </w:rPr>
              <w:t>Боронование до всходов</w:t>
            </w:r>
          </w:p>
        </w:tc>
        <w:tc>
          <w:tcPr>
            <w:tcW w:w="1603" w:type="pct"/>
          </w:tcPr>
          <w:p w:rsidR="009B0DAF" w:rsidRPr="009F6943" w:rsidRDefault="009B0DAF" w:rsidP="0087730C">
            <w:pPr>
              <w:rPr>
                <w:sz w:val="24"/>
                <w:szCs w:val="24"/>
              </w:rPr>
            </w:pPr>
            <w:r w:rsidRPr="009F6943">
              <w:rPr>
                <w:sz w:val="24"/>
                <w:szCs w:val="24"/>
              </w:rPr>
              <w:t>Поперек направления всходов, глубина 2-</w:t>
            </w:r>
            <w:smartTag w:uri="urn:schemas-microsoft-com:office:smarttags" w:element="metricconverter">
              <w:smartTagPr>
                <w:attr w:name="ProductID" w:val="3 см"/>
              </w:smartTagPr>
              <w:r w:rsidRPr="009F6943">
                <w:rPr>
                  <w:sz w:val="24"/>
                  <w:szCs w:val="24"/>
                </w:rPr>
                <w:t>3 см</w:t>
              </w:r>
            </w:smartTag>
            <w:r w:rsidRPr="009F6943">
              <w:rPr>
                <w:sz w:val="24"/>
                <w:szCs w:val="24"/>
              </w:rPr>
              <w:t>, скорость движения агрегата 4-</w:t>
            </w:r>
            <w:smartTag w:uri="urn:schemas-microsoft-com:office:smarttags" w:element="metricconverter">
              <w:smartTagPr>
                <w:attr w:name="ProductID" w:val="5 км/ч"/>
              </w:smartTagPr>
              <w:r w:rsidRPr="009F6943">
                <w:rPr>
                  <w:sz w:val="24"/>
                  <w:szCs w:val="24"/>
                </w:rPr>
                <w:t>5 км/ч</w:t>
              </w:r>
            </w:smartTag>
          </w:p>
        </w:tc>
        <w:tc>
          <w:tcPr>
            <w:tcW w:w="801" w:type="pct"/>
          </w:tcPr>
          <w:p w:rsidR="009B0DAF" w:rsidRPr="009F6943" w:rsidRDefault="009B0DAF" w:rsidP="0087730C">
            <w:pPr>
              <w:rPr>
                <w:sz w:val="24"/>
                <w:szCs w:val="24"/>
              </w:rPr>
            </w:pPr>
            <w:r w:rsidRPr="009F6943">
              <w:rPr>
                <w:sz w:val="24"/>
                <w:szCs w:val="24"/>
              </w:rPr>
              <w:t>Через 4-5 дней после посева (май-июнь)</w:t>
            </w:r>
          </w:p>
        </w:tc>
        <w:tc>
          <w:tcPr>
            <w:tcW w:w="668" w:type="pct"/>
          </w:tcPr>
          <w:p w:rsidR="009B0DAF" w:rsidRPr="009F6943" w:rsidRDefault="009B0DAF" w:rsidP="0087730C">
            <w:pPr>
              <w:jc w:val="center"/>
              <w:rPr>
                <w:sz w:val="24"/>
                <w:szCs w:val="24"/>
              </w:rPr>
            </w:pPr>
            <w:r w:rsidRPr="009F6943">
              <w:rPr>
                <w:sz w:val="24"/>
                <w:szCs w:val="24"/>
              </w:rPr>
              <w:t>ДТ-75М</w:t>
            </w:r>
          </w:p>
        </w:tc>
        <w:tc>
          <w:tcPr>
            <w:tcW w:w="603" w:type="pct"/>
          </w:tcPr>
          <w:p w:rsidR="009B0DAF" w:rsidRPr="009F6943" w:rsidRDefault="009B0DAF" w:rsidP="0087730C">
            <w:pPr>
              <w:jc w:val="center"/>
              <w:rPr>
                <w:sz w:val="24"/>
                <w:szCs w:val="24"/>
              </w:rPr>
            </w:pPr>
            <w:r w:rsidRPr="009F6943">
              <w:rPr>
                <w:sz w:val="24"/>
                <w:szCs w:val="24"/>
              </w:rPr>
              <w:t>ЗОР-0,7</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16</w:t>
            </w:r>
          </w:p>
        </w:tc>
        <w:tc>
          <w:tcPr>
            <w:tcW w:w="1068" w:type="pct"/>
          </w:tcPr>
          <w:p w:rsidR="009B0DAF" w:rsidRPr="009F6943" w:rsidRDefault="009B0DAF" w:rsidP="0087730C">
            <w:pPr>
              <w:rPr>
                <w:sz w:val="24"/>
                <w:szCs w:val="24"/>
              </w:rPr>
            </w:pPr>
            <w:r w:rsidRPr="009F6943">
              <w:rPr>
                <w:sz w:val="24"/>
                <w:szCs w:val="24"/>
              </w:rPr>
              <w:t>Междурядная</w:t>
            </w:r>
          </w:p>
          <w:p w:rsidR="009B0DAF" w:rsidRPr="009F6943" w:rsidRDefault="009B0DAF" w:rsidP="0087730C">
            <w:pPr>
              <w:rPr>
                <w:sz w:val="24"/>
                <w:szCs w:val="24"/>
              </w:rPr>
            </w:pPr>
            <w:r w:rsidRPr="009F6943">
              <w:rPr>
                <w:sz w:val="24"/>
                <w:szCs w:val="24"/>
              </w:rPr>
              <w:t>культивация</w:t>
            </w:r>
          </w:p>
        </w:tc>
        <w:tc>
          <w:tcPr>
            <w:tcW w:w="1603" w:type="pct"/>
          </w:tcPr>
          <w:p w:rsidR="009B0DAF" w:rsidRPr="009F6943" w:rsidRDefault="009B0DAF" w:rsidP="0087730C">
            <w:pPr>
              <w:rPr>
                <w:sz w:val="24"/>
                <w:szCs w:val="24"/>
              </w:rPr>
            </w:pPr>
            <w:r w:rsidRPr="009F6943">
              <w:rPr>
                <w:sz w:val="24"/>
                <w:szCs w:val="24"/>
              </w:rPr>
              <w:t>На глубину 4-</w:t>
            </w:r>
            <w:smartTag w:uri="urn:schemas-microsoft-com:office:smarttags" w:element="metricconverter">
              <w:smartTagPr>
                <w:attr w:name="ProductID" w:val="5 см"/>
              </w:smartTagPr>
              <w:r w:rsidRPr="009F6943">
                <w:rPr>
                  <w:sz w:val="24"/>
                  <w:szCs w:val="24"/>
                </w:rPr>
                <w:t>5 см</w:t>
              </w:r>
            </w:smartTag>
            <w:r w:rsidRPr="009F6943">
              <w:rPr>
                <w:sz w:val="24"/>
                <w:szCs w:val="24"/>
              </w:rPr>
              <w:t>, односторонние плоскорежущие лапы бритвы</w:t>
            </w:r>
          </w:p>
          <w:p w:rsidR="009B0DAF" w:rsidRPr="009F6943" w:rsidRDefault="009B0DAF" w:rsidP="0087730C">
            <w:pPr>
              <w:rPr>
                <w:sz w:val="24"/>
                <w:szCs w:val="24"/>
              </w:rPr>
            </w:pPr>
          </w:p>
        </w:tc>
        <w:tc>
          <w:tcPr>
            <w:tcW w:w="801" w:type="pct"/>
          </w:tcPr>
          <w:p w:rsidR="009B0DAF" w:rsidRPr="009F6943" w:rsidRDefault="009B0DAF" w:rsidP="0087730C">
            <w:pPr>
              <w:rPr>
                <w:sz w:val="24"/>
                <w:szCs w:val="24"/>
              </w:rPr>
            </w:pPr>
            <w:r w:rsidRPr="009F6943">
              <w:rPr>
                <w:sz w:val="24"/>
                <w:szCs w:val="24"/>
              </w:rPr>
              <w:t>При обозначении рядков (1-3 декада мая)</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УСМК-5,4</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17</w:t>
            </w:r>
          </w:p>
        </w:tc>
        <w:tc>
          <w:tcPr>
            <w:tcW w:w="1068" w:type="pct"/>
          </w:tcPr>
          <w:p w:rsidR="009B0DAF" w:rsidRPr="009F6943" w:rsidRDefault="009B0DAF" w:rsidP="0087730C">
            <w:pPr>
              <w:rPr>
                <w:sz w:val="24"/>
                <w:szCs w:val="24"/>
              </w:rPr>
            </w:pPr>
            <w:r w:rsidRPr="009F6943">
              <w:rPr>
                <w:sz w:val="24"/>
                <w:szCs w:val="24"/>
              </w:rPr>
              <w:t>Химическая обработка против вредителей</w:t>
            </w:r>
          </w:p>
        </w:tc>
        <w:tc>
          <w:tcPr>
            <w:tcW w:w="1603" w:type="pct"/>
          </w:tcPr>
          <w:p w:rsidR="009B0DAF" w:rsidRPr="009F6943" w:rsidRDefault="009B0DAF" w:rsidP="0087730C">
            <w:pPr>
              <w:rPr>
                <w:sz w:val="24"/>
                <w:szCs w:val="24"/>
              </w:rPr>
            </w:pPr>
            <w:r w:rsidRPr="009F6943">
              <w:rPr>
                <w:sz w:val="24"/>
                <w:szCs w:val="24"/>
              </w:rPr>
              <w:t>Сумитион, 50% КЭ, 0,06-1 л/га</w:t>
            </w:r>
          </w:p>
        </w:tc>
        <w:tc>
          <w:tcPr>
            <w:tcW w:w="801" w:type="pct"/>
          </w:tcPr>
          <w:p w:rsidR="009B0DAF" w:rsidRPr="009F6943" w:rsidRDefault="009B0DAF" w:rsidP="0087730C">
            <w:pPr>
              <w:rPr>
                <w:sz w:val="24"/>
                <w:szCs w:val="24"/>
              </w:rPr>
            </w:pPr>
            <w:r w:rsidRPr="009F6943">
              <w:rPr>
                <w:sz w:val="24"/>
                <w:szCs w:val="24"/>
              </w:rPr>
              <w:t>В фазу всходов</w:t>
            </w:r>
          </w:p>
        </w:tc>
        <w:tc>
          <w:tcPr>
            <w:tcW w:w="668" w:type="pct"/>
          </w:tcPr>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18</w:t>
            </w:r>
          </w:p>
        </w:tc>
        <w:tc>
          <w:tcPr>
            <w:tcW w:w="1068" w:type="pct"/>
          </w:tcPr>
          <w:p w:rsidR="009B0DAF" w:rsidRPr="009F6943" w:rsidRDefault="009B0DAF" w:rsidP="0087730C">
            <w:pPr>
              <w:rPr>
                <w:sz w:val="24"/>
                <w:szCs w:val="24"/>
              </w:rPr>
            </w:pPr>
            <w:r w:rsidRPr="009F6943">
              <w:rPr>
                <w:sz w:val="24"/>
                <w:szCs w:val="24"/>
              </w:rPr>
              <w:t>Междурядная обработка с подкормкой растений</w:t>
            </w:r>
          </w:p>
        </w:tc>
        <w:tc>
          <w:tcPr>
            <w:tcW w:w="1603" w:type="pct"/>
          </w:tcPr>
          <w:p w:rsidR="009B0DAF" w:rsidRPr="009F6943" w:rsidRDefault="009B0DAF" w:rsidP="0087730C">
            <w:pPr>
              <w:rPr>
                <w:sz w:val="24"/>
                <w:szCs w:val="24"/>
              </w:rPr>
            </w:pPr>
            <w:r w:rsidRPr="009F6943">
              <w:rPr>
                <w:sz w:val="24"/>
                <w:szCs w:val="24"/>
              </w:rPr>
              <w:t>Глубина 5-</w:t>
            </w:r>
            <w:smartTag w:uri="urn:schemas-microsoft-com:office:smarttags" w:element="metricconverter">
              <w:smartTagPr>
                <w:attr w:name="ProductID" w:val="6 см"/>
              </w:smartTagPr>
              <w:r w:rsidRPr="009F6943">
                <w:rPr>
                  <w:sz w:val="24"/>
                  <w:szCs w:val="24"/>
                </w:rPr>
                <w:t>6 см</w:t>
              </w:r>
            </w:smartTag>
            <w:r w:rsidRPr="009F6943">
              <w:rPr>
                <w:sz w:val="24"/>
                <w:szCs w:val="24"/>
              </w:rPr>
              <w:t>, защитная зона 10-</w:t>
            </w:r>
            <w:smartTag w:uri="urn:schemas-microsoft-com:office:smarttags" w:element="metricconverter">
              <w:smartTagPr>
                <w:attr w:name="ProductID" w:val="12 см"/>
              </w:smartTagPr>
              <w:r w:rsidRPr="009F6943">
                <w:rPr>
                  <w:sz w:val="24"/>
                  <w:szCs w:val="24"/>
                </w:rPr>
                <w:t>12 см</w:t>
              </w:r>
            </w:smartTag>
            <w:r w:rsidRPr="009F6943">
              <w:rPr>
                <w:sz w:val="24"/>
                <w:szCs w:val="24"/>
              </w:rPr>
              <w:t>,</w:t>
            </w:r>
          </w:p>
          <w:p w:rsidR="009B0DAF" w:rsidRPr="009F6943" w:rsidRDefault="009B0DAF" w:rsidP="0087730C">
            <w:pPr>
              <w:rPr>
                <w:sz w:val="24"/>
                <w:szCs w:val="24"/>
              </w:rPr>
            </w:pPr>
            <w:r w:rsidRPr="009F6943">
              <w:rPr>
                <w:sz w:val="24"/>
                <w:szCs w:val="24"/>
              </w:rPr>
              <w:t>односторонние плоскорежущие лапы бритвы, доза удобрений – азот – 10 , фосфор-калий – по 20 кг/га</w:t>
            </w:r>
          </w:p>
        </w:tc>
        <w:tc>
          <w:tcPr>
            <w:tcW w:w="801" w:type="pct"/>
          </w:tcPr>
          <w:p w:rsidR="009B0DAF" w:rsidRPr="009F6943" w:rsidRDefault="009B0DAF" w:rsidP="0087730C">
            <w:pPr>
              <w:rPr>
                <w:sz w:val="24"/>
                <w:szCs w:val="24"/>
              </w:rPr>
            </w:pPr>
            <w:r w:rsidRPr="009F6943">
              <w:rPr>
                <w:sz w:val="24"/>
                <w:szCs w:val="24"/>
              </w:rPr>
              <w:t>Фаза 2-3 пары настоящих листьев.</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Т-70С</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УСМК-5,4</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19</w:t>
            </w:r>
          </w:p>
        </w:tc>
        <w:tc>
          <w:tcPr>
            <w:tcW w:w="1068" w:type="pct"/>
          </w:tcPr>
          <w:p w:rsidR="009B0DAF" w:rsidRPr="009F6943" w:rsidRDefault="009B0DAF" w:rsidP="0087730C">
            <w:pPr>
              <w:rPr>
                <w:sz w:val="24"/>
                <w:szCs w:val="24"/>
              </w:rPr>
            </w:pPr>
            <w:r w:rsidRPr="009F6943">
              <w:rPr>
                <w:sz w:val="24"/>
                <w:szCs w:val="24"/>
              </w:rPr>
              <w:t>Химическая прополка гербицидами</w:t>
            </w:r>
          </w:p>
        </w:tc>
        <w:tc>
          <w:tcPr>
            <w:tcW w:w="1603" w:type="pct"/>
          </w:tcPr>
          <w:p w:rsidR="009B0DAF" w:rsidRPr="009F6943" w:rsidRDefault="009B0DAF" w:rsidP="0087730C">
            <w:pPr>
              <w:rPr>
                <w:sz w:val="24"/>
                <w:szCs w:val="24"/>
              </w:rPr>
            </w:pPr>
            <w:r w:rsidRPr="009F6943">
              <w:rPr>
                <w:sz w:val="24"/>
                <w:szCs w:val="24"/>
              </w:rPr>
              <w:t>Фюзилад форте, 15% КЭ, 0,75-2 л/га</w:t>
            </w:r>
          </w:p>
          <w:p w:rsidR="009B0DAF" w:rsidRPr="009F6943" w:rsidRDefault="009B0DAF" w:rsidP="0087730C">
            <w:pPr>
              <w:rPr>
                <w:sz w:val="24"/>
                <w:szCs w:val="24"/>
              </w:rPr>
            </w:pPr>
            <w:r w:rsidRPr="009F6943">
              <w:rPr>
                <w:sz w:val="24"/>
                <w:szCs w:val="24"/>
              </w:rPr>
              <w:t>Бетанал прогресс АМ, 18% КЭ</w:t>
            </w:r>
          </w:p>
        </w:tc>
        <w:tc>
          <w:tcPr>
            <w:tcW w:w="801" w:type="pct"/>
          </w:tcPr>
          <w:p w:rsidR="009B0DAF" w:rsidRPr="009F6943" w:rsidRDefault="009B0DAF" w:rsidP="0087730C">
            <w:pPr>
              <w:rPr>
                <w:sz w:val="24"/>
                <w:szCs w:val="24"/>
              </w:rPr>
            </w:pPr>
            <w:r w:rsidRPr="009F6943">
              <w:rPr>
                <w:sz w:val="24"/>
                <w:szCs w:val="24"/>
              </w:rPr>
              <w:t>При численности сорняков выше ЭПВ, (июнь-июль)</w:t>
            </w:r>
          </w:p>
        </w:tc>
        <w:tc>
          <w:tcPr>
            <w:tcW w:w="668"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МТЗ-82</w:t>
            </w:r>
          </w:p>
        </w:tc>
        <w:tc>
          <w:tcPr>
            <w:tcW w:w="603" w:type="pct"/>
          </w:tcPr>
          <w:p w:rsidR="009B0DAF" w:rsidRPr="009F6943" w:rsidRDefault="009B0DAF" w:rsidP="0087730C">
            <w:pPr>
              <w:jc w:val="center"/>
              <w:rPr>
                <w:sz w:val="24"/>
                <w:szCs w:val="24"/>
              </w:rPr>
            </w:pPr>
          </w:p>
          <w:p w:rsidR="009B0DAF" w:rsidRPr="009F6943" w:rsidRDefault="009B0DAF" w:rsidP="0087730C">
            <w:pPr>
              <w:jc w:val="center"/>
              <w:rPr>
                <w:sz w:val="24"/>
                <w:szCs w:val="24"/>
              </w:rPr>
            </w:pPr>
            <w:r w:rsidRPr="009F6943">
              <w:rPr>
                <w:sz w:val="24"/>
                <w:szCs w:val="24"/>
              </w:rPr>
              <w:t>ОПШ-15</w:t>
            </w:r>
          </w:p>
          <w:p w:rsidR="009B0DAF" w:rsidRPr="009F6943" w:rsidRDefault="009B0DAF" w:rsidP="0087730C">
            <w:pPr>
              <w:jc w:val="center"/>
              <w:rPr>
                <w:sz w:val="24"/>
                <w:szCs w:val="24"/>
              </w:rPr>
            </w:pPr>
            <w:r w:rsidRPr="009F6943">
              <w:rPr>
                <w:sz w:val="24"/>
                <w:szCs w:val="24"/>
              </w:rPr>
              <w:t>ОП-2000</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20</w:t>
            </w:r>
          </w:p>
        </w:tc>
        <w:tc>
          <w:tcPr>
            <w:tcW w:w="1068" w:type="pct"/>
          </w:tcPr>
          <w:p w:rsidR="009B0DAF" w:rsidRPr="009F6943" w:rsidRDefault="009B0DAF" w:rsidP="0087730C">
            <w:pPr>
              <w:rPr>
                <w:sz w:val="24"/>
                <w:szCs w:val="24"/>
              </w:rPr>
            </w:pPr>
            <w:r w:rsidRPr="009F6943">
              <w:rPr>
                <w:sz w:val="24"/>
                <w:szCs w:val="24"/>
              </w:rPr>
              <w:t>Междурядная обработка почвы</w:t>
            </w:r>
          </w:p>
        </w:tc>
        <w:tc>
          <w:tcPr>
            <w:tcW w:w="1603" w:type="pct"/>
          </w:tcPr>
          <w:p w:rsidR="009B0DAF" w:rsidRPr="009F6943" w:rsidRDefault="009B0DAF" w:rsidP="0087730C">
            <w:pPr>
              <w:rPr>
                <w:sz w:val="24"/>
                <w:szCs w:val="24"/>
              </w:rPr>
            </w:pPr>
            <w:r w:rsidRPr="009F6943">
              <w:rPr>
                <w:sz w:val="24"/>
                <w:szCs w:val="24"/>
              </w:rPr>
              <w:t>Глубина 8-</w:t>
            </w:r>
            <w:smartTag w:uri="urn:schemas-microsoft-com:office:smarttags" w:element="metricconverter">
              <w:smartTagPr>
                <w:attr w:name="ProductID" w:val="10 см"/>
              </w:smartTagPr>
              <w:r w:rsidRPr="009F6943">
                <w:rPr>
                  <w:sz w:val="24"/>
                  <w:szCs w:val="24"/>
                </w:rPr>
                <w:t>10 см</w:t>
              </w:r>
            </w:smartTag>
            <w:r w:rsidRPr="009F6943">
              <w:rPr>
                <w:sz w:val="24"/>
                <w:szCs w:val="24"/>
              </w:rPr>
              <w:t>. защитная зона 10-</w:t>
            </w:r>
            <w:smartTag w:uri="urn:schemas-microsoft-com:office:smarttags" w:element="metricconverter">
              <w:smartTagPr>
                <w:attr w:name="ProductID" w:val="12 см"/>
              </w:smartTagPr>
              <w:r w:rsidRPr="009F6943">
                <w:rPr>
                  <w:sz w:val="24"/>
                  <w:szCs w:val="24"/>
                </w:rPr>
                <w:t>12 см</w:t>
              </w:r>
            </w:smartTag>
            <w:r w:rsidRPr="009F6943">
              <w:rPr>
                <w:sz w:val="24"/>
                <w:szCs w:val="24"/>
              </w:rPr>
              <w:t xml:space="preserve">. стрельчатые лапы шириной </w:t>
            </w:r>
            <w:smartTag w:uri="urn:schemas-microsoft-com:office:smarttags" w:element="metricconverter">
              <w:smartTagPr>
                <w:attr w:name="ProductID" w:val="270 мм"/>
              </w:smartTagPr>
              <w:r w:rsidRPr="009F6943">
                <w:rPr>
                  <w:sz w:val="24"/>
                  <w:szCs w:val="24"/>
                </w:rPr>
                <w:t>270 мм</w:t>
              </w:r>
            </w:smartTag>
            <w:r w:rsidRPr="009F6943">
              <w:rPr>
                <w:sz w:val="24"/>
                <w:szCs w:val="24"/>
              </w:rPr>
              <w:t>.</w:t>
            </w:r>
          </w:p>
        </w:tc>
        <w:tc>
          <w:tcPr>
            <w:tcW w:w="801" w:type="pct"/>
          </w:tcPr>
          <w:p w:rsidR="009B0DAF" w:rsidRPr="009F6943" w:rsidRDefault="009B0DAF" w:rsidP="0087730C">
            <w:pPr>
              <w:rPr>
                <w:sz w:val="24"/>
                <w:szCs w:val="24"/>
              </w:rPr>
            </w:pPr>
            <w:r w:rsidRPr="009F6943">
              <w:rPr>
                <w:sz w:val="24"/>
                <w:szCs w:val="24"/>
              </w:rPr>
              <w:t>Фаза – 4 пара настоящих листьев</w:t>
            </w:r>
          </w:p>
        </w:tc>
        <w:tc>
          <w:tcPr>
            <w:tcW w:w="668" w:type="pct"/>
          </w:tcPr>
          <w:p w:rsidR="009B0DAF" w:rsidRPr="009F6943" w:rsidRDefault="009B0DAF" w:rsidP="0087730C">
            <w:pPr>
              <w:jc w:val="center"/>
              <w:rPr>
                <w:sz w:val="24"/>
                <w:szCs w:val="24"/>
              </w:rPr>
            </w:pPr>
            <w:r w:rsidRPr="009F6943">
              <w:rPr>
                <w:sz w:val="24"/>
                <w:szCs w:val="24"/>
              </w:rPr>
              <w:t>Т-70С</w:t>
            </w:r>
          </w:p>
        </w:tc>
        <w:tc>
          <w:tcPr>
            <w:tcW w:w="603" w:type="pct"/>
          </w:tcPr>
          <w:p w:rsidR="009B0DAF" w:rsidRPr="009F6943" w:rsidRDefault="009B0DAF" w:rsidP="0087730C">
            <w:pPr>
              <w:jc w:val="center"/>
              <w:rPr>
                <w:sz w:val="24"/>
                <w:szCs w:val="24"/>
              </w:rPr>
            </w:pPr>
            <w:r w:rsidRPr="009F6943">
              <w:rPr>
                <w:sz w:val="24"/>
                <w:szCs w:val="24"/>
              </w:rPr>
              <w:t>УСМК-5,4</w:t>
            </w:r>
          </w:p>
          <w:p w:rsidR="009B0DAF" w:rsidRPr="009F6943" w:rsidRDefault="009B0DAF" w:rsidP="0087730C">
            <w:pPr>
              <w:jc w:val="center"/>
              <w:rPr>
                <w:sz w:val="24"/>
                <w:szCs w:val="24"/>
              </w:rPr>
            </w:pP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21</w:t>
            </w:r>
          </w:p>
        </w:tc>
        <w:tc>
          <w:tcPr>
            <w:tcW w:w="1068" w:type="pct"/>
          </w:tcPr>
          <w:p w:rsidR="009B0DAF" w:rsidRPr="009F6943" w:rsidRDefault="009B0DAF" w:rsidP="0087730C">
            <w:pPr>
              <w:rPr>
                <w:sz w:val="24"/>
                <w:szCs w:val="24"/>
              </w:rPr>
            </w:pPr>
            <w:r w:rsidRPr="009F6943">
              <w:rPr>
                <w:sz w:val="24"/>
                <w:szCs w:val="24"/>
              </w:rPr>
              <w:t>Подготовка полей к уборке</w:t>
            </w:r>
          </w:p>
        </w:tc>
        <w:tc>
          <w:tcPr>
            <w:tcW w:w="1603" w:type="pct"/>
          </w:tcPr>
          <w:p w:rsidR="009B0DAF" w:rsidRPr="009F6943" w:rsidRDefault="009B0DAF" w:rsidP="0087730C">
            <w:pPr>
              <w:rPr>
                <w:sz w:val="24"/>
                <w:szCs w:val="24"/>
              </w:rPr>
            </w:pPr>
            <w:r w:rsidRPr="009F6943">
              <w:rPr>
                <w:sz w:val="24"/>
                <w:szCs w:val="24"/>
              </w:rPr>
              <w:t>Разбивка на загоны – кратно ширине уборочной техники, уборка поворотных полос, подготовка мест под кагаты</w:t>
            </w:r>
          </w:p>
        </w:tc>
        <w:tc>
          <w:tcPr>
            <w:tcW w:w="801" w:type="pct"/>
          </w:tcPr>
          <w:p w:rsidR="009B0DAF" w:rsidRPr="009F6943" w:rsidRDefault="009B0DAF" w:rsidP="0087730C">
            <w:pPr>
              <w:rPr>
                <w:sz w:val="24"/>
                <w:szCs w:val="24"/>
              </w:rPr>
            </w:pPr>
            <w:r w:rsidRPr="009F6943">
              <w:rPr>
                <w:sz w:val="24"/>
                <w:szCs w:val="24"/>
              </w:rPr>
              <w:t>Техническая спелость корнеплодов</w:t>
            </w:r>
          </w:p>
        </w:tc>
        <w:tc>
          <w:tcPr>
            <w:tcW w:w="668" w:type="pct"/>
          </w:tcPr>
          <w:p w:rsidR="009B0DAF" w:rsidRPr="009F6943" w:rsidRDefault="009B0DAF" w:rsidP="0087730C">
            <w:pPr>
              <w:jc w:val="center"/>
              <w:rPr>
                <w:sz w:val="24"/>
                <w:szCs w:val="24"/>
              </w:rPr>
            </w:pPr>
            <w:r w:rsidRPr="009F6943">
              <w:rPr>
                <w:sz w:val="24"/>
                <w:szCs w:val="24"/>
              </w:rPr>
              <w:t>Т-70С</w:t>
            </w:r>
          </w:p>
        </w:tc>
        <w:tc>
          <w:tcPr>
            <w:tcW w:w="603" w:type="pct"/>
          </w:tcPr>
          <w:p w:rsidR="009B0DAF" w:rsidRPr="009F6943" w:rsidRDefault="009B0DAF" w:rsidP="0087730C">
            <w:pPr>
              <w:jc w:val="center"/>
              <w:rPr>
                <w:sz w:val="24"/>
                <w:szCs w:val="24"/>
              </w:rPr>
            </w:pPr>
            <w:r w:rsidRPr="009F6943">
              <w:rPr>
                <w:sz w:val="24"/>
                <w:szCs w:val="24"/>
              </w:rPr>
              <w:t>БМ-6А</w:t>
            </w:r>
          </w:p>
          <w:p w:rsidR="009B0DAF" w:rsidRPr="009F6943" w:rsidRDefault="009B0DAF" w:rsidP="0087730C">
            <w:pPr>
              <w:jc w:val="center"/>
              <w:rPr>
                <w:sz w:val="24"/>
                <w:szCs w:val="24"/>
              </w:rPr>
            </w:pPr>
            <w:r w:rsidRPr="009F6943">
              <w:rPr>
                <w:sz w:val="24"/>
                <w:szCs w:val="24"/>
              </w:rPr>
              <w:t>ОГД-6</w:t>
            </w:r>
          </w:p>
          <w:p w:rsidR="009B0DAF" w:rsidRPr="009F6943" w:rsidRDefault="009B0DAF" w:rsidP="0087730C">
            <w:pPr>
              <w:jc w:val="center"/>
              <w:rPr>
                <w:sz w:val="24"/>
                <w:szCs w:val="24"/>
              </w:rPr>
            </w:pPr>
            <w:r w:rsidRPr="009F6943">
              <w:rPr>
                <w:sz w:val="24"/>
                <w:szCs w:val="24"/>
              </w:rPr>
              <w:t>РКС-6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22</w:t>
            </w:r>
          </w:p>
        </w:tc>
        <w:tc>
          <w:tcPr>
            <w:tcW w:w="1068" w:type="pct"/>
          </w:tcPr>
          <w:p w:rsidR="009B0DAF" w:rsidRPr="009F6943" w:rsidRDefault="009B0DAF" w:rsidP="0087730C">
            <w:pPr>
              <w:rPr>
                <w:sz w:val="24"/>
                <w:szCs w:val="24"/>
              </w:rPr>
            </w:pPr>
            <w:r w:rsidRPr="009F6943">
              <w:rPr>
                <w:sz w:val="24"/>
                <w:szCs w:val="24"/>
              </w:rPr>
              <w:t>Скашивание ботвы</w:t>
            </w:r>
          </w:p>
        </w:tc>
        <w:tc>
          <w:tcPr>
            <w:tcW w:w="1603" w:type="pct"/>
          </w:tcPr>
          <w:p w:rsidR="009B0DAF" w:rsidRPr="009F6943" w:rsidRDefault="009B0DAF" w:rsidP="0087730C">
            <w:pPr>
              <w:rPr>
                <w:sz w:val="24"/>
                <w:szCs w:val="24"/>
              </w:rPr>
            </w:pPr>
            <w:r w:rsidRPr="009F6943">
              <w:rPr>
                <w:sz w:val="24"/>
                <w:szCs w:val="24"/>
              </w:rPr>
              <w:t>Отход сахарной массы в ботву не более 5 %</w:t>
            </w:r>
          </w:p>
        </w:tc>
        <w:tc>
          <w:tcPr>
            <w:tcW w:w="801" w:type="pct"/>
          </w:tcPr>
          <w:p w:rsidR="009B0DAF" w:rsidRPr="009F6943" w:rsidRDefault="009B0DAF" w:rsidP="0087730C">
            <w:pPr>
              <w:rPr>
                <w:sz w:val="24"/>
                <w:szCs w:val="24"/>
              </w:rPr>
            </w:pPr>
            <w:r w:rsidRPr="009F6943">
              <w:rPr>
                <w:sz w:val="24"/>
                <w:szCs w:val="24"/>
              </w:rPr>
              <w:t xml:space="preserve">Техническая спелость корнеплодов </w:t>
            </w:r>
          </w:p>
          <w:p w:rsidR="009B0DAF" w:rsidRPr="009F6943" w:rsidRDefault="009B0DAF" w:rsidP="0087730C">
            <w:pPr>
              <w:rPr>
                <w:sz w:val="24"/>
                <w:szCs w:val="24"/>
              </w:rPr>
            </w:pPr>
            <w:r w:rsidRPr="009F6943">
              <w:rPr>
                <w:sz w:val="24"/>
                <w:szCs w:val="24"/>
              </w:rPr>
              <w:t>(П декада сентября)</w:t>
            </w:r>
          </w:p>
        </w:tc>
        <w:tc>
          <w:tcPr>
            <w:tcW w:w="668" w:type="pct"/>
          </w:tcPr>
          <w:p w:rsidR="009B0DAF" w:rsidRPr="009F6943" w:rsidRDefault="009B0DAF" w:rsidP="0087730C">
            <w:pPr>
              <w:jc w:val="center"/>
              <w:rPr>
                <w:sz w:val="24"/>
                <w:szCs w:val="24"/>
              </w:rPr>
            </w:pPr>
            <w:r w:rsidRPr="009F6943">
              <w:rPr>
                <w:sz w:val="24"/>
                <w:szCs w:val="24"/>
              </w:rPr>
              <w:t>Т-70С</w:t>
            </w:r>
          </w:p>
        </w:tc>
        <w:tc>
          <w:tcPr>
            <w:tcW w:w="603" w:type="pct"/>
          </w:tcPr>
          <w:p w:rsidR="009B0DAF" w:rsidRPr="009F6943" w:rsidRDefault="009B0DAF" w:rsidP="0087730C">
            <w:pPr>
              <w:jc w:val="center"/>
              <w:rPr>
                <w:sz w:val="24"/>
                <w:szCs w:val="24"/>
              </w:rPr>
            </w:pPr>
            <w:r w:rsidRPr="009F6943">
              <w:rPr>
                <w:sz w:val="24"/>
                <w:szCs w:val="24"/>
              </w:rPr>
              <w:t>БМ-6А</w:t>
            </w:r>
          </w:p>
          <w:p w:rsidR="009B0DAF" w:rsidRPr="009F6943" w:rsidRDefault="009B0DAF" w:rsidP="0087730C">
            <w:pPr>
              <w:jc w:val="center"/>
              <w:rPr>
                <w:sz w:val="24"/>
                <w:szCs w:val="24"/>
              </w:rPr>
            </w:pPr>
            <w:r w:rsidRPr="009F6943">
              <w:rPr>
                <w:sz w:val="24"/>
                <w:szCs w:val="24"/>
              </w:rPr>
              <w:t>ОГД-6</w:t>
            </w:r>
          </w:p>
        </w:tc>
      </w:tr>
      <w:tr w:rsidR="009B0DAF" w:rsidRPr="009F6943" w:rsidTr="0087730C">
        <w:tc>
          <w:tcPr>
            <w:tcW w:w="257" w:type="pct"/>
          </w:tcPr>
          <w:p w:rsidR="009B0DAF" w:rsidRPr="009F6943" w:rsidRDefault="009B0DAF" w:rsidP="0087730C">
            <w:pPr>
              <w:jc w:val="center"/>
              <w:rPr>
                <w:sz w:val="24"/>
                <w:szCs w:val="24"/>
              </w:rPr>
            </w:pPr>
            <w:r w:rsidRPr="009F6943">
              <w:rPr>
                <w:sz w:val="24"/>
                <w:szCs w:val="24"/>
              </w:rPr>
              <w:t>23</w:t>
            </w:r>
          </w:p>
        </w:tc>
        <w:tc>
          <w:tcPr>
            <w:tcW w:w="1068" w:type="pct"/>
          </w:tcPr>
          <w:p w:rsidR="009B0DAF" w:rsidRPr="009F6943" w:rsidRDefault="009B0DAF" w:rsidP="0087730C">
            <w:pPr>
              <w:rPr>
                <w:sz w:val="24"/>
                <w:szCs w:val="24"/>
              </w:rPr>
            </w:pPr>
            <w:r w:rsidRPr="009F6943">
              <w:rPr>
                <w:sz w:val="24"/>
                <w:szCs w:val="24"/>
              </w:rPr>
              <w:t>Уборка корнеплодов</w:t>
            </w:r>
          </w:p>
        </w:tc>
        <w:tc>
          <w:tcPr>
            <w:tcW w:w="1603" w:type="pct"/>
          </w:tcPr>
          <w:p w:rsidR="009B0DAF" w:rsidRPr="009F6943" w:rsidRDefault="009B0DAF" w:rsidP="0087730C">
            <w:pPr>
              <w:rPr>
                <w:sz w:val="24"/>
                <w:szCs w:val="24"/>
              </w:rPr>
            </w:pPr>
            <w:r w:rsidRPr="009F6943">
              <w:rPr>
                <w:sz w:val="24"/>
                <w:szCs w:val="24"/>
              </w:rPr>
              <w:t>Отход сахарной массы в ботву не более 5 %</w:t>
            </w:r>
          </w:p>
        </w:tc>
        <w:tc>
          <w:tcPr>
            <w:tcW w:w="801" w:type="pct"/>
          </w:tcPr>
          <w:p w:rsidR="009B0DAF" w:rsidRPr="009F6943" w:rsidRDefault="009B0DAF" w:rsidP="0087730C">
            <w:pPr>
              <w:rPr>
                <w:sz w:val="24"/>
                <w:szCs w:val="24"/>
              </w:rPr>
            </w:pPr>
            <w:r w:rsidRPr="009F6943">
              <w:rPr>
                <w:sz w:val="24"/>
                <w:szCs w:val="24"/>
              </w:rPr>
              <w:t>Вслед за уборкой ботвы (сентябрь)</w:t>
            </w:r>
          </w:p>
        </w:tc>
        <w:tc>
          <w:tcPr>
            <w:tcW w:w="668" w:type="pct"/>
          </w:tcPr>
          <w:p w:rsidR="009B0DAF" w:rsidRPr="009F6943" w:rsidRDefault="009B0DAF" w:rsidP="0087730C">
            <w:pPr>
              <w:jc w:val="center"/>
              <w:rPr>
                <w:sz w:val="24"/>
                <w:szCs w:val="24"/>
              </w:rPr>
            </w:pPr>
            <w:r w:rsidRPr="009F6943">
              <w:rPr>
                <w:sz w:val="24"/>
                <w:szCs w:val="24"/>
              </w:rPr>
              <w:t>Т-70С</w:t>
            </w:r>
          </w:p>
        </w:tc>
        <w:tc>
          <w:tcPr>
            <w:tcW w:w="603" w:type="pct"/>
          </w:tcPr>
          <w:p w:rsidR="009B0DAF" w:rsidRPr="009F6943" w:rsidRDefault="009B0DAF" w:rsidP="0087730C">
            <w:pPr>
              <w:jc w:val="center"/>
              <w:rPr>
                <w:sz w:val="24"/>
                <w:szCs w:val="24"/>
              </w:rPr>
            </w:pPr>
            <w:r w:rsidRPr="009F6943">
              <w:rPr>
                <w:sz w:val="24"/>
                <w:szCs w:val="24"/>
              </w:rPr>
              <w:t>КС-6</w:t>
            </w:r>
          </w:p>
          <w:p w:rsidR="009B0DAF" w:rsidRPr="009F6943" w:rsidRDefault="009B0DAF" w:rsidP="0087730C">
            <w:pPr>
              <w:jc w:val="center"/>
              <w:rPr>
                <w:sz w:val="24"/>
                <w:szCs w:val="24"/>
              </w:rPr>
            </w:pPr>
            <w:r w:rsidRPr="009F6943">
              <w:rPr>
                <w:sz w:val="24"/>
                <w:szCs w:val="24"/>
              </w:rPr>
              <w:t>РКС-6</w:t>
            </w:r>
          </w:p>
        </w:tc>
      </w:tr>
    </w:tbl>
    <w:p w:rsidR="009B0DAF" w:rsidRPr="009F6943" w:rsidRDefault="009B0DAF" w:rsidP="009B0DAF">
      <w:pPr>
        <w:jc w:val="center"/>
        <w:rPr>
          <w:sz w:val="24"/>
          <w:szCs w:val="24"/>
        </w:rPr>
      </w:pPr>
    </w:p>
    <w:p w:rsidR="009B0DAF" w:rsidRPr="009F6943" w:rsidRDefault="009B0DAF" w:rsidP="009B0DAF">
      <w:pPr>
        <w:jc w:val="center"/>
        <w:rPr>
          <w:b/>
          <w:sz w:val="24"/>
          <w:szCs w:val="24"/>
        </w:rPr>
      </w:pPr>
    </w:p>
    <w:p w:rsidR="009B0DAF" w:rsidRPr="009F6943" w:rsidRDefault="009B0DAF" w:rsidP="009B0DAF">
      <w:pPr>
        <w:jc w:val="center"/>
        <w:rPr>
          <w:b/>
          <w:sz w:val="24"/>
          <w:szCs w:val="24"/>
        </w:rPr>
      </w:pPr>
      <w:r w:rsidRPr="009F6943">
        <w:rPr>
          <w:b/>
          <w:sz w:val="24"/>
          <w:szCs w:val="24"/>
        </w:rPr>
        <w:t>ТЕХНОЛОГИЯ ВОЗДЕЛЫВАНИЯ КАРТОФЕЛЯ (ПРЕДШЕСТВЕННИК – ОЗИМАЯ РОЖЬ)</w:t>
      </w:r>
    </w:p>
    <w:p w:rsidR="009B0DAF" w:rsidRPr="009F6943" w:rsidRDefault="009B0DAF" w:rsidP="009B0DAF">
      <w:pPr>
        <w:jc w:val="center"/>
        <w:rPr>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w:t>
            </w:r>
          </w:p>
        </w:tc>
        <w:tc>
          <w:tcPr>
            <w:tcW w:w="1068" w:type="pct"/>
          </w:tcPr>
          <w:p w:rsidR="009B0DAF" w:rsidRPr="009F6943" w:rsidRDefault="009B0DAF" w:rsidP="0087730C">
            <w:pPr>
              <w:shd w:val="clear" w:color="auto" w:fill="FFFFFF"/>
              <w:rPr>
                <w:sz w:val="24"/>
                <w:szCs w:val="24"/>
              </w:rPr>
            </w:pPr>
            <w:r w:rsidRPr="009F6943">
              <w:rPr>
                <w:color w:val="000000"/>
                <w:sz w:val="24"/>
                <w:szCs w:val="24"/>
              </w:rPr>
              <w:t>Лущение стерни</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6-</w:t>
            </w:r>
            <w:smartTag w:uri="urn:schemas-microsoft-com:office:smarttags" w:element="metricconverter">
              <w:smartTagPr>
                <w:attr w:name="ProductID" w:val="8 см"/>
              </w:smartTagPr>
              <w:r w:rsidRPr="009F6943">
                <w:rPr>
                  <w:color w:val="000000"/>
                  <w:sz w:val="24"/>
                  <w:szCs w:val="24"/>
                </w:rPr>
                <w:t>8 см</w:t>
              </w:r>
            </w:smartTag>
            <w:r w:rsidRPr="009F6943">
              <w:rPr>
                <w:color w:val="000000"/>
                <w:sz w:val="24"/>
                <w:szCs w:val="24"/>
              </w:rPr>
              <w:t>, направление или поперек или диагонально к рядкампредшественника</w:t>
            </w:r>
          </w:p>
        </w:tc>
        <w:tc>
          <w:tcPr>
            <w:tcW w:w="801" w:type="pct"/>
          </w:tcPr>
          <w:p w:rsidR="009B0DAF" w:rsidRPr="009F6943" w:rsidRDefault="009B0DAF" w:rsidP="0087730C">
            <w:pPr>
              <w:shd w:val="clear" w:color="auto" w:fill="FFFFFF"/>
              <w:rPr>
                <w:sz w:val="24"/>
                <w:szCs w:val="24"/>
              </w:rPr>
            </w:pPr>
            <w:r w:rsidRPr="009F6943">
              <w:rPr>
                <w:color w:val="000000"/>
                <w:sz w:val="24"/>
                <w:szCs w:val="24"/>
              </w:rPr>
              <w:t xml:space="preserve">В след за уборкой предшественника </w:t>
            </w:r>
            <w:r w:rsidRPr="009F6943">
              <w:rPr>
                <w:bCs/>
                <w:color w:val="000000"/>
                <w:sz w:val="24"/>
                <w:szCs w:val="24"/>
              </w:rPr>
              <w:t xml:space="preserve">{Ш </w:t>
            </w:r>
            <w:r w:rsidRPr="009F6943">
              <w:rPr>
                <w:color w:val="000000"/>
                <w:sz w:val="24"/>
                <w:szCs w:val="24"/>
              </w:rPr>
              <w:t>декада июля - август)</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ДТ-75</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ЛДГ-15</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w:t>
            </w:r>
          </w:p>
        </w:tc>
        <w:tc>
          <w:tcPr>
            <w:tcW w:w="1068" w:type="pct"/>
          </w:tcPr>
          <w:p w:rsidR="009B0DAF" w:rsidRPr="009F6943" w:rsidRDefault="009B0DAF" w:rsidP="0087730C">
            <w:pPr>
              <w:shd w:val="clear" w:color="auto" w:fill="FFFFFF"/>
              <w:rPr>
                <w:sz w:val="24"/>
                <w:szCs w:val="24"/>
              </w:rPr>
            </w:pPr>
            <w:r w:rsidRPr="009F6943">
              <w:rPr>
                <w:color w:val="000000"/>
                <w:sz w:val="24"/>
                <w:szCs w:val="24"/>
              </w:rPr>
              <w:t xml:space="preserve">Лущение лемешное или </w:t>
            </w:r>
            <w:r w:rsidRPr="009F6943">
              <w:rPr>
                <w:color w:val="000000"/>
                <w:sz w:val="24"/>
                <w:szCs w:val="24"/>
              </w:rPr>
              <w:lastRenderedPageBreak/>
              <w:t>рыхление плоскорезами</w:t>
            </w:r>
          </w:p>
        </w:tc>
        <w:tc>
          <w:tcPr>
            <w:tcW w:w="1603" w:type="pct"/>
          </w:tcPr>
          <w:p w:rsidR="009B0DAF" w:rsidRPr="009F6943" w:rsidRDefault="009B0DAF" w:rsidP="0087730C">
            <w:pPr>
              <w:shd w:val="clear" w:color="auto" w:fill="FFFFFF"/>
              <w:rPr>
                <w:sz w:val="24"/>
                <w:szCs w:val="24"/>
              </w:rPr>
            </w:pPr>
            <w:r w:rsidRPr="009F6943">
              <w:rPr>
                <w:color w:val="000000"/>
                <w:sz w:val="24"/>
                <w:szCs w:val="24"/>
              </w:rPr>
              <w:lastRenderedPageBreak/>
              <w:t xml:space="preserve">Глубина. 14- </w:t>
            </w:r>
            <w:smartTag w:uri="urn:schemas-microsoft-com:office:smarttags" w:element="metricconverter">
              <w:smartTagPr>
                <w:attr w:name="ProductID" w:val="6 см"/>
              </w:smartTagPr>
              <w:r w:rsidRPr="009F6943">
                <w:rPr>
                  <w:color w:val="000000"/>
                  <w:sz w:val="24"/>
                  <w:szCs w:val="24"/>
                </w:rPr>
                <w:t>6 см</w:t>
              </w:r>
            </w:smartTag>
            <w:r w:rsidRPr="009F6943">
              <w:rPr>
                <w:color w:val="000000"/>
                <w:sz w:val="24"/>
                <w:szCs w:val="24"/>
              </w:rPr>
              <w:t xml:space="preserve">. Направление - поперек или </w:t>
            </w:r>
            <w:r w:rsidRPr="009F6943">
              <w:rPr>
                <w:color w:val="000000"/>
                <w:sz w:val="24"/>
                <w:szCs w:val="24"/>
              </w:rPr>
              <w:lastRenderedPageBreak/>
              <w:t xml:space="preserve">диагонально к рядкам предшественника </w:t>
            </w:r>
          </w:p>
        </w:tc>
        <w:tc>
          <w:tcPr>
            <w:tcW w:w="801" w:type="pct"/>
          </w:tcPr>
          <w:p w:rsidR="009B0DAF" w:rsidRPr="009F6943" w:rsidRDefault="009B0DAF" w:rsidP="0087730C">
            <w:pPr>
              <w:shd w:val="clear" w:color="auto" w:fill="FFFFFF"/>
              <w:rPr>
                <w:sz w:val="24"/>
                <w:szCs w:val="24"/>
              </w:rPr>
            </w:pPr>
            <w:r w:rsidRPr="009F6943">
              <w:rPr>
                <w:color w:val="000000"/>
                <w:sz w:val="24"/>
                <w:szCs w:val="24"/>
              </w:rPr>
              <w:lastRenderedPageBreak/>
              <w:t xml:space="preserve">По мере отрастания </w:t>
            </w:r>
            <w:r w:rsidRPr="009F6943">
              <w:rPr>
                <w:color w:val="000000"/>
                <w:sz w:val="24"/>
                <w:szCs w:val="24"/>
              </w:rPr>
              <w:lastRenderedPageBreak/>
              <w:t>сорняков (2 декада августа)</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lastRenderedPageBreak/>
              <w:t>ДТ-75 Т-150</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ППЛ-10-25</w:t>
            </w:r>
          </w:p>
          <w:p w:rsidR="009B0DAF" w:rsidRPr="009F6943" w:rsidRDefault="009B0DAF" w:rsidP="0087730C">
            <w:pPr>
              <w:shd w:val="clear" w:color="auto" w:fill="FFFFFF"/>
              <w:jc w:val="center"/>
              <w:rPr>
                <w:sz w:val="24"/>
                <w:szCs w:val="24"/>
              </w:rPr>
            </w:pPr>
            <w:r w:rsidRPr="009F6943">
              <w:rPr>
                <w:color w:val="000000"/>
                <w:sz w:val="24"/>
                <w:szCs w:val="24"/>
              </w:rPr>
              <w:lastRenderedPageBreak/>
              <w:t>КПШ-9</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lastRenderedPageBreak/>
              <w:t>3</w:t>
            </w:r>
          </w:p>
        </w:tc>
        <w:tc>
          <w:tcPr>
            <w:tcW w:w="1068" w:type="pct"/>
          </w:tcPr>
          <w:p w:rsidR="009B0DAF" w:rsidRPr="009F6943" w:rsidRDefault="009B0DAF" w:rsidP="0087730C">
            <w:pPr>
              <w:shd w:val="clear" w:color="auto" w:fill="FFFFFF"/>
              <w:rPr>
                <w:color w:val="000000"/>
                <w:sz w:val="24"/>
                <w:szCs w:val="24"/>
              </w:rPr>
            </w:pPr>
            <w:r w:rsidRPr="009F6943">
              <w:rPr>
                <w:color w:val="000000"/>
                <w:sz w:val="24"/>
                <w:szCs w:val="24"/>
              </w:rPr>
              <w:t>Внесение органических удобрений</w:t>
            </w:r>
          </w:p>
        </w:tc>
        <w:tc>
          <w:tcPr>
            <w:tcW w:w="1603" w:type="pct"/>
          </w:tcPr>
          <w:p w:rsidR="009B0DAF" w:rsidRPr="009F6943" w:rsidRDefault="009B0DAF" w:rsidP="0087730C">
            <w:pPr>
              <w:shd w:val="clear" w:color="auto" w:fill="FFFFFF"/>
              <w:rPr>
                <w:color w:val="000000"/>
                <w:sz w:val="24"/>
                <w:szCs w:val="24"/>
              </w:rPr>
            </w:pPr>
            <w:r w:rsidRPr="009F6943">
              <w:rPr>
                <w:color w:val="000000"/>
                <w:sz w:val="24"/>
                <w:szCs w:val="24"/>
              </w:rPr>
              <w:t>Перегной-40-60 т/га</w:t>
            </w:r>
          </w:p>
        </w:tc>
        <w:tc>
          <w:tcPr>
            <w:tcW w:w="801" w:type="pct"/>
          </w:tcPr>
          <w:p w:rsidR="009B0DAF" w:rsidRPr="009F6943" w:rsidRDefault="009B0DAF" w:rsidP="0087730C">
            <w:pPr>
              <w:shd w:val="clear" w:color="auto" w:fill="FFFFFF"/>
              <w:rPr>
                <w:color w:val="000000"/>
                <w:sz w:val="24"/>
                <w:szCs w:val="24"/>
              </w:rPr>
            </w:pPr>
            <w:r w:rsidRPr="009F6943">
              <w:rPr>
                <w:color w:val="000000"/>
                <w:sz w:val="24"/>
                <w:szCs w:val="24"/>
              </w:rPr>
              <w:t>Под глубокую  основную обработку почвы (август – сентябрь)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color w:val="000000"/>
                <w:sz w:val="24"/>
                <w:szCs w:val="24"/>
              </w:rPr>
            </w:pPr>
            <w:r w:rsidRPr="009F6943">
              <w:rPr>
                <w:color w:val="000000"/>
                <w:sz w:val="24"/>
                <w:szCs w:val="24"/>
              </w:rPr>
              <w:t>Т-150К</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color w:val="000000"/>
                <w:sz w:val="24"/>
                <w:szCs w:val="24"/>
              </w:rPr>
            </w:pPr>
            <w:r w:rsidRPr="009F6943">
              <w:rPr>
                <w:color w:val="000000"/>
                <w:sz w:val="24"/>
                <w:szCs w:val="24"/>
              </w:rPr>
              <w:t>РОУ-8</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4</w:t>
            </w:r>
          </w:p>
        </w:tc>
        <w:tc>
          <w:tcPr>
            <w:tcW w:w="1068" w:type="pct"/>
          </w:tcPr>
          <w:p w:rsidR="009B0DAF" w:rsidRPr="009F6943" w:rsidRDefault="009B0DAF" w:rsidP="0087730C">
            <w:pPr>
              <w:shd w:val="clear" w:color="auto" w:fill="FFFFFF"/>
              <w:rPr>
                <w:sz w:val="24"/>
                <w:szCs w:val="24"/>
              </w:rPr>
            </w:pPr>
            <w:r w:rsidRPr="009F6943">
              <w:rPr>
                <w:color w:val="000000"/>
                <w:sz w:val="24"/>
                <w:szCs w:val="24"/>
              </w:rPr>
              <w:t>Внесение минеральных удобрений</w:t>
            </w:r>
          </w:p>
        </w:tc>
        <w:tc>
          <w:tcPr>
            <w:tcW w:w="1603" w:type="pct"/>
          </w:tcPr>
          <w:p w:rsidR="009B0DAF" w:rsidRPr="009F6943" w:rsidRDefault="009B0DAF" w:rsidP="0087730C">
            <w:pPr>
              <w:shd w:val="clear" w:color="auto" w:fill="FFFFFF"/>
              <w:rPr>
                <w:sz w:val="24"/>
                <w:szCs w:val="24"/>
              </w:rPr>
            </w:pPr>
            <w:r w:rsidRPr="009F6943">
              <w:rPr>
                <w:color w:val="000000"/>
                <w:sz w:val="24"/>
                <w:szCs w:val="24"/>
              </w:rPr>
              <w:t xml:space="preserve">Фосфорные - расчетная норма за вычетом 10-20 кг/га (д.в), калийные - расчётная норма. </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Под глубокую     основную обработку почвы (август- сентябрь)</w:t>
            </w:r>
          </w:p>
        </w:tc>
        <w:tc>
          <w:tcPr>
            <w:tcW w:w="668" w:type="pct"/>
            <w:vAlign w:val="center"/>
          </w:tcPr>
          <w:p w:rsidR="009B0DAF" w:rsidRPr="009F6943" w:rsidRDefault="009B0DAF" w:rsidP="0087730C">
            <w:pPr>
              <w:shd w:val="clear" w:color="auto" w:fill="FFFFFF"/>
              <w:jc w:val="center"/>
              <w:rPr>
                <w:sz w:val="24"/>
                <w:szCs w:val="24"/>
              </w:rPr>
            </w:pPr>
            <w:r w:rsidRPr="009F6943">
              <w:rPr>
                <w:color w:val="000000"/>
                <w:sz w:val="24"/>
                <w:szCs w:val="24"/>
                <w:lang w:val="en-US"/>
              </w:rPr>
              <w:t>MT3-8G</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РУМ-8,</w:t>
            </w:r>
          </w:p>
          <w:p w:rsidR="009B0DAF" w:rsidRPr="009F6943" w:rsidRDefault="009B0DAF" w:rsidP="0087730C">
            <w:pPr>
              <w:shd w:val="clear" w:color="auto" w:fill="FFFFFF"/>
              <w:jc w:val="center"/>
              <w:rPr>
                <w:sz w:val="24"/>
                <w:szCs w:val="24"/>
              </w:rPr>
            </w:pPr>
            <w:r w:rsidRPr="009F6943">
              <w:rPr>
                <w:color w:val="000000"/>
                <w:sz w:val="24"/>
                <w:szCs w:val="24"/>
              </w:rPr>
              <w:t>РУМ-16</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5</w:t>
            </w:r>
          </w:p>
        </w:tc>
        <w:tc>
          <w:tcPr>
            <w:tcW w:w="1068" w:type="pct"/>
          </w:tcPr>
          <w:p w:rsidR="009B0DAF" w:rsidRPr="009F6943" w:rsidRDefault="009B0DAF" w:rsidP="0087730C">
            <w:pPr>
              <w:shd w:val="clear" w:color="auto" w:fill="FFFFFF"/>
              <w:rPr>
                <w:sz w:val="24"/>
                <w:szCs w:val="24"/>
              </w:rPr>
            </w:pPr>
            <w:r w:rsidRPr="009F6943">
              <w:rPr>
                <w:color w:val="000000"/>
                <w:sz w:val="24"/>
                <w:szCs w:val="24"/>
              </w:rPr>
              <w:t>Глубокая вспашка с предплужниками</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25-</w:t>
            </w:r>
            <w:smartTag w:uri="urn:schemas-microsoft-com:office:smarttags" w:element="metricconverter">
              <w:smartTagPr>
                <w:attr w:name="ProductID" w:val="27 см"/>
              </w:smartTagPr>
              <w:r w:rsidRPr="009F6943">
                <w:rPr>
                  <w:color w:val="000000"/>
                  <w:sz w:val="24"/>
                  <w:szCs w:val="24"/>
                </w:rPr>
                <w:t>27 см</w:t>
              </w:r>
            </w:smartTag>
            <w:r w:rsidRPr="009F6943">
              <w:rPr>
                <w:color w:val="000000"/>
                <w:sz w:val="24"/>
                <w:szCs w:val="24"/>
              </w:rPr>
              <w:t>. Направление - поперек к вспашке предыдущего года. Уничтожение сорняков, полная заделка органических и минеральных удобрений</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отрастании сорняков и после внесения удобрений, (август - сентябрь)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ДТ-75 Т-150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ПЛН-4-35, ПТК-9-40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6</w:t>
            </w:r>
          </w:p>
        </w:tc>
        <w:tc>
          <w:tcPr>
            <w:tcW w:w="1068" w:type="pct"/>
          </w:tcPr>
          <w:p w:rsidR="009B0DAF" w:rsidRPr="009F6943" w:rsidRDefault="009B0DAF" w:rsidP="0087730C">
            <w:pPr>
              <w:shd w:val="clear" w:color="auto" w:fill="FFFFFF"/>
              <w:rPr>
                <w:sz w:val="24"/>
                <w:szCs w:val="24"/>
              </w:rPr>
            </w:pPr>
            <w:r w:rsidRPr="009F6943">
              <w:rPr>
                <w:color w:val="000000"/>
                <w:sz w:val="24"/>
                <w:szCs w:val="24"/>
              </w:rPr>
              <w:t>Выравнивание поверхности пашни</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Выравнивание развальных борозд и свальных гребней, образовавшихся после глубокой вспашки</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вспашкой (</w:t>
            </w:r>
            <w:r w:rsidRPr="009F6943">
              <w:rPr>
                <w:color w:val="000000"/>
                <w:sz w:val="24"/>
                <w:szCs w:val="24"/>
                <w:lang w:val="en-US"/>
              </w:rPr>
              <w:t>II</w:t>
            </w:r>
            <w:r w:rsidRPr="009F6943">
              <w:rPr>
                <w:color w:val="000000"/>
                <w:sz w:val="24"/>
                <w:szCs w:val="24"/>
              </w:rPr>
              <w:t xml:space="preserve"> декада сентября)</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ВПН-5,6</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7</w:t>
            </w:r>
          </w:p>
        </w:tc>
        <w:tc>
          <w:tcPr>
            <w:tcW w:w="1068" w:type="pct"/>
          </w:tcPr>
          <w:p w:rsidR="009B0DAF" w:rsidRPr="009F6943" w:rsidRDefault="009B0DAF" w:rsidP="0087730C">
            <w:pPr>
              <w:shd w:val="clear" w:color="auto" w:fill="FFFFFF"/>
              <w:rPr>
                <w:sz w:val="24"/>
                <w:szCs w:val="24"/>
              </w:rPr>
            </w:pPr>
            <w:r w:rsidRPr="009F6943">
              <w:rPr>
                <w:color w:val="000000"/>
                <w:sz w:val="24"/>
                <w:szCs w:val="24"/>
              </w:rPr>
              <w:t>Культивация</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Глубина-6-</w:t>
            </w:r>
            <w:smartTag w:uri="urn:schemas-microsoft-com:office:smarttags" w:element="metricconverter">
              <w:smartTagPr>
                <w:attr w:name="ProductID" w:val="8 см"/>
              </w:smartTagPr>
              <w:r w:rsidRPr="009F6943">
                <w:rPr>
                  <w:color w:val="000000"/>
                  <w:sz w:val="24"/>
                  <w:szCs w:val="24"/>
                </w:rPr>
                <w:t>8 см</w:t>
              </w:r>
            </w:smartTag>
            <w:r w:rsidRPr="009F6943">
              <w:rPr>
                <w:color w:val="000000"/>
                <w:sz w:val="24"/>
                <w:szCs w:val="24"/>
              </w:rPr>
              <w:t>. Направление поперек или диагонально к вспашке</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отрастани сорняков (сентябрь)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КПС-4</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8</w:t>
            </w:r>
          </w:p>
        </w:tc>
        <w:tc>
          <w:tcPr>
            <w:tcW w:w="1068" w:type="pct"/>
          </w:tcPr>
          <w:p w:rsidR="009B0DAF" w:rsidRPr="009F6943" w:rsidRDefault="009B0DAF" w:rsidP="0087730C">
            <w:pPr>
              <w:shd w:val="clear" w:color="auto" w:fill="FFFFFF"/>
              <w:rPr>
                <w:sz w:val="24"/>
                <w:szCs w:val="24"/>
              </w:rPr>
            </w:pPr>
            <w:r w:rsidRPr="009F6943">
              <w:rPr>
                <w:color w:val="000000"/>
                <w:sz w:val="24"/>
                <w:szCs w:val="24"/>
              </w:rPr>
              <w:t>Снегозадержание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Двух-трехкратное создание снежных валов. Направление - поперек господствующих ветров. Расстояние между проходами 5-</w:t>
            </w:r>
            <w:smartTag w:uri="urn:schemas-microsoft-com:office:smarttags" w:element="metricconverter">
              <w:smartTagPr>
                <w:attr w:name="ProductID" w:val="8 м"/>
              </w:smartTagPr>
              <w:r w:rsidRPr="009F6943">
                <w:rPr>
                  <w:color w:val="000000"/>
                  <w:sz w:val="24"/>
                  <w:szCs w:val="24"/>
                </w:rPr>
                <w:t>8 м</w:t>
              </w:r>
            </w:smartTag>
          </w:p>
        </w:tc>
        <w:tc>
          <w:tcPr>
            <w:tcW w:w="801" w:type="pct"/>
          </w:tcPr>
          <w:p w:rsidR="009B0DAF" w:rsidRPr="009F6943" w:rsidRDefault="009B0DAF" w:rsidP="0087730C">
            <w:pPr>
              <w:shd w:val="clear" w:color="auto" w:fill="FFFFFF"/>
              <w:rPr>
                <w:sz w:val="24"/>
                <w:szCs w:val="24"/>
              </w:rPr>
            </w:pPr>
            <w:r w:rsidRPr="009F6943">
              <w:rPr>
                <w:color w:val="000000"/>
                <w:sz w:val="24"/>
                <w:szCs w:val="24"/>
              </w:rPr>
              <w:t>При установлении устойчивого снежного покрова (декабрь-март)</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ДТ-75</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СВУ-2.6</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9</w:t>
            </w:r>
          </w:p>
        </w:tc>
        <w:tc>
          <w:tcPr>
            <w:tcW w:w="1068" w:type="pct"/>
          </w:tcPr>
          <w:p w:rsidR="009B0DAF" w:rsidRPr="009F6943" w:rsidRDefault="009B0DAF" w:rsidP="0087730C">
            <w:pPr>
              <w:shd w:val="clear" w:color="auto" w:fill="FFFFFF"/>
              <w:rPr>
                <w:sz w:val="24"/>
                <w:szCs w:val="24"/>
              </w:rPr>
            </w:pPr>
            <w:r w:rsidRPr="009F6943">
              <w:rPr>
                <w:color w:val="000000"/>
                <w:sz w:val="24"/>
                <w:szCs w:val="24"/>
              </w:rPr>
              <w:t>Боронование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- 4-</w:t>
            </w:r>
            <w:smartTag w:uri="urn:schemas-microsoft-com:office:smarttags" w:element="metricconverter">
              <w:smartTagPr>
                <w:attr w:name="ProductID" w:val="5 см"/>
              </w:smartTagPr>
              <w:r w:rsidRPr="009F6943">
                <w:rPr>
                  <w:color w:val="000000"/>
                  <w:sz w:val="24"/>
                  <w:szCs w:val="24"/>
                </w:rPr>
                <w:t>5 см</w:t>
              </w:r>
            </w:smartTag>
            <w:r w:rsidRPr="009F6943">
              <w:rPr>
                <w:color w:val="000000"/>
                <w:sz w:val="24"/>
                <w:szCs w:val="24"/>
              </w:rPr>
              <w:t>. Направление поперек или диагонально к вспашке. Выравнивание поверхности почвы</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наступлении физической спелости почвы</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ДТ-75</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ЗБТС-1,0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10</w:t>
            </w:r>
          </w:p>
        </w:tc>
        <w:tc>
          <w:tcPr>
            <w:tcW w:w="1068" w:type="pct"/>
          </w:tcPr>
          <w:p w:rsidR="009B0DAF" w:rsidRPr="009F6943" w:rsidRDefault="009B0DAF" w:rsidP="0087730C">
            <w:pPr>
              <w:shd w:val="clear" w:color="auto" w:fill="FFFFFF"/>
              <w:rPr>
                <w:sz w:val="24"/>
                <w:szCs w:val="24"/>
              </w:rPr>
            </w:pPr>
            <w:r w:rsidRPr="009F6943">
              <w:rPr>
                <w:color w:val="000000"/>
                <w:sz w:val="24"/>
                <w:szCs w:val="24"/>
              </w:rPr>
              <w:t>Внесение минеральных удобрений</w:t>
            </w:r>
          </w:p>
        </w:tc>
        <w:tc>
          <w:tcPr>
            <w:tcW w:w="1603" w:type="pct"/>
          </w:tcPr>
          <w:p w:rsidR="009B0DAF" w:rsidRPr="009F6943" w:rsidRDefault="009B0DAF" w:rsidP="0087730C">
            <w:pPr>
              <w:shd w:val="clear" w:color="auto" w:fill="FFFFFF"/>
              <w:rPr>
                <w:sz w:val="24"/>
                <w:szCs w:val="24"/>
              </w:rPr>
            </w:pPr>
            <w:r w:rsidRPr="009F6943">
              <w:rPr>
                <w:bCs/>
                <w:color w:val="000000"/>
                <w:sz w:val="24"/>
                <w:szCs w:val="24"/>
              </w:rPr>
              <w:t>Азотные</w:t>
            </w:r>
            <w:r w:rsidRPr="009F6943">
              <w:rPr>
                <w:b/>
                <w:bCs/>
                <w:color w:val="000000"/>
                <w:sz w:val="24"/>
                <w:szCs w:val="24"/>
              </w:rPr>
              <w:t xml:space="preserve"> </w:t>
            </w:r>
            <w:r w:rsidRPr="009F6943">
              <w:rPr>
                <w:color w:val="000000"/>
                <w:sz w:val="24"/>
                <w:szCs w:val="24"/>
              </w:rPr>
              <w:t>- расчетная норма с вычетом 20 кг/д.в.</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рыхлением почвы (май)</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lang w:val="en-US"/>
              </w:rPr>
              <w:t>M</w:t>
            </w:r>
            <w:r w:rsidRPr="009F6943">
              <w:rPr>
                <w:color w:val="000000"/>
                <w:sz w:val="24"/>
                <w:szCs w:val="24"/>
              </w:rPr>
              <w:t>ТЗ-80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РУМ-8</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shd w:val="clear" w:color="auto" w:fill="FFFFFF"/>
              <w:rPr>
                <w:sz w:val="24"/>
                <w:szCs w:val="24"/>
              </w:rPr>
            </w:pPr>
            <w:r w:rsidRPr="009F6943">
              <w:rPr>
                <w:color w:val="000000"/>
                <w:sz w:val="24"/>
                <w:szCs w:val="24"/>
              </w:rPr>
              <w:t>Химическая борьба с сорняками</w:t>
            </w:r>
          </w:p>
        </w:tc>
        <w:tc>
          <w:tcPr>
            <w:tcW w:w="1603" w:type="pct"/>
          </w:tcPr>
          <w:p w:rsidR="009B0DAF" w:rsidRPr="009F6943" w:rsidRDefault="009B0DAF" w:rsidP="0087730C">
            <w:pPr>
              <w:shd w:val="clear" w:color="auto" w:fill="FFFFFF"/>
              <w:rPr>
                <w:sz w:val="24"/>
                <w:szCs w:val="24"/>
              </w:rPr>
            </w:pPr>
            <w:r w:rsidRPr="009F6943">
              <w:rPr>
                <w:color w:val="000000"/>
                <w:sz w:val="24"/>
                <w:szCs w:val="24"/>
              </w:rPr>
              <w:t>Рекомендованные гербициды.</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посевом (1-2 декада мая)</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ПОМ-630,</w:t>
            </w:r>
          </w:p>
          <w:p w:rsidR="009B0DAF" w:rsidRPr="009F6943" w:rsidRDefault="009B0DAF" w:rsidP="0087730C">
            <w:pPr>
              <w:shd w:val="clear" w:color="auto" w:fill="FFFFFF"/>
              <w:jc w:val="center"/>
              <w:rPr>
                <w:sz w:val="24"/>
                <w:szCs w:val="24"/>
              </w:rPr>
            </w:pPr>
            <w:r w:rsidRPr="009F6943">
              <w:rPr>
                <w:color w:val="000000"/>
                <w:sz w:val="24"/>
                <w:szCs w:val="24"/>
              </w:rPr>
              <w:t>Кертитокс</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12</w:t>
            </w:r>
          </w:p>
        </w:tc>
        <w:tc>
          <w:tcPr>
            <w:tcW w:w="1068" w:type="pct"/>
          </w:tcPr>
          <w:p w:rsidR="009B0DAF" w:rsidRPr="009F6943" w:rsidRDefault="009B0DAF" w:rsidP="0087730C">
            <w:pPr>
              <w:shd w:val="clear" w:color="auto" w:fill="FFFFFF"/>
              <w:rPr>
                <w:sz w:val="24"/>
                <w:szCs w:val="24"/>
              </w:rPr>
            </w:pPr>
            <w:r w:rsidRPr="009F6943">
              <w:rPr>
                <w:color w:val="000000"/>
                <w:sz w:val="24"/>
                <w:szCs w:val="24"/>
              </w:rPr>
              <w:t>Весенняя культивация -рыхление почвы</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8-</w:t>
            </w:r>
            <w:smartTag w:uri="urn:schemas-microsoft-com:office:smarttags" w:element="metricconverter">
              <w:smartTagPr>
                <w:attr w:name="ProductID" w:val="10 см"/>
              </w:smartTagPr>
              <w:r w:rsidRPr="009F6943">
                <w:rPr>
                  <w:color w:val="000000"/>
                  <w:sz w:val="24"/>
                  <w:szCs w:val="24"/>
                </w:rPr>
                <w:t>10 см</w:t>
              </w:r>
            </w:smartTag>
            <w:r w:rsidRPr="009F6943">
              <w:rPr>
                <w:color w:val="000000"/>
                <w:sz w:val="24"/>
                <w:szCs w:val="24"/>
              </w:rPr>
              <w:t>, направление- поперек или диагонально к направлению осенней вспашки</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наступлении физической спелости почвы</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ДТ-75</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КПГ-4 </w:t>
            </w:r>
          </w:p>
          <w:p w:rsidR="009B0DAF" w:rsidRPr="009F6943" w:rsidRDefault="009B0DAF" w:rsidP="0087730C">
            <w:pPr>
              <w:shd w:val="clear" w:color="auto" w:fill="FFFFFF"/>
              <w:jc w:val="center"/>
              <w:rPr>
                <w:sz w:val="24"/>
                <w:szCs w:val="24"/>
              </w:rPr>
            </w:pPr>
            <w:r w:rsidRPr="009F6943">
              <w:rPr>
                <w:color w:val="000000"/>
                <w:sz w:val="24"/>
                <w:szCs w:val="24"/>
              </w:rPr>
              <w:t>ЗБТС-1,0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13</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Предпосадочное рыхление почвы</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18-</w:t>
            </w:r>
            <w:smartTag w:uri="urn:schemas-microsoft-com:office:smarttags" w:element="metricconverter">
              <w:smartTagPr>
                <w:attr w:name="ProductID" w:val="20 см"/>
              </w:smartTagPr>
              <w:r w:rsidRPr="009F6943">
                <w:rPr>
                  <w:color w:val="000000"/>
                  <w:sz w:val="24"/>
                  <w:szCs w:val="24"/>
                </w:rPr>
                <w:t>20 см</w:t>
              </w:r>
            </w:smartTag>
            <w:r w:rsidRPr="009F6943">
              <w:rPr>
                <w:color w:val="000000"/>
                <w:sz w:val="24"/>
                <w:szCs w:val="24"/>
              </w:rPr>
              <w:t xml:space="preserve">, направление - поперек или диагонально к направлению посадки. Обеспечение мелко-комковатого состояния </w:t>
            </w:r>
            <w:r w:rsidRPr="009F6943">
              <w:rPr>
                <w:color w:val="000000"/>
                <w:sz w:val="24"/>
                <w:szCs w:val="24"/>
              </w:rPr>
              <w:lastRenderedPageBreak/>
              <w:t>почвы</w:t>
            </w:r>
          </w:p>
        </w:tc>
        <w:tc>
          <w:tcPr>
            <w:tcW w:w="801" w:type="pct"/>
          </w:tcPr>
          <w:p w:rsidR="009B0DAF" w:rsidRPr="009F6943" w:rsidRDefault="009B0DAF" w:rsidP="0087730C">
            <w:pPr>
              <w:shd w:val="clear" w:color="auto" w:fill="FFFFFF"/>
              <w:rPr>
                <w:sz w:val="24"/>
                <w:szCs w:val="24"/>
              </w:rPr>
            </w:pPr>
            <w:r w:rsidRPr="009F6943">
              <w:rPr>
                <w:color w:val="000000"/>
                <w:sz w:val="24"/>
                <w:szCs w:val="24"/>
              </w:rPr>
              <w:lastRenderedPageBreak/>
              <w:t>При наступлении температуры почвы 8-12</w:t>
            </w:r>
            <w:r w:rsidRPr="009F6943">
              <w:rPr>
                <w:color w:val="000000"/>
                <w:sz w:val="24"/>
                <w:szCs w:val="24"/>
                <w:vertAlign w:val="superscript"/>
              </w:rPr>
              <w:t>0</w:t>
            </w:r>
            <w:r w:rsidRPr="009F6943">
              <w:rPr>
                <w:color w:val="000000"/>
                <w:sz w:val="24"/>
                <w:szCs w:val="24"/>
              </w:rPr>
              <w:t>С (</w:t>
            </w:r>
            <w:r w:rsidRPr="009F6943">
              <w:rPr>
                <w:color w:val="000000"/>
                <w:sz w:val="24"/>
                <w:szCs w:val="24"/>
                <w:lang w:val="en-US"/>
              </w:rPr>
              <w:t>I</w:t>
            </w:r>
            <w:r w:rsidRPr="009F6943">
              <w:rPr>
                <w:color w:val="000000"/>
                <w:sz w:val="24"/>
                <w:szCs w:val="24"/>
              </w:rPr>
              <w:t xml:space="preserve">-2 декада </w:t>
            </w:r>
            <w:r w:rsidRPr="009F6943">
              <w:rPr>
                <w:color w:val="000000"/>
                <w:sz w:val="24"/>
                <w:szCs w:val="24"/>
              </w:rPr>
              <w:lastRenderedPageBreak/>
              <w:t>мая)</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ДТ-75</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КПШ-9 </w:t>
            </w:r>
          </w:p>
          <w:p w:rsidR="009B0DAF" w:rsidRPr="009F6943" w:rsidRDefault="009B0DAF" w:rsidP="0087730C">
            <w:pPr>
              <w:shd w:val="clear" w:color="auto" w:fill="FFFFFF"/>
              <w:jc w:val="center"/>
              <w:rPr>
                <w:sz w:val="24"/>
                <w:szCs w:val="24"/>
              </w:rPr>
            </w:pPr>
            <w:r w:rsidRPr="009F6943">
              <w:rPr>
                <w:color w:val="000000"/>
                <w:sz w:val="24"/>
                <w:szCs w:val="24"/>
              </w:rPr>
              <w:t>КФК-2,8</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lastRenderedPageBreak/>
              <w:t>14</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Подготовка посадочного материала</w:t>
            </w:r>
          </w:p>
        </w:tc>
        <w:tc>
          <w:tcPr>
            <w:tcW w:w="1603" w:type="pct"/>
          </w:tcPr>
          <w:p w:rsidR="009B0DAF" w:rsidRPr="009F6943" w:rsidRDefault="009B0DAF" w:rsidP="0087730C">
            <w:pPr>
              <w:shd w:val="clear" w:color="auto" w:fill="FFFFFF"/>
              <w:rPr>
                <w:sz w:val="24"/>
                <w:szCs w:val="24"/>
              </w:rPr>
            </w:pPr>
            <w:r w:rsidRPr="009F6943">
              <w:rPr>
                <w:color w:val="000000"/>
                <w:sz w:val="24"/>
                <w:szCs w:val="24"/>
              </w:rPr>
              <w:t>Тщательная сортировка, калибровка посадочного материала. Выборка больных клубней</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посадкой (2 - 3 декада мая)</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Эл. дв.</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КСП-25</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15</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Протравливание клубней</w:t>
            </w:r>
          </w:p>
        </w:tc>
        <w:tc>
          <w:tcPr>
            <w:tcW w:w="1603" w:type="pct"/>
          </w:tcPr>
          <w:p w:rsidR="009B0DAF" w:rsidRPr="009F6943" w:rsidRDefault="009B0DAF" w:rsidP="0087730C">
            <w:pPr>
              <w:shd w:val="clear" w:color="auto" w:fill="FFFFFF"/>
              <w:rPr>
                <w:sz w:val="24"/>
                <w:szCs w:val="24"/>
              </w:rPr>
            </w:pPr>
            <w:r w:rsidRPr="009F6943">
              <w:rPr>
                <w:sz w:val="24"/>
                <w:szCs w:val="24"/>
              </w:rPr>
              <w:t>Фитоспорин М, П. 0,4-0,5 л/га,</w:t>
            </w:r>
          </w:p>
          <w:p w:rsidR="009B0DAF" w:rsidRPr="009F6943" w:rsidRDefault="009B0DAF" w:rsidP="0087730C">
            <w:pPr>
              <w:shd w:val="clear" w:color="auto" w:fill="FFFFFF"/>
              <w:rPr>
                <w:sz w:val="24"/>
                <w:szCs w:val="24"/>
              </w:rPr>
            </w:pPr>
            <w:r w:rsidRPr="009F6943">
              <w:rPr>
                <w:sz w:val="24"/>
                <w:szCs w:val="24"/>
              </w:rPr>
              <w:t>ТМТД 80% СП, 2,1-2,5 кг/га.</w:t>
            </w:r>
          </w:p>
        </w:tc>
        <w:tc>
          <w:tcPr>
            <w:tcW w:w="801" w:type="pct"/>
          </w:tcPr>
          <w:p w:rsidR="009B0DAF" w:rsidRPr="009F6943" w:rsidRDefault="009B0DAF" w:rsidP="0087730C">
            <w:pPr>
              <w:shd w:val="clear" w:color="auto" w:fill="FFFFFF"/>
              <w:rPr>
                <w:color w:val="000000"/>
                <w:sz w:val="24"/>
                <w:szCs w:val="24"/>
              </w:rPr>
            </w:pPr>
            <w:r w:rsidRPr="009F6943">
              <w:rPr>
                <w:color w:val="000000"/>
                <w:sz w:val="24"/>
                <w:szCs w:val="24"/>
              </w:rPr>
              <w:t xml:space="preserve">Перед посадкой </w:t>
            </w:r>
          </w:p>
          <w:p w:rsidR="009B0DAF" w:rsidRPr="009F6943" w:rsidRDefault="009B0DAF" w:rsidP="0087730C">
            <w:pPr>
              <w:shd w:val="clear" w:color="auto" w:fill="FFFFFF"/>
              <w:rPr>
                <w:sz w:val="24"/>
                <w:szCs w:val="24"/>
              </w:rPr>
            </w:pPr>
            <w:r w:rsidRPr="009F6943">
              <w:rPr>
                <w:color w:val="000000"/>
                <w:sz w:val="24"/>
                <w:szCs w:val="24"/>
              </w:rPr>
              <w:t xml:space="preserve">(2 - </w:t>
            </w:r>
            <w:r w:rsidRPr="009F6943">
              <w:rPr>
                <w:bCs/>
                <w:color w:val="000000"/>
                <w:sz w:val="24"/>
                <w:szCs w:val="24"/>
              </w:rPr>
              <w:t xml:space="preserve">3 </w:t>
            </w:r>
            <w:r w:rsidRPr="009F6943">
              <w:rPr>
                <w:color w:val="000000"/>
                <w:sz w:val="24"/>
                <w:szCs w:val="24"/>
              </w:rPr>
              <w:t>декада мая)</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Эл. дв.</w:t>
            </w:r>
          </w:p>
        </w:tc>
        <w:tc>
          <w:tcPr>
            <w:tcW w:w="603" w:type="pct"/>
          </w:tcPr>
          <w:p w:rsidR="009B0DAF" w:rsidRPr="009F6943" w:rsidRDefault="009B0DAF" w:rsidP="0087730C">
            <w:pPr>
              <w:shd w:val="clear" w:color="auto" w:fill="FFFFFF"/>
              <w:jc w:val="center"/>
              <w:rPr>
                <w:sz w:val="24"/>
                <w:szCs w:val="24"/>
              </w:rPr>
            </w:pPr>
            <w:r w:rsidRPr="009F6943">
              <w:rPr>
                <w:bCs/>
                <w:color w:val="000000"/>
                <w:sz w:val="24"/>
                <w:szCs w:val="24"/>
              </w:rPr>
              <w:t>ТЗК-30</w:t>
            </w:r>
          </w:p>
          <w:p w:rsidR="009B0DAF" w:rsidRPr="009F6943" w:rsidRDefault="009B0DAF" w:rsidP="0087730C">
            <w:pPr>
              <w:shd w:val="clear" w:color="auto" w:fill="FFFFFF"/>
              <w:jc w:val="center"/>
              <w:rPr>
                <w:sz w:val="24"/>
                <w:szCs w:val="24"/>
              </w:rPr>
            </w:pPr>
            <w:r w:rsidRPr="009F6943">
              <w:rPr>
                <w:color w:val="000000"/>
                <w:sz w:val="24"/>
                <w:szCs w:val="24"/>
              </w:rPr>
              <w:t>ПУМ-3</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16</w:t>
            </w:r>
          </w:p>
        </w:tc>
        <w:tc>
          <w:tcPr>
            <w:tcW w:w="1068" w:type="pct"/>
          </w:tcPr>
          <w:p w:rsidR="009B0DAF" w:rsidRPr="009F6943" w:rsidRDefault="009B0DAF" w:rsidP="0087730C">
            <w:pPr>
              <w:shd w:val="clear" w:color="auto" w:fill="FFFFFF"/>
              <w:rPr>
                <w:color w:val="000000"/>
                <w:sz w:val="24"/>
                <w:szCs w:val="24"/>
              </w:rPr>
            </w:pPr>
            <w:r w:rsidRPr="009F6943">
              <w:rPr>
                <w:color w:val="000000"/>
                <w:sz w:val="24"/>
                <w:szCs w:val="24"/>
              </w:rPr>
              <w:t>Посадка с внесением минеральных удобрений</w:t>
            </w:r>
          </w:p>
          <w:p w:rsidR="009B0DAF" w:rsidRPr="009F6943" w:rsidRDefault="009B0DAF" w:rsidP="0087730C">
            <w:pPr>
              <w:shd w:val="clear" w:color="auto" w:fill="FFFFFF"/>
              <w:rPr>
                <w:sz w:val="24"/>
                <w:szCs w:val="24"/>
              </w:rPr>
            </w:pPr>
            <w:r w:rsidRPr="009F6943">
              <w:rPr>
                <w:color w:val="000000"/>
                <w:sz w:val="24"/>
                <w:szCs w:val="24"/>
              </w:rPr>
              <w:t>(</w:t>
            </w:r>
            <w:r w:rsidRPr="009F6943">
              <w:rPr>
                <w:color w:val="000000"/>
                <w:sz w:val="24"/>
                <w:szCs w:val="24"/>
                <w:lang w:val="en-US"/>
              </w:rPr>
              <w:t>NP</w:t>
            </w:r>
            <w:r w:rsidRPr="009F6943">
              <w:rPr>
                <w:color w:val="000000"/>
                <w:sz w:val="24"/>
                <w:szCs w:val="24"/>
              </w:rPr>
              <w:t>- по 20 кг/га)</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посадки- 8-</w:t>
            </w:r>
            <w:smartTag w:uri="urn:schemas-microsoft-com:office:smarttags" w:element="metricconverter">
              <w:smartTagPr>
                <w:attr w:name="ProductID" w:val="10 см"/>
              </w:smartTagPr>
              <w:r w:rsidRPr="009F6943">
                <w:rPr>
                  <w:color w:val="000000"/>
                  <w:sz w:val="24"/>
                  <w:szCs w:val="24"/>
                </w:rPr>
                <w:t>10 см</w:t>
              </w:r>
            </w:smartTag>
            <w:r w:rsidRPr="009F6943">
              <w:rPr>
                <w:color w:val="000000"/>
                <w:sz w:val="24"/>
                <w:szCs w:val="24"/>
              </w:rPr>
              <w:t xml:space="preserve">. Норма посадки- 45-55 тыс. клубней на га, локальное внесение удобрении </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температуре почвы 7-8°С (2-3 декада мая)</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КСМ-4 </w:t>
            </w:r>
          </w:p>
          <w:p w:rsidR="009B0DAF" w:rsidRPr="009F6943" w:rsidRDefault="009B0DAF" w:rsidP="0087730C">
            <w:pPr>
              <w:shd w:val="clear" w:color="auto" w:fill="FFFFFF"/>
              <w:jc w:val="center"/>
              <w:rPr>
                <w:sz w:val="24"/>
                <w:szCs w:val="24"/>
              </w:rPr>
            </w:pPr>
            <w:r w:rsidRPr="009F6943">
              <w:rPr>
                <w:color w:val="000000"/>
                <w:sz w:val="24"/>
                <w:szCs w:val="24"/>
              </w:rPr>
              <w:t>СН-4Б</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17</w:t>
            </w:r>
          </w:p>
        </w:tc>
        <w:tc>
          <w:tcPr>
            <w:tcW w:w="1068" w:type="pct"/>
          </w:tcPr>
          <w:p w:rsidR="009B0DAF" w:rsidRPr="009F6943" w:rsidRDefault="009B0DAF" w:rsidP="0087730C">
            <w:pPr>
              <w:shd w:val="clear" w:color="auto" w:fill="FFFFFF"/>
              <w:rPr>
                <w:sz w:val="24"/>
                <w:szCs w:val="24"/>
              </w:rPr>
            </w:pPr>
            <w:r w:rsidRPr="009F6943">
              <w:rPr>
                <w:color w:val="000000"/>
                <w:sz w:val="24"/>
                <w:szCs w:val="24"/>
              </w:rPr>
              <w:t>Довсходовое боронование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 один след, глубина 4-</w:t>
            </w:r>
            <w:smartTag w:uri="urn:schemas-microsoft-com:office:smarttags" w:element="metricconverter">
              <w:smartTagPr>
                <w:attr w:name="ProductID" w:val="6 см"/>
              </w:smartTagPr>
              <w:r w:rsidRPr="009F6943">
                <w:rPr>
                  <w:color w:val="000000"/>
                  <w:sz w:val="24"/>
                  <w:szCs w:val="24"/>
                </w:rPr>
                <w:t>6 см</w:t>
              </w:r>
            </w:smartTag>
            <w:r w:rsidRPr="009F6943">
              <w:rPr>
                <w:color w:val="000000"/>
                <w:sz w:val="24"/>
                <w:szCs w:val="24"/>
              </w:rPr>
              <w:t xml:space="preserve">. </w:t>
            </w:r>
            <w:r w:rsidRPr="009F6943">
              <w:rPr>
                <w:bCs/>
                <w:color w:val="000000"/>
                <w:sz w:val="24"/>
                <w:szCs w:val="24"/>
              </w:rPr>
              <w:t>Скорость</w:t>
            </w:r>
            <w:r w:rsidRPr="009F6943">
              <w:rPr>
                <w:b/>
                <w:bCs/>
                <w:color w:val="000000"/>
                <w:sz w:val="24"/>
                <w:szCs w:val="24"/>
              </w:rPr>
              <w:t xml:space="preserve">    </w:t>
            </w:r>
            <w:r w:rsidRPr="009F6943">
              <w:rPr>
                <w:color w:val="000000"/>
                <w:sz w:val="24"/>
                <w:szCs w:val="24"/>
              </w:rPr>
              <w:t>4-5 км/час</w:t>
            </w:r>
          </w:p>
        </w:tc>
        <w:tc>
          <w:tcPr>
            <w:tcW w:w="801" w:type="pct"/>
          </w:tcPr>
          <w:p w:rsidR="009B0DAF" w:rsidRPr="009F6943" w:rsidRDefault="009B0DAF" w:rsidP="0087730C">
            <w:pPr>
              <w:shd w:val="clear" w:color="auto" w:fill="FFFFFF"/>
              <w:rPr>
                <w:sz w:val="24"/>
                <w:szCs w:val="24"/>
              </w:rPr>
            </w:pPr>
            <w:r w:rsidRPr="009F6943">
              <w:rPr>
                <w:color w:val="000000"/>
                <w:sz w:val="24"/>
                <w:szCs w:val="24"/>
              </w:rPr>
              <w:t>Через 6-8 дней после посадки (май)</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ЗБСС-1,0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18</w:t>
            </w:r>
          </w:p>
        </w:tc>
        <w:tc>
          <w:tcPr>
            <w:tcW w:w="1068" w:type="pct"/>
          </w:tcPr>
          <w:p w:rsidR="009B0DAF" w:rsidRPr="009F6943" w:rsidRDefault="009B0DAF" w:rsidP="0087730C">
            <w:pPr>
              <w:shd w:val="clear" w:color="auto" w:fill="FFFFFF"/>
              <w:rPr>
                <w:sz w:val="24"/>
                <w:szCs w:val="24"/>
              </w:rPr>
            </w:pPr>
            <w:r w:rsidRPr="009F6943">
              <w:rPr>
                <w:color w:val="000000"/>
                <w:sz w:val="24"/>
                <w:szCs w:val="24"/>
              </w:rPr>
              <w:t>Довсходовое рыхление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Поперек или диагонально по направлению к рядкам. Скорость 4-5 км/час.</w:t>
            </w:r>
          </w:p>
        </w:tc>
        <w:tc>
          <w:tcPr>
            <w:tcW w:w="801" w:type="pct"/>
          </w:tcPr>
          <w:p w:rsidR="009B0DAF" w:rsidRPr="009F6943" w:rsidRDefault="009B0DAF" w:rsidP="0087730C">
            <w:pPr>
              <w:shd w:val="clear" w:color="auto" w:fill="FFFFFF"/>
              <w:rPr>
                <w:color w:val="000000"/>
                <w:sz w:val="24"/>
                <w:szCs w:val="24"/>
              </w:rPr>
            </w:pPr>
            <w:r w:rsidRPr="009F6943">
              <w:rPr>
                <w:color w:val="000000"/>
                <w:sz w:val="24"/>
                <w:szCs w:val="24"/>
              </w:rPr>
              <w:t>Через 12-14 дней после посадки (2 декада мая)</w:t>
            </w:r>
          </w:p>
          <w:p w:rsidR="009B0DAF" w:rsidRPr="009F6943" w:rsidRDefault="009B0DAF" w:rsidP="0087730C">
            <w:pPr>
              <w:shd w:val="clear" w:color="auto" w:fill="FFFFFF"/>
              <w:rPr>
                <w:sz w:val="24"/>
                <w:szCs w:val="24"/>
              </w:rPr>
            </w:pP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КФК-2,8</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19</w:t>
            </w:r>
          </w:p>
        </w:tc>
        <w:tc>
          <w:tcPr>
            <w:tcW w:w="1068" w:type="pct"/>
          </w:tcPr>
          <w:p w:rsidR="009B0DAF" w:rsidRPr="009F6943" w:rsidRDefault="009B0DAF" w:rsidP="0087730C">
            <w:pPr>
              <w:shd w:val="clear" w:color="auto" w:fill="FFFFFF"/>
              <w:rPr>
                <w:sz w:val="24"/>
                <w:szCs w:val="24"/>
              </w:rPr>
            </w:pPr>
            <w:r w:rsidRPr="009F6943">
              <w:rPr>
                <w:color w:val="000000"/>
                <w:sz w:val="24"/>
                <w:szCs w:val="24"/>
              </w:rPr>
              <w:t>Боронование по всходам</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 один след. Глубина 4-</w:t>
            </w:r>
            <w:smartTag w:uri="urn:schemas-microsoft-com:office:smarttags" w:element="metricconverter">
              <w:smartTagPr>
                <w:attr w:name="ProductID" w:val="6 см"/>
              </w:smartTagPr>
              <w:r w:rsidRPr="009F6943">
                <w:rPr>
                  <w:color w:val="000000"/>
                  <w:sz w:val="24"/>
                  <w:szCs w:val="24"/>
                </w:rPr>
                <w:t>6 см</w:t>
              </w:r>
            </w:smartTag>
            <w:r w:rsidRPr="009F6943">
              <w:rPr>
                <w:color w:val="000000"/>
                <w:sz w:val="24"/>
                <w:szCs w:val="24"/>
              </w:rPr>
              <w:t xml:space="preserve"> поперек к направлению рядкам. Скорость 4-5</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После появления всходов (июнь)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ЗБСС-1,0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20</w:t>
            </w:r>
          </w:p>
        </w:tc>
        <w:tc>
          <w:tcPr>
            <w:tcW w:w="1068" w:type="pct"/>
          </w:tcPr>
          <w:p w:rsidR="009B0DAF" w:rsidRPr="009F6943" w:rsidRDefault="009B0DAF" w:rsidP="0087730C">
            <w:pPr>
              <w:shd w:val="clear" w:color="auto" w:fill="FFFFFF"/>
              <w:rPr>
                <w:sz w:val="24"/>
                <w:szCs w:val="24"/>
              </w:rPr>
            </w:pPr>
            <w:r w:rsidRPr="009F6943">
              <w:rPr>
                <w:color w:val="000000"/>
                <w:sz w:val="24"/>
                <w:szCs w:val="24"/>
              </w:rPr>
              <w:t>Междурядная обработка</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10-</w:t>
            </w:r>
            <w:smartTag w:uri="urn:schemas-microsoft-com:office:smarttags" w:element="metricconverter">
              <w:smartTagPr>
                <w:attr w:name="ProductID" w:val="12 см"/>
              </w:smartTagPr>
              <w:r w:rsidRPr="009F6943">
                <w:rPr>
                  <w:color w:val="000000"/>
                  <w:sz w:val="24"/>
                  <w:szCs w:val="24"/>
                </w:rPr>
                <w:t>12 см</w:t>
              </w:r>
            </w:smartTag>
            <w:r w:rsidRPr="009F6943">
              <w:rPr>
                <w:color w:val="000000"/>
                <w:sz w:val="24"/>
                <w:szCs w:val="24"/>
              </w:rPr>
              <w:t xml:space="preserve"> </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обозначении</w:t>
            </w:r>
          </w:p>
          <w:p w:rsidR="009B0DAF" w:rsidRPr="009F6943" w:rsidRDefault="009B0DAF" w:rsidP="0087730C">
            <w:pPr>
              <w:shd w:val="clear" w:color="auto" w:fill="FFFFFF"/>
              <w:rPr>
                <w:sz w:val="24"/>
                <w:szCs w:val="24"/>
              </w:rPr>
            </w:pPr>
            <w:r w:rsidRPr="009F6943">
              <w:rPr>
                <w:color w:val="000000"/>
                <w:sz w:val="24"/>
                <w:szCs w:val="24"/>
              </w:rPr>
              <w:t>рядков (П декада июня)</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lang w:val="en-US"/>
              </w:rPr>
              <w:t>KO</w:t>
            </w:r>
            <w:r w:rsidRPr="009F6943">
              <w:rPr>
                <w:color w:val="000000"/>
                <w:sz w:val="24"/>
                <w:szCs w:val="24"/>
              </w:rPr>
              <w:t>Н-2,8</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21</w:t>
            </w:r>
          </w:p>
        </w:tc>
        <w:tc>
          <w:tcPr>
            <w:tcW w:w="1068" w:type="pct"/>
          </w:tcPr>
          <w:p w:rsidR="009B0DAF" w:rsidRPr="009F6943" w:rsidRDefault="009B0DAF" w:rsidP="0087730C">
            <w:pPr>
              <w:shd w:val="clear" w:color="auto" w:fill="FFFFFF"/>
              <w:rPr>
                <w:sz w:val="24"/>
                <w:szCs w:val="24"/>
              </w:rPr>
            </w:pPr>
            <w:r w:rsidRPr="009F6943">
              <w:rPr>
                <w:color w:val="000000"/>
                <w:sz w:val="24"/>
                <w:szCs w:val="24"/>
              </w:rPr>
              <w:t>Обработка посевов против вредителей</w:t>
            </w:r>
          </w:p>
        </w:tc>
        <w:tc>
          <w:tcPr>
            <w:tcW w:w="1603" w:type="pct"/>
          </w:tcPr>
          <w:p w:rsidR="009B0DAF" w:rsidRPr="009F6943" w:rsidRDefault="009B0DAF" w:rsidP="0087730C">
            <w:pPr>
              <w:shd w:val="clear" w:color="auto" w:fill="FFFFFF"/>
              <w:rPr>
                <w:sz w:val="24"/>
                <w:szCs w:val="24"/>
              </w:rPr>
            </w:pPr>
            <w:r w:rsidRPr="009F6943">
              <w:rPr>
                <w:sz w:val="24"/>
                <w:szCs w:val="24"/>
              </w:rPr>
              <w:t>Новодор, СК, БиколСП (Л), 3-5 л/га,</w:t>
            </w:r>
          </w:p>
          <w:p w:rsidR="009B0DAF" w:rsidRPr="009F6943" w:rsidRDefault="009B0DAF" w:rsidP="0087730C">
            <w:pPr>
              <w:shd w:val="clear" w:color="auto" w:fill="FFFFFF"/>
              <w:rPr>
                <w:sz w:val="24"/>
                <w:szCs w:val="24"/>
              </w:rPr>
            </w:pPr>
            <w:r w:rsidRPr="009F6943">
              <w:rPr>
                <w:sz w:val="24"/>
                <w:szCs w:val="24"/>
              </w:rPr>
              <w:t>Сумицидин, 20% КЭ, 0,3 л/га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превышении численности колорадского жука ЭПВ (июнь - июль)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М13-80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ОПШ-15, ПОМ-630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22</w:t>
            </w:r>
          </w:p>
        </w:tc>
        <w:tc>
          <w:tcPr>
            <w:tcW w:w="1068" w:type="pct"/>
          </w:tcPr>
          <w:p w:rsidR="009B0DAF" w:rsidRPr="009F6943" w:rsidRDefault="009B0DAF" w:rsidP="0087730C">
            <w:pPr>
              <w:shd w:val="clear" w:color="auto" w:fill="FFFFFF"/>
              <w:rPr>
                <w:sz w:val="24"/>
                <w:szCs w:val="24"/>
              </w:rPr>
            </w:pPr>
            <w:r w:rsidRPr="009F6943">
              <w:rPr>
                <w:color w:val="000000"/>
                <w:sz w:val="24"/>
                <w:szCs w:val="24"/>
              </w:rPr>
              <w:t>Обработка посевов против сорняков</w:t>
            </w:r>
          </w:p>
        </w:tc>
        <w:tc>
          <w:tcPr>
            <w:tcW w:w="1603" w:type="pct"/>
          </w:tcPr>
          <w:p w:rsidR="009B0DAF" w:rsidRPr="009F6943" w:rsidRDefault="009B0DAF" w:rsidP="0087730C">
            <w:pPr>
              <w:shd w:val="clear" w:color="auto" w:fill="FFFFFF"/>
              <w:rPr>
                <w:sz w:val="24"/>
                <w:szCs w:val="24"/>
              </w:rPr>
            </w:pPr>
            <w:r w:rsidRPr="009F6943">
              <w:rPr>
                <w:sz w:val="24"/>
                <w:szCs w:val="24"/>
              </w:rPr>
              <w:t xml:space="preserve">Зенкор, 70% СП, 1,4-2,1 л/га, при высоте растений картофеля </w:t>
            </w:r>
            <w:smartTag w:uri="urn:schemas-microsoft-com:office:smarttags" w:element="metricconverter">
              <w:smartTagPr>
                <w:attr w:name="ProductID" w:val="5 см"/>
              </w:smartTagPr>
              <w:r w:rsidRPr="009F6943">
                <w:rPr>
                  <w:sz w:val="24"/>
                  <w:szCs w:val="24"/>
                </w:rPr>
                <w:t>5 см</w:t>
              </w:r>
            </w:smartTag>
          </w:p>
          <w:p w:rsidR="009B0DAF" w:rsidRPr="009F6943" w:rsidRDefault="009B0DAF" w:rsidP="0087730C">
            <w:pPr>
              <w:shd w:val="clear" w:color="auto" w:fill="FFFFFF"/>
              <w:rPr>
                <w:sz w:val="24"/>
                <w:szCs w:val="24"/>
              </w:rPr>
            </w:pPr>
            <w:r w:rsidRPr="009F6943">
              <w:rPr>
                <w:sz w:val="24"/>
                <w:szCs w:val="24"/>
              </w:rPr>
              <w:t>Фюзилад-супер,12,5% КЭ, 1,5-2 кг/га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По мере отрастания сорняков (июнь)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bCs/>
                <w:color w:val="000000"/>
                <w:sz w:val="24"/>
                <w:szCs w:val="24"/>
              </w:rPr>
              <w:t>ОПШ-15</w:t>
            </w:r>
          </w:p>
          <w:p w:rsidR="009B0DAF" w:rsidRPr="009F6943" w:rsidRDefault="009B0DAF" w:rsidP="0087730C">
            <w:pPr>
              <w:shd w:val="clear" w:color="auto" w:fill="FFFFFF"/>
              <w:jc w:val="center"/>
              <w:rPr>
                <w:sz w:val="24"/>
                <w:szCs w:val="24"/>
              </w:rPr>
            </w:pPr>
            <w:r w:rsidRPr="009F6943">
              <w:rPr>
                <w:color w:val="000000"/>
                <w:sz w:val="24"/>
                <w:szCs w:val="24"/>
                <w:lang w:val="en-US"/>
              </w:rPr>
              <w:t>RAU-15</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23</w:t>
            </w:r>
          </w:p>
        </w:tc>
        <w:tc>
          <w:tcPr>
            <w:tcW w:w="1068" w:type="pct"/>
          </w:tcPr>
          <w:p w:rsidR="009B0DAF" w:rsidRPr="009F6943" w:rsidRDefault="009B0DAF" w:rsidP="0087730C">
            <w:pPr>
              <w:shd w:val="clear" w:color="auto" w:fill="FFFFFF"/>
              <w:rPr>
                <w:sz w:val="24"/>
                <w:szCs w:val="24"/>
              </w:rPr>
            </w:pPr>
            <w:r w:rsidRPr="009F6943">
              <w:rPr>
                <w:color w:val="000000"/>
                <w:sz w:val="24"/>
                <w:szCs w:val="24"/>
              </w:rPr>
              <w:t>Междурядная обработка посевов</w:t>
            </w:r>
          </w:p>
        </w:tc>
        <w:tc>
          <w:tcPr>
            <w:tcW w:w="1603" w:type="pct"/>
          </w:tcPr>
          <w:p w:rsidR="009B0DAF" w:rsidRPr="009F6943" w:rsidRDefault="009B0DAF" w:rsidP="0087730C">
            <w:pPr>
              <w:shd w:val="clear" w:color="auto" w:fill="FFFFFF"/>
              <w:rPr>
                <w:sz w:val="24"/>
                <w:szCs w:val="24"/>
              </w:rPr>
            </w:pPr>
            <w:r w:rsidRPr="009F6943">
              <w:rPr>
                <w:bCs/>
                <w:color w:val="000000"/>
                <w:sz w:val="24"/>
                <w:szCs w:val="24"/>
              </w:rPr>
              <w:t>Глубина</w:t>
            </w:r>
            <w:r w:rsidRPr="009F6943">
              <w:rPr>
                <w:b/>
                <w:bCs/>
                <w:color w:val="000000"/>
                <w:sz w:val="24"/>
                <w:szCs w:val="24"/>
              </w:rPr>
              <w:t xml:space="preserve"> </w:t>
            </w:r>
            <w:r w:rsidRPr="009F6943">
              <w:rPr>
                <w:color w:val="000000"/>
                <w:sz w:val="24"/>
                <w:szCs w:val="24"/>
              </w:rPr>
              <w:t xml:space="preserve">10-12см, Удобрения- </w:t>
            </w:r>
            <w:r w:rsidRPr="009F6943">
              <w:rPr>
                <w:color w:val="000000"/>
                <w:sz w:val="24"/>
                <w:szCs w:val="24"/>
                <w:lang w:val="en-US"/>
              </w:rPr>
              <w:t>N</w:t>
            </w:r>
            <w:r w:rsidRPr="009F6943">
              <w:rPr>
                <w:color w:val="000000"/>
                <w:sz w:val="24"/>
                <w:szCs w:val="24"/>
                <w:vertAlign w:val="subscript"/>
                <w:lang w:val="en-US"/>
              </w:rPr>
              <w:t>10</w:t>
            </w:r>
            <w:r w:rsidRPr="009F6943">
              <w:rPr>
                <w:color w:val="000000"/>
                <w:sz w:val="24"/>
                <w:szCs w:val="24"/>
                <w:lang w:val="en-US"/>
              </w:rPr>
              <w:t>P</w:t>
            </w:r>
            <w:r w:rsidRPr="009F6943">
              <w:rPr>
                <w:color w:val="000000"/>
                <w:sz w:val="24"/>
                <w:szCs w:val="24"/>
                <w:vertAlign w:val="subscript"/>
                <w:lang w:val="en-US"/>
              </w:rPr>
              <w:t>20</w:t>
            </w:r>
            <w:r w:rsidRPr="009F6943">
              <w:rPr>
                <w:color w:val="000000"/>
                <w:sz w:val="24"/>
                <w:szCs w:val="24"/>
                <w:lang w:val="en-US"/>
              </w:rPr>
              <w:t>K</w:t>
            </w:r>
            <w:r w:rsidRPr="009F6943">
              <w:rPr>
                <w:color w:val="000000"/>
                <w:sz w:val="24"/>
                <w:szCs w:val="24"/>
                <w:vertAlign w:val="subscript"/>
                <w:lang w:val="en-US"/>
              </w:rPr>
              <w:t>20</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высоте растений 12-</w:t>
            </w:r>
            <w:smartTag w:uri="urn:schemas-microsoft-com:office:smarttags" w:element="metricconverter">
              <w:smartTagPr>
                <w:attr w:name="ProductID" w:val="15 см"/>
              </w:smartTagPr>
              <w:r w:rsidRPr="009F6943">
                <w:rPr>
                  <w:color w:val="000000"/>
                  <w:sz w:val="24"/>
                  <w:szCs w:val="24"/>
                </w:rPr>
                <w:t>15 см</w:t>
              </w:r>
            </w:smartTag>
            <w:r w:rsidRPr="009F6943">
              <w:rPr>
                <w:color w:val="000000"/>
                <w:sz w:val="24"/>
                <w:szCs w:val="24"/>
              </w:rPr>
              <w:t xml:space="preserve"> (июнь)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bCs/>
                <w:color w:val="000000"/>
                <w:sz w:val="24"/>
                <w:szCs w:val="24"/>
              </w:rPr>
              <w:t>КОН-2,8</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24</w:t>
            </w:r>
          </w:p>
        </w:tc>
        <w:tc>
          <w:tcPr>
            <w:tcW w:w="1068" w:type="pct"/>
          </w:tcPr>
          <w:p w:rsidR="009B0DAF" w:rsidRPr="009F6943" w:rsidRDefault="009B0DAF" w:rsidP="0087730C">
            <w:pPr>
              <w:shd w:val="clear" w:color="auto" w:fill="FFFFFF"/>
              <w:rPr>
                <w:sz w:val="24"/>
                <w:szCs w:val="24"/>
              </w:rPr>
            </w:pPr>
            <w:r w:rsidRPr="009F6943">
              <w:rPr>
                <w:color w:val="000000"/>
                <w:sz w:val="24"/>
                <w:szCs w:val="24"/>
              </w:rPr>
              <w:t>Окучивание с рыхлением</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10-12см</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смыканием ботвы (июль)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bCs/>
                <w:color w:val="000000"/>
                <w:sz w:val="24"/>
                <w:szCs w:val="24"/>
              </w:rPr>
              <w:t>КОН-2,8</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25</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Подготовка полей</w:t>
            </w:r>
          </w:p>
          <w:p w:rsidR="009B0DAF" w:rsidRPr="009F6943" w:rsidRDefault="009B0DAF" w:rsidP="0087730C">
            <w:pPr>
              <w:shd w:val="clear" w:color="auto" w:fill="FFFFFF"/>
              <w:rPr>
                <w:sz w:val="24"/>
                <w:szCs w:val="24"/>
              </w:rPr>
            </w:pPr>
            <w:r w:rsidRPr="009F6943">
              <w:rPr>
                <w:color w:val="000000"/>
                <w:sz w:val="24"/>
                <w:szCs w:val="24"/>
              </w:rPr>
              <w:t>к уборке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Разбивка на загоны - кратно ширине уборочной техники, уборка поворотных полос, подготовка мест хранения</w:t>
            </w:r>
          </w:p>
        </w:tc>
        <w:tc>
          <w:tcPr>
            <w:tcW w:w="801" w:type="pct"/>
          </w:tcPr>
          <w:p w:rsidR="009B0DAF" w:rsidRPr="009F6943" w:rsidRDefault="009B0DAF" w:rsidP="0087730C">
            <w:pPr>
              <w:shd w:val="clear" w:color="auto" w:fill="FFFFFF"/>
              <w:rPr>
                <w:sz w:val="24"/>
                <w:szCs w:val="24"/>
              </w:rPr>
            </w:pPr>
            <w:r w:rsidRPr="009F6943">
              <w:rPr>
                <w:color w:val="000000"/>
                <w:sz w:val="24"/>
                <w:szCs w:val="24"/>
              </w:rPr>
              <w:t>Техническая спелость клубнеплодов (сентябрь)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КОН-2,8</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26</w:t>
            </w:r>
          </w:p>
        </w:tc>
        <w:tc>
          <w:tcPr>
            <w:tcW w:w="1068" w:type="pct"/>
          </w:tcPr>
          <w:p w:rsidR="009B0DAF" w:rsidRPr="009F6943" w:rsidRDefault="009B0DAF" w:rsidP="0087730C">
            <w:pPr>
              <w:shd w:val="clear" w:color="auto" w:fill="FFFFFF"/>
              <w:rPr>
                <w:sz w:val="24"/>
                <w:szCs w:val="24"/>
              </w:rPr>
            </w:pPr>
            <w:r w:rsidRPr="009F6943">
              <w:rPr>
                <w:color w:val="000000"/>
                <w:sz w:val="24"/>
                <w:szCs w:val="24"/>
              </w:rPr>
              <w:t>Скашивание ботвы</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Высота среза, не более 10-</w:t>
            </w:r>
            <w:smartTag w:uri="urn:schemas-microsoft-com:office:smarttags" w:element="metricconverter">
              <w:smartTagPr>
                <w:attr w:name="ProductID" w:val="12 см"/>
              </w:smartTagPr>
              <w:r w:rsidRPr="009F6943">
                <w:rPr>
                  <w:color w:val="000000"/>
                  <w:sz w:val="24"/>
                  <w:szCs w:val="24"/>
                </w:rPr>
                <w:t>12 см</w:t>
              </w:r>
            </w:smartTag>
            <w:r w:rsidRPr="009F6943">
              <w:rPr>
                <w:color w:val="000000"/>
                <w:sz w:val="24"/>
                <w:szCs w:val="24"/>
              </w:rPr>
              <w:t>. Не допуская травмирование клубней</w:t>
            </w:r>
          </w:p>
        </w:tc>
        <w:tc>
          <w:tcPr>
            <w:tcW w:w="801" w:type="pct"/>
          </w:tcPr>
          <w:p w:rsidR="009B0DAF" w:rsidRPr="009F6943" w:rsidRDefault="009B0DAF" w:rsidP="0087730C">
            <w:pPr>
              <w:shd w:val="clear" w:color="auto" w:fill="FFFFFF"/>
              <w:rPr>
                <w:sz w:val="24"/>
                <w:szCs w:val="24"/>
              </w:rPr>
            </w:pPr>
            <w:r w:rsidRPr="009F6943">
              <w:rPr>
                <w:color w:val="000000"/>
                <w:sz w:val="24"/>
                <w:szCs w:val="24"/>
              </w:rPr>
              <w:t>За 15-20 дней до уборки (сентябрь)</w:t>
            </w:r>
          </w:p>
        </w:tc>
        <w:tc>
          <w:tcPr>
            <w:tcW w:w="668" w:type="pct"/>
          </w:tcPr>
          <w:p w:rsidR="009B0DAF" w:rsidRPr="009F6943" w:rsidRDefault="009B0DAF" w:rsidP="0087730C">
            <w:pPr>
              <w:shd w:val="clear" w:color="auto" w:fill="FFFFFF"/>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rPr>
                <w:sz w:val="24"/>
                <w:szCs w:val="24"/>
              </w:rPr>
            </w:pPr>
            <w:r w:rsidRPr="009F6943">
              <w:rPr>
                <w:color w:val="000000"/>
                <w:sz w:val="24"/>
                <w:szCs w:val="24"/>
              </w:rPr>
              <w:t>КИР-1,5</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lastRenderedPageBreak/>
              <w:t>27</w:t>
            </w:r>
          </w:p>
        </w:tc>
        <w:tc>
          <w:tcPr>
            <w:tcW w:w="1068" w:type="pct"/>
          </w:tcPr>
          <w:p w:rsidR="009B0DAF" w:rsidRPr="009F6943" w:rsidRDefault="009B0DAF" w:rsidP="0087730C">
            <w:pPr>
              <w:shd w:val="clear" w:color="auto" w:fill="FFFFFF"/>
              <w:rPr>
                <w:sz w:val="24"/>
                <w:szCs w:val="24"/>
              </w:rPr>
            </w:pPr>
            <w:r w:rsidRPr="009F6943">
              <w:rPr>
                <w:color w:val="000000"/>
                <w:sz w:val="24"/>
                <w:szCs w:val="24"/>
              </w:rPr>
              <w:t>Уборка клубней</w:t>
            </w:r>
          </w:p>
        </w:tc>
        <w:tc>
          <w:tcPr>
            <w:tcW w:w="1603" w:type="pct"/>
          </w:tcPr>
          <w:p w:rsidR="009B0DAF" w:rsidRPr="009F6943" w:rsidRDefault="009B0DAF" w:rsidP="0087730C">
            <w:pPr>
              <w:shd w:val="clear" w:color="auto" w:fill="FFFFFF"/>
              <w:rPr>
                <w:sz w:val="24"/>
                <w:szCs w:val="24"/>
              </w:rPr>
            </w:pPr>
            <w:r w:rsidRPr="009F6943">
              <w:rPr>
                <w:color w:val="000000"/>
                <w:sz w:val="24"/>
                <w:szCs w:val="24"/>
              </w:rPr>
              <w:t>Не допуская резаных клубней. Потери не более 3-5%. Минимальная загрязнен-ность.</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уборкой ботвы (сентябрь)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КТН-2Б </w:t>
            </w:r>
          </w:p>
          <w:p w:rsidR="009B0DAF" w:rsidRPr="009F6943" w:rsidRDefault="009B0DAF" w:rsidP="0087730C">
            <w:pPr>
              <w:shd w:val="clear" w:color="auto" w:fill="FFFFFF"/>
              <w:jc w:val="center"/>
              <w:rPr>
                <w:sz w:val="24"/>
                <w:szCs w:val="24"/>
              </w:rPr>
            </w:pPr>
            <w:r w:rsidRPr="009F6943">
              <w:rPr>
                <w:color w:val="000000"/>
                <w:sz w:val="24"/>
                <w:szCs w:val="24"/>
              </w:rPr>
              <w:t>КСТ-1.4А</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28</w:t>
            </w:r>
          </w:p>
        </w:tc>
        <w:tc>
          <w:tcPr>
            <w:tcW w:w="1068" w:type="pct"/>
            <w:vAlign w:val="center"/>
          </w:tcPr>
          <w:p w:rsidR="009B0DAF" w:rsidRPr="009F6943" w:rsidRDefault="009B0DAF" w:rsidP="0087730C">
            <w:pPr>
              <w:shd w:val="clear" w:color="auto" w:fill="FFFFFF"/>
              <w:rPr>
                <w:sz w:val="24"/>
                <w:szCs w:val="24"/>
              </w:rPr>
            </w:pPr>
            <w:r w:rsidRPr="009F6943">
              <w:rPr>
                <w:color w:val="000000"/>
                <w:sz w:val="24"/>
                <w:szCs w:val="24"/>
              </w:rPr>
              <w:t>Сортировка клубней</w:t>
            </w:r>
          </w:p>
        </w:tc>
        <w:tc>
          <w:tcPr>
            <w:tcW w:w="1603" w:type="pct"/>
          </w:tcPr>
          <w:p w:rsidR="009B0DAF" w:rsidRPr="009F6943" w:rsidRDefault="009B0DAF" w:rsidP="0087730C">
            <w:pPr>
              <w:shd w:val="clear" w:color="auto" w:fill="FFFFFF"/>
              <w:rPr>
                <w:sz w:val="24"/>
                <w:szCs w:val="24"/>
              </w:rPr>
            </w:pPr>
            <w:r w:rsidRPr="009F6943">
              <w:rPr>
                <w:color w:val="000000"/>
                <w:sz w:val="24"/>
                <w:szCs w:val="24"/>
              </w:rPr>
              <w:t>Тщательное сортирование. Выборка больных клубней</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уборкой (сентябрь)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Эл.дв.</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КСП-12Б КСП-25</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29</w:t>
            </w:r>
          </w:p>
        </w:tc>
        <w:tc>
          <w:tcPr>
            <w:tcW w:w="1068" w:type="pct"/>
          </w:tcPr>
          <w:p w:rsidR="009B0DAF" w:rsidRPr="009F6943" w:rsidRDefault="009B0DAF" w:rsidP="0087730C">
            <w:pPr>
              <w:shd w:val="clear" w:color="auto" w:fill="FFFFFF"/>
              <w:rPr>
                <w:sz w:val="24"/>
                <w:szCs w:val="24"/>
              </w:rPr>
            </w:pPr>
            <w:r w:rsidRPr="009F6943">
              <w:rPr>
                <w:color w:val="000000"/>
                <w:sz w:val="24"/>
                <w:szCs w:val="24"/>
              </w:rPr>
              <w:t>Закладка на хранение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 xml:space="preserve">Высота насыпи до </w:t>
            </w:r>
            <w:smartTag w:uri="urn:schemas-microsoft-com:office:smarttags" w:element="metricconverter">
              <w:smartTagPr>
                <w:attr w:name="ProductID" w:val="4 м"/>
              </w:smartTagPr>
              <w:r w:rsidRPr="009F6943">
                <w:rPr>
                  <w:color w:val="000000"/>
                  <w:sz w:val="24"/>
                  <w:szCs w:val="24"/>
                </w:rPr>
                <w:t>4 м</w:t>
              </w:r>
            </w:smartTag>
            <w:r w:rsidRPr="009F6943">
              <w:rPr>
                <w:color w:val="000000"/>
                <w:sz w:val="24"/>
                <w:szCs w:val="24"/>
              </w:rPr>
              <w:t>. Равномерное распределение</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уборкой (сентябрь)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Эл. дв.</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ТЗК-30</w:t>
            </w:r>
          </w:p>
        </w:tc>
      </w:tr>
    </w:tbl>
    <w:p w:rsidR="009B0DAF" w:rsidRPr="009F6943" w:rsidRDefault="009B0DAF" w:rsidP="009B0DAF">
      <w:pPr>
        <w:rPr>
          <w:sz w:val="24"/>
          <w:szCs w:val="24"/>
        </w:rPr>
      </w:pPr>
    </w:p>
    <w:p w:rsidR="009B0DAF" w:rsidRPr="009F6943" w:rsidRDefault="009B0DAF" w:rsidP="009B0DAF">
      <w:pPr>
        <w:jc w:val="center"/>
        <w:rPr>
          <w:b/>
          <w:sz w:val="24"/>
          <w:szCs w:val="24"/>
        </w:rPr>
      </w:pPr>
      <w:r w:rsidRPr="009F6943">
        <w:rPr>
          <w:b/>
          <w:sz w:val="24"/>
          <w:szCs w:val="24"/>
        </w:rPr>
        <w:t>ТЕХНОЛОГИЯ ВОЗДЕЛЫВАНИЯ ВИКИ ПОСЕВНОЙ (ПРЕДШЕСТВЕННИК – ЯРОВАЯ ПШЕНИЦА)</w:t>
      </w:r>
    </w:p>
    <w:p w:rsidR="009B0DAF" w:rsidRPr="009F6943" w:rsidRDefault="009B0DAF" w:rsidP="009B0DAF">
      <w:pPr>
        <w:jc w:val="center"/>
        <w:rPr>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w:t>
            </w:r>
          </w:p>
        </w:tc>
        <w:tc>
          <w:tcPr>
            <w:tcW w:w="1068" w:type="pct"/>
          </w:tcPr>
          <w:p w:rsidR="009B0DAF" w:rsidRPr="009F6943" w:rsidRDefault="009B0DAF" w:rsidP="0087730C">
            <w:pPr>
              <w:shd w:val="clear" w:color="auto" w:fill="FFFFFF"/>
              <w:rPr>
                <w:sz w:val="24"/>
                <w:szCs w:val="24"/>
              </w:rPr>
            </w:pPr>
            <w:r w:rsidRPr="009F6943">
              <w:rPr>
                <w:color w:val="000000"/>
                <w:sz w:val="24"/>
                <w:szCs w:val="24"/>
              </w:rPr>
              <w:t>Лущение стерни</w:t>
            </w:r>
          </w:p>
        </w:tc>
        <w:tc>
          <w:tcPr>
            <w:tcW w:w="1603" w:type="pct"/>
          </w:tcPr>
          <w:p w:rsidR="009B0DAF" w:rsidRPr="009F6943" w:rsidRDefault="009B0DAF" w:rsidP="0087730C">
            <w:pPr>
              <w:shd w:val="clear" w:color="auto" w:fill="FFFFFF"/>
              <w:rPr>
                <w:sz w:val="24"/>
                <w:szCs w:val="24"/>
              </w:rPr>
            </w:pPr>
            <w:r w:rsidRPr="009F6943">
              <w:rPr>
                <w:bCs/>
                <w:color w:val="000000"/>
                <w:sz w:val="24"/>
                <w:szCs w:val="24"/>
              </w:rPr>
              <w:t>Направление</w:t>
            </w:r>
            <w:r w:rsidRPr="009F6943">
              <w:rPr>
                <w:b/>
                <w:bCs/>
                <w:color w:val="000000"/>
                <w:sz w:val="24"/>
                <w:szCs w:val="24"/>
              </w:rPr>
              <w:t xml:space="preserve"> </w:t>
            </w:r>
            <w:r w:rsidRPr="009F6943">
              <w:rPr>
                <w:color w:val="000000"/>
                <w:sz w:val="24"/>
                <w:szCs w:val="24"/>
              </w:rPr>
              <w:t>- диагонально к рядкам предшественника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уборкой яровой пшеницы (август)</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ЛДГ-10</w:t>
            </w:r>
          </w:p>
          <w:p w:rsidR="009B0DAF" w:rsidRPr="009F6943" w:rsidRDefault="009B0DAF" w:rsidP="0087730C">
            <w:pPr>
              <w:shd w:val="clear" w:color="auto" w:fill="FFFFFF"/>
              <w:jc w:val="center"/>
              <w:rPr>
                <w:sz w:val="24"/>
                <w:szCs w:val="24"/>
              </w:rPr>
            </w:pPr>
            <w:r w:rsidRPr="009F6943">
              <w:rPr>
                <w:color w:val="000000"/>
                <w:sz w:val="24"/>
                <w:szCs w:val="24"/>
              </w:rPr>
              <w:t>ЛДГ-20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w:t>
            </w:r>
          </w:p>
        </w:tc>
        <w:tc>
          <w:tcPr>
            <w:tcW w:w="1068" w:type="pct"/>
          </w:tcPr>
          <w:p w:rsidR="009B0DAF" w:rsidRPr="009F6943" w:rsidRDefault="009B0DAF" w:rsidP="0087730C">
            <w:pPr>
              <w:shd w:val="clear" w:color="auto" w:fill="FFFFFF"/>
              <w:rPr>
                <w:sz w:val="24"/>
                <w:szCs w:val="24"/>
              </w:rPr>
            </w:pPr>
            <w:r w:rsidRPr="009F6943">
              <w:rPr>
                <w:color w:val="000000"/>
                <w:sz w:val="24"/>
                <w:szCs w:val="24"/>
              </w:rPr>
              <w:t>Внесение минеральных удобрений</w:t>
            </w:r>
          </w:p>
        </w:tc>
        <w:tc>
          <w:tcPr>
            <w:tcW w:w="1603" w:type="pct"/>
          </w:tcPr>
          <w:p w:rsidR="009B0DAF" w:rsidRPr="009F6943" w:rsidRDefault="009B0DAF" w:rsidP="0087730C">
            <w:pPr>
              <w:shd w:val="clear" w:color="auto" w:fill="FFFFFF"/>
              <w:rPr>
                <w:sz w:val="24"/>
                <w:szCs w:val="24"/>
              </w:rPr>
            </w:pPr>
            <w:r w:rsidRPr="009F6943">
              <w:rPr>
                <w:color w:val="000000"/>
                <w:sz w:val="24"/>
                <w:szCs w:val="24"/>
              </w:rPr>
              <w:t>Расчетная норма фосфорных и калийных удобрений за вычетом Р</w:t>
            </w:r>
            <w:r w:rsidRPr="009F6943">
              <w:rPr>
                <w:color w:val="000000"/>
                <w:sz w:val="24"/>
                <w:szCs w:val="24"/>
                <w:vertAlign w:val="subscript"/>
              </w:rPr>
              <w:t>10</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вспашкой (сентябрь)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РУМ-8</w:t>
            </w:r>
          </w:p>
          <w:p w:rsidR="009B0DAF" w:rsidRPr="009F6943" w:rsidRDefault="009B0DAF" w:rsidP="0087730C">
            <w:pPr>
              <w:shd w:val="clear" w:color="auto" w:fill="FFFFFF"/>
              <w:jc w:val="center"/>
              <w:rPr>
                <w:sz w:val="24"/>
                <w:szCs w:val="24"/>
              </w:rPr>
            </w:pP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3</w:t>
            </w:r>
          </w:p>
        </w:tc>
        <w:tc>
          <w:tcPr>
            <w:tcW w:w="1068" w:type="pct"/>
          </w:tcPr>
          <w:p w:rsidR="009B0DAF" w:rsidRPr="009F6943" w:rsidRDefault="009B0DAF" w:rsidP="0087730C">
            <w:pPr>
              <w:shd w:val="clear" w:color="auto" w:fill="FFFFFF"/>
              <w:rPr>
                <w:sz w:val="24"/>
                <w:szCs w:val="24"/>
              </w:rPr>
            </w:pPr>
            <w:r w:rsidRPr="009F6943">
              <w:rPr>
                <w:color w:val="000000"/>
                <w:sz w:val="24"/>
                <w:szCs w:val="24"/>
              </w:rPr>
              <w:t>Зяблевая вспашка</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22-</w:t>
            </w:r>
            <w:smartTag w:uri="urn:schemas-microsoft-com:office:smarttags" w:element="metricconverter">
              <w:smartTagPr>
                <w:attr w:name="ProductID" w:val="25 см"/>
              </w:smartTagPr>
              <w:r w:rsidRPr="009F6943">
                <w:rPr>
                  <w:color w:val="000000"/>
                  <w:sz w:val="24"/>
                  <w:szCs w:val="24"/>
                </w:rPr>
                <w:t>25 см</w:t>
              </w:r>
            </w:smartTag>
            <w:r w:rsidRPr="009F6943">
              <w:rPr>
                <w:color w:val="000000"/>
                <w:sz w:val="24"/>
                <w:szCs w:val="24"/>
              </w:rPr>
              <w:t>. Поперек прошлогодней вспашки.</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После прорастания сорняков (сентябрь)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ПН-4,35</w:t>
            </w:r>
          </w:p>
          <w:p w:rsidR="009B0DAF" w:rsidRPr="009F6943" w:rsidRDefault="009B0DAF" w:rsidP="0087730C">
            <w:pPr>
              <w:shd w:val="clear" w:color="auto" w:fill="FFFFFF"/>
              <w:jc w:val="center"/>
              <w:rPr>
                <w:sz w:val="24"/>
                <w:szCs w:val="24"/>
              </w:rPr>
            </w:pPr>
            <w:r w:rsidRPr="009F6943">
              <w:rPr>
                <w:sz w:val="24"/>
                <w:szCs w:val="24"/>
              </w:rPr>
              <w:t>ПЛН-4-35</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4</w:t>
            </w:r>
          </w:p>
        </w:tc>
        <w:tc>
          <w:tcPr>
            <w:tcW w:w="1068" w:type="pct"/>
          </w:tcPr>
          <w:p w:rsidR="009B0DAF" w:rsidRPr="009F6943" w:rsidRDefault="009B0DAF" w:rsidP="0087730C">
            <w:pPr>
              <w:shd w:val="clear" w:color="auto" w:fill="FFFFFF"/>
              <w:rPr>
                <w:sz w:val="24"/>
                <w:szCs w:val="24"/>
              </w:rPr>
            </w:pPr>
            <w:r w:rsidRPr="009F6943">
              <w:rPr>
                <w:color w:val="000000"/>
                <w:sz w:val="24"/>
                <w:szCs w:val="24"/>
              </w:rPr>
              <w:t>Снегозадержание</w:t>
            </w:r>
          </w:p>
          <w:p w:rsidR="009B0DAF" w:rsidRPr="009F6943" w:rsidRDefault="009B0DAF" w:rsidP="0087730C">
            <w:pPr>
              <w:shd w:val="clear" w:color="auto" w:fill="FFFFFF"/>
              <w:rPr>
                <w:sz w:val="24"/>
                <w:szCs w:val="24"/>
              </w:rPr>
            </w:pPr>
          </w:p>
        </w:tc>
        <w:tc>
          <w:tcPr>
            <w:tcW w:w="1603" w:type="pct"/>
          </w:tcPr>
          <w:p w:rsidR="009B0DAF" w:rsidRPr="009F6943" w:rsidRDefault="009B0DAF" w:rsidP="0087730C">
            <w:pPr>
              <w:shd w:val="clear" w:color="auto" w:fill="FFFFFF"/>
              <w:rPr>
                <w:sz w:val="24"/>
                <w:szCs w:val="24"/>
              </w:rPr>
            </w:pPr>
            <w:r w:rsidRPr="009F6943">
              <w:rPr>
                <w:color w:val="000000"/>
                <w:sz w:val="24"/>
                <w:szCs w:val="24"/>
              </w:rPr>
              <w:t>Снежные валы через 5-</w:t>
            </w:r>
            <w:smartTag w:uri="urn:schemas-microsoft-com:office:smarttags" w:element="metricconverter">
              <w:smartTagPr>
                <w:attr w:name="ProductID" w:val="8 м"/>
              </w:smartTagPr>
              <w:r w:rsidRPr="009F6943">
                <w:rPr>
                  <w:color w:val="000000"/>
                  <w:sz w:val="24"/>
                  <w:szCs w:val="24"/>
                </w:rPr>
                <w:t>8 м</w:t>
              </w:r>
            </w:smartTag>
            <w:r w:rsidRPr="009F6943">
              <w:rPr>
                <w:color w:val="000000"/>
                <w:sz w:val="24"/>
                <w:szCs w:val="24"/>
              </w:rPr>
              <w:t xml:space="preserve"> поперек господствующих ветров </w:t>
            </w:r>
          </w:p>
        </w:tc>
        <w:tc>
          <w:tcPr>
            <w:tcW w:w="801" w:type="pct"/>
          </w:tcPr>
          <w:p w:rsidR="009B0DAF" w:rsidRPr="009F6943" w:rsidRDefault="009B0DAF" w:rsidP="0087730C">
            <w:pPr>
              <w:shd w:val="clear" w:color="auto" w:fill="FFFFFF"/>
              <w:rPr>
                <w:sz w:val="24"/>
                <w:szCs w:val="24"/>
              </w:rPr>
            </w:pPr>
            <w:r w:rsidRPr="009F6943">
              <w:rPr>
                <w:color w:val="000000"/>
                <w:sz w:val="24"/>
                <w:szCs w:val="24"/>
              </w:rPr>
              <w:t xml:space="preserve">При </w:t>
            </w:r>
            <w:r w:rsidRPr="009F6943">
              <w:rPr>
                <w:bCs/>
                <w:color w:val="000000"/>
                <w:sz w:val="24"/>
                <w:szCs w:val="24"/>
              </w:rPr>
              <w:t>высоте снежного</w:t>
            </w:r>
            <w:r w:rsidRPr="009F6943">
              <w:rPr>
                <w:b/>
                <w:bCs/>
                <w:color w:val="000000"/>
                <w:sz w:val="24"/>
                <w:szCs w:val="24"/>
              </w:rPr>
              <w:t xml:space="preserve"> </w:t>
            </w:r>
            <w:r w:rsidRPr="009F6943">
              <w:rPr>
                <w:color w:val="000000"/>
                <w:sz w:val="24"/>
                <w:szCs w:val="24"/>
              </w:rPr>
              <w:t>покрова 10-</w:t>
            </w:r>
            <w:smartTag w:uri="urn:schemas-microsoft-com:office:smarttags" w:element="metricconverter">
              <w:smartTagPr>
                <w:attr w:name="ProductID" w:val="15 см"/>
              </w:smartTagPr>
              <w:r w:rsidRPr="009F6943">
                <w:rPr>
                  <w:color w:val="000000"/>
                  <w:sz w:val="24"/>
                  <w:szCs w:val="24"/>
                </w:rPr>
                <w:t>15 см</w:t>
              </w:r>
            </w:smartTag>
            <w:r w:rsidRPr="009F6943">
              <w:rPr>
                <w:color w:val="000000"/>
                <w:sz w:val="24"/>
                <w:szCs w:val="24"/>
              </w:rPr>
              <w:t xml:space="preserve"> (декабрь - январь) </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ДТ-75М</w:t>
            </w:r>
          </w:p>
          <w:p w:rsidR="009B0DAF" w:rsidRPr="009F6943" w:rsidRDefault="009B0DAF" w:rsidP="0087730C">
            <w:pPr>
              <w:shd w:val="clear" w:color="auto" w:fill="FFFFFF"/>
              <w:jc w:val="center"/>
              <w:rPr>
                <w:sz w:val="24"/>
                <w:szCs w:val="24"/>
              </w:rPr>
            </w:pPr>
            <w:r w:rsidRPr="009F6943">
              <w:rPr>
                <w:color w:val="000000"/>
                <w:sz w:val="24"/>
                <w:szCs w:val="24"/>
              </w:rPr>
              <w:t>Т-150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СВУ-2,6</w:t>
            </w:r>
          </w:p>
          <w:p w:rsidR="009B0DAF" w:rsidRPr="009F6943" w:rsidRDefault="009B0DAF" w:rsidP="0087730C">
            <w:pPr>
              <w:shd w:val="clear" w:color="auto" w:fill="FFFFFF"/>
              <w:jc w:val="center"/>
              <w:rPr>
                <w:sz w:val="24"/>
                <w:szCs w:val="24"/>
              </w:rPr>
            </w:pP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5</w:t>
            </w:r>
          </w:p>
        </w:tc>
        <w:tc>
          <w:tcPr>
            <w:tcW w:w="1068" w:type="pct"/>
          </w:tcPr>
          <w:p w:rsidR="009B0DAF" w:rsidRPr="009F6943" w:rsidRDefault="009B0DAF" w:rsidP="0087730C">
            <w:pPr>
              <w:shd w:val="clear" w:color="auto" w:fill="FFFFFF"/>
              <w:rPr>
                <w:sz w:val="24"/>
                <w:szCs w:val="24"/>
              </w:rPr>
            </w:pPr>
            <w:r w:rsidRPr="009F6943">
              <w:rPr>
                <w:color w:val="000000"/>
                <w:sz w:val="24"/>
                <w:szCs w:val="24"/>
              </w:rPr>
              <w:t>Боронование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4-</w:t>
            </w:r>
            <w:smartTag w:uri="urn:schemas-microsoft-com:office:smarttags" w:element="metricconverter">
              <w:smartTagPr>
                <w:attr w:name="ProductID" w:val="5 см"/>
              </w:smartTagPr>
              <w:r w:rsidRPr="009F6943">
                <w:rPr>
                  <w:color w:val="000000"/>
                  <w:sz w:val="24"/>
                  <w:szCs w:val="24"/>
                </w:rPr>
                <w:t>5 см</w:t>
              </w:r>
            </w:smartTag>
            <w:r w:rsidRPr="009F6943">
              <w:rPr>
                <w:color w:val="000000"/>
                <w:sz w:val="24"/>
                <w:szCs w:val="24"/>
              </w:rPr>
              <w:t>. Поперек или по диагонали к основной обработке</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наступлении физической спелости почвы (апрель)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БЗТС-1,0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6</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Предпосевная культивация с боронованием</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5-</w:t>
            </w:r>
            <w:smartTag w:uri="urn:schemas-microsoft-com:office:smarttags" w:element="metricconverter">
              <w:smartTagPr>
                <w:attr w:name="ProductID" w:val="6 см"/>
              </w:smartTagPr>
              <w:r w:rsidRPr="009F6943">
                <w:rPr>
                  <w:color w:val="000000"/>
                  <w:sz w:val="24"/>
                  <w:szCs w:val="24"/>
                </w:rPr>
                <w:t>6 см</w:t>
              </w:r>
            </w:smartTag>
            <w:r w:rsidRPr="009F6943">
              <w:rPr>
                <w:color w:val="000000"/>
                <w:sz w:val="24"/>
                <w:szCs w:val="24"/>
              </w:rPr>
              <w:t>, поперек намеченного направления сева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посевом (апрель-1 декада мая)</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w:t>
            </w:r>
            <w:smartTag w:uri="urn:schemas-microsoft-com:office:smarttags" w:element="metricconverter">
              <w:smartTagPr>
                <w:attr w:name="ProductID" w:val="75 М"/>
              </w:smartTagPr>
              <w:r w:rsidRPr="009F6943">
                <w:rPr>
                  <w:color w:val="000000"/>
                  <w:sz w:val="24"/>
                  <w:szCs w:val="24"/>
                </w:rPr>
                <w:t>75 М</w:t>
              </w:r>
            </w:smartTag>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КПС -4 </w:t>
            </w:r>
          </w:p>
          <w:p w:rsidR="009B0DAF" w:rsidRPr="009F6943" w:rsidRDefault="009B0DAF" w:rsidP="0087730C">
            <w:pPr>
              <w:shd w:val="clear" w:color="auto" w:fill="FFFFFF"/>
              <w:jc w:val="center"/>
              <w:rPr>
                <w:sz w:val="24"/>
                <w:szCs w:val="24"/>
              </w:rPr>
            </w:pPr>
            <w:r w:rsidRPr="009F6943">
              <w:rPr>
                <w:color w:val="000000"/>
                <w:sz w:val="24"/>
                <w:szCs w:val="24"/>
              </w:rPr>
              <w:t>БЗТС-1,0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7</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Протравливание</w:t>
            </w:r>
          </w:p>
        </w:tc>
        <w:tc>
          <w:tcPr>
            <w:tcW w:w="1603" w:type="pct"/>
          </w:tcPr>
          <w:p w:rsidR="009B0DAF" w:rsidRPr="009F6943" w:rsidRDefault="009B0DAF" w:rsidP="0087730C">
            <w:pPr>
              <w:shd w:val="clear" w:color="auto" w:fill="FFFFFF"/>
              <w:rPr>
                <w:sz w:val="24"/>
                <w:szCs w:val="24"/>
              </w:rPr>
            </w:pPr>
            <w:r w:rsidRPr="009F6943">
              <w:rPr>
                <w:sz w:val="24"/>
                <w:szCs w:val="24"/>
              </w:rPr>
              <w:t>Фундазол, 50%СП, 2-3 л/га. Расход воды 5-10 л/т с прилипателем.</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посевом</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Эл. двиг.</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ПС-10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8</w:t>
            </w:r>
          </w:p>
        </w:tc>
        <w:tc>
          <w:tcPr>
            <w:tcW w:w="1068" w:type="pct"/>
          </w:tcPr>
          <w:p w:rsidR="009B0DAF" w:rsidRPr="009F6943" w:rsidRDefault="009B0DAF" w:rsidP="0087730C">
            <w:pPr>
              <w:shd w:val="clear" w:color="auto" w:fill="FFFFFF"/>
              <w:rPr>
                <w:sz w:val="24"/>
                <w:szCs w:val="24"/>
              </w:rPr>
            </w:pPr>
            <w:r w:rsidRPr="009F6943">
              <w:rPr>
                <w:color w:val="000000"/>
                <w:sz w:val="24"/>
                <w:szCs w:val="24"/>
              </w:rPr>
              <w:t>Обработка семян бактериальными препаратами и микроудобрениями</w:t>
            </w:r>
          </w:p>
        </w:tc>
        <w:tc>
          <w:tcPr>
            <w:tcW w:w="1603" w:type="pct"/>
          </w:tcPr>
          <w:p w:rsidR="009B0DAF" w:rsidRPr="009F6943" w:rsidRDefault="009B0DAF" w:rsidP="0087730C">
            <w:pPr>
              <w:shd w:val="clear" w:color="auto" w:fill="FFFFFF"/>
              <w:rPr>
                <w:sz w:val="24"/>
                <w:szCs w:val="24"/>
              </w:rPr>
            </w:pPr>
            <w:r w:rsidRPr="009F6943">
              <w:rPr>
                <w:color w:val="000000"/>
                <w:sz w:val="24"/>
                <w:szCs w:val="24"/>
              </w:rPr>
              <w:t>Ризотрофин 200г, молибденовокислый аммоний 100г на гектарную норму семян</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посевом (апрель-май)</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Эл. двиг.</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ПС-10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9</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Посев</w:t>
            </w:r>
          </w:p>
        </w:tc>
        <w:tc>
          <w:tcPr>
            <w:tcW w:w="1603" w:type="pct"/>
          </w:tcPr>
          <w:p w:rsidR="009B0DAF" w:rsidRPr="009F6943" w:rsidRDefault="009B0DAF" w:rsidP="0087730C">
            <w:pPr>
              <w:shd w:val="clear" w:color="auto" w:fill="FFFFFF"/>
              <w:rPr>
                <w:color w:val="000000"/>
                <w:sz w:val="24"/>
                <w:szCs w:val="24"/>
              </w:rPr>
            </w:pPr>
            <w:r w:rsidRPr="009F6943">
              <w:rPr>
                <w:color w:val="000000"/>
                <w:sz w:val="24"/>
                <w:szCs w:val="24"/>
              </w:rPr>
              <w:t>Глубина посева 3-</w:t>
            </w:r>
            <w:smartTag w:uri="urn:schemas-microsoft-com:office:smarttags" w:element="metricconverter">
              <w:smartTagPr>
                <w:attr w:name="ProductID" w:val="5 см"/>
              </w:smartTagPr>
              <w:r w:rsidRPr="009F6943">
                <w:rPr>
                  <w:color w:val="000000"/>
                  <w:sz w:val="24"/>
                  <w:szCs w:val="24"/>
                </w:rPr>
                <w:t>5 см</w:t>
              </w:r>
            </w:smartTag>
            <w:r w:rsidRPr="009F6943">
              <w:rPr>
                <w:color w:val="000000"/>
                <w:sz w:val="24"/>
                <w:szCs w:val="24"/>
              </w:rPr>
              <w:t xml:space="preserve">. Норма высева </w:t>
            </w:r>
          </w:p>
          <w:p w:rsidR="009B0DAF" w:rsidRPr="009F6943" w:rsidRDefault="009B0DAF" w:rsidP="0087730C">
            <w:pPr>
              <w:shd w:val="clear" w:color="auto" w:fill="FFFFFF"/>
              <w:rPr>
                <w:sz w:val="24"/>
                <w:szCs w:val="24"/>
              </w:rPr>
            </w:pPr>
            <w:r w:rsidRPr="009F6943">
              <w:rPr>
                <w:color w:val="000000"/>
                <w:sz w:val="24"/>
                <w:szCs w:val="24"/>
              </w:rPr>
              <w:t xml:space="preserve">2-2,5 млн. шт. </w:t>
            </w:r>
            <w:smartTag w:uri="urn:schemas-microsoft-com:office:smarttags" w:element="metricconverter">
              <w:smartTagPr>
                <w:attr w:name="ProductID" w:val="1 га"/>
              </w:smartTagPr>
              <w:r w:rsidRPr="009F6943">
                <w:rPr>
                  <w:color w:val="000000"/>
                  <w:sz w:val="24"/>
                  <w:szCs w:val="24"/>
                </w:rPr>
                <w:t>1 га</w:t>
              </w:r>
            </w:smartTag>
            <w:r w:rsidRPr="009F6943">
              <w:rPr>
                <w:color w:val="000000"/>
                <w:sz w:val="24"/>
                <w:szCs w:val="24"/>
              </w:rPr>
              <w:t xml:space="preserve">. Смешанный посев: вика-2,2 млн. шт., овес - 1,1 млн. шт. семян на </w:t>
            </w:r>
            <w:smartTag w:uri="urn:schemas-microsoft-com:office:smarttags" w:element="metricconverter">
              <w:smartTagPr>
                <w:attr w:name="ProductID" w:val="1 га"/>
              </w:smartTagPr>
              <w:r w:rsidRPr="009F6943">
                <w:rPr>
                  <w:color w:val="000000"/>
                  <w:sz w:val="24"/>
                  <w:szCs w:val="24"/>
                </w:rPr>
                <w:t>1 га</w:t>
              </w:r>
            </w:smartTag>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предпосевной культивацией (апрель-май)</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w:t>
            </w:r>
            <w:smartTag w:uri="urn:schemas-microsoft-com:office:smarttags" w:element="metricconverter">
              <w:smartTagPr>
                <w:attr w:name="ProductID" w:val="75 М"/>
              </w:smartTagPr>
              <w:r w:rsidRPr="009F6943">
                <w:rPr>
                  <w:color w:val="000000"/>
                  <w:sz w:val="24"/>
                  <w:szCs w:val="24"/>
                </w:rPr>
                <w:t>75 М</w:t>
              </w:r>
            </w:smartTag>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СЗ-3,6 </w:t>
            </w:r>
          </w:p>
          <w:p w:rsidR="009B0DAF" w:rsidRPr="009F6943" w:rsidRDefault="009B0DAF" w:rsidP="0087730C">
            <w:pPr>
              <w:shd w:val="clear" w:color="auto" w:fill="FFFFFF"/>
              <w:jc w:val="center"/>
              <w:rPr>
                <w:sz w:val="24"/>
                <w:szCs w:val="24"/>
              </w:rPr>
            </w:pPr>
            <w:r w:rsidRPr="009F6943">
              <w:rPr>
                <w:color w:val="000000"/>
                <w:sz w:val="24"/>
                <w:szCs w:val="24"/>
              </w:rPr>
              <w:t>СЗП-3,6</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lastRenderedPageBreak/>
              <w:t>10</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Прикатывание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Выравнивание поверхности почвы. Поперек посева.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посевом (апрель-май)</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w:t>
            </w:r>
            <w:smartTag w:uri="urn:schemas-microsoft-com:office:smarttags" w:element="metricconverter">
              <w:smartTagPr>
                <w:attr w:name="ProductID" w:val="75 М"/>
              </w:smartTagPr>
              <w:r w:rsidRPr="009F6943">
                <w:rPr>
                  <w:color w:val="000000"/>
                  <w:sz w:val="24"/>
                  <w:szCs w:val="24"/>
                </w:rPr>
                <w:t>75 М</w:t>
              </w:r>
            </w:smartTag>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ЗККШ-6А</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shd w:val="clear" w:color="auto" w:fill="FFFFFF"/>
              <w:rPr>
                <w:sz w:val="24"/>
                <w:szCs w:val="24"/>
              </w:rPr>
            </w:pPr>
            <w:r w:rsidRPr="009F6943">
              <w:rPr>
                <w:color w:val="000000"/>
                <w:sz w:val="24"/>
                <w:szCs w:val="24"/>
              </w:rPr>
              <w:t>Довсходовое боронование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Разрыхление  почвы,  уничтожение сорняков. Скорость 7-</w:t>
            </w:r>
            <w:smartTag w:uri="urn:schemas-microsoft-com:office:smarttags" w:element="metricconverter">
              <w:smartTagPr>
                <w:attr w:name="ProductID" w:val="9 км/ч"/>
              </w:smartTagPr>
              <w:r w:rsidRPr="009F6943">
                <w:rPr>
                  <w:color w:val="000000"/>
                  <w:sz w:val="24"/>
                  <w:szCs w:val="24"/>
                </w:rPr>
                <w:t>9 км/ч</w:t>
              </w:r>
            </w:smartTag>
          </w:p>
        </w:tc>
        <w:tc>
          <w:tcPr>
            <w:tcW w:w="801" w:type="pct"/>
          </w:tcPr>
          <w:p w:rsidR="009B0DAF" w:rsidRPr="009F6943" w:rsidRDefault="009B0DAF" w:rsidP="0087730C">
            <w:pPr>
              <w:shd w:val="clear" w:color="auto" w:fill="FFFFFF"/>
              <w:rPr>
                <w:sz w:val="24"/>
                <w:szCs w:val="24"/>
              </w:rPr>
            </w:pPr>
            <w:r w:rsidRPr="009F6943">
              <w:rPr>
                <w:color w:val="000000"/>
                <w:sz w:val="24"/>
                <w:szCs w:val="24"/>
              </w:rPr>
              <w:t>Через 4-5 дней после посева (май)</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w:t>
            </w:r>
            <w:smartTag w:uri="urn:schemas-microsoft-com:office:smarttags" w:element="metricconverter">
              <w:smartTagPr>
                <w:attr w:name="ProductID" w:val="75 М"/>
              </w:smartTagPr>
              <w:r w:rsidRPr="009F6943">
                <w:rPr>
                  <w:color w:val="000000"/>
                  <w:sz w:val="24"/>
                  <w:szCs w:val="24"/>
                </w:rPr>
                <w:t>75 М</w:t>
              </w:r>
            </w:smartTag>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БЗСС-1,0</w:t>
            </w:r>
          </w:p>
          <w:p w:rsidR="009B0DAF" w:rsidRPr="009F6943" w:rsidRDefault="009B0DAF" w:rsidP="0087730C">
            <w:pPr>
              <w:shd w:val="clear" w:color="auto" w:fill="FFFFFF"/>
              <w:jc w:val="center"/>
              <w:rPr>
                <w:sz w:val="24"/>
                <w:szCs w:val="24"/>
              </w:rPr>
            </w:pPr>
            <w:r w:rsidRPr="009F6943">
              <w:rPr>
                <w:color w:val="000000"/>
                <w:sz w:val="24"/>
                <w:szCs w:val="24"/>
              </w:rPr>
              <w:t>ЗБП-0,6</w:t>
            </w:r>
          </w:p>
          <w:p w:rsidR="009B0DAF" w:rsidRPr="009F6943" w:rsidRDefault="009B0DAF" w:rsidP="0087730C">
            <w:pPr>
              <w:shd w:val="clear" w:color="auto" w:fill="FFFFFF"/>
              <w:jc w:val="center"/>
              <w:rPr>
                <w:sz w:val="24"/>
                <w:szCs w:val="24"/>
              </w:rPr>
            </w:pPr>
            <w:r w:rsidRPr="009F6943">
              <w:rPr>
                <w:color w:val="000000"/>
                <w:sz w:val="24"/>
                <w:szCs w:val="24"/>
              </w:rPr>
              <w:t>БСО-4А</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12</w:t>
            </w:r>
          </w:p>
        </w:tc>
        <w:tc>
          <w:tcPr>
            <w:tcW w:w="1068" w:type="pct"/>
          </w:tcPr>
          <w:p w:rsidR="009B0DAF" w:rsidRPr="009F6943" w:rsidRDefault="009B0DAF" w:rsidP="0087730C">
            <w:pPr>
              <w:shd w:val="clear" w:color="auto" w:fill="FFFFFF"/>
              <w:rPr>
                <w:sz w:val="24"/>
                <w:szCs w:val="24"/>
              </w:rPr>
            </w:pPr>
            <w:r w:rsidRPr="009F6943">
              <w:rPr>
                <w:color w:val="000000"/>
                <w:sz w:val="24"/>
                <w:szCs w:val="24"/>
              </w:rPr>
              <w:t>Скашивание в валки</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Высота скашивания в валки - 5-</w:t>
            </w:r>
            <w:smartTag w:uri="urn:schemas-microsoft-com:office:smarttags" w:element="metricconverter">
              <w:smartTagPr>
                <w:attr w:name="ProductID" w:val="6 см"/>
              </w:smartTagPr>
              <w:r w:rsidRPr="009F6943">
                <w:rPr>
                  <w:color w:val="000000"/>
                  <w:sz w:val="24"/>
                  <w:szCs w:val="24"/>
                </w:rPr>
                <w:t>6 см</w:t>
              </w:r>
            </w:smartTag>
            <w:r w:rsidRPr="009F6943">
              <w:rPr>
                <w:color w:val="000000"/>
                <w:sz w:val="24"/>
                <w:szCs w:val="24"/>
              </w:rPr>
              <w:t>. Потери, не более 1,5 %</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побурении 50-60 % бобов нижнего и среднего ярусов (август)</w:t>
            </w:r>
          </w:p>
        </w:tc>
        <w:tc>
          <w:tcPr>
            <w:tcW w:w="668"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МТЗ-80 </w:t>
            </w:r>
          </w:p>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Нива </w:t>
            </w:r>
          </w:p>
          <w:p w:rsidR="009B0DAF" w:rsidRPr="009F6943" w:rsidRDefault="009B0DAF" w:rsidP="0087730C">
            <w:pPr>
              <w:shd w:val="clear" w:color="auto" w:fill="FFFFFF"/>
              <w:jc w:val="center"/>
              <w:rPr>
                <w:sz w:val="24"/>
                <w:szCs w:val="24"/>
              </w:rPr>
            </w:pPr>
            <w:r w:rsidRPr="009F6943">
              <w:rPr>
                <w:color w:val="000000"/>
                <w:sz w:val="24"/>
                <w:szCs w:val="24"/>
                <w:lang w:val="en-US"/>
              </w:rPr>
              <w:t>Case</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ЖРБ-4,2</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13</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Подбор и обмолот валков.</w:t>
            </w:r>
          </w:p>
        </w:tc>
        <w:tc>
          <w:tcPr>
            <w:tcW w:w="1603" w:type="pct"/>
          </w:tcPr>
          <w:p w:rsidR="009B0DAF" w:rsidRPr="009F6943" w:rsidRDefault="009B0DAF" w:rsidP="0087730C">
            <w:pPr>
              <w:shd w:val="clear" w:color="auto" w:fill="FFFFFF"/>
              <w:rPr>
                <w:sz w:val="24"/>
                <w:szCs w:val="24"/>
              </w:rPr>
            </w:pPr>
            <w:r w:rsidRPr="009F6943">
              <w:rPr>
                <w:color w:val="000000"/>
                <w:sz w:val="24"/>
                <w:szCs w:val="24"/>
              </w:rPr>
              <w:t>Оборот барабана 400-500 в мин. Потери, не более 3,5 %. Дробление, не более 2 %. Сорная примесь, не более 6 %</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подсыхании валков (август)</w:t>
            </w:r>
          </w:p>
        </w:tc>
        <w:tc>
          <w:tcPr>
            <w:tcW w:w="668" w:type="pct"/>
          </w:tcPr>
          <w:p w:rsidR="009B0DAF" w:rsidRPr="009F6943" w:rsidRDefault="009B0DAF" w:rsidP="0087730C">
            <w:pPr>
              <w:shd w:val="clear" w:color="auto" w:fill="FFFFFF"/>
              <w:jc w:val="center"/>
              <w:rPr>
                <w:sz w:val="24"/>
                <w:szCs w:val="24"/>
                <w:lang w:val="en-US"/>
              </w:rPr>
            </w:pPr>
            <w:r w:rsidRPr="009F6943">
              <w:rPr>
                <w:color w:val="000000"/>
                <w:sz w:val="24"/>
                <w:szCs w:val="24"/>
              </w:rPr>
              <w:t>СК</w:t>
            </w:r>
            <w:r w:rsidRPr="009F6943">
              <w:rPr>
                <w:color w:val="000000"/>
                <w:sz w:val="24"/>
                <w:szCs w:val="24"/>
                <w:lang w:val="en-US"/>
              </w:rPr>
              <w:t>-5</w:t>
            </w:r>
            <w:r w:rsidRPr="009F6943">
              <w:rPr>
                <w:color w:val="000000"/>
                <w:sz w:val="24"/>
                <w:szCs w:val="24"/>
              </w:rPr>
              <w:t>А</w:t>
            </w:r>
          </w:p>
          <w:p w:rsidR="009B0DAF" w:rsidRPr="009F6943" w:rsidRDefault="009B0DAF" w:rsidP="0087730C">
            <w:pPr>
              <w:shd w:val="clear" w:color="auto" w:fill="FFFFFF"/>
              <w:jc w:val="center"/>
              <w:rPr>
                <w:sz w:val="24"/>
                <w:szCs w:val="24"/>
                <w:lang w:val="en-US"/>
              </w:rPr>
            </w:pPr>
            <w:r w:rsidRPr="009F6943">
              <w:rPr>
                <w:color w:val="000000"/>
                <w:sz w:val="24"/>
                <w:szCs w:val="24"/>
                <w:lang w:val="en-US"/>
              </w:rPr>
              <w:t>Case</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ППТ-ЗА</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14</w:t>
            </w:r>
          </w:p>
        </w:tc>
        <w:tc>
          <w:tcPr>
            <w:tcW w:w="1068" w:type="pct"/>
          </w:tcPr>
          <w:p w:rsidR="009B0DAF" w:rsidRPr="009F6943" w:rsidRDefault="009B0DAF" w:rsidP="0087730C">
            <w:pPr>
              <w:shd w:val="clear" w:color="auto" w:fill="FFFFFF"/>
              <w:rPr>
                <w:sz w:val="24"/>
                <w:szCs w:val="24"/>
              </w:rPr>
            </w:pPr>
            <w:r w:rsidRPr="009F6943">
              <w:rPr>
                <w:color w:val="000000"/>
                <w:sz w:val="24"/>
                <w:szCs w:val="24"/>
              </w:rPr>
              <w:t>Уборка соломы</w:t>
            </w:r>
          </w:p>
        </w:tc>
        <w:tc>
          <w:tcPr>
            <w:tcW w:w="1603" w:type="pct"/>
          </w:tcPr>
          <w:p w:rsidR="009B0DAF" w:rsidRPr="009F6943" w:rsidRDefault="009B0DAF" w:rsidP="0087730C">
            <w:pPr>
              <w:shd w:val="clear" w:color="auto" w:fill="FFFFFF"/>
              <w:rPr>
                <w:sz w:val="24"/>
                <w:szCs w:val="24"/>
              </w:rPr>
            </w:pPr>
            <w:r w:rsidRPr="009F6943">
              <w:rPr>
                <w:color w:val="000000"/>
                <w:sz w:val="24"/>
                <w:szCs w:val="24"/>
              </w:rPr>
              <w:t>Потери соломы, не более 5 %. Загрязненность, не более 2 %</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уборкой (август)</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ПФ-0,5</w:t>
            </w:r>
          </w:p>
        </w:tc>
      </w:tr>
    </w:tbl>
    <w:p w:rsidR="009B0DAF" w:rsidRDefault="009B0DAF" w:rsidP="009B0DAF">
      <w:pPr>
        <w:ind w:firstLine="1134"/>
        <w:jc w:val="center"/>
        <w:rPr>
          <w:sz w:val="24"/>
          <w:szCs w:val="24"/>
        </w:rPr>
      </w:pPr>
    </w:p>
    <w:p w:rsidR="009B0DAF" w:rsidRPr="009F6943" w:rsidRDefault="009B0DAF" w:rsidP="009B0DAF">
      <w:pPr>
        <w:ind w:firstLine="1134"/>
        <w:jc w:val="center"/>
        <w:rPr>
          <w:sz w:val="24"/>
          <w:szCs w:val="24"/>
        </w:rPr>
      </w:pPr>
    </w:p>
    <w:p w:rsidR="009B0DAF" w:rsidRPr="009F6943" w:rsidRDefault="009B0DAF" w:rsidP="009B0DAF">
      <w:pPr>
        <w:ind w:firstLine="1134"/>
        <w:jc w:val="center"/>
        <w:rPr>
          <w:b/>
          <w:sz w:val="24"/>
          <w:szCs w:val="24"/>
        </w:rPr>
      </w:pPr>
      <w:r w:rsidRPr="009F6943">
        <w:rPr>
          <w:b/>
          <w:sz w:val="24"/>
          <w:szCs w:val="24"/>
        </w:rPr>
        <w:t>ТЕХНОЛОГИЯ ВОЗДЕЛЫВАНИЯ КЛЕВЕРА ЛУГОВОГО НА СЕНО (ПРЕДШЕСТВЕННИК – ОЗИМАЯ РОЖЬ, ПОКРОВНАЯ КУЛЬТУРА – ЯРОВАЯ ПШЕНИЦА)</w:t>
      </w:r>
    </w:p>
    <w:p w:rsidR="009B0DAF" w:rsidRPr="009F6943" w:rsidRDefault="009B0DAF" w:rsidP="009B0DAF">
      <w:pPr>
        <w:ind w:firstLine="1134"/>
        <w:jc w:val="center"/>
        <w:rPr>
          <w:b/>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1</w:t>
            </w:r>
          </w:p>
        </w:tc>
        <w:tc>
          <w:tcPr>
            <w:tcW w:w="1068" w:type="pct"/>
          </w:tcPr>
          <w:p w:rsidR="009B0DAF" w:rsidRPr="009F6943" w:rsidRDefault="009B0DAF" w:rsidP="0087730C">
            <w:pPr>
              <w:shd w:val="clear" w:color="auto" w:fill="FFFFFF"/>
              <w:rPr>
                <w:sz w:val="24"/>
                <w:szCs w:val="24"/>
              </w:rPr>
            </w:pPr>
            <w:r w:rsidRPr="009F6943">
              <w:rPr>
                <w:color w:val="000000"/>
                <w:sz w:val="24"/>
                <w:szCs w:val="24"/>
              </w:rPr>
              <w:t>Лущение стерни</w:t>
            </w:r>
          </w:p>
          <w:p w:rsidR="009B0DAF" w:rsidRPr="009F6943" w:rsidRDefault="009B0DAF" w:rsidP="0087730C">
            <w:pPr>
              <w:shd w:val="clear" w:color="auto" w:fill="FFFFFF"/>
              <w:rPr>
                <w:sz w:val="24"/>
                <w:szCs w:val="24"/>
              </w:rPr>
            </w:pP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6-</w:t>
            </w:r>
            <w:smartTag w:uri="urn:schemas-microsoft-com:office:smarttags" w:element="metricconverter">
              <w:smartTagPr>
                <w:attr w:name="ProductID" w:val="8 см"/>
              </w:smartTagPr>
              <w:r w:rsidRPr="009F6943">
                <w:rPr>
                  <w:color w:val="000000"/>
                  <w:sz w:val="24"/>
                  <w:szCs w:val="24"/>
                </w:rPr>
                <w:t>8 см</w:t>
              </w:r>
            </w:smartTag>
            <w:r w:rsidRPr="009F6943">
              <w:rPr>
                <w:color w:val="000000"/>
                <w:sz w:val="24"/>
                <w:szCs w:val="24"/>
              </w:rPr>
              <w:t>. Поперек направления рядков посева предшественника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уборкой</w:t>
            </w:r>
          </w:p>
          <w:p w:rsidR="009B0DAF" w:rsidRPr="009F6943" w:rsidRDefault="009B0DAF" w:rsidP="0087730C">
            <w:pPr>
              <w:shd w:val="clear" w:color="auto" w:fill="FFFFFF"/>
              <w:rPr>
                <w:sz w:val="24"/>
                <w:szCs w:val="24"/>
              </w:rPr>
            </w:pPr>
            <w:r w:rsidRPr="009F6943">
              <w:rPr>
                <w:color w:val="000000"/>
                <w:sz w:val="24"/>
                <w:szCs w:val="24"/>
              </w:rPr>
              <w:t>предшественника (3 декада июль-август)</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ЛДГ-10</w:t>
            </w:r>
          </w:p>
          <w:p w:rsidR="009B0DAF" w:rsidRPr="009F6943" w:rsidRDefault="009B0DAF" w:rsidP="0087730C">
            <w:pPr>
              <w:shd w:val="clear" w:color="auto" w:fill="FFFFFF"/>
              <w:jc w:val="center"/>
              <w:rPr>
                <w:sz w:val="24"/>
                <w:szCs w:val="24"/>
              </w:rPr>
            </w:pPr>
            <w:r w:rsidRPr="009F6943">
              <w:rPr>
                <w:color w:val="000000"/>
                <w:sz w:val="24"/>
                <w:szCs w:val="24"/>
              </w:rPr>
              <w:t>ЛДГ-20</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2</w:t>
            </w:r>
          </w:p>
        </w:tc>
        <w:tc>
          <w:tcPr>
            <w:tcW w:w="1068" w:type="pct"/>
          </w:tcPr>
          <w:p w:rsidR="009B0DAF" w:rsidRPr="009F6943" w:rsidRDefault="009B0DAF" w:rsidP="0087730C">
            <w:pPr>
              <w:shd w:val="clear" w:color="auto" w:fill="FFFFFF"/>
              <w:rPr>
                <w:sz w:val="24"/>
                <w:szCs w:val="24"/>
              </w:rPr>
            </w:pPr>
            <w:r w:rsidRPr="009F6943">
              <w:rPr>
                <w:color w:val="000000"/>
                <w:sz w:val="24"/>
                <w:szCs w:val="24"/>
              </w:rPr>
              <w:t xml:space="preserve">Внесение минеральных  удобрений </w:t>
            </w:r>
          </w:p>
        </w:tc>
        <w:tc>
          <w:tcPr>
            <w:tcW w:w="1603" w:type="pct"/>
          </w:tcPr>
          <w:p w:rsidR="009B0DAF" w:rsidRPr="009F6943" w:rsidRDefault="009B0DAF" w:rsidP="0087730C">
            <w:pPr>
              <w:shd w:val="clear" w:color="auto" w:fill="FFFFFF"/>
              <w:rPr>
                <w:sz w:val="24"/>
                <w:szCs w:val="24"/>
              </w:rPr>
            </w:pPr>
            <w:r w:rsidRPr="009F6943">
              <w:rPr>
                <w:color w:val="000000"/>
                <w:sz w:val="24"/>
                <w:szCs w:val="24"/>
              </w:rPr>
              <w:t>Расчетные нормы фосфорных и калийных удобрений на планируемую урожайность</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лущением стерни</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РУМ-8</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3</w:t>
            </w:r>
          </w:p>
        </w:tc>
        <w:tc>
          <w:tcPr>
            <w:tcW w:w="1068" w:type="pct"/>
          </w:tcPr>
          <w:p w:rsidR="009B0DAF" w:rsidRPr="009F6943" w:rsidRDefault="009B0DAF" w:rsidP="0087730C">
            <w:pPr>
              <w:shd w:val="clear" w:color="auto" w:fill="FFFFFF"/>
              <w:rPr>
                <w:sz w:val="24"/>
                <w:szCs w:val="24"/>
              </w:rPr>
            </w:pPr>
            <w:r w:rsidRPr="009F6943">
              <w:rPr>
                <w:color w:val="000000"/>
                <w:sz w:val="24"/>
                <w:szCs w:val="24"/>
              </w:rPr>
              <w:t>Вспашка</w:t>
            </w:r>
          </w:p>
          <w:p w:rsidR="009B0DAF" w:rsidRPr="009F6943" w:rsidRDefault="009B0DAF" w:rsidP="0087730C">
            <w:pPr>
              <w:shd w:val="clear" w:color="auto" w:fill="FFFFFF"/>
              <w:rPr>
                <w:sz w:val="24"/>
                <w:szCs w:val="24"/>
              </w:rPr>
            </w:pP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25-</w:t>
            </w:r>
            <w:smartTag w:uri="urn:schemas-microsoft-com:office:smarttags" w:element="metricconverter">
              <w:smartTagPr>
                <w:attr w:name="ProductID" w:val="27 см"/>
              </w:smartTagPr>
              <w:r w:rsidRPr="009F6943">
                <w:rPr>
                  <w:color w:val="000000"/>
                  <w:sz w:val="24"/>
                  <w:szCs w:val="24"/>
                </w:rPr>
                <w:t>27 см</w:t>
              </w:r>
            </w:smartTag>
            <w:r w:rsidRPr="009F6943">
              <w:rPr>
                <w:color w:val="000000"/>
                <w:sz w:val="24"/>
                <w:szCs w:val="24"/>
              </w:rPr>
              <w:t>. Направление поперек к вспашке предшественника</w:t>
            </w:r>
          </w:p>
        </w:tc>
        <w:tc>
          <w:tcPr>
            <w:tcW w:w="801" w:type="pct"/>
          </w:tcPr>
          <w:p w:rsidR="009B0DAF" w:rsidRPr="009F6943" w:rsidRDefault="009B0DAF" w:rsidP="0087730C">
            <w:pPr>
              <w:shd w:val="clear" w:color="auto" w:fill="FFFFFF"/>
              <w:rPr>
                <w:sz w:val="24"/>
                <w:szCs w:val="24"/>
              </w:rPr>
            </w:pPr>
            <w:r w:rsidRPr="009F6943">
              <w:rPr>
                <w:bCs/>
                <w:color w:val="000000"/>
                <w:sz w:val="24"/>
                <w:szCs w:val="24"/>
              </w:rPr>
              <w:t xml:space="preserve">Через </w:t>
            </w:r>
            <w:r w:rsidRPr="009F6943">
              <w:rPr>
                <w:color w:val="000000"/>
                <w:sz w:val="24"/>
                <w:szCs w:val="24"/>
              </w:rPr>
              <w:t>2 педели после лущения стерни (сентябрь)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ПЛН-4-35 ПН-4-35</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4</w:t>
            </w:r>
          </w:p>
        </w:tc>
        <w:tc>
          <w:tcPr>
            <w:tcW w:w="1068" w:type="pct"/>
          </w:tcPr>
          <w:p w:rsidR="009B0DAF" w:rsidRPr="009F6943" w:rsidRDefault="009B0DAF" w:rsidP="0087730C">
            <w:pPr>
              <w:shd w:val="clear" w:color="auto" w:fill="FFFFFF"/>
              <w:rPr>
                <w:sz w:val="24"/>
                <w:szCs w:val="24"/>
              </w:rPr>
            </w:pPr>
            <w:r w:rsidRPr="009F6943">
              <w:rPr>
                <w:color w:val="000000"/>
                <w:sz w:val="24"/>
                <w:szCs w:val="24"/>
              </w:rPr>
              <w:t xml:space="preserve">Снегозадержание </w:t>
            </w:r>
          </w:p>
        </w:tc>
        <w:tc>
          <w:tcPr>
            <w:tcW w:w="1603" w:type="pct"/>
          </w:tcPr>
          <w:p w:rsidR="009B0DAF" w:rsidRPr="009F6943" w:rsidRDefault="009B0DAF" w:rsidP="0087730C">
            <w:pPr>
              <w:shd w:val="clear" w:color="auto" w:fill="FFFFFF"/>
              <w:rPr>
                <w:sz w:val="24"/>
                <w:szCs w:val="24"/>
              </w:rPr>
            </w:pPr>
            <w:r w:rsidRPr="009F6943">
              <w:rPr>
                <w:color w:val="000000"/>
                <w:sz w:val="24"/>
                <w:szCs w:val="24"/>
              </w:rPr>
              <w:t>Снежные валы через 5-</w:t>
            </w:r>
            <w:smartTag w:uri="urn:schemas-microsoft-com:office:smarttags" w:element="metricconverter">
              <w:smartTagPr>
                <w:attr w:name="ProductID" w:val="8 м"/>
              </w:smartTagPr>
              <w:r w:rsidRPr="009F6943">
                <w:rPr>
                  <w:color w:val="000000"/>
                  <w:sz w:val="24"/>
                  <w:szCs w:val="24"/>
                </w:rPr>
                <w:t>8 м</w:t>
              </w:r>
            </w:smartTag>
            <w:r w:rsidRPr="009F6943">
              <w:rPr>
                <w:color w:val="000000"/>
                <w:sz w:val="24"/>
                <w:szCs w:val="24"/>
              </w:rPr>
              <w:t xml:space="preserve"> поперек господствующих ветров</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высоте снежного покрова не менее 10-</w:t>
            </w:r>
            <w:smartTag w:uri="urn:schemas-microsoft-com:office:smarttags" w:element="metricconverter">
              <w:smartTagPr>
                <w:attr w:name="ProductID" w:val="15 см"/>
              </w:smartTagPr>
              <w:r w:rsidRPr="009F6943">
                <w:rPr>
                  <w:color w:val="000000"/>
                  <w:sz w:val="24"/>
                  <w:szCs w:val="24"/>
                </w:rPr>
                <w:t>15 см</w:t>
              </w:r>
            </w:smartTag>
            <w:r w:rsidRPr="009F6943">
              <w:rPr>
                <w:color w:val="000000"/>
                <w:sz w:val="24"/>
                <w:szCs w:val="24"/>
              </w:rPr>
              <w:t xml:space="preserve"> (декабрь-январь)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СВУ-2,6</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5</w:t>
            </w:r>
          </w:p>
        </w:tc>
        <w:tc>
          <w:tcPr>
            <w:tcW w:w="1068" w:type="pct"/>
          </w:tcPr>
          <w:p w:rsidR="009B0DAF" w:rsidRPr="009F6943" w:rsidRDefault="009B0DAF" w:rsidP="0087730C">
            <w:pPr>
              <w:shd w:val="clear" w:color="auto" w:fill="FFFFFF"/>
              <w:rPr>
                <w:sz w:val="24"/>
                <w:szCs w:val="24"/>
              </w:rPr>
            </w:pPr>
            <w:r w:rsidRPr="009F6943">
              <w:rPr>
                <w:color w:val="000000"/>
                <w:sz w:val="24"/>
                <w:szCs w:val="24"/>
              </w:rPr>
              <w:t>Боронование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4-</w:t>
            </w:r>
            <w:smartTag w:uri="urn:schemas-microsoft-com:office:smarttags" w:element="metricconverter">
              <w:smartTagPr>
                <w:attr w:name="ProductID" w:val="5 см"/>
              </w:smartTagPr>
              <w:r w:rsidRPr="009F6943">
                <w:rPr>
                  <w:color w:val="000000"/>
                  <w:sz w:val="24"/>
                  <w:szCs w:val="24"/>
                </w:rPr>
                <w:t>5 см</w:t>
              </w:r>
            </w:smartTag>
            <w:r w:rsidRPr="009F6943">
              <w:rPr>
                <w:color w:val="000000"/>
                <w:sz w:val="24"/>
                <w:szCs w:val="24"/>
              </w:rPr>
              <w:t>, поперек или по диагонали основной обработки</w:t>
            </w:r>
          </w:p>
        </w:tc>
        <w:tc>
          <w:tcPr>
            <w:tcW w:w="801" w:type="pct"/>
          </w:tcPr>
          <w:p w:rsidR="009B0DAF" w:rsidRPr="009F6943" w:rsidRDefault="009B0DAF" w:rsidP="0087730C">
            <w:pPr>
              <w:shd w:val="clear" w:color="auto" w:fill="FFFFFF"/>
              <w:rPr>
                <w:sz w:val="24"/>
                <w:szCs w:val="24"/>
              </w:rPr>
            </w:pPr>
            <w:r w:rsidRPr="009F6943">
              <w:rPr>
                <w:color w:val="000000"/>
                <w:sz w:val="24"/>
                <w:szCs w:val="24"/>
              </w:rPr>
              <w:t xml:space="preserve">При наступлении физической спелости </w:t>
            </w:r>
            <w:r w:rsidRPr="009F6943">
              <w:rPr>
                <w:color w:val="000000"/>
                <w:sz w:val="24"/>
                <w:szCs w:val="24"/>
              </w:rPr>
              <w:lastRenderedPageBreak/>
              <w:t>почвы (апрель)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БЗТС-1,0</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lastRenderedPageBreak/>
              <w:t>67</w:t>
            </w:r>
          </w:p>
        </w:tc>
        <w:tc>
          <w:tcPr>
            <w:tcW w:w="1068" w:type="pct"/>
          </w:tcPr>
          <w:p w:rsidR="009B0DAF" w:rsidRPr="009F6943" w:rsidRDefault="009B0DAF" w:rsidP="0087730C">
            <w:pPr>
              <w:shd w:val="clear" w:color="auto" w:fill="FFFFFF"/>
              <w:rPr>
                <w:sz w:val="24"/>
                <w:szCs w:val="24"/>
              </w:rPr>
            </w:pPr>
            <w:r w:rsidRPr="009F6943">
              <w:rPr>
                <w:color w:val="000000"/>
                <w:sz w:val="24"/>
                <w:szCs w:val="24"/>
              </w:rPr>
              <w:t xml:space="preserve">Культивация с боронованием </w:t>
            </w:r>
          </w:p>
          <w:p w:rsidR="009B0DAF" w:rsidRPr="009F6943" w:rsidRDefault="009B0DAF" w:rsidP="0087730C">
            <w:pPr>
              <w:shd w:val="clear" w:color="auto" w:fill="FFFFFF"/>
              <w:rPr>
                <w:sz w:val="24"/>
                <w:szCs w:val="24"/>
              </w:rPr>
            </w:pP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10-</w:t>
            </w:r>
            <w:smartTag w:uri="urn:schemas-microsoft-com:office:smarttags" w:element="metricconverter">
              <w:smartTagPr>
                <w:attr w:name="ProductID" w:val="12 см"/>
              </w:smartTagPr>
              <w:r w:rsidRPr="009F6943">
                <w:rPr>
                  <w:color w:val="000000"/>
                  <w:sz w:val="24"/>
                  <w:szCs w:val="24"/>
                </w:rPr>
                <w:t>12 см</w:t>
              </w:r>
            </w:smartTag>
            <w:r w:rsidRPr="009F6943">
              <w:rPr>
                <w:color w:val="000000"/>
                <w:sz w:val="24"/>
                <w:szCs w:val="24"/>
              </w:rPr>
              <w:t>, поперек или диагонально направления вспашки</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физической спелости почвы (апрель- май)</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КПС-4 </w:t>
            </w:r>
          </w:p>
          <w:p w:rsidR="009B0DAF" w:rsidRPr="009F6943" w:rsidRDefault="009B0DAF" w:rsidP="0087730C">
            <w:pPr>
              <w:shd w:val="clear" w:color="auto" w:fill="FFFFFF"/>
              <w:jc w:val="center"/>
              <w:rPr>
                <w:sz w:val="24"/>
                <w:szCs w:val="24"/>
              </w:rPr>
            </w:pPr>
            <w:r w:rsidRPr="009F6943">
              <w:rPr>
                <w:color w:val="000000"/>
                <w:sz w:val="24"/>
                <w:szCs w:val="24"/>
              </w:rPr>
              <w:t>БЗТС-1,0</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8</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Предпосевная культивация</w:t>
            </w:r>
          </w:p>
        </w:tc>
        <w:tc>
          <w:tcPr>
            <w:tcW w:w="1603" w:type="pct"/>
          </w:tcPr>
          <w:p w:rsidR="009B0DAF" w:rsidRPr="009F6943" w:rsidRDefault="009B0DAF" w:rsidP="0087730C">
            <w:pPr>
              <w:shd w:val="clear" w:color="auto" w:fill="FFFFFF"/>
              <w:rPr>
                <w:sz w:val="24"/>
                <w:szCs w:val="24"/>
              </w:rPr>
            </w:pPr>
            <w:r w:rsidRPr="009F6943">
              <w:rPr>
                <w:color w:val="000000"/>
                <w:sz w:val="24"/>
                <w:szCs w:val="24"/>
              </w:rPr>
              <w:t>На глубину посева семян пшеницы. Диагонально к направлению посева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посевом (май)</w:t>
            </w:r>
          </w:p>
        </w:tc>
        <w:tc>
          <w:tcPr>
            <w:tcW w:w="668"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ДТ-75М </w:t>
            </w:r>
          </w:p>
          <w:p w:rsidR="009B0DAF" w:rsidRPr="009F6943" w:rsidRDefault="009B0DAF" w:rsidP="0087730C">
            <w:pPr>
              <w:shd w:val="clear" w:color="auto" w:fill="FFFFFF"/>
              <w:jc w:val="center"/>
              <w:rPr>
                <w:sz w:val="24"/>
                <w:szCs w:val="24"/>
              </w:rPr>
            </w:pP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КПС-4</w:t>
            </w:r>
          </w:p>
          <w:p w:rsidR="009B0DAF" w:rsidRPr="009F6943" w:rsidRDefault="009B0DAF" w:rsidP="0087730C">
            <w:pPr>
              <w:shd w:val="clear" w:color="auto" w:fill="FFFFFF"/>
              <w:jc w:val="center"/>
              <w:rPr>
                <w:sz w:val="24"/>
                <w:szCs w:val="24"/>
              </w:rPr>
            </w:pPr>
            <w:r w:rsidRPr="009F6943">
              <w:rPr>
                <w:color w:val="000000"/>
                <w:sz w:val="24"/>
                <w:szCs w:val="24"/>
              </w:rPr>
              <w:t xml:space="preserve">БЗТС-1,0 </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9</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Прикатывание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Выравнивание поверхности и подтягивание влаги из нижних слоев почвы</w:t>
            </w:r>
          </w:p>
        </w:tc>
        <w:tc>
          <w:tcPr>
            <w:tcW w:w="801" w:type="pct"/>
          </w:tcPr>
          <w:p w:rsidR="009B0DAF" w:rsidRPr="009F6943" w:rsidRDefault="009B0DAF" w:rsidP="0087730C">
            <w:pPr>
              <w:shd w:val="clear" w:color="auto" w:fill="FFFFFF"/>
              <w:rPr>
                <w:sz w:val="24"/>
                <w:szCs w:val="24"/>
              </w:rPr>
            </w:pPr>
            <w:r w:rsidRPr="009F6943">
              <w:rPr>
                <w:color w:val="000000"/>
                <w:sz w:val="24"/>
                <w:szCs w:val="24"/>
              </w:rPr>
              <w:t>(апрель- май)</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ЗККШ-6А</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10</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Подготовка семян</w:t>
            </w:r>
          </w:p>
        </w:tc>
        <w:tc>
          <w:tcPr>
            <w:tcW w:w="1603" w:type="pct"/>
          </w:tcPr>
          <w:p w:rsidR="009B0DAF" w:rsidRPr="009F6943" w:rsidRDefault="009B0DAF" w:rsidP="0087730C">
            <w:pPr>
              <w:shd w:val="clear" w:color="auto" w:fill="FFFFFF"/>
              <w:rPr>
                <w:sz w:val="24"/>
                <w:szCs w:val="24"/>
              </w:rPr>
            </w:pPr>
            <w:r w:rsidRPr="009F6943">
              <w:rPr>
                <w:color w:val="000000"/>
                <w:sz w:val="24"/>
                <w:szCs w:val="24"/>
              </w:rPr>
              <w:t>Чистота, не менее 92 % Всхожесть, не менее 65 % Влажность, не более 16 %</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уборкой семенных посевов клевера (август - сентябрь)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Эл.двиг.</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Пектус-селектор </w:t>
            </w:r>
          </w:p>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К-281/1 </w:t>
            </w:r>
          </w:p>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К-553 </w:t>
            </w:r>
          </w:p>
          <w:p w:rsidR="009B0DAF" w:rsidRPr="009F6943" w:rsidRDefault="009B0DAF" w:rsidP="0087730C">
            <w:pPr>
              <w:shd w:val="clear" w:color="auto" w:fill="FFFFFF"/>
              <w:jc w:val="center"/>
              <w:rPr>
                <w:sz w:val="24"/>
                <w:szCs w:val="24"/>
              </w:rPr>
            </w:pPr>
            <w:r w:rsidRPr="009F6943">
              <w:rPr>
                <w:color w:val="000000"/>
                <w:sz w:val="24"/>
                <w:szCs w:val="24"/>
              </w:rPr>
              <w:t>ЭМС-1А</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11</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Протравливание семян</w:t>
            </w:r>
          </w:p>
        </w:tc>
        <w:tc>
          <w:tcPr>
            <w:tcW w:w="1603" w:type="pct"/>
          </w:tcPr>
          <w:p w:rsidR="009B0DAF" w:rsidRPr="009F6943" w:rsidRDefault="009B0DAF" w:rsidP="0087730C">
            <w:pPr>
              <w:shd w:val="clear" w:color="auto" w:fill="FFFFFF"/>
              <w:rPr>
                <w:sz w:val="24"/>
                <w:szCs w:val="24"/>
              </w:rPr>
            </w:pPr>
            <w:r w:rsidRPr="009F6943">
              <w:rPr>
                <w:sz w:val="24"/>
                <w:szCs w:val="24"/>
              </w:rPr>
              <w:t>Фундазол, 50%СП, 2-3 л/га. Расход воды 5-10 л/т с прилипателем.</w:t>
            </w:r>
          </w:p>
        </w:tc>
        <w:tc>
          <w:tcPr>
            <w:tcW w:w="801" w:type="pct"/>
          </w:tcPr>
          <w:p w:rsidR="009B0DAF" w:rsidRPr="009F6943" w:rsidRDefault="009B0DAF" w:rsidP="0087730C">
            <w:pPr>
              <w:shd w:val="clear" w:color="auto" w:fill="FFFFFF"/>
              <w:rPr>
                <w:sz w:val="24"/>
                <w:szCs w:val="24"/>
              </w:rPr>
            </w:pPr>
            <w:r w:rsidRPr="009F6943">
              <w:rPr>
                <w:color w:val="000000"/>
                <w:sz w:val="24"/>
                <w:szCs w:val="24"/>
              </w:rPr>
              <w:t>За 2-3 недели до посева (апрель)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Эл.двиг.</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Мобитокс-супер</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12</w:t>
            </w:r>
          </w:p>
        </w:tc>
        <w:tc>
          <w:tcPr>
            <w:tcW w:w="1068" w:type="pct"/>
          </w:tcPr>
          <w:p w:rsidR="009B0DAF" w:rsidRPr="009F6943" w:rsidRDefault="009B0DAF" w:rsidP="0087730C">
            <w:pPr>
              <w:shd w:val="clear" w:color="auto" w:fill="FFFFFF"/>
              <w:rPr>
                <w:sz w:val="24"/>
                <w:szCs w:val="24"/>
              </w:rPr>
            </w:pPr>
            <w:r w:rsidRPr="009F6943">
              <w:rPr>
                <w:color w:val="000000"/>
                <w:sz w:val="24"/>
                <w:szCs w:val="24"/>
              </w:rPr>
              <w:t>Обработка семян ризоторфином, микроудобрениями</w:t>
            </w:r>
          </w:p>
        </w:tc>
        <w:tc>
          <w:tcPr>
            <w:tcW w:w="1603" w:type="pct"/>
          </w:tcPr>
          <w:p w:rsidR="009B0DAF" w:rsidRPr="009F6943" w:rsidRDefault="009B0DAF" w:rsidP="0087730C">
            <w:pPr>
              <w:shd w:val="clear" w:color="auto" w:fill="FFFFFF"/>
              <w:rPr>
                <w:sz w:val="24"/>
                <w:szCs w:val="24"/>
              </w:rPr>
            </w:pPr>
            <w:r w:rsidRPr="009F6943">
              <w:rPr>
                <w:color w:val="000000"/>
                <w:sz w:val="24"/>
                <w:szCs w:val="24"/>
              </w:rPr>
              <w:t xml:space="preserve">Ризоторфин - </w:t>
            </w:r>
            <w:smartTag w:uri="urn:schemas-microsoft-com:office:smarttags" w:element="metricconverter">
              <w:smartTagPr>
                <w:attr w:name="ProductID" w:val="200 г"/>
              </w:smartTagPr>
              <w:r w:rsidRPr="009F6943">
                <w:rPr>
                  <w:color w:val="000000"/>
                  <w:sz w:val="24"/>
                  <w:szCs w:val="24"/>
                </w:rPr>
                <w:t>200 г</w:t>
              </w:r>
            </w:smartTag>
            <w:r w:rsidRPr="009F6943">
              <w:rPr>
                <w:color w:val="000000"/>
                <w:sz w:val="24"/>
                <w:szCs w:val="24"/>
              </w:rPr>
              <w:t xml:space="preserve">, Молибденово-кислый аммоний </w:t>
            </w:r>
            <w:smartTag w:uri="urn:schemas-microsoft-com:office:smarttags" w:element="metricconverter">
              <w:smartTagPr>
                <w:attr w:name="ProductID" w:val="100 г"/>
              </w:smartTagPr>
              <w:r w:rsidRPr="009F6943">
                <w:rPr>
                  <w:color w:val="000000"/>
                  <w:sz w:val="24"/>
                  <w:szCs w:val="24"/>
                </w:rPr>
                <w:t>100 г</w:t>
              </w:r>
            </w:smartTag>
            <w:r w:rsidRPr="009F6943">
              <w:rPr>
                <w:color w:val="000000"/>
                <w:sz w:val="24"/>
                <w:szCs w:val="24"/>
              </w:rPr>
              <w:t xml:space="preserve"> на гектарную норму семян.</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посевом непосредственно (апрель-май)</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Эл. Дв.</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ПС-10</w:t>
            </w:r>
          </w:p>
          <w:p w:rsidR="009B0DAF" w:rsidRPr="009F6943" w:rsidRDefault="009B0DAF" w:rsidP="0087730C">
            <w:pPr>
              <w:shd w:val="clear" w:color="auto" w:fill="FFFFFF"/>
              <w:jc w:val="center"/>
              <w:rPr>
                <w:sz w:val="24"/>
                <w:szCs w:val="24"/>
              </w:rPr>
            </w:pP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13</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Посев  под покров яровой пшеницы.</w:t>
            </w:r>
          </w:p>
        </w:tc>
        <w:tc>
          <w:tcPr>
            <w:tcW w:w="1603" w:type="pct"/>
          </w:tcPr>
          <w:p w:rsidR="009B0DAF" w:rsidRPr="009F6943" w:rsidRDefault="009B0DAF" w:rsidP="0087730C">
            <w:pPr>
              <w:shd w:val="clear" w:color="auto" w:fill="FFFFFF"/>
              <w:rPr>
                <w:color w:val="000000"/>
                <w:sz w:val="24"/>
                <w:szCs w:val="24"/>
              </w:rPr>
            </w:pPr>
            <w:r w:rsidRPr="009F6943">
              <w:rPr>
                <w:color w:val="000000"/>
                <w:sz w:val="24"/>
                <w:szCs w:val="24"/>
              </w:rPr>
              <w:t xml:space="preserve">Глубина  посева семян клевера </w:t>
            </w:r>
            <w:r w:rsidRPr="009F6943">
              <w:rPr>
                <w:iCs/>
                <w:color w:val="000000"/>
                <w:sz w:val="24"/>
                <w:szCs w:val="24"/>
              </w:rPr>
              <w:t>2-</w:t>
            </w:r>
            <w:smartTag w:uri="urn:schemas-microsoft-com:office:smarttags" w:element="metricconverter">
              <w:smartTagPr>
                <w:attr w:name="ProductID" w:val="3 см"/>
              </w:smartTagPr>
              <w:r w:rsidRPr="009F6943">
                <w:rPr>
                  <w:iCs/>
                  <w:color w:val="000000"/>
                  <w:sz w:val="24"/>
                  <w:szCs w:val="24"/>
                </w:rPr>
                <w:t>3</w:t>
              </w:r>
              <w:r w:rsidRPr="009F6943">
                <w:rPr>
                  <w:i/>
                  <w:iCs/>
                  <w:color w:val="000000"/>
                  <w:sz w:val="24"/>
                  <w:szCs w:val="24"/>
                </w:rPr>
                <w:t xml:space="preserve"> </w:t>
              </w:r>
              <w:r w:rsidRPr="009F6943">
                <w:rPr>
                  <w:color w:val="000000"/>
                  <w:sz w:val="24"/>
                  <w:szCs w:val="24"/>
                </w:rPr>
                <w:t>см</w:t>
              </w:r>
            </w:smartTag>
            <w:r w:rsidRPr="009F6943">
              <w:rPr>
                <w:color w:val="000000"/>
                <w:sz w:val="24"/>
                <w:szCs w:val="24"/>
              </w:rPr>
              <w:t>, норма высева 15-16 кг/га. Норма   посева   пшеницы  5,5 млн шт. га. Глубина посева 4-</w:t>
            </w:r>
            <w:smartTag w:uri="urn:schemas-microsoft-com:office:smarttags" w:element="metricconverter">
              <w:smartTagPr>
                <w:attr w:name="ProductID" w:val="6 см"/>
              </w:smartTagPr>
              <w:r w:rsidRPr="009F6943">
                <w:rPr>
                  <w:color w:val="000000"/>
                  <w:sz w:val="24"/>
                  <w:szCs w:val="24"/>
                </w:rPr>
                <w:t>6 см</w:t>
              </w:r>
            </w:smartTag>
            <w:r w:rsidRPr="009F6943">
              <w:rPr>
                <w:color w:val="000000"/>
                <w:sz w:val="24"/>
                <w:szCs w:val="24"/>
              </w:rPr>
              <w:t>.</w:t>
            </w:r>
          </w:p>
          <w:p w:rsidR="009B0DAF" w:rsidRPr="009F6943" w:rsidRDefault="009B0DAF" w:rsidP="0087730C">
            <w:pPr>
              <w:shd w:val="clear" w:color="auto" w:fill="FFFFFF"/>
              <w:rPr>
                <w:sz w:val="24"/>
                <w:szCs w:val="24"/>
              </w:rPr>
            </w:pPr>
          </w:p>
        </w:tc>
        <w:tc>
          <w:tcPr>
            <w:tcW w:w="801" w:type="pct"/>
          </w:tcPr>
          <w:p w:rsidR="009B0DAF" w:rsidRPr="009F6943" w:rsidRDefault="009B0DAF" w:rsidP="0087730C">
            <w:pPr>
              <w:shd w:val="clear" w:color="auto" w:fill="FFFFFF"/>
              <w:rPr>
                <w:color w:val="000000"/>
                <w:sz w:val="24"/>
                <w:szCs w:val="24"/>
              </w:rPr>
            </w:pPr>
            <w:r w:rsidRPr="009F6943">
              <w:rPr>
                <w:color w:val="000000"/>
                <w:sz w:val="24"/>
                <w:szCs w:val="24"/>
              </w:rPr>
              <w:t>При температуре</w:t>
            </w:r>
          </w:p>
          <w:p w:rsidR="009B0DAF" w:rsidRPr="009F6943" w:rsidRDefault="009B0DAF" w:rsidP="0087730C">
            <w:pPr>
              <w:shd w:val="clear" w:color="auto" w:fill="FFFFFF"/>
              <w:rPr>
                <w:color w:val="000000"/>
                <w:sz w:val="24"/>
                <w:szCs w:val="24"/>
              </w:rPr>
            </w:pPr>
            <w:r w:rsidRPr="009F6943">
              <w:rPr>
                <w:color w:val="000000"/>
                <w:sz w:val="24"/>
                <w:szCs w:val="24"/>
              </w:rPr>
              <w:t>посевного слоя</w:t>
            </w:r>
          </w:p>
          <w:p w:rsidR="009B0DAF" w:rsidRPr="009F6943" w:rsidRDefault="009B0DAF" w:rsidP="0087730C">
            <w:pPr>
              <w:shd w:val="clear" w:color="auto" w:fill="FFFFFF"/>
              <w:rPr>
                <w:sz w:val="24"/>
                <w:szCs w:val="24"/>
              </w:rPr>
            </w:pPr>
            <w:r w:rsidRPr="009F6943">
              <w:rPr>
                <w:color w:val="000000"/>
                <w:sz w:val="24"/>
                <w:szCs w:val="24"/>
              </w:rPr>
              <w:t>4-5</w:t>
            </w:r>
            <w:r w:rsidRPr="009F6943">
              <w:rPr>
                <w:color w:val="000000"/>
                <w:sz w:val="24"/>
                <w:szCs w:val="24"/>
                <w:vertAlign w:val="superscript"/>
              </w:rPr>
              <w:t>0</w:t>
            </w:r>
            <w:r w:rsidRPr="009F6943">
              <w:rPr>
                <w:color w:val="000000"/>
                <w:sz w:val="24"/>
                <w:szCs w:val="24"/>
              </w:rPr>
              <w:t>С (апрель- май)</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w:t>
            </w:r>
            <w:smartTag w:uri="urn:schemas-microsoft-com:office:smarttags" w:element="metricconverter">
              <w:smartTagPr>
                <w:attr w:name="ProductID" w:val="75 М"/>
              </w:smartTagPr>
              <w:r w:rsidRPr="009F6943">
                <w:rPr>
                  <w:color w:val="000000"/>
                  <w:sz w:val="24"/>
                  <w:szCs w:val="24"/>
                </w:rPr>
                <w:t>75 М</w:t>
              </w:r>
            </w:smartTag>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color w:val="000000"/>
                <w:sz w:val="24"/>
                <w:szCs w:val="24"/>
              </w:rPr>
            </w:pPr>
            <w:r w:rsidRPr="009F6943">
              <w:rPr>
                <w:color w:val="000000"/>
                <w:sz w:val="24"/>
                <w:szCs w:val="24"/>
              </w:rPr>
              <w:t>СЗТ-3,6</w:t>
            </w:r>
          </w:p>
          <w:p w:rsidR="009B0DAF" w:rsidRPr="009F6943" w:rsidRDefault="009B0DAF" w:rsidP="0087730C">
            <w:pPr>
              <w:shd w:val="clear" w:color="auto" w:fill="FFFFFF"/>
              <w:jc w:val="center"/>
              <w:rPr>
                <w:sz w:val="24"/>
                <w:szCs w:val="24"/>
              </w:rPr>
            </w:pP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14</w:t>
            </w:r>
          </w:p>
        </w:tc>
        <w:tc>
          <w:tcPr>
            <w:tcW w:w="1068" w:type="pct"/>
          </w:tcPr>
          <w:p w:rsidR="009B0DAF" w:rsidRPr="009F6943" w:rsidRDefault="009B0DAF" w:rsidP="0087730C">
            <w:pPr>
              <w:shd w:val="clear" w:color="auto" w:fill="FFFFFF"/>
              <w:rPr>
                <w:color w:val="000000"/>
                <w:sz w:val="24"/>
                <w:szCs w:val="24"/>
              </w:rPr>
            </w:pPr>
            <w:r w:rsidRPr="009F6943">
              <w:rPr>
                <w:color w:val="000000"/>
                <w:sz w:val="24"/>
                <w:szCs w:val="24"/>
              </w:rPr>
              <w:t xml:space="preserve">Послепосевное </w:t>
            </w:r>
          </w:p>
          <w:p w:rsidR="009B0DAF" w:rsidRPr="009F6943" w:rsidRDefault="009B0DAF" w:rsidP="0087730C">
            <w:pPr>
              <w:shd w:val="clear" w:color="auto" w:fill="FFFFFF"/>
              <w:rPr>
                <w:sz w:val="24"/>
                <w:szCs w:val="24"/>
              </w:rPr>
            </w:pPr>
            <w:r w:rsidRPr="009F6943">
              <w:rPr>
                <w:color w:val="000000"/>
                <w:sz w:val="24"/>
                <w:szCs w:val="24"/>
              </w:rPr>
              <w:t>прикатывание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Поперек направления сева. Выравнивание поверхности почвы</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посевом (апрель-май)</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w:t>
            </w:r>
            <w:smartTag w:uri="urn:schemas-microsoft-com:office:smarttags" w:element="metricconverter">
              <w:smartTagPr>
                <w:attr w:name="ProductID" w:val="75 М"/>
              </w:smartTagPr>
              <w:r w:rsidRPr="009F6943">
                <w:rPr>
                  <w:color w:val="000000"/>
                  <w:sz w:val="24"/>
                  <w:szCs w:val="24"/>
                </w:rPr>
                <w:t>75 М</w:t>
              </w:r>
            </w:smartTag>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ЗККШ-6А</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15</w:t>
            </w:r>
          </w:p>
        </w:tc>
        <w:tc>
          <w:tcPr>
            <w:tcW w:w="1068" w:type="pct"/>
          </w:tcPr>
          <w:p w:rsidR="009B0DAF" w:rsidRPr="009F6943" w:rsidRDefault="009B0DAF" w:rsidP="0087730C">
            <w:pPr>
              <w:shd w:val="clear" w:color="auto" w:fill="FFFFFF"/>
              <w:rPr>
                <w:sz w:val="24"/>
                <w:szCs w:val="24"/>
              </w:rPr>
            </w:pPr>
            <w:r w:rsidRPr="009F6943">
              <w:rPr>
                <w:color w:val="000000"/>
                <w:sz w:val="24"/>
                <w:szCs w:val="24"/>
              </w:rPr>
              <w:t>Скашивание  и  обмолот  покровной культуры</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Высота стерни 18-</w:t>
            </w:r>
            <w:smartTag w:uri="urn:schemas-microsoft-com:office:smarttags" w:element="metricconverter">
              <w:smartTagPr>
                <w:attr w:name="ProductID" w:val="25 см"/>
              </w:smartTagPr>
              <w:r w:rsidRPr="009F6943">
                <w:rPr>
                  <w:color w:val="000000"/>
                  <w:sz w:val="24"/>
                  <w:szCs w:val="24"/>
                </w:rPr>
                <w:t>25 см</w:t>
              </w:r>
            </w:smartTag>
            <w:r w:rsidRPr="009F6943">
              <w:rPr>
                <w:color w:val="000000"/>
                <w:sz w:val="24"/>
                <w:szCs w:val="24"/>
              </w:rPr>
              <w:t>. Поперек направления рядков посева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В фазе твердой спелости зерна пшеницы (август)</w:t>
            </w:r>
          </w:p>
        </w:tc>
        <w:tc>
          <w:tcPr>
            <w:tcW w:w="668" w:type="pct"/>
          </w:tcPr>
          <w:p w:rsidR="009B0DAF" w:rsidRPr="009F6943" w:rsidRDefault="009B0DAF" w:rsidP="0087730C">
            <w:pPr>
              <w:shd w:val="clear" w:color="auto" w:fill="FFFFFF"/>
              <w:jc w:val="center"/>
              <w:rPr>
                <w:sz w:val="24"/>
                <w:szCs w:val="24"/>
              </w:rPr>
            </w:pP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Дон-1500 Кейс</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16</w:t>
            </w:r>
          </w:p>
        </w:tc>
        <w:tc>
          <w:tcPr>
            <w:tcW w:w="1068" w:type="pct"/>
          </w:tcPr>
          <w:p w:rsidR="009B0DAF" w:rsidRPr="009F6943" w:rsidRDefault="009B0DAF" w:rsidP="0087730C">
            <w:pPr>
              <w:shd w:val="clear" w:color="auto" w:fill="FFFFFF"/>
              <w:rPr>
                <w:sz w:val="24"/>
                <w:szCs w:val="24"/>
              </w:rPr>
            </w:pPr>
            <w:r w:rsidRPr="009F6943">
              <w:rPr>
                <w:color w:val="000000"/>
                <w:sz w:val="24"/>
                <w:szCs w:val="24"/>
              </w:rPr>
              <w:t>Осенняя подкормка    минеральными удобрениями</w:t>
            </w:r>
          </w:p>
        </w:tc>
        <w:tc>
          <w:tcPr>
            <w:tcW w:w="1603" w:type="pct"/>
          </w:tcPr>
          <w:p w:rsidR="009B0DAF" w:rsidRPr="009F6943" w:rsidRDefault="009B0DAF" w:rsidP="0087730C">
            <w:pPr>
              <w:shd w:val="clear" w:color="auto" w:fill="FFFFFF"/>
              <w:rPr>
                <w:sz w:val="24"/>
                <w:szCs w:val="24"/>
              </w:rPr>
            </w:pPr>
            <w:r w:rsidRPr="009F6943">
              <w:rPr>
                <w:color w:val="000000"/>
                <w:sz w:val="24"/>
                <w:szCs w:val="24"/>
              </w:rPr>
              <w:t>(РК)30-40 кг/</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После уборки покровной культуры (сентябрь)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color w:val="000000"/>
                <w:sz w:val="24"/>
                <w:szCs w:val="24"/>
              </w:rPr>
            </w:pPr>
            <w:r w:rsidRPr="009F6943">
              <w:rPr>
                <w:color w:val="000000"/>
                <w:sz w:val="24"/>
                <w:szCs w:val="24"/>
              </w:rPr>
              <w:t>РУМ-8</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17</w:t>
            </w:r>
          </w:p>
        </w:tc>
        <w:tc>
          <w:tcPr>
            <w:tcW w:w="1068" w:type="pct"/>
          </w:tcPr>
          <w:p w:rsidR="009B0DAF" w:rsidRPr="009F6943" w:rsidRDefault="009B0DAF" w:rsidP="0087730C">
            <w:pPr>
              <w:shd w:val="clear" w:color="auto" w:fill="FFFFFF"/>
              <w:rPr>
                <w:sz w:val="24"/>
                <w:szCs w:val="24"/>
              </w:rPr>
            </w:pPr>
            <w:r w:rsidRPr="009F6943">
              <w:rPr>
                <w:color w:val="000000"/>
                <w:sz w:val="24"/>
                <w:szCs w:val="24"/>
              </w:rPr>
              <w:t>Сбивание стерни покровной культуры</w:t>
            </w:r>
          </w:p>
        </w:tc>
        <w:tc>
          <w:tcPr>
            <w:tcW w:w="1603" w:type="pct"/>
          </w:tcPr>
          <w:p w:rsidR="009B0DAF" w:rsidRPr="009F6943" w:rsidRDefault="009B0DAF" w:rsidP="0087730C">
            <w:pPr>
              <w:shd w:val="clear" w:color="auto" w:fill="FFFFFF"/>
              <w:rPr>
                <w:sz w:val="24"/>
                <w:szCs w:val="24"/>
              </w:rPr>
            </w:pPr>
            <w:r w:rsidRPr="009F6943">
              <w:rPr>
                <w:color w:val="000000"/>
                <w:sz w:val="24"/>
                <w:szCs w:val="24"/>
              </w:rPr>
              <w:t>Тыльной стороной борон во второй половине дня</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По мере подсыхания</w:t>
            </w:r>
          </w:p>
          <w:p w:rsidR="009B0DAF" w:rsidRPr="009F6943" w:rsidRDefault="009B0DAF" w:rsidP="0087730C">
            <w:pPr>
              <w:shd w:val="clear" w:color="auto" w:fill="FFFFFF"/>
              <w:rPr>
                <w:color w:val="000000"/>
                <w:sz w:val="24"/>
                <w:szCs w:val="24"/>
              </w:rPr>
            </w:pPr>
            <w:r w:rsidRPr="009F6943">
              <w:rPr>
                <w:color w:val="000000"/>
                <w:sz w:val="24"/>
                <w:szCs w:val="24"/>
              </w:rPr>
              <w:t xml:space="preserve">почвы </w:t>
            </w:r>
          </w:p>
          <w:p w:rsidR="009B0DAF" w:rsidRPr="009F6943" w:rsidRDefault="009B0DAF" w:rsidP="0087730C">
            <w:pPr>
              <w:shd w:val="clear" w:color="auto" w:fill="FFFFFF"/>
              <w:rPr>
                <w:sz w:val="24"/>
                <w:szCs w:val="24"/>
              </w:rPr>
            </w:pPr>
            <w:r w:rsidRPr="009F6943">
              <w:rPr>
                <w:color w:val="000000"/>
                <w:sz w:val="24"/>
                <w:szCs w:val="24"/>
              </w:rPr>
              <w:t>(апрель- май)</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ДТ-75</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БЗТС-1,0</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18</w:t>
            </w:r>
          </w:p>
        </w:tc>
        <w:tc>
          <w:tcPr>
            <w:tcW w:w="1068" w:type="pct"/>
          </w:tcPr>
          <w:p w:rsidR="009B0DAF" w:rsidRPr="009F6943" w:rsidRDefault="009B0DAF" w:rsidP="0087730C">
            <w:pPr>
              <w:shd w:val="clear" w:color="auto" w:fill="FFFFFF"/>
              <w:rPr>
                <w:sz w:val="24"/>
                <w:szCs w:val="24"/>
              </w:rPr>
            </w:pPr>
            <w:r w:rsidRPr="009F6943">
              <w:rPr>
                <w:color w:val="000000"/>
                <w:sz w:val="24"/>
                <w:szCs w:val="24"/>
              </w:rPr>
              <w:t xml:space="preserve">Подкормка удобрениями минеральными </w:t>
            </w:r>
          </w:p>
        </w:tc>
        <w:tc>
          <w:tcPr>
            <w:tcW w:w="1603" w:type="pct"/>
          </w:tcPr>
          <w:p w:rsidR="009B0DAF" w:rsidRPr="009F6943" w:rsidRDefault="009B0DAF" w:rsidP="0087730C">
            <w:pPr>
              <w:shd w:val="clear" w:color="auto" w:fill="FFFFFF"/>
              <w:rPr>
                <w:sz w:val="24"/>
                <w:szCs w:val="24"/>
              </w:rPr>
            </w:pPr>
            <w:r w:rsidRPr="009F6943">
              <w:rPr>
                <w:color w:val="000000"/>
                <w:sz w:val="24"/>
                <w:szCs w:val="24"/>
              </w:rPr>
              <w:t>РК по 30-40 кг/га во второй год пользования</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По мерзлой почве (апрель)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РУМ-8</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19</w:t>
            </w:r>
          </w:p>
        </w:tc>
        <w:tc>
          <w:tcPr>
            <w:tcW w:w="1068" w:type="pct"/>
          </w:tcPr>
          <w:p w:rsidR="009B0DAF" w:rsidRPr="009F6943" w:rsidRDefault="009B0DAF" w:rsidP="0087730C">
            <w:pPr>
              <w:shd w:val="clear" w:color="auto" w:fill="FFFFFF"/>
              <w:rPr>
                <w:sz w:val="24"/>
                <w:szCs w:val="24"/>
              </w:rPr>
            </w:pPr>
            <w:r w:rsidRPr="009F6943">
              <w:rPr>
                <w:color w:val="000000"/>
                <w:sz w:val="24"/>
                <w:szCs w:val="24"/>
              </w:rPr>
              <w:t>Боронование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 xml:space="preserve">Заделка минеральных удобрений, </w:t>
            </w:r>
            <w:r w:rsidRPr="009F6943">
              <w:rPr>
                <w:color w:val="000000"/>
                <w:sz w:val="24"/>
                <w:szCs w:val="24"/>
              </w:rPr>
              <w:lastRenderedPageBreak/>
              <w:t>разрыхление почвы</w:t>
            </w:r>
          </w:p>
        </w:tc>
        <w:tc>
          <w:tcPr>
            <w:tcW w:w="801" w:type="pct"/>
          </w:tcPr>
          <w:p w:rsidR="009B0DAF" w:rsidRPr="009F6943" w:rsidRDefault="009B0DAF" w:rsidP="0087730C">
            <w:pPr>
              <w:shd w:val="clear" w:color="auto" w:fill="FFFFFF"/>
              <w:rPr>
                <w:sz w:val="24"/>
                <w:szCs w:val="24"/>
              </w:rPr>
            </w:pPr>
            <w:r w:rsidRPr="009F6943">
              <w:rPr>
                <w:color w:val="000000"/>
                <w:sz w:val="24"/>
                <w:szCs w:val="24"/>
              </w:rPr>
              <w:lastRenderedPageBreak/>
              <w:t xml:space="preserve">Вслед за подкормкой </w:t>
            </w:r>
            <w:r w:rsidRPr="009F6943">
              <w:rPr>
                <w:color w:val="000000"/>
                <w:sz w:val="24"/>
                <w:szCs w:val="24"/>
              </w:rPr>
              <w:lastRenderedPageBreak/>
              <w:t>(апрель)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lastRenderedPageBreak/>
              <w:t>ДТ-75М</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lastRenderedPageBreak/>
              <w:t>БЗТС-1,0</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lastRenderedPageBreak/>
              <w:t>20</w:t>
            </w:r>
          </w:p>
        </w:tc>
        <w:tc>
          <w:tcPr>
            <w:tcW w:w="1068" w:type="pct"/>
          </w:tcPr>
          <w:p w:rsidR="009B0DAF" w:rsidRPr="009F6943" w:rsidRDefault="009B0DAF" w:rsidP="0087730C">
            <w:pPr>
              <w:shd w:val="clear" w:color="auto" w:fill="FFFFFF"/>
              <w:rPr>
                <w:sz w:val="24"/>
                <w:szCs w:val="24"/>
              </w:rPr>
            </w:pPr>
            <w:r w:rsidRPr="009F6943">
              <w:rPr>
                <w:color w:val="000000"/>
                <w:sz w:val="24"/>
                <w:szCs w:val="24"/>
              </w:rPr>
              <w:t>Скашивание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Высота скашивания 4-</w:t>
            </w:r>
            <w:smartTag w:uri="urn:schemas-microsoft-com:office:smarttags" w:element="metricconverter">
              <w:smartTagPr>
                <w:attr w:name="ProductID" w:val="6 см"/>
              </w:smartTagPr>
              <w:r w:rsidRPr="009F6943">
                <w:rPr>
                  <w:color w:val="000000"/>
                  <w:sz w:val="24"/>
                  <w:szCs w:val="24"/>
                </w:rPr>
                <w:t>6 см</w:t>
              </w:r>
            </w:smartTag>
          </w:p>
        </w:tc>
        <w:tc>
          <w:tcPr>
            <w:tcW w:w="801" w:type="pct"/>
          </w:tcPr>
          <w:p w:rsidR="009B0DAF" w:rsidRPr="009F6943" w:rsidRDefault="009B0DAF" w:rsidP="0087730C">
            <w:pPr>
              <w:shd w:val="clear" w:color="auto" w:fill="FFFFFF"/>
              <w:rPr>
                <w:color w:val="000000"/>
                <w:sz w:val="24"/>
                <w:szCs w:val="24"/>
              </w:rPr>
            </w:pPr>
            <w:r w:rsidRPr="009F6943">
              <w:rPr>
                <w:color w:val="000000"/>
                <w:sz w:val="24"/>
                <w:szCs w:val="24"/>
              </w:rPr>
              <w:t xml:space="preserve">В фазе бутонизации </w:t>
            </w:r>
          </w:p>
          <w:p w:rsidR="009B0DAF" w:rsidRPr="009F6943" w:rsidRDefault="009B0DAF" w:rsidP="0087730C">
            <w:pPr>
              <w:shd w:val="clear" w:color="auto" w:fill="FFFFFF"/>
              <w:rPr>
                <w:sz w:val="24"/>
                <w:szCs w:val="24"/>
              </w:rPr>
            </w:pPr>
            <w:r w:rsidRPr="009F6943">
              <w:rPr>
                <w:color w:val="000000"/>
                <w:sz w:val="24"/>
                <w:szCs w:val="24"/>
              </w:rPr>
              <w:t>(3 декада июня)</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КПС-5Г КПРН-3</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21</w:t>
            </w:r>
          </w:p>
        </w:tc>
        <w:tc>
          <w:tcPr>
            <w:tcW w:w="1068" w:type="pct"/>
          </w:tcPr>
          <w:p w:rsidR="009B0DAF" w:rsidRPr="009F6943" w:rsidRDefault="009B0DAF" w:rsidP="0087730C">
            <w:pPr>
              <w:shd w:val="clear" w:color="auto" w:fill="FFFFFF"/>
              <w:rPr>
                <w:sz w:val="24"/>
                <w:szCs w:val="24"/>
              </w:rPr>
            </w:pPr>
            <w:r w:rsidRPr="009F6943">
              <w:rPr>
                <w:color w:val="000000"/>
                <w:sz w:val="24"/>
                <w:szCs w:val="24"/>
              </w:rPr>
              <w:t>Сгребание сена в валки</w:t>
            </w:r>
          </w:p>
        </w:tc>
        <w:tc>
          <w:tcPr>
            <w:tcW w:w="1603" w:type="pct"/>
          </w:tcPr>
          <w:p w:rsidR="009B0DAF" w:rsidRPr="009F6943" w:rsidRDefault="009B0DAF" w:rsidP="0087730C">
            <w:pPr>
              <w:shd w:val="clear" w:color="auto" w:fill="FFFFFF"/>
              <w:rPr>
                <w:sz w:val="24"/>
                <w:szCs w:val="24"/>
              </w:rPr>
            </w:pPr>
            <w:r w:rsidRPr="009F6943">
              <w:rPr>
                <w:color w:val="000000"/>
                <w:sz w:val="24"/>
                <w:szCs w:val="24"/>
              </w:rPr>
              <w:t>После провяливания растений</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влажности сена 50-55% (июнь)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ГВК-6А</w:t>
            </w:r>
          </w:p>
          <w:p w:rsidR="009B0DAF" w:rsidRPr="009F6943" w:rsidRDefault="009B0DAF" w:rsidP="0087730C">
            <w:pPr>
              <w:shd w:val="clear" w:color="auto" w:fill="FFFFFF"/>
              <w:jc w:val="center"/>
              <w:rPr>
                <w:sz w:val="24"/>
                <w:szCs w:val="24"/>
              </w:rPr>
            </w:pPr>
            <w:r w:rsidRPr="009F6943">
              <w:rPr>
                <w:color w:val="000000"/>
                <w:sz w:val="24"/>
                <w:szCs w:val="24"/>
              </w:rPr>
              <w:t>ГВР-6,0</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22</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Прессование сена в тюки и рулоны</w:t>
            </w:r>
          </w:p>
        </w:tc>
        <w:tc>
          <w:tcPr>
            <w:tcW w:w="1603" w:type="pct"/>
          </w:tcPr>
          <w:p w:rsidR="009B0DAF" w:rsidRPr="009F6943" w:rsidRDefault="009B0DAF" w:rsidP="0087730C">
            <w:pPr>
              <w:shd w:val="clear" w:color="auto" w:fill="FFFFFF"/>
              <w:rPr>
                <w:sz w:val="24"/>
                <w:szCs w:val="24"/>
              </w:rPr>
            </w:pPr>
            <w:r w:rsidRPr="009F6943">
              <w:rPr>
                <w:color w:val="000000"/>
                <w:sz w:val="24"/>
                <w:szCs w:val="24"/>
              </w:rPr>
              <w:t>Подбор массы из валков и формирование рулонов стандартного размера.</w:t>
            </w:r>
          </w:p>
        </w:tc>
        <w:tc>
          <w:tcPr>
            <w:tcW w:w="801" w:type="pct"/>
          </w:tcPr>
          <w:p w:rsidR="009B0DAF" w:rsidRPr="009F6943" w:rsidRDefault="009B0DAF" w:rsidP="0087730C">
            <w:pPr>
              <w:shd w:val="clear" w:color="auto" w:fill="FFFFFF"/>
              <w:rPr>
                <w:color w:val="000000"/>
                <w:sz w:val="24"/>
                <w:szCs w:val="24"/>
              </w:rPr>
            </w:pPr>
            <w:r w:rsidRPr="009F6943">
              <w:rPr>
                <w:color w:val="000000"/>
                <w:sz w:val="24"/>
                <w:szCs w:val="24"/>
              </w:rPr>
              <w:t>При влажности сена</w:t>
            </w:r>
          </w:p>
          <w:p w:rsidR="009B0DAF" w:rsidRPr="009F6943" w:rsidRDefault="009B0DAF" w:rsidP="0087730C">
            <w:pPr>
              <w:shd w:val="clear" w:color="auto" w:fill="FFFFFF"/>
              <w:rPr>
                <w:sz w:val="24"/>
                <w:szCs w:val="24"/>
              </w:rPr>
            </w:pPr>
            <w:r w:rsidRPr="009F6943">
              <w:rPr>
                <w:color w:val="000000"/>
                <w:sz w:val="24"/>
                <w:szCs w:val="24"/>
              </w:rPr>
              <w:t>22-23% (июнь)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bCs/>
                <w:color w:val="000000"/>
                <w:sz w:val="24"/>
                <w:szCs w:val="24"/>
              </w:rPr>
            </w:pPr>
          </w:p>
          <w:p w:rsidR="009B0DAF" w:rsidRPr="009F6943" w:rsidRDefault="009B0DAF" w:rsidP="0087730C">
            <w:pPr>
              <w:shd w:val="clear" w:color="auto" w:fill="FFFFFF"/>
              <w:jc w:val="center"/>
              <w:rPr>
                <w:sz w:val="24"/>
                <w:szCs w:val="24"/>
              </w:rPr>
            </w:pPr>
            <w:r w:rsidRPr="009F6943">
              <w:rPr>
                <w:bCs/>
                <w:color w:val="000000"/>
                <w:sz w:val="24"/>
                <w:szCs w:val="24"/>
              </w:rPr>
              <w:t>ПРП-1</w:t>
            </w:r>
          </w:p>
          <w:p w:rsidR="009B0DAF" w:rsidRPr="009F6943" w:rsidRDefault="009B0DAF" w:rsidP="0087730C">
            <w:pPr>
              <w:shd w:val="clear" w:color="auto" w:fill="FFFFFF"/>
              <w:jc w:val="center"/>
              <w:rPr>
                <w:sz w:val="24"/>
                <w:szCs w:val="24"/>
              </w:rPr>
            </w:pPr>
            <w:r w:rsidRPr="009F6943">
              <w:rPr>
                <w:color w:val="000000"/>
                <w:sz w:val="24"/>
                <w:szCs w:val="24"/>
              </w:rPr>
              <w:t>ПКГ-Ф-2</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23</w:t>
            </w:r>
          </w:p>
        </w:tc>
        <w:tc>
          <w:tcPr>
            <w:tcW w:w="1068" w:type="pct"/>
          </w:tcPr>
          <w:p w:rsidR="009B0DAF" w:rsidRPr="009F6943" w:rsidRDefault="009B0DAF" w:rsidP="0087730C">
            <w:pPr>
              <w:shd w:val="clear" w:color="auto" w:fill="FFFFFF"/>
              <w:rPr>
                <w:sz w:val="24"/>
                <w:szCs w:val="24"/>
              </w:rPr>
            </w:pPr>
            <w:r w:rsidRPr="009F6943">
              <w:rPr>
                <w:color w:val="000000"/>
                <w:sz w:val="24"/>
                <w:szCs w:val="24"/>
              </w:rPr>
              <w:t>Вывозка на места хранения тюков-рулонов.</w:t>
            </w:r>
          </w:p>
        </w:tc>
        <w:tc>
          <w:tcPr>
            <w:tcW w:w="1603" w:type="pct"/>
          </w:tcPr>
          <w:p w:rsidR="009B0DAF" w:rsidRPr="009F6943" w:rsidRDefault="009B0DAF" w:rsidP="0087730C">
            <w:pPr>
              <w:shd w:val="clear" w:color="auto" w:fill="FFFFFF"/>
              <w:rPr>
                <w:sz w:val="24"/>
                <w:szCs w:val="24"/>
              </w:rPr>
            </w:pPr>
            <w:r w:rsidRPr="009F6943">
              <w:rPr>
                <w:color w:val="000000"/>
                <w:sz w:val="24"/>
                <w:szCs w:val="24"/>
              </w:rPr>
              <w:t>Подборка тюков подборщиками-укладчиками.</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прессованием сена (июнь)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ГУТ-2.5А, ПТН-4</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24</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Подкормка посевов минеральными удобрениями</w:t>
            </w:r>
          </w:p>
        </w:tc>
        <w:tc>
          <w:tcPr>
            <w:tcW w:w="1603" w:type="pct"/>
          </w:tcPr>
          <w:p w:rsidR="009B0DAF" w:rsidRPr="009F6943" w:rsidRDefault="009B0DAF" w:rsidP="0087730C">
            <w:pPr>
              <w:shd w:val="clear" w:color="auto" w:fill="FFFFFF"/>
              <w:rPr>
                <w:sz w:val="24"/>
                <w:szCs w:val="24"/>
              </w:rPr>
            </w:pPr>
            <w:r w:rsidRPr="009F6943">
              <w:rPr>
                <w:color w:val="000000"/>
                <w:sz w:val="24"/>
                <w:szCs w:val="24"/>
              </w:rPr>
              <w:t>РК по 30-40 кг/га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После первого укоса (июль)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РУМ-8</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25</w:t>
            </w:r>
          </w:p>
        </w:tc>
        <w:tc>
          <w:tcPr>
            <w:tcW w:w="1068" w:type="pct"/>
          </w:tcPr>
          <w:p w:rsidR="009B0DAF" w:rsidRPr="009F6943" w:rsidRDefault="009B0DAF" w:rsidP="0087730C">
            <w:pPr>
              <w:shd w:val="clear" w:color="auto" w:fill="FFFFFF"/>
              <w:rPr>
                <w:sz w:val="24"/>
                <w:szCs w:val="24"/>
              </w:rPr>
            </w:pPr>
            <w:r w:rsidRPr="009F6943">
              <w:rPr>
                <w:color w:val="000000"/>
                <w:sz w:val="24"/>
                <w:szCs w:val="24"/>
              </w:rPr>
              <w:t>Боронование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Заделка минеральных удобрений, разрыхление почвы</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подкормкой (июль)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ДГ-75М</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БЗТС-1,0</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26</w:t>
            </w:r>
          </w:p>
        </w:tc>
        <w:tc>
          <w:tcPr>
            <w:tcW w:w="1068" w:type="pct"/>
          </w:tcPr>
          <w:p w:rsidR="009B0DAF" w:rsidRPr="009F6943" w:rsidRDefault="009B0DAF" w:rsidP="0087730C">
            <w:pPr>
              <w:shd w:val="clear" w:color="auto" w:fill="FFFFFF"/>
              <w:rPr>
                <w:sz w:val="24"/>
                <w:szCs w:val="24"/>
              </w:rPr>
            </w:pPr>
            <w:r w:rsidRPr="009F6943">
              <w:rPr>
                <w:color w:val="000000"/>
                <w:sz w:val="24"/>
                <w:szCs w:val="24"/>
              </w:rPr>
              <w:t>Скашивание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Высота скашивания 5-</w:t>
            </w:r>
            <w:smartTag w:uri="urn:schemas-microsoft-com:office:smarttags" w:element="metricconverter">
              <w:smartTagPr>
                <w:attr w:name="ProductID" w:val="6 см"/>
              </w:smartTagPr>
              <w:r w:rsidRPr="009F6943">
                <w:rPr>
                  <w:color w:val="000000"/>
                  <w:sz w:val="24"/>
                  <w:szCs w:val="24"/>
                </w:rPr>
                <w:t>6 см</w:t>
              </w:r>
            </w:smartTag>
          </w:p>
        </w:tc>
        <w:tc>
          <w:tcPr>
            <w:tcW w:w="801" w:type="pct"/>
          </w:tcPr>
          <w:p w:rsidR="009B0DAF" w:rsidRPr="009F6943" w:rsidRDefault="009B0DAF" w:rsidP="0087730C">
            <w:pPr>
              <w:shd w:val="clear" w:color="auto" w:fill="FFFFFF"/>
              <w:rPr>
                <w:sz w:val="24"/>
                <w:szCs w:val="24"/>
              </w:rPr>
            </w:pPr>
            <w:r w:rsidRPr="009F6943">
              <w:rPr>
                <w:color w:val="000000"/>
                <w:sz w:val="24"/>
                <w:szCs w:val="24"/>
              </w:rPr>
              <w:t xml:space="preserve">В фазе бутонизации </w:t>
            </w:r>
            <w:r w:rsidRPr="009F6943">
              <w:rPr>
                <w:b/>
                <w:bCs/>
                <w:color w:val="000000"/>
                <w:sz w:val="24"/>
                <w:szCs w:val="24"/>
              </w:rPr>
              <w:t>(</w:t>
            </w:r>
            <w:r w:rsidRPr="009F6943">
              <w:rPr>
                <w:bCs/>
                <w:color w:val="000000"/>
                <w:sz w:val="24"/>
                <w:szCs w:val="24"/>
              </w:rPr>
              <w:t>август)</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КПС-5Г КПРН-3</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27</w:t>
            </w:r>
          </w:p>
        </w:tc>
        <w:tc>
          <w:tcPr>
            <w:tcW w:w="1068" w:type="pct"/>
          </w:tcPr>
          <w:p w:rsidR="009B0DAF" w:rsidRPr="009F6943" w:rsidRDefault="009B0DAF" w:rsidP="0087730C">
            <w:pPr>
              <w:shd w:val="clear" w:color="auto" w:fill="FFFFFF"/>
              <w:rPr>
                <w:sz w:val="24"/>
                <w:szCs w:val="24"/>
              </w:rPr>
            </w:pPr>
            <w:r w:rsidRPr="009F6943">
              <w:rPr>
                <w:color w:val="000000"/>
                <w:sz w:val="24"/>
                <w:szCs w:val="24"/>
              </w:rPr>
              <w:t>Сгребание сена в валки</w:t>
            </w:r>
          </w:p>
        </w:tc>
        <w:tc>
          <w:tcPr>
            <w:tcW w:w="1603" w:type="pct"/>
          </w:tcPr>
          <w:p w:rsidR="009B0DAF" w:rsidRPr="009F6943" w:rsidRDefault="009B0DAF" w:rsidP="0087730C">
            <w:pPr>
              <w:shd w:val="clear" w:color="auto" w:fill="FFFFFF"/>
              <w:rPr>
                <w:sz w:val="24"/>
                <w:szCs w:val="24"/>
              </w:rPr>
            </w:pPr>
            <w:r w:rsidRPr="009F6943">
              <w:rPr>
                <w:color w:val="000000"/>
                <w:sz w:val="24"/>
                <w:szCs w:val="24"/>
              </w:rPr>
              <w:t>После провяливания трав</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влажности массы 50-55% (август)</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ГВК-6 </w:t>
            </w:r>
          </w:p>
          <w:p w:rsidR="009B0DAF" w:rsidRPr="009F6943" w:rsidRDefault="009B0DAF" w:rsidP="0087730C">
            <w:pPr>
              <w:shd w:val="clear" w:color="auto" w:fill="FFFFFF"/>
              <w:jc w:val="center"/>
              <w:rPr>
                <w:sz w:val="24"/>
                <w:szCs w:val="24"/>
              </w:rPr>
            </w:pPr>
            <w:r w:rsidRPr="009F6943">
              <w:rPr>
                <w:color w:val="000000"/>
                <w:sz w:val="24"/>
                <w:szCs w:val="24"/>
              </w:rPr>
              <w:t>ГВР-6</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28</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Прессование сена в тюки-рулоны</w:t>
            </w:r>
          </w:p>
        </w:tc>
        <w:tc>
          <w:tcPr>
            <w:tcW w:w="1603" w:type="pct"/>
          </w:tcPr>
          <w:p w:rsidR="009B0DAF" w:rsidRPr="009F6943" w:rsidRDefault="009B0DAF" w:rsidP="0087730C">
            <w:pPr>
              <w:shd w:val="clear" w:color="auto" w:fill="FFFFFF"/>
              <w:rPr>
                <w:sz w:val="24"/>
                <w:szCs w:val="24"/>
              </w:rPr>
            </w:pPr>
            <w:r w:rsidRPr="009F6943">
              <w:rPr>
                <w:color w:val="000000"/>
                <w:sz w:val="24"/>
                <w:szCs w:val="24"/>
              </w:rPr>
              <w:t>Подбор массы из валков</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влажности сена 22-23% (август)</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ПРП-6, </w:t>
            </w:r>
          </w:p>
          <w:p w:rsidR="009B0DAF" w:rsidRPr="009F6943" w:rsidRDefault="009B0DAF" w:rsidP="0087730C">
            <w:pPr>
              <w:shd w:val="clear" w:color="auto" w:fill="FFFFFF"/>
              <w:jc w:val="center"/>
              <w:rPr>
                <w:sz w:val="24"/>
                <w:szCs w:val="24"/>
              </w:rPr>
            </w:pPr>
            <w:r w:rsidRPr="009F6943">
              <w:rPr>
                <w:color w:val="000000"/>
                <w:sz w:val="24"/>
                <w:szCs w:val="24"/>
              </w:rPr>
              <w:t>ПКТ-Ф-2</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29</w:t>
            </w:r>
          </w:p>
        </w:tc>
        <w:tc>
          <w:tcPr>
            <w:tcW w:w="1068" w:type="pct"/>
          </w:tcPr>
          <w:p w:rsidR="009B0DAF" w:rsidRPr="009F6943" w:rsidRDefault="009B0DAF" w:rsidP="0087730C">
            <w:pPr>
              <w:shd w:val="clear" w:color="auto" w:fill="FFFFFF"/>
              <w:rPr>
                <w:sz w:val="24"/>
                <w:szCs w:val="24"/>
              </w:rPr>
            </w:pPr>
            <w:r w:rsidRPr="009F6943">
              <w:rPr>
                <w:color w:val="000000"/>
                <w:sz w:val="24"/>
                <w:szCs w:val="24"/>
              </w:rPr>
              <w:t>Вывозка тюков-рулонов на кормовые дворы</w:t>
            </w:r>
          </w:p>
        </w:tc>
        <w:tc>
          <w:tcPr>
            <w:tcW w:w="1603" w:type="pct"/>
          </w:tcPr>
          <w:p w:rsidR="009B0DAF" w:rsidRPr="009F6943" w:rsidRDefault="009B0DAF" w:rsidP="0087730C">
            <w:pPr>
              <w:shd w:val="clear" w:color="auto" w:fill="FFFFFF"/>
              <w:rPr>
                <w:sz w:val="24"/>
                <w:szCs w:val="24"/>
              </w:rPr>
            </w:pPr>
            <w:r w:rsidRPr="009F6943">
              <w:rPr>
                <w:color w:val="000000"/>
                <w:sz w:val="24"/>
                <w:szCs w:val="24"/>
              </w:rPr>
              <w:t>Подборка  тюков  подборщиками-укладчиками, не допуская потери и нарушения формы.</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прессованием сена (август)</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ГУТ-2.5А ПТН-4 </w:t>
            </w:r>
          </w:p>
          <w:p w:rsidR="009B0DAF" w:rsidRPr="009F6943" w:rsidRDefault="009B0DAF" w:rsidP="0087730C">
            <w:pPr>
              <w:shd w:val="clear" w:color="auto" w:fill="FFFFFF"/>
              <w:jc w:val="center"/>
              <w:rPr>
                <w:sz w:val="24"/>
                <w:szCs w:val="24"/>
              </w:rPr>
            </w:pPr>
            <w:r w:rsidRPr="009F6943">
              <w:rPr>
                <w:color w:val="000000"/>
                <w:sz w:val="24"/>
                <w:szCs w:val="24"/>
              </w:rPr>
              <w:t>ТШН-2.5А</w:t>
            </w:r>
          </w:p>
        </w:tc>
      </w:tr>
    </w:tbl>
    <w:p w:rsidR="009B0DAF" w:rsidRPr="009F6943" w:rsidRDefault="009B0DAF" w:rsidP="009B0DAF">
      <w:pPr>
        <w:ind w:firstLine="1134"/>
        <w:jc w:val="center"/>
        <w:rPr>
          <w:sz w:val="24"/>
          <w:szCs w:val="24"/>
        </w:rPr>
      </w:pPr>
    </w:p>
    <w:p w:rsidR="009B0DAF" w:rsidRDefault="009B0DAF" w:rsidP="009B0DAF">
      <w:pPr>
        <w:ind w:firstLine="1134"/>
        <w:jc w:val="center"/>
        <w:rPr>
          <w:b/>
          <w:sz w:val="24"/>
          <w:szCs w:val="24"/>
        </w:rPr>
      </w:pPr>
      <w:r w:rsidRPr="009F6943">
        <w:rPr>
          <w:b/>
          <w:sz w:val="24"/>
          <w:szCs w:val="24"/>
        </w:rPr>
        <w:t xml:space="preserve">ТЕХНОЛОГИЯ ВОЗДЕЛЫВАНИЯ КЗЛЯТНИКА ВОСТОЧНОГО НА СЕМЕНА И КОРМ </w:t>
      </w:r>
    </w:p>
    <w:p w:rsidR="009B0DAF" w:rsidRPr="009F6943" w:rsidRDefault="009B0DAF" w:rsidP="009B0DAF">
      <w:pPr>
        <w:ind w:firstLine="1134"/>
        <w:jc w:val="center"/>
        <w:rPr>
          <w:b/>
          <w:sz w:val="24"/>
          <w:szCs w:val="24"/>
        </w:rPr>
      </w:pPr>
      <w:r w:rsidRPr="009F6943">
        <w:rPr>
          <w:b/>
          <w:sz w:val="24"/>
          <w:szCs w:val="24"/>
        </w:rPr>
        <w:t>(ПРЕДШЕСТВЕННИК – ЯРОВАЯ ПШЕНИЦА)</w:t>
      </w:r>
    </w:p>
    <w:p w:rsidR="009B0DAF" w:rsidRPr="009F6943" w:rsidRDefault="009B0DAF" w:rsidP="009B0DAF">
      <w:pPr>
        <w:ind w:firstLine="1134"/>
        <w:jc w:val="center"/>
        <w:rPr>
          <w:sz w:val="24"/>
          <w:szCs w:val="24"/>
        </w:rPr>
      </w:pPr>
    </w:p>
    <w:tbl>
      <w:tblPr>
        <w:tblStyle w:val="aa"/>
        <w:tblW w:w="5000" w:type="pct"/>
        <w:tblLook w:val="01E0"/>
      </w:tblPr>
      <w:tblGrid>
        <w:gridCol w:w="796"/>
        <w:gridCol w:w="3337"/>
        <w:gridCol w:w="5013"/>
        <w:gridCol w:w="2502"/>
        <w:gridCol w:w="2085"/>
        <w:gridCol w:w="1932"/>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w:t>
            </w:r>
          </w:p>
        </w:tc>
        <w:tc>
          <w:tcPr>
            <w:tcW w:w="1068" w:type="pct"/>
          </w:tcPr>
          <w:p w:rsidR="009B0DAF" w:rsidRPr="009F6943" w:rsidRDefault="009B0DAF" w:rsidP="0087730C">
            <w:pPr>
              <w:shd w:val="clear" w:color="auto" w:fill="FFFFFF"/>
              <w:rPr>
                <w:sz w:val="24"/>
                <w:szCs w:val="24"/>
              </w:rPr>
            </w:pPr>
            <w:r w:rsidRPr="009F6943">
              <w:rPr>
                <w:color w:val="000000"/>
                <w:sz w:val="24"/>
                <w:szCs w:val="24"/>
              </w:rPr>
              <w:t>Лущение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8-</w:t>
            </w:r>
            <w:smartTag w:uri="urn:schemas-microsoft-com:office:smarttags" w:element="metricconverter">
              <w:smartTagPr>
                <w:attr w:name="ProductID" w:val="10 см"/>
              </w:smartTagPr>
              <w:r w:rsidRPr="009F6943">
                <w:rPr>
                  <w:color w:val="000000"/>
                  <w:sz w:val="24"/>
                  <w:szCs w:val="24"/>
                </w:rPr>
                <w:t>10 см</w:t>
              </w:r>
            </w:smartTag>
            <w:r w:rsidRPr="009F6943">
              <w:rPr>
                <w:color w:val="000000"/>
                <w:sz w:val="24"/>
                <w:szCs w:val="24"/>
              </w:rPr>
              <w:t>, направление - поперек или диагонально  к  рядкам  предшественника.</w:t>
            </w:r>
          </w:p>
        </w:tc>
        <w:tc>
          <w:tcPr>
            <w:tcW w:w="801" w:type="pct"/>
          </w:tcPr>
          <w:p w:rsidR="009B0DAF" w:rsidRPr="009F6943" w:rsidRDefault="009B0DAF" w:rsidP="0087730C">
            <w:pPr>
              <w:shd w:val="clear" w:color="auto" w:fill="FFFFFF"/>
              <w:rPr>
                <w:sz w:val="24"/>
                <w:szCs w:val="24"/>
              </w:rPr>
            </w:pPr>
            <w:r w:rsidRPr="009F6943">
              <w:rPr>
                <w:color w:val="000000"/>
                <w:sz w:val="24"/>
                <w:szCs w:val="24"/>
              </w:rPr>
              <w:t xml:space="preserve">Вслед за уборкой предшественника </w:t>
            </w:r>
            <w:r w:rsidRPr="009F6943">
              <w:rPr>
                <w:color w:val="000000"/>
                <w:sz w:val="24"/>
                <w:szCs w:val="24"/>
              </w:rPr>
              <w:lastRenderedPageBreak/>
              <w:t>(август)</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w:t>
            </w:r>
            <w:smartTag w:uri="urn:schemas-microsoft-com:office:smarttags" w:element="metricconverter">
              <w:smartTagPr>
                <w:attr w:name="ProductID" w:val="75 М"/>
              </w:smartTagPr>
              <w:r w:rsidRPr="009F6943">
                <w:rPr>
                  <w:color w:val="000000"/>
                  <w:sz w:val="24"/>
                  <w:szCs w:val="24"/>
                </w:rPr>
                <w:t>75 М</w:t>
              </w:r>
            </w:smartTag>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ЛДГ-15</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lastRenderedPageBreak/>
              <w:t>2</w:t>
            </w:r>
          </w:p>
        </w:tc>
        <w:tc>
          <w:tcPr>
            <w:tcW w:w="1068" w:type="pct"/>
          </w:tcPr>
          <w:p w:rsidR="009B0DAF" w:rsidRPr="009F6943" w:rsidRDefault="009B0DAF" w:rsidP="0087730C">
            <w:pPr>
              <w:shd w:val="clear" w:color="auto" w:fill="FFFFFF"/>
              <w:rPr>
                <w:sz w:val="24"/>
                <w:szCs w:val="24"/>
              </w:rPr>
            </w:pPr>
            <w:r w:rsidRPr="009F6943">
              <w:rPr>
                <w:color w:val="000000"/>
                <w:sz w:val="24"/>
                <w:szCs w:val="24"/>
              </w:rPr>
              <w:t>Внесение  минеральных удобрений</w:t>
            </w:r>
          </w:p>
        </w:tc>
        <w:tc>
          <w:tcPr>
            <w:tcW w:w="1603" w:type="pct"/>
          </w:tcPr>
          <w:p w:rsidR="009B0DAF" w:rsidRPr="009F6943" w:rsidRDefault="009B0DAF" w:rsidP="0087730C">
            <w:pPr>
              <w:shd w:val="clear" w:color="auto" w:fill="FFFFFF"/>
              <w:rPr>
                <w:sz w:val="24"/>
                <w:szCs w:val="24"/>
              </w:rPr>
            </w:pPr>
            <w:r w:rsidRPr="009F6943">
              <w:rPr>
                <w:color w:val="000000"/>
                <w:sz w:val="24"/>
                <w:szCs w:val="24"/>
              </w:rPr>
              <w:t>Расчетные нормы фосфора и калия</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вспашкой (август)</w:t>
            </w:r>
          </w:p>
        </w:tc>
        <w:tc>
          <w:tcPr>
            <w:tcW w:w="668" w:type="pct"/>
          </w:tcPr>
          <w:p w:rsidR="009B0DAF" w:rsidRPr="009F6943" w:rsidRDefault="009B0DAF" w:rsidP="0087730C">
            <w:pPr>
              <w:shd w:val="clear" w:color="auto" w:fill="FFFFFF"/>
              <w:jc w:val="center"/>
              <w:rPr>
                <w:sz w:val="24"/>
                <w:szCs w:val="24"/>
              </w:rPr>
            </w:pPr>
            <w:r w:rsidRPr="009F6943">
              <w:rPr>
                <w:bCs/>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sz w:val="24"/>
                <w:szCs w:val="24"/>
              </w:rPr>
              <w:t>РУМ-5</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3</w:t>
            </w:r>
          </w:p>
        </w:tc>
        <w:tc>
          <w:tcPr>
            <w:tcW w:w="1068" w:type="pct"/>
          </w:tcPr>
          <w:p w:rsidR="009B0DAF" w:rsidRPr="009F6943" w:rsidRDefault="009B0DAF" w:rsidP="0087730C">
            <w:pPr>
              <w:shd w:val="clear" w:color="auto" w:fill="FFFFFF"/>
              <w:rPr>
                <w:sz w:val="24"/>
                <w:szCs w:val="24"/>
              </w:rPr>
            </w:pPr>
            <w:r w:rsidRPr="009F6943">
              <w:rPr>
                <w:color w:val="000000"/>
                <w:sz w:val="24"/>
                <w:szCs w:val="24"/>
              </w:rPr>
              <w:t>Разбрасывание органических удобрений</w:t>
            </w:r>
          </w:p>
        </w:tc>
        <w:tc>
          <w:tcPr>
            <w:tcW w:w="1603" w:type="pct"/>
          </w:tcPr>
          <w:p w:rsidR="009B0DAF" w:rsidRPr="009F6943" w:rsidRDefault="009B0DAF" w:rsidP="0087730C">
            <w:pPr>
              <w:shd w:val="clear" w:color="auto" w:fill="FFFFFF"/>
              <w:rPr>
                <w:sz w:val="24"/>
                <w:szCs w:val="24"/>
              </w:rPr>
            </w:pPr>
            <w:r w:rsidRPr="009F6943">
              <w:rPr>
                <w:color w:val="000000"/>
                <w:sz w:val="24"/>
                <w:szCs w:val="24"/>
              </w:rPr>
              <w:t>40-60 т/га органического удобрения</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вспашкой (август)</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Т-150 К</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ПРТ-10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4</w:t>
            </w:r>
          </w:p>
        </w:tc>
        <w:tc>
          <w:tcPr>
            <w:tcW w:w="1068" w:type="pct"/>
          </w:tcPr>
          <w:p w:rsidR="009B0DAF" w:rsidRPr="009F6943" w:rsidRDefault="009B0DAF" w:rsidP="0087730C">
            <w:pPr>
              <w:shd w:val="clear" w:color="auto" w:fill="FFFFFF"/>
              <w:rPr>
                <w:sz w:val="24"/>
                <w:szCs w:val="24"/>
              </w:rPr>
            </w:pPr>
            <w:r w:rsidRPr="009F6943">
              <w:rPr>
                <w:color w:val="000000"/>
                <w:sz w:val="24"/>
                <w:szCs w:val="24"/>
              </w:rPr>
              <w:t>Вспашка зяби с заделкой удобрений</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28-</w:t>
            </w:r>
            <w:smartTag w:uri="urn:schemas-microsoft-com:office:smarttags" w:element="metricconverter">
              <w:smartTagPr>
                <w:attr w:name="ProductID" w:val="30 см"/>
              </w:smartTagPr>
              <w:r w:rsidRPr="009F6943">
                <w:rPr>
                  <w:color w:val="000000"/>
                  <w:sz w:val="24"/>
                  <w:szCs w:val="24"/>
                </w:rPr>
                <w:t>30 см</w:t>
              </w:r>
            </w:smartTag>
            <w:r w:rsidRPr="009F6943">
              <w:rPr>
                <w:color w:val="000000"/>
                <w:sz w:val="24"/>
                <w:szCs w:val="24"/>
              </w:rPr>
              <w:t>, полная заделка удобрений и растительных остатков</w:t>
            </w:r>
          </w:p>
        </w:tc>
        <w:tc>
          <w:tcPr>
            <w:tcW w:w="801" w:type="pct"/>
          </w:tcPr>
          <w:p w:rsidR="009B0DAF" w:rsidRPr="009F6943" w:rsidRDefault="009B0DAF" w:rsidP="0087730C">
            <w:pPr>
              <w:shd w:val="clear" w:color="auto" w:fill="FFFFFF"/>
              <w:rPr>
                <w:sz w:val="24"/>
                <w:szCs w:val="24"/>
              </w:rPr>
            </w:pPr>
            <w:r w:rsidRPr="009F6943">
              <w:rPr>
                <w:color w:val="000000"/>
                <w:sz w:val="24"/>
                <w:szCs w:val="24"/>
              </w:rPr>
              <w:t>Через 10-12 дней после лущения (август-сентябрь)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w:t>
            </w:r>
            <w:smartTag w:uri="urn:schemas-microsoft-com:office:smarttags" w:element="metricconverter">
              <w:smartTagPr>
                <w:attr w:name="ProductID" w:val="75 М"/>
              </w:smartTagPr>
              <w:r w:rsidRPr="009F6943">
                <w:rPr>
                  <w:color w:val="000000"/>
                  <w:sz w:val="24"/>
                  <w:szCs w:val="24"/>
                </w:rPr>
                <w:t>75 М</w:t>
              </w:r>
            </w:smartTag>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ПЛН-4-35 </w:t>
            </w:r>
          </w:p>
          <w:p w:rsidR="009B0DAF" w:rsidRPr="009F6943" w:rsidRDefault="009B0DAF" w:rsidP="0087730C">
            <w:pPr>
              <w:shd w:val="clear" w:color="auto" w:fill="FFFFFF"/>
              <w:jc w:val="center"/>
              <w:rPr>
                <w:sz w:val="24"/>
                <w:szCs w:val="24"/>
              </w:rPr>
            </w:pPr>
            <w:r w:rsidRPr="009F6943">
              <w:rPr>
                <w:color w:val="000000"/>
                <w:sz w:val="24"/>
                <w:szCs w:val="24"/>
              </w:rPr>
              <w:t>ПН-4-35</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5</w:t>
            </w:r>
          </w:p>
        </w:tc>
        <w:tc>
          <w:tcPr>
            <w:tcW w:w="1068" w:type="pct"/>
          </w:tcPr>
          <w:p w:rsidR="009B0DAF" w:rsidRPr="009F6943" w:rsidRDefault="009B0DAF" w:rsidP="0087730C">
            <w:pPr>
              <w:shd w:val="clear" w:color="auto" w:fill="FFFFFF"/>
              <w:rPr>
                <w:color w:val="000000"/>
                <w:sz w:val="24"/>
                <w:szCs w:val="24"/>
              </w:rPr>
            </w:pPr>
            <w:r w:rsidRPr="009F6943">
              <w:rPr>
                <w:color w:val="000000"/>
                <w:sz w:val="24"/>
                <w:szCs w:val="24"/>
              </w:rPr>
              <w:t xml:space="preserve">Снегозадержание </w:t>
            </w:r>
          </w:p>
          <w:p w:rsidR="009B0DAF" w:rsidRPr="009F6943" w:rsidRDefault="009B0DAF" w:rsidP="0087730C">
            <w:pPr>
              <w:shd w:val="clear" w:color="auto" w:fill="FFFFFF"/>
              <w:rPr>
                <w:sz w:val="24"/>
                <w:szCs w:val="24"/>
              </w:rPr>
            </w:pPr>
            <w:r w:rsidRPr="009F6943">
              <w:rPr>
                <w:color w:val="000000"/>
                <w:sz w:val="24"/>
                <w:szCs w:val="24"/>
              </w:rPr>
              <w:t>(2-х кратное)</w:t>
            </w:r>
          </w:p>
        </w:tc>
        <w:tc>
          <w:tcPr>
            <w:tcW w:w="1603" w:type="pct"/>
          </w:tcPr>
          <w:p w:rsidR="009B0DAF" w:rsidRPr="009F6943" w:rsidRDefault="009B0DAF" w:rsidP="0087730C">
            <w:pPr>
              <w:shd w:val="clear" w:color="auto" w:fill="FFFFFF"/>
              <w:rPr>
                <w:color w:val="000000"/>
                <w:sz w:val="24"/>
                <w:szCs w:val="24"/>
              </w:rPr>
            </w:pPr>
            <w:r w:rsidRPr="009F6943">
              <w:rPr>
                <w:color w:val="000000"/>
                <w:sz w:val="24"/>
                <w:szCs w:val="24"/>
              </w:rPr>
              <w:t xml:space="preserve">Поперек господствующих ветров, расстояние между снежными валами </w:t>
            </w:r>
          </w:p>
          <w:p w:rsidR="009B0DAF" w:rsidRPr="009F6943" w:rsidRDefault="009B0DAF" w:rsidP="0087730C">
            <w:pPr>
              <w:shd w:val="clear" w:color="auto" w:fill="FFFFFF"/>
              <w:rPr>
                <w:sz w:val="24"/>
                <w:szCs w:val="24"/>
              </w:rPr>
            </w:pPr>
            <w:r w:rsidRPr="009F6943">
              <w:rPr>
                <w:color w:val="000000"/>
                <w:sz w:val="24"/>
                <w:szCs w:val="24"/>
              </w:rPr>
              <w:t>6-</w:t>
            </w:r>
            <w:smartTag w:uri="urn:schemas-microsoft-com:office:smarttags" w:element="metricconverter">
              <w:smartTagPr>
                <w:attr w:name="ProductID" w:val="8 м"/>
              </w:smartTagPr>
              <w:r w:rsidRPr="009F6943">
                <w:rPr>
                  <w:color w:val="000000"/>
                  <w:sz w:val="24"/>
                  <w:szCs w:val="24"/>
                </w:rPr>
                <w:t>8 м</w:t>
              </w:r>
            </w:smartTag>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высоте снежного  покрова не менее 10-</w:t>
            </w:r>
            <w:smartTag w:uri="urn:schemas-microsoft-com:office:smarttags" w:element="metricconverter">
              <w:smartTagPr>
                <w:attr w:name="ProductID" w:val="15 см"/>
              </w:smartTagPr>
              <w:r w:rsidRPr="009F6943">
                <w:rPr>
                  <w:color w:val="000000"/>
                  <w:sz w:val="24"/>
                  <w:szCs w:val="24"/>
                </w:rPr>
                <w:t>15 см</w:t>
              </w:r>
            </w:smartTag>
            <w:r w:rsidRPr="009F6943">
              <w:rPr>
                <w:color w:val="000000"/>
                <w:sz w:val="24"/>
                <w:szCs w:val="24"/>
              </w:rPr>
              <w:t xml:space="preserve"> (декабрь-март)</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Т-150К</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СВУ-2,6</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6</w:t>
            </w:r>
          </w:p>
        </w:tc>
        <w:tc>
          <w:tcPr>
            <w:tcW w:w="1068" w:type="pct"/>
          </w:tcPr>
          <w:p w:rsidR="009B0DAF" w:rsidRPr="009F6943" w:rsidRDefault="009B0DAF" w:rsidP="0087730C">
            <w:pPr>
              <w:shd w:val="clear" w:color="auto" w:fill="FFFFFF"/>
              <w:rPr>
                <w:sz w:val="24"/>
                <w:szCs w:val="24"/>
              </w:rPr>
            </w:pPr>
            <w:r w:rsidRPr="009F6943">
              <w:rPr>
                <w:color w:val="000000"/>
                <w:sz w:val="24"/>
                <w:szCs w:val="24"/>
              </w:rPr>
              <w:t>Боронование</w:t>
            </w:r>
          </w:p>
        </w:tc>
        <w:tc>
          <w:tcPr>
            <w:tcW w:w="1603" w:type="pct"/>
          </w:tcPr>
          <w:p w:rsidR="009B0DAF" w:rsidRPr="009F6943" w:rsidRDefault="009B0DAF" w:rsidP="0087730C">
            <w:pPr>
              <w:shd w:val="clear" w:color="auto" w:fill="FFFFFF"/>
              <w:rPr>
                <w:color w:val="000000"/>
                <w:sz w:val="24"/>
                <w:szCs w:val="24"/>
              </w:rPr>
            </w:pPr>
            <w:r w:rsidRPr="009F6943">
              <w:rPr>
                <w:color w:val="000000"/>
                <w:sz w:val="24"/>
                <w:szCs w:val="24"/>
              </w:rPr>
              <w:t xml:space="preserve">Глубина 4 </w:t>
            </w:r>
            <w:smartTag w:uri="urn:schemas-microsoft-com:office:smarttags" w:element="metricconverter">
              <w:smartTagPr>
                <w:attr w:name="ProductID" w:val="-5 см"/>
              </w:smartTagPr>
              <w:r w:rsidRPr="009F6943">
                <w:rPr>
                  <w:color w:val="000000"/>
                  <w:sz w:val="24"/>
                  <w:szCs w:val="24"/>
                </w:rPr>
                <w:t>-5 см</w:t>
              </w:r>
            </w:smartTag>
            <w:r w:rsidRPr="009F6943">
              <w:rPr>
                <w:color w:val="000000"/>
                <w:sz w:val="24"/>
                <w:szCs w:val="24"/>
              </w:rPr>
              <w:t xml:space="preserve">. </w:t>
            </w:r>
          </w:p>
          <w:p w:rsidR="009B0DAF" w:rsidRPr="009F6943" w:rsidRDefault="009B0DAF" w:rsidP="0087730C">
            <w:pPr>
              <w:shd w:val="clear" w:color="auto" w:fill="FFFFFF"/>
              <w:rPr>
                <w:sz w:val="24"/>
                <w:szCs w:val="24"/>
              </w:rPr>
            </w:pPr>
            <w:r w:rsidRPr="009F6943">
              <w:rPr>
                <w:color w:val="000000"/>
                <w:sz w:val="24"/>
                <w:szCs w:val="24"/>
              </w:rPr>
              <w:t>Направление - поперек вспашки</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физической спелости почвы (апрель)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БЗСС-1,0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7</w:t>
            </w:r>
          </w:p>
        </w:tc>
        <w:tc>
          <w:tcPr>
            <w:tcW w:w="1068" w:type="pct"/>
          </w:tcPr>
          <w:p w:rsidR="009B0DAF" w:rsidRPr="009F6943" w:rsidRDefault="009B0DAF" w:rsidP="0087730C">
            <w:pPr>
              <w:shd w:val="clear" w:color="auto" w:fill="FFFFFF"/>
              <w:rPr>
                <w:sz w:val="24"/>
                <w:szCs w:val="24"/>
              </w:rPr>
            </w:pPr>
            <w:r w:rsidRPr="009F6943">
              <w:rPr>
                <w:color w:val="000000"/>
                <w:sz w:val="24"/>
                <w:szCs w:val="24"/>
              </w:rPr>
              <w:t>Культивация с боронованием</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5-6  см.  Поперек  или диагонально к направлению рядков посева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По мере отрастания сорняков (май)</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КПС-4 </w:t>
            </w:r>
          </w:p>
          <w:p w:rsidR="009B0DAF" w:rsidRPr="009F6943" w:rsidRDefault="009B0DAF" w:rsidP="0087730C">
            <w:pPr>
              <w:shd w:val="clear" w:color="auto" w:fill="FFFFFF"/>
              <w:jc w:val="center"/>
              <w:rPr>
                <w:sz w:val="24"/>
                <w:szCs w:val="24"/>
              </w:rPr>
            </w:pPr>
            <w:r w:rsidRPr="009F6943">
              <w:rPr>
                <w:color w:val="000000"/>
                <w:sz w:val="24"/>
                <w:szCs w:val="24"/>
              </w:rPr>
              <w:t>БЗСС-1,0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8</w:t>
            </w:r>
          </w:p>
        </w:tc>
        <w:tc>
          <w:tcPr>
            <w:tcW w:w="1068" w:type="pct"/>
          </w:tcPr>
          <w:p w:rsidR="009B0DAF" w:rsidRPr="009F6943" w:rsidRDefault="009B0DAF" w:rsidP="0087730C">
            <w:pPr>
              <w:shd w:val="clear" w:color="auto" w:fill="FFFFFF"/>
              <w:rPr>
                <w:color w:val="000000"/>
                <w:sz w:val="24"/>
                <w:szCs w:val="24"/>
              </w:rPr>
            </w:pPr>
            <w:r w:rsidRPr="009F6943">
              <w:rPr>
                <w:color w:val="000000"/>
                <w:sz w:val="24"/>
                <w:szCs w:val="24"/>
              </w:rPr>
              <w:t>Внесение почвенного гербицида с немедленной заделкой</w:t>
            </w:r>
          </w:p>
        </w:tc>
        <w:tc>
          <w:tcPr>
            <w:tcW w:w="1603" w:type="pct"/>
          </w:tcPr>
          <w:p w:rsidR="009B0DAF" w:rsidRPr="009F6943" w:rsidRDefault="009B0DAF" w:rsidP="0087730C">
            <w:pPr>
              <w:shd w:val="clear" w:color="auto" w:fill="FFFFFF"/>
              <w:rPr>
                <w:sz w:val="24"/>
                <w:szCs w:val="24"/>
              </w:rPr>
            </w:pPr>
            <w:r w:rsidRPr="009F6943">
              <w:rPr>
                <w:sz w:val="24"/>
                <w:szCs w:val="24"/>
              </w:rPr>
              <w:t>Газаград, 50% СП. 3-5 кг/га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За 1-3 дня до посева (май)</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ОПШ-15</w:t>
            </w:r>
          </w:p>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КПС-4 </w:t>
            </w:r>
          </w:p>
          <w:p w:rsidR="009B0DAF" w:rsidRPr="009F6943" w:rsidRDefault="009B0DAF" w:rsidP="0087730C">
            <w:pPr>
              <w:shd w:val="clear" w:color="auto" w:fill="FFFFFF"/>
              <w:jc w:val="center"/>
              <w:rPr>
                <w:sz w:val="24"/>
                <w:szCs w:val="24"/>
              </w:rPr>
            </w:pPr>
            <w:r w:rsidRPr="009F6943">
              <w:rPr>
                <w:color w:val="000000"/>
                <w:sz w:val="24"/>
                <w:szCs w:val="24"/>
              </w:rPr>
              <w:t>БЗСС-1,0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9</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Прикатывание почвы</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Выравнивание и уплотнение почвы. Направление поперек культивации.</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культивацией (май)</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ЗККШ-6А</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10</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Подготовка семян</w:t>
            </w:r>
          </w:p>
        </w:tc>
        <w:tc>
          <w:tcPr>
            <w:tcW w:w="1603" w:type="pct"/>
          </w:tcPr>
          <w:p w:rsidR="009B0DAF" w:rsidRPr="009F6943" w:rsidRDefault="009B0DAF" w:rsidP="0087730C">
            <w:pPr>
              <w:shd w:val="clear" w:color="auto" w:fill="FFFFFF"/>
              <w:rPr>
                <w:sz w:val="24"/>
                <w:szCs w:val="24"/>
              </w:rPr>
            </w:pPr>
            <w:r w:rsidRPr="009F6943">
              <w:rPr>
                <w:color w:val="000000"/>
                <w:sz w:val="24"/>
                <w:szCs w:val="24"/>
              </w:rPr>
              <w:t>Очистка и сортировка. Чистота, не менее 90 %. Всхожесть, не менее 65 %. Скарификация. Протравливание.</w:t>
            </w:r>
          </w:p>
        </w:tc>
        <w:tc>
          <w:tcPr>
            <w:tcW w:w="801" w:type="pct"/>
          </w:tcPr>
          <w:p w:rsidR="009B0DAF" w:rsidRPr="009F6943" w:rsidRDefault="009B0DAF" w:rsidP="0087730C">
            <w:pPr>
              <w:shd w:val="clear" w:color="auto" w:fill="FFFFFF"/>
              <w:rPr>
                <w:sz w:val="24"/>
                <w:szCs w:val="24"/>
              </w:rPr>
            </w:pPr>
            <w:r w:rsidRPr="009F6943">
              <w:rPr>
                <w:color w:val="000000"/>
                <w:sz w:val="24"/>
                <w:szCs w:val="24"/>
              </w:rPr>
              <w:t>До посева</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Эл. двиг.</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СКС-1</w:t>
            </w:r>
          </w:p>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К-0.5 </w:t>
            </w:r>
          </w:p>
          <w:p w:rsidR="009B0DAF" w:rsidRPr="009F6943" w:rsidRDefault="009B0DAF" w:rsidP="0087730C">
            <w:pPr>
              <w:shd w:val="clear" w:color="auto" w:fill="FFFFFF"/>
              <w:jc w:val="center"/>
              <w:rPr>
                <w:sz w:val="24"/>
                <w:szCs w:val="24"/>
              </w:rPr>
            </w:pPr>
            <w:r w:rsidRPr="009F6943">
              <w:rPr>
                <w:color w:val="000000"/>
                <w:sz w:val="24"/>
                <w:szCs w:val="24"/>
              </w:rPr>
              <w:t>СКС-3,2</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Подготовка к посеву</w:t>
            </w:r>
          </w:p>
        </w:tc>
        <w:tc>
          <w:tcPr>
            <w:tcW w:w="1603" w:type="pct"/>
          </w:tcPr>
          <w:p w:rsidR="009B0DAF" w:rsidRPr="009F6943" w:rsidRDefault="009B0DAF" w:rsidP="0087730C">
            <w:pPr>
              <w:shd w:val="clear" w:color="auto" w:fill="FFFFFF"/>
              <w:rPr>
                <w:sz w:val="24"/>
                <w:szCs w:val="24"/>
              </w:rPr>
            </w:pPr>
            <w:r w:rsidRPr="009F6943">
              <w:rPr>
                <w:color w:val="000000"/>
                <w:sz w:val="24"/>
                <w:szCs w:val="24"/>
              </w:rPr>
              <w:t>Обработка семян ризоторфином, совместно с молибденово-кислым аммонием</w:t>
            </w:r>
          </w:p>
        </w:tc>
        <w:tc>
          <w:tcPr>
            <w:tcW w:w="801" w:type="pct"/>
          </w:tcPr>
          <w:p w:rsidR="009B0DAF" w:rsidRPr="009F6943" w:rsidRDefault="009B0DAF" w:rsidP="0087730C">
            <w:pPr>
              <w:shd w:val="clear" w:color="auto" w:fill="FFFFFF"/>
              <w:rPr>
                <w:sz w:val="24"/>
                <w:szCs w:val="24"/>
              </w:rPr>
            </w:pPr>
            <w:r w:rsidRPr="009F6943">
              <w:rPr>
                <w:color w:val="000000"/>
                <w:sz w:val="24"/>
                <w:szCs w:val="24"/>
              </w:rPr>
              <w:t>В день посева (май)</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Эл. двиг.</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ПС-10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12</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Посев</w:t>
            </w:r>
          </w:p>
        </w:tc>
        <w:tc>
          <w:tcPr>
            <w:tcW w:w="1603" w:type="pct"/>
          </w:tcPr>
          <w:p w:rsidR="009B0DAF" w:rsidRPr="009F6943" w:rsidRDefault="009B0DAF" w:rsidP="0087730C">
            <w:pPr>
              <w:shd w:val="clear" w:color="auto" w:fill="FFFFFF"/>
              <w:rPr>
                <w:sz w:val="24"/>
                <w:szCs w:val="24"/>
              </w:rPr>
            </w:pPr>
            <w:r w:rsidRPr="009F6943">
              <w:rPr>
                <w:color w:val="000000"/>
                <w:sz w:val="24"/>
                <w:szCs w:val="24"/>
              </w:rPr>
              <w:t xml:space="preserve">Норма высева-20-25 и 10-15 кг/га. Ширина междурядий 15 и </w:t>
            </w:r>
            <w:smartTag w:uri="urn:schemas-microsoft-com:office:smarttags" w:element="metricconverter">
              <w:smartTagPr>
                <w:attr w:name="ProductID" w:val="45 см"/>
              </w:smartTagPr>
              <w:r w:rsidRPr="009F6943">
                <w:rPr>
                  <w:color w:val="000000"/>
                  <w:sz w:val="24"/>
                  <w:szCs w:val="24"/>
                </w:rPr>
                <w:t>45 см</w:t>
              </w:r>
            </w:smartTag>
            <w:r w:rsidRPr="009F6943">
              <w:rPr>
                <w:color w:val="000000"/>
                <w:sz w:val="24"/>
                <w:szCs w:val="24"/>
              </w:rPr>
              <w:t>, глубина посева 2-</w:t>
            </w:r>
            <w:smartTag w:uri="urn:schemas-microsoft-com:office:smarttags" w:element="metricconverter">
              <w:smartTagPr>
                <w:attr w:name="ProductID" w:val="2,5 см"/>
              </w:smartTagPr>
              <w:r w:rsidRPr="009F6943">
                <w:rPr>
                  <w:color w:val="000000"/>
                  <w:sz w:val="24"/>
                  <w:szCs w:val="24"/>
                </w:rPr>
                <w:t>2,5 см</w:t>
              </w:r>
            </w:smartTag>
          </w:p>
        </w:tc>
        <w:tc>
          <w:tcPr>
            <w:tcW w:w="801" w:type="pct"/>
          </w:tcPr>
          <w:p w:rsidR="009B0DAF" w:rsidRPr="009F6943" w:rsidRDefault="009B0DAF" w:rsidP="0087730C">
            <w:pPr>
              <w:shd w:val="clear" w:color="auto" w:fill="FFFFFF"/>
              <w:rPr>
                <w:sz w:val="24"/>
                <w:szCs w:val="24"/>
              </w:rPr>
            </w:pPr>
            <w:r w:rsidRPr="009F6943">
              <w:rPr>
                <w:color w:val="000000"/>
                <w:sz w:val="24"/>
                <w:szCs w:val="24"/>
              </w:rPr>
              <w:t>При температуре посевного слоя почвы 8-10°С (2декада мая)</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color w:val="000000"/>
                <w:sz w:val="24"/>
                <w:szCs w:val="24"/>
              </w:rPr>
            </w:pPr>
            <w:r w:rsidRPr="009F6943">
              <w:rPr>
                <w:color w:val="000000"/>
                <w:sz w:val="24"/>
                <w:szCs w:val="24"/>
              </w:rPr>
              <w:t xml:space="preserve">СОН-2.8 </w:t>
            </w:r>
          </w:p>
          <w:p w:rsidR="009B0DAF" w:rsidRPr="009F6943" w:rsidRDefault="009B0DAF" w:rsidP="0087730C">
            <w:pPr>
              <w:shd w:val="clear" w:color="auto" w:fill="FFFFFF"/>
              <w:jc w:val="center"/>
              <w:rPr>
                <w:sz w:val="24"/>
                <w:szCs w:val="24"/>
              </w:rPr>
            </w:pPr>
            <w:r w:rsidRPr="009F6943">
              <w:rPr>
                <w:color w:val="000000"/>
                <w:sz w:val="24"/>
                <w:szCs w:val="24"/>
              </w:rPr>
              <w:t>СО-4.2</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13</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Прикатывание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Выравнивание и уплотнение почвы до мелкокомковатого состояния</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посевом (май)</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ЗККШ-6Л</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14</w:t>
            </w:r>
          </w:p>
        </w:tc>
        <w:tc>
          <w:tcPr>
            <w:tcW w:w="1068" w:type="pct"/>
          </w:tcPr>
          <w:p w:rsidR="009B0DAF" w:rsidRPr="009F6943" w:rsidRDefault="009B0DAF" w:rsidP="0087730C">
            <w:pPr>
              <w:shd w:val="clear" w:color="auto" w:fill="FFFFFF"/>
              <w:rPr>
                <w:sz w:val="24"/>
                <w:szCs w:val="24"/>
              </w:rPr>
            </w:pPr>
            <w:r w:rsidRPr="009F6943">
              <w:rPr>
                <w:color w:val="000000"/>
                <w:sz w:val="24"/>
                <w:szCs w:val="24"/>
              </w:rPr>
              <w:t>Довсходовое   боронование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- 2/3 глубины посева семян. Направление поперек рядкам</w:t>
            </w:r>
          </w:p>
        </w:tc>
        <w:tc>
          <w:tcPr>
            <w:tcW w:w="801" w:type="pct"/>
          </w:tcPr>
          <w:p w:rsidR="009B0DAF" w:rsidRPr="009F6943" w:rsidRDefault="009B0DAF" w:rsidP="0087730C">
            <w:pPr>
              <w:shd w:val="clear" w:color="auto" w:fill="FFFFFF"/>
              <w:rPr>
                <w:sz w:val="24"/>
                <w:szCs w:val="24"/>
              </w:rPr>
            </w:pPr>
            <w:r w:rsidRPr="009F6943">
              <w:rPr>
                <w:color w:val="000000"/>
                <w:sz w:val="24"/>
                <w:szCs w:val="24"/>
              </w:rPr>
              <w:t>Через 4-5 дней после посева (май)</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БСО-4А</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15</w:t>
            </w:r>
          </w:p>
        </w:tc>
        <w:tc>
          <w:tcPr>
            <w:tcW w:w="1068" w:type="pct"/>
          </w:tcPr>
          <w:p w:rsidR="009B0DAF" w:rsidRPr="009F6943" w:rsidRDefault="009B0DAF" w:rsidP="0087730C">
            <w:pPr>
              <w:shd w:val="clear" w:color="auto" w:fill="FFFFFF"/>
              <w:rPr>
                <w:sz w:val="24"/>
                <w:szCs w:val="24"/>
              </w:rPr>
            </w:pPr>
            <w:r w:rsidRPr="009F6943">
              <w:rPr>
                <w:color w:val="000000"/>
                <w:sz w:val="24"/>
                <w:szCs w:val="24"/>
              </w:rPr>
              <w:t>Междурядная обработка</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4-</w:t>
            </w:r>
            <w:smartTag w:uri="urn:schemas-microsoft-com:office:smarttags" w:element="metricconverter">
              <w:smartTagPr>
                <w:attr w:name="ProductID" w:val="6 см"/>
              </w:smartTagPr>
              <w:r w:rsidRPr="009F6943">
                <w:rPr>
                  <w:color w:val="000000"/>
                  <w:sz w:val="24"/>
                  <w:szCs w:val="24"/>
                </w:rPr>
                <w:t>6 см</w:t>
              </w:r>
            </w:smartTag>
            <w:r w:rsidRPr="009F6943">
              <w:rPr>
                <w:color w:val="000000"/>
                <w:sz w:val="24"/>
                <w:szCs w:val="24"/>
              </w:rPr>
              <w:t>.</w:t>
            </w:r>
          </w:p>
          <w:p w:rsidR="009B0DAF" w:rsidRPr="009F6943" w:rsidRDefault="009B0DAF" w:rsidP="0087730C">
            <w:pPr>
              <w:shd w:val="clear" w:color="auto" w:fill="FFFFFF"/>
              <w:rPr>
                <w:sz w:val="24"/>
                <w:szCs w:val="24"/>
              </w:rPr>
            </w:pPr>
            <w:r w:rsidRPr="009F6943">
              <w:rPr>
                <w:color w:val="000000"/>
                <w:sz w:val="24"/>
                <w:szCs w:val="24"/>
              </w:rPr>
              <w:t>Защитная зона 12-</w:t>
            </w:r>
            <w:smartTag w:uri="urn:schemas-microsoft-com:office:smarttags" w:element="metricconverter">
              <w:smartTagPr>
                <w:attr w:name="ProductID" w:val="15 см"/>
              </w:smartTagPr>
              <w:r w:rsidRPr="009F6943">
                <w:rPr>
                  <w:color w:val="000000"/>
                  <w:sz w:val="24"/>
                  <w:szCs w:val="24"/>
                </w:rPr>
                <w:t>15 см</w:t>
              </w:r>
            </w:smartTag>
          </w:p>
        </w:tc>
        <w:tc>
          <w:tcPr>
            <w:tcW w:w="801" w:type="pct"/>
          </w:tcPr>
          <w:p w:rsidR="009B0DAF" w:rsidRPr="009F6943" w:rsidRDefault="009B0DAF" w:rsidP="0087730C">
            <w:pPr>
              <w:shd w:val="clear" w:color="auto" w:fill="FFFFFF"/>
              <w:rPr>
                <w:sz w:val="24"/>
                <w:szCs w:val="24"/>
              </w:rPr>
            </w:pPr>
            <w:r w:rsidRPr="009F6943">
              <w:rPr>
                <w:color w:val="000000"/>
                <w:sz w:val="24"/>
                <w:szCs w:val="24"/>
              </w:rPr>
              <w:t xml:space="preserve">При обозначении рядков козлятника и появлении всходов </w:t>
            </w:r>
            <w:r w:rsidRPr="009F6943">
              <w:rPr>
                <w:color w:val="000000"/>
                <w:sz w:val="24"/>
                <w:szCs w:val="24"/>
              </w:rPr>
              <w:lastRenderedPageBreak/>
              <w:t>сорняков (май)</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УСМК-5.4</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lastRenderedPageBreak/>
              <w:t>16</w:t>
            </w:r>
          </w:p>
        </w:tc>
        <w:tc>
          <w:tcPr>
            <w:tcW w:w="1068" w:type="pct"/>
          </w:tcPr>
          <w:p w:rsidR="009B0DAF" w:rsidRPr="009F6943" w:rsidRDefault="009B0DAF" w:rsidP="0087730C">
            <w:pPr>
              <w:shd w:val="clear" w:color="auto" w:fill="FFFFFF"/>
              <w:rPr>
                <w:sz w:val="24"/>
                <w:szCs w:val="24"/>
              </w:rPr>
            </w:pPr>
            <w:r w:rsidRPr="009F6943">
              <w:rPr>
                <w:color w:val="000000"/>
                <w:sz w:val="24"/>
                <w:szCs w:val="24"/>
              </w:rPr>
              <w:t>Междурядная обработка</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5-</w:t>
            </w:r>
            <w:smartTag w:uri="urn:schemas-microsoft-com:office:smarttags" w:element="metricconverter">
              <w:smartTagPr>
                <w:attr w:name="ProductID" w:val="6 см"/>
              </w:smartTagPr>
              <w:r w:rsidRPr="009F6943">
                <w:rPr>
                  <w:color w:val="000000"/>
                  <w:sz w:val="24"/>
                  <w:szCs w:val="24"/>
                </w:rPr>
                <w:t>6 см</w:t>
              </w:r>
            </w:smartTag>
            <w:r w:rsidRPr="009F6943">
              <w:rPr>
                <w:color w:val="000000"/>
                <w:sz w:val="24"/>
                <w:szCs w:val="24"/>
              </w:rPr>
              <w:t>.</w:t>
            </w:r>
          </w:p>
          <w:p w:rsidR="009B0DAF" w:rsidRPr="009F6943" w:rsidRDefault="009B0DAF" w:rsidP="0087730C">
            <w:pPr>
              <w:shd w:val="clear" w:color="auto" w:fill="FFFFFF"/>
              <w:rPr>
                <w:sz w:val="24"/>
                <w:szCs w:val="24"/>
              </w:rPr>
            </w:pPr>
            <w:r w:rsidRPr="009F6943">
              <w:rPr>
                <w:color w:val="000000"/>
                <w:sz w:val="24"/>
                <w:szCs w:val="24"/>
              </w:rPr>
              <w:t>Защитная зона - 10-</w:t>
            </w:r>
            <w:smartTag w:uri="urn:schemas-microsoft-com:office:smarttags" w:element="metricconverter">
              <w:smartTagPr>
                <w:attr w:name="ProductID" w:val="12 см"/>
              </w:smartTagPr>
              <w:r w:rsidRPr="009F6943">
                <w:rPr>
                  <w:color w:val="000000"/>
                  <w:sz w:val="24"/>
                  <w:szCs w:val="24"/>
                </w:rPr>
                <w:t>12 см</w:t>
              </w:r>
            </w:smartTag>
            <w:r w:rsidRPr="009F6943">
              <w:rPr>
                <w:color w:val="000000"/>
                <w:sz w:val="24"/>
                <w:szCs w:val="24"/>
              </w:rPr>
              <w:t>.</w:t>
            </w:r>
          </w:p>
        </w:tc>
        <w:tc>
          <w:tcPr>
            <w:tcW w:w="801" w:type="pct"/>
            <w:vAlign w:val="center"/>
          </w:tcPr>
          <w:p w:rsidR="009B0DAF" w:rsidRPr="009F6943" w:rsidRDefault="009B0DAF" w:rsidP="0087730C">
            <w:pPr>
              <w:shd w:val="clear" w:color="auto" w:fill="FFFFFF"/>
              <w:rPr>
                <w:sz w:val="24"/>
                <w:szCs w:val="24"/>
              </w:rPr>
            </w:pPr>
            <w:r w:rsidRPr="009F6943">
              <w:rPr>
                <w:color w:val="000000"/>
                <w:sz w:val="24"/>
                <w:szCs w:val="24"/>
              </w:rPr>
              <w:t>При отрастании сорняков (июль)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УСМК-5.4</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17</w:t>
            </w:r>
          </w:p>
        </w:tc>
        <w:tc>
          <w:tcPr>
            <w:tcW w:w="1068" w:type="pct"/>
          </w:tcPr>
          <w:p w:rsidR="009B0DAF" w:rsidRPr="009F6943" w:rsidRDefault="009B0DAF" w:rsidP="0087730C">
            <w:pPr>
              <w:shd w:val="clear" w:color="auto" w:fill="FFFFFF"/>
              <w:rPr>
                <w:sz w:val="24"/>
                <w:szCs w:val="24"/>
              </w:rPr>
            </w:pPr>
            <w:r w:rsidRPr="009F6943">
              <w:rPr>
                <w:color w:val="000000"/>
                <w:sz w:val="24"/>
                <w:szCs w:val="24"/>
              </w:rPr>
              <w:t>Междурядная обработка</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8-</w:t>
            </w:r>
            <w:smartTag w:uri="urn:schemas-microsoft-com:office:smarttags" w:element="metricconverter">
              <w:smartTagPr>
                <w:attr w:name="ProductID" w:val="10 см"/>
              </w:smartTagPr>
              <w:r w:rsidRPr="009F6943">
                <w:rPr>
                  <w:color w:val="000000"/>
                  <w:sz w:val="24"/>
                  <w:szCs w:val="24"/>
                </w:rPr>
                <w:t>10 см</w:t>
              </w:r>
            </w:smartTag>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отрастании сорняков (июль-август)</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УСМК-5.4</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18</w:t>
            </w:r>
          </w:p>
        </w:tc>
        <w:tc>
          <w:tcPr>
            <w:tcW w:w="1068" w:type="pct"/>
          </w:tcPr>
          <w:p w:rsidR="009B0DAF" w:rsidRPr="009F6943" w:rsidRDefault="009B0DAF" w:rsidP="0087730C">
            <w:pPr>
              <w:shd w:val="clear" w:color="auto" w:fill="FFFFFF"/>
              <w:rPr>
                <w:sz w:val="24"/>
                <w:szCs w:val="24"/>
              </w:rPr>
            </w:pPr>
            <w:r w:rsidRPr="009F6943">
              <w:rPr>
                <w:color w:val="000000"/>
                <w:sz w:val="24"/>
                <w:szCs w:val="24"/>
              </w:rPr>
              <w:t>Уборка зеленой массы на корм</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Высота среза 12-</w:t>
            </w:r>
            <w:smartTag w:uri="urn:schemas-microsoft-com:office:smarttags" w:element="metricconverter">
              <w:smartTagPr>
                <w:attr w:name="ProductID" w:val="15 см"/>
              </w:smartTagPr>
              <w:r w:rsidRPr="009F6943">
                <w:rPr>
                  <w:color w:val="000000"/>
                  <w:sz w:val="24"/>
                  <w:szCs w:val="24"/>
                </w:rPr>
                <w:t>15 см</w:t>
              </w:r>
            </w:smartTag>
          </w:p>
        </w:tc>
        <w:tc>
          <w:tcPr>
            <w:tcW w:w="801" w:type="pct"/>
          </w:tcPr>
          <w:p w:rsidR="009B0DAF" w:rsidRPr="009F6943" w:rsidRDefault="009B0DAF" w:rsidP="0087730C">
            <w:pPr>
              <w:shd w:val="clear" w:color="auto" w:fill="FFFFFF"/>
              <w:rPr>
                <w:color w:val="000000"/>
                <w:sz w:val="24"/>
                <w:szCs w:val="24"/>
              </w:rPr>
            </w:pPr>
            <w:r w:rsidRPr="009F6943">
              <w:rPr>
                <w:color w:val="000000"/>
                <w:sz w:val="24"/>
                <w:szCs w:val="24"/>
              </w:rPr>
              <w:t>Конец вегетации</w:t>
            </w:r>
          </w:p>
          <w:p w:rsidR="009B0DAF" w:rsidRPr="009F6943" w:rsidRDefault="009B0DAF" w:rsidP="0087730C">
            <w:pPr>
              <w:shd w:val="clear" w:color="auto" w:fill="FFFFFF"/>
              <w:rPr>
                <w:sz w:val="24"/>
                <w:szCs w:val="24"/>
              </w:rPr>
            </w:pPr>
            <w:r w:rsidRPr="009F6943">
              <w:rPr>
                <w:color w:val="000000"/>
                <w:sz w:val="24"/>
                <w:szCs w:val="24"/>
              </w:rPr>
              <w:t>(</w:t>
            </w:r>
            <w:r w:rsidRPr="009F6943">
              <w:rPr>
                <w:color w:val="000000"/>
                <w:sz w:val="24"/>
                <w:szCs w:val="24"/>
                <w:lang w:val="en-US"/>
              </w:rPr>
              <w:t>I</w:t>
            </w:r>
            <w:r w:rsidRPr="009F6943">
              <w:rPr>
                <w:color w:val="000000"/>
                <w:sz w:val="24"/>
                <w:szCs w:val="24"/>
              </w:rPr>
              <w:t xml:space="preserve"> декада октября)</w:t>
            </w:r>
          </w:p>
        </w:tc>
        <w:tc>
          <w:tcPr>
            <w:tcW w:w="668"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КСК-100 </w:t>
            </w:r>
          </w:p>
          <w:p w:rsidR="009B0DAF" w:rsidRPr="009F6943" w:rsidRDefault="009B0DAF" w:rsidP="0087730C">
            <w:pPr>
              <w:shd w:val="clear" w:color="auto" w:fill="FFFFFF"/>
              <w:jc w:val="center"/>
              <w:rPr>
                <w:sz w:val="24"/>
                <w:szCs w:val="24"/>
              </w:rPr>
            </w:pPr>
            <w:r w:rsidRPr="009F6943">
              <w:rPr>
                <w:color w:val="000000"/>
                <w:sz w:val="24"/>
                <w:szCs w:val="24"/>
              </w:rPr>
              <w:t>КС-2.6</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КСК-100 </w:t>
            </w:r>
          </w:p>
          <w:p w:rsidR="009B0DAF" w:rsidRPr="009F6943" w:rsidRDefault="009B0DAF" w:rsidP="0087730C">
            <w:pPr>
              <w:shd w:val="clear" w:color="auto" w:fill="FFFFFF"/>
              <w:jc w:val="center"/>
              <w:rPr>
                <w:sz w:val="24"/>
                <w:szCs w:val="24"/>
              </w:rPr>
            </w:pPr>
            <w:r w:rsidRPr="009F6943">
              <w:rPr>
                <w:color w:val="000000"/>
                <w:sz w:val="24"/>
                <w:szCs w:val="24"/>
              </w:rPr>
              <w:t>КС-2.6</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19</w:t>
            </w:r>
          </w:p>
        </w:tc>
        <w:tc>
          <w:tcPr>
            <w:tcW w:w="1068" w:type="pct"/>
          </w:tcPr>
          <w:p w:rsidR="009B0DAF" w:rsidRPr="009F6943" w:rsidRDefault="009B0DAF" w:rsidP="0087730C">
            <w:pPr>
              <w:shd w:val="clear" w:color="auto" w:fill="FFFFFF"/>
              <w:rPr>
                <w:sz w:val="24"/>
                <w:szCs w:val="24"/>
              </w:rPr>
            </w:pPr>
            <w:r w:rsidRPr="009F6943">
              <w:rPr>
                <w:color w:val="000000"/>
                <w:sz w:val="24"/>
                <w:szCs w:val="24"/>
              </w:rPr>
              <w:t>Внесение минеральных удобрений</w:t>
            </w:r>
          </w:p>
        </w:tc>
        <w:tc>
          <w:tcPr>
            <w:tcW w:w="1603" w:type="pct"/>
          </w:tcPr>
          <w:p w:rsidR="009B0DAF" w:rsidRPr="009F6943" w:rsidRDefault="009B0DAF" w:rsidP="0087730C">
            <w:pPr>
              <w:shd w:val="clear" w:color="auto" w:fill="FFFFFF"/>
              <w:rPr>
                <w:sz w:val="24"/>
                <w:szCs w:val="24"/>
              </w:rPr>
            </w:pPr>
            <w:r w:rsidRPr="009F6943">
              <w:rPr>
                <w:color w:val="000000"/>
                <w:sz w:val="24"/>
                <w:szCs w:val="24"/>
              </w:rPr>
              <w:t>Расчетные нормы фосфора и калия</w:t>
            </w:r>
          </w:p>
        </w:tc>
        <w:tc>
          <w:tcPr>
            <w:tcW w:w="801" w:type="pct"/>
          </w:tcPr>
          <w:p w:rsidR="009B0DAF" w:rsidRPr="009F6943" w:rsidRDefault="009B0DAF" w:rsidP="0087730C">
            <w:pPr>
              <w:shd w:val="clear" w:color="auto" w:fill="FFFFFF"/>
              <w:rPr>
                <w:sz w:val="24"/>
                <w:szCs w:val="24"/>
              </w:rPr>
            </w:pPr>
            <w:r w:rsidRPr="009F6943">
              <w:rPr>
                <w:color w:val="000000"/>
                <w:sz w:val="24"/>
                <w:szCs w:val="24"/>
              </w:rPr>
              <w:t>В начале отрастания растений (апрель)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color w:val="000000"/>
                <w:sz w:val="24"/>
                <w:szCs w:val="24"/>
              </w:rPr>
            </w:pPr>
            <w:r w:rsidRPr="009F6943">
              <w:rPr>
                <w:color w:val="000000"/>
                <w:sz w:val="24"/>
                <w:szCs w:val="24"/>
              </w:rPr>
              <w:t xml:space="preserve">РКМ-5 </w:t>
            </w:r>
          </w:p>
          <w:p w:rsidR="009B0DAF" w:rsidRPr="009F6943" w:rsidRDefault="009B0DAF" w:rsidP="0087730C">
            <w:pPr>
              <w:shd w:val="clear" w:color="auto" w:fill="FFFFFF"/>
              <w:jc w:val="center"/>
              <w:rPr>
                <w:sz w:val="24"/>
                <w:szCs w:val="24"/>
              </w:rPr>
            </w:pPr>
            <w:r w:rsidRPr="009F6943">
              <w:rPr>
                <w:color w:val="000000"/>
                <w:sz w:val="24"/>
                <w:szCs w:val="24"/>
              </w:rPr>
              <w:t>РМГ-4</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20</w:t>
            </w:r>
          </w:p>
        </w:tc>
        <w:tc>
          <w:tcPr>
            <w:tcW w:w="1068" w:type="pct"/>
          </w:tcPr>
          <w:p w:rsidR="009B0DAF" w:rsidRPr="009F6943" w:rsidRDefault="009B0DAF" w:rsidP="0087730C">
            <w:pPr>
              <w:shd w:val="clear" w:color="auto" w:fill="FFFFFF"/>
              <w:rPr>
                <w:sz w:val="24"/>
                <w:szCs w:val="24"/>
              </w:rPr>
            </w:pPr>
            <w:r w:rsidRPr="009F6943">
              <w:rPr>
                <w:color w:val="000000"/>
                <w:sz w:val="24"/>
                <w:szCs w:val="24"/>
              </w:rPr>
              <w:t>Боронование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2-</w:t>
            </w:r>
            <w:smartTag w:uri="urn:schemas-microsoft-com:office:smarttags" w:element="metricconverter">
              <w:smartTagPr>
                <w:attr w:name="ProductID" w:val="3 см"/>
              </w:smartTagPr>
              <w:r w:rsidRPr="009F6943">
                <w:rPr>
                  <w:color w:val="000000"/>
                  <w:sz w:val="24"/>
                  <w:szCs w:val="24"/>
                </w:rPr>
                <w:t>3 см</w:t>
              </w:r>
            </w:smartTag>
            <w:r w:rsidRPr="009F6943">
              <w:rPr>
                <w:color w:val="000000"/>
                <w:sz w:val="24"/>
                <w:szCs w:val="24"/>
              </w:rPr>
              <w:t>. Поперек направления рядков</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внесением удобрений (апрель)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ЗБП-0,6</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21</w:t>
            </w:r>
          </w:p>
        </w:tc>
        <w:tc>
          <w:tcPr>
            <w:tcW w:w="1068" w:type="pct"/>
          </w:tcPr>
          <w:p w:rsidR="009B0DAF" w:rsidRPr="009F6943" w:rsidRDefault="009B0DAF" w:rsidP="0087730C">
            <w:pPr>
              <w:shd w:val="clear" w:color="auto" w:fill="FFFFFF"/>
              <w:rPr>
                <w:sz w:val="24"/>
                <w:szCs w:val="24"/>
              </w:rPr>
            </w:pPr>
            <w:r w:rsidRPr="009F6943">
              <w:rPr>
                <w:color w:val="000000"/>
                <w:sz w:val="24"/>
                <w:szCs w:val="24"/>
              </w:rPr>
              <w:t>Междурядная обработка</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4-</w:t>
            </w:r>
            <w:smartTag w:uri="urn:schemas-microsoft-com:office:smarttags" w:element="metricconverter">
              <w:smartTagPr>
                <w:attr w:name="ProductID" w:val="6 см"/>
              </w:smartTagPr>
              <w:r w:rsidRPr="009F6943">
                <w:rPr>
                  <w:color w:val="000000"/>
                  <w:sz w:val="24"/>
                  <w:szCs w:val="24"/>
                </w:rPr>
                <w:t>6 см</w:t>
              </w:r>
            </w:smartTag>
            <w:r w:rsidRPr="009F6943">
              <w:rPr>
                <w:color w:val="000000"/>
                <w:sz w:val="24"/>
                <w:szCs w:val="24"/>
              </w:rPr>
              <w:t>. Защитная зона 12-</w:t>
            </w:r>
            <w:smartTag w:uri="urn:schemas-microsoft-com:office:smarttags" w:element="metricconverter">
              <w:smartTagPr>
                <w:attr w:name="ProductID" w:val="15 см"/>
              </w:smartTagPr>
              <w:r w:rsidRPr="009F6943">
                <w:rPr>
                  <w:color w:val="000000"/>
                  <w:sz w:val="24"/>
                  <w:szCs w:val="24"/>
                </w:rPr>
                <w:t>15 см</w:t>
              </w:r>
            </w:smartTag>
          </w:p>
        </w:tc>
        <w:tc>
          <w:tcPr>
            <w:tcW w:w="801" w:type="pct"/>
          </w:tcPr>
          <w:p w:rsidR="009B0DAF" w:rsidRPr="009F6943" w:rsidRDefault="009B0DAF" w:rsidP="0087730C">
            <w:pPr>
              <w:shd w:val="clear" w:color="auto" w:fill="FFFFFF"/>
              <w:rPr>
                <w:sz w:val="24"/>
                <w:szCs w:val="24"/>
              </w:rPr>
            </w:pPr>
            <w:r w:rsidRPr="009F6943">
              <w:rPr>
                <w:color w:val="000000"/>
                <w:sz w:val="24"/>
                <w:szCs w:val="24"/>
              </w:rPr>
              <w:t>По мере обозначения рядков козлятника (апрель-май)</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 xml:space="preserve">УСМК-5,4 </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22</w:t>
            </w:r>
          </w:p>
        </w:tc>
        <w:tc>
          <w:tcPr>
            <w:tcW w:w="1068" w:type="pct"/>
          </w:tcPr>
          <w:p w:rsidR="009B0DAF" w:rsidRPr="009F6943" w:rsidRDefault="009B0DAF" w:rsidP="0087730C">
            <w:pPr>
              <w:shd w:val="clear" w:color="auto" w:fill="FFFFFF"/>
              <w:rPr>
                <w:sz w:val="24"/>
                <w:szCs w:val="24"/>
              </w:rPr>
            </w:pPr>
            <w:r w:rsidRPr="009F6943">
              <w:rPr>
                <w:color w:val="000000"/>
                <w:sz w:val="24"/>
                <w:szCs w:val="24"/>
              </w:rPr>
              <w:t>Междурядная обработка</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4-</w:t>
            </w:r>
            <w:smartTag w:uri="urn:schemas-microsoft-com:office:smarttags" w:element="metricconverter">
              <w:smartTagPr>
                <w:attr w:name="ProductID" w:val="6 см"/>
              </w:smartTagPr>
              <w:r w:rsidRPr="009F6943">
                <w:rPr>
                  <w:color w:val="000000"/>
                  <w:sz w:val="24"/>
                  <w:szCs w:val="24"/>
                </w:rPr>
                <w:t>6 см</w:t>
              </w:r>
            </w:smartTag>
            <w:r w:rsidRPr="009F6943">
              <w:rPr>
                <w:color w:val="000000"/>
                <w:sz w:val="24"/>
                <w:szCs w:val="24"/>
              </w:rPr>
              <w:t>, защитная зона 8-</w:t>
            </w:r>
            <w:smartTag w:uri="urn:schemas-microsoft-com:office:smarttags" w:element="metricconverter">
              <w:smartTagPr>
                <w:attr w:name="ProductID" w:val="10 см"/>
              </w:smartTagPr>
              <w:r w:rsidRPr="009F6943">
                <w:rPr>
                  <w:color w:val="000000"/>
                  <w:sz w:val="24"/>
                  <w:szCs w:val="24"/>
                </w:rPr>
                <w:t>10 см</w:t>
              </w:r>
            </w:smartTag>
            <w:r w:rsidRPr="009F6943">
              <w:rPr>
                <w:color w:val="000000"/>
                <w:sz w:val="24"/>
                <w:szCs w:val="24"/>
              </w:rPr>
              <w:t>.</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смыканием рядков растений (май)</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УСМК-5,4А</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23</w:t>
            </w:r>
          </w:p>
        </w:tc>
        <w:tc>
          <w:tcPr>
            <w:tcW w:w="1068" w:type="pct"/>
          </w:tcPr>
          <w:p w:rsidR="009B0DAF" w:rsidRPr="009F6943" w:rsidRDefault="009B0DAF" w:rsidP="0087730C">
            <w:pPr>
              <w:shd w:val="clear" w:color="auto" w:fill="FFFFFF"/>
              <w:rPr>
                <w:sz w:val="24"/>
                <w:szCs w:val="24"/>
              </w:rPr>
            </w:pPr>
            <w:r w:rsidRPr="009F6943">
              <w:rPr>
                <w:color w:val="000000"/>
                <w:sz w:val="24"/>
                <w:szCs w:val="24"/>
              </w:rPr>
              <w:t>Опрыскивание  посевов пестицидами</w:t>
            </w:r>
          </w:p>
        </w:tc>
        <w:tc>
          <w:tcPr>
            <w:tcW w:w="1603" w:type="pct"/>
          </w:tcPr>
          <w:p w:rsidR="009B0DAF" w:rsidRPr="009F6943" w:rsidRDefault="009B0DAF" w:rsidP="0087730C">
            <w:pPr>
              <w:shd w:val="clear" w:color="auto" w:fill="FFFFFF"/>
              <w:rPr>
                <w:sz w:val="24"/>
                <w:szCs w:val="24"/>
              </w:rPr>
            </w:pPr>
            <w:r w:rsidRPr="009F6943">
              <w:rPr>
                <w:color w:val="000000"/>
                <w:sz w:val="24"/>
                <w:szCs w:val="24"/>
              </w:rPr>
              <w:t>Рекомендованные пестициды. Расход рабочего раствора 400 л/га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По мере появления вредителей и очагов болезней (июнь-июль)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color w:val="000000"/>
                <w:sz w:val="24"/>
                <w:szCs w:val="24"/>
              </w:rPr>
            </w:pPr>
            <w:r w:rsidRPr="009F6943">
              <w:rPr>
                <w:color w:val="000000"/>
                <w:sz w:val="24"/>
                <w:szCs w:val="24"/>
                <w:lang w:val="en-US"/>
              </w:rPr>
              <w:t>OI1UI-</w:t>
            </w:r>
            <w:r w:rsidRPr="009F6943">
              <w:rPr>
                <w:color w:val="000000"/>
                <w:sz w:val="24"/>
                <w:szCs w:val="24"/>
              </w:rPr>
              <w:t xml:space="preserve">15 </w:t>
            </w:r>
          </w:p>
          <w:p w:rsidR="009B0DAF" w:rsidRPr="009F6943" w:rsidRDefault="009B0DAF" w:rsidP="0087730C">
            <w:pPr>
              <w:shd w:val="clear" w:color="auto" w:fill="FFFFFF"/>
              <w:jc w:val="center"/>
              <w:rPr>
                <w:sz w:val="24"/>
                <w:szCs w:val="24"/>
              </w:rPr>
            </w:pPr>
            <w:r w:rsidRPr="009F6943">
              <w:rPr>
                <w:color w:val="000000"/>
                <w:sz w:val="24"/>
                <w:szCs w:val="24"/>
              </w:rPr>
              <w:t>ОП-2000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24</w:t>
            </w:r>
          </w:p>
        </w:tc>
        <w:tc>
          <w:tcPr>
            <w:tcW w:w="1068" w:type="pct"/>
          </w:tcPr>
          <w:p w:rsidR="009B0DAF" w:rsidRPr="009F6943" w:rsidRDefault="009B0DAF" w:rsidP="0087730C">
            <w:pPr>
              <w:shd w:val="clear" w:color="auto" w:fill="FFFFFF"/>
              <w:rPr>
                <w:sz w:val="24"/>
                <w:szCs w:val="24"/>
              </w:rPr>
            </w:pPr>
            <w:r w:rsidRPr="009F6943">
              <w:rPr>
                <w:color w:val="000000"/>
                <w:sz w:val="24"/>
                <w:szCs w:val="24"/>
              </w:rPr>
              <w:t>Уборка семян</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Высота среза 40-</w:t>
            </w:r>
            <w:smartTag w:uri="urn:schemas-microsoft-com:office:smarttags" w:element="metricconverter">
              <w:smartTagPr>
                <w:attr w:name="ProductID" w:val="60 см"/>
              </w:smartTagPr>
              <w:r w:rsidRPr="009F6943">
                <w:rPr>
                  <w:color w:val="000000"/>
                  <w:sz w:val="24"/>
                  <w:szCs w:val="24"/>
                </w:rPr>
                <w:t>60 см</w:t>
              </w:r>
            </w:smartTag>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побурении 75-80 % плодов (июль-август)</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СК-5</w:t>
            </w:r>
          </w:p>
          <w:p w:rsidR="009B0DAF" w:rsidRPr="009F6943" w:rsidRDefault="009B0DAF" w:rsidP="0087730C">
            <w:pPr>
              <w:shd w:val="clear" w:color="auto" w:fill="FFFFFF"/>
              <w:jc w:val="center"/>
              <w:rPr>
                <w:color w:val="000000"/>
                <w:sz w:val="24"/>
                <w:szCs w:val="24"/>
              </w:rPr>
            </w:pPr>
            <w:r w:rsidRPr="009F6943">
              <w:rPr>
                <w:color w:val="000000"/>
                <w:sz w:val="24"/>
                <w:szCs w:val="24"/>
              </w:rPr>
              <w:t>«Нива»</w:t>
            </w:r>
          </w:p>
          <w:p w:rsidR="009B0DAF" w:rsidRPr="009F6943" w:rsidRDefault="009B0DAF" w:rsidP="0087730C">
            <w:pPr>
              <w:shd w:val="clear" w:color="auto" w:fill="FFFFFF"/>
              <w:jc w:val="center"/>
              <w:rPr>
                <w:sz w:val="24"/>
                <w:szCs w:val="24"/>
              </w:rPr>
            </w:pPr>
            <w:r w:rsidRPr="009F6943">
              <w:rPr>
                <w:color w:val="000000"/>
                <w:sz w:val="24"/>
                <w:szCs w:val="24"/>
              </w:rPr>
              <w:t>Ньюхоланд</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Приспособление 54-108А</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25</w:t>
            </w:r>
          </w:p>
        </w:tc>
        <w:tc>
          <w:tcPr>
            <w:tcW w:w="1068" w:type="pct"/>
          </w:tcPr>
          <w:p w:rsidR="009B0DAF" w:rsidRPr="009F6943" w:rsidRDefault="009B0DAF" w:rsidP="0087730C">
            <w:pPr>
              <w:shd w:val="clear" w:color="auto" w:fill="FFFFFF"/>
              <w:rPr>
                <w:sz w:val="24"/>
                <w:szCs w:val="24"/>
              </w:rPr>
            </w:pPr>
            <w:r w:rsidRPr="009F6943">
              <w:rPr>
                <w:color w:val="000000"/>
                <w:sz w:val="24"/>
                <w:szCs w:val="24"/>
              </w:rPr>
              <w:t>Досушка и сортировка семян</w:t>
            </w:r>
          </w:p>
        </w:tc>
        <w:tc>
          <w:tcPr>
            <w:tcW w:w="1603" w:type="pct"/>
          </w:tcPr>
          <w:p w:rsidR="009B0DAF" w:rsidRPr="009F6943" w:rsidRDefault="009B0DAF" w:rsidP="0087730C">
            <w:pPr>
              <w:shd w:val="clear" w:color="auto" w:fill="FFFFFF"/>
              <w:rPr>
                <w:sz w:val="24"/>
                <w:szCs w:val="24"/>
              </w:rPr>
            </w:pPr>
            <w:r w:rsidRPr="009F6943">
              <w:rPr>
                <w:color w:val="000000"/>
                <w:sz w:val="24"/>
                <w:szCs w:val="24"/>
              </w:rPr>
              <w:t>До влажности 13 %</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уборкой (июль-август)</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Эл. двиг.</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Петкус-</w:t>
            </w:r>
          </w:p>
          <w:p w:rsidR="009B0DAF" w:rsidRPr="009F6943" w:rsidRDefault="009B0DAF" w:rsidP="0087730C">
            <w:pPr>
              <w:shd w:val="clear" w:color="auto" w:fill="FFFFFF"/>
              <w:jc w:val="center"/>
              <w:rPr>
                <w:sz w:val="24"/>
                <w:szCs w:val="24"/>
              </w:rPr>
            </w:pPr>
            <w:r w:rsidRPr="009F6943">
              <w:rPr>
                <w:color w:val="000000"/>
                <w:sz w:val="24"/>
                <w:szCs w:val="24"/>
              </w:rPr>
              <w:t>(К-523)</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26</w:t>
            </w:r>
          </w:p>
        </w:tc>
        <w:tc>
          <w:tcPr>
            <w:tcW w:w="1068" w:type="pct"/>
          </w:tcPr>
          <w:p w:rsidR="009B0DAF" w:rsidRPr="009F6943" w:rsidRDefault="009B0DAF" w:rsidP="0087730C">
            <w:pPr>
              <w:shd w:val="clear" w:color="auto" w:fill="FFFFFF"/>
              <w:rPr>
                <w:sz w:val="24"/>
                <w:szCs w:val="24"/>
              </w:rPr>
            </w:pPr>
            <w:r w:rsidRPr="009F6943">
              <w:rPr>
                <w:color w:val="000000"/>
                <w:sz w:val="24"/>
                <w:szCs w:val="24"/>
              </w:rPr>
              <w:t>Скашивание зеленой массы</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Высота среза 12-</w:t>
            </w:r>
            <w:smartTag w:uri="urn:schemas-microsoft-com:office:smarttags" w:element="metricconverter">
              <w:smartTagPr>
                <w:attr w:name="ProductID" w:val="15 см"/>
              </w:smartTagPr>
              <w:r w:rsidRPr="009F6943">
                <w:rPr>
                  <w:color w:val="000000"/>
                  <w:sz w:val="24"/>
                  <w:szCs w:val="24"/>
                </w:rPr>
                <w:t>15 см</w:t>
              </w:r>
            </w:smartTag>
          </w:p>
        </w:tc>
        <w:tc>
          <w:tcPr>
            <w:tcW w:w="801" w:type="pct"/>
          </w:tcPr>
          <w:p w:rsidR="009B0DAF" w:rsidRPr="009F6943" w:rsidRDefault="009B0DAF" w:rsidP="0087730C">
            <w:pPr>
              <w:shd w:val="clear" w:color="auto" w:fill="FFFFFF"/>
              <w:rPr>
                <w:sz w:val="24"/>
                <w:szCs w:val="24"/>
              </w:rPr>
            </w:pPr>
            <w:r w:rsidRPr="009F6943">
              <w:rPr>
                <w:color w:val="000000"/>
                <w:sz w:val="24"/>
                <w:szCs w:val="24"/>
              </w:rPr>
              <w:t>Через 10-12 дней после уборки семян (август)</w:t>
            </w:r>
          </w:p>
        </w:tc>
        <w:tc>
          <w:tcPr>
            <w:tcW w:w="668"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КСК-100 </w:t>
            </w:r>
          </w:p>
          <w:p w:rsidR="009B0DAF" w:rsidRPr="009F6943" w:rsidRDefault="009B0DAF" w:rsidP="0087730C">
            <w:pPr>
              <w:shd w:val="clear" w:color="auto" w:fill="FFFFFF"/>
              <w:jc w:val="center"/>
              <w:rPr>
                <w:sz w:val="24"/>
                <w:szCs w:val="24"/>
              </w:rPr>
            </w:pPr>
            <w:r w:rsidRPr="009F6943">
              <w:rPr>
                <w:color w:val="000000"/>
                <w:sz w:val="24"/>
                <w:szCs w:val="24"/>
              </w:rPr>
              <w:t>КС-2,6</w:t>
            </w:r>
          </w:p>
        </w:tc>
        <w:tc>
          <w:tcPr>
            <w:tcW w:w="603" w:type="pct"/>
          </w:tcPr>
          <w:p w:rsidR="009B0DAF" w:rsidRPr="009F6943" w:rsidRDefault="009B0DAF" w:rsidP="0087730C">
            <w:pPr>
              <w:shd w:val="clear" w:color="auto" w:fill="FFFFFF"/>
              <w:jc w:val="center"/>
              <w:rPr>
                <w:sz w:val="24"/>
                <w:szCs w:val="24"/>
              </w:rPr>
            </w:pPr>
          </w:p>
        </w:tc>
      </w:tr>
    </w:tbl>
    <w:p w:rsidR="009B0DAF" w:rsidRPr="009F6943" w:rsidRDefault="009B0DAF" w:rsidP="009B0DAF">
      <w:pPr>
        <w:ind w:firstLine="1134"/>
        <w:jc w:val="center"/>
        <w:rPr>
          <w:sz w:val="24"/>
          <w:szCs w:val="24"/>
        </w:rPr>
      </w:pPr>
    </w:p>
    <w:p w:rsidR="009B0DAF" w:rsidRPr="009F6943" w:rsidRDefault="009B0DAF" w:rsidP="009B0DAF">
      <w:pPr>
        <w:ind w:firstLine="1134"/>
        <w:jc w:val="center"/>
        <w:rPr>
          <w:sz w:val="24"/>
          <w:szCs w:val="24"/>
        </w:rPr>
      </w:pPr>
    </w:p>
    <w:p w:rsidR="009B0DAF" w:rsidRPr="009F6943" w:rsidRDefault="009B0DAF" w:rsidP="009B0DAF">
      <w:pPr>
        <w:ind w:firstLine="1134"/>
        <w:jc w:val="center"/>
        <w:rPr>
          <w:sz w:val="24"/>
          <w:szCs w:val="24"/>
        </w:rPr>
      </w:pPr>
    </w:p>
    <w:p w:rsidR="009B0DAF" w:rsidRPr="009F6943" w:rsidRDefault="009B0DAF" w:rsidP="009B0DAF">
      <w:pPr>
        <w:ind w:firstLine="1134"/>
        <w:jc w:val="center"/>
        <w:rPr>
          <w:sz w:val="24"/>
          <w:szCs w:val="24"/>
        </w:rPr>
      </w:pPr>
    </w:p>
    <w:p w:rsidR="009B0DAF" w:rsidRPr="009F6943" w:rsidRDefault="009B0DAF" w:rsidP="009B0DAF">
      <w:pPr>
        <w:ind w:firstLine="1134"/>
        <w:jc w:val="center"/>
        <w:rPr>
          <w:sz w:val="24"/>
          <w:szCs w:val="24"/>
        </w:rPr>
      </w:pPr>
    </w:p>
    <w:p w:rsidR="009B0DAF" w:rsidRPr="009F6943" w:rsidRDefault="009B0DAF" w:rsidP="009B0DAF">
      <w:pPr>
        <w:ind w:firstLine="1134"/>
        <w:jc w:val="center"/>
        <w:rPr>
          <w:b/>
          <w:sz w:val="24"/>
          <w:szCs w:val="24"/>
        </w:rPr>
      </w:pPr>
      <w:r w:rsidRPr="009F6943">
        <w:rPr>
          <w:b/>
          <w:sz w:val="24"/>
          <w:szCs w:val="24"/>
        </w:rPr>
        <w:lastRenderedPageBreak/>
        <w:t>ТЕХНОЛОГИЯ ВОЗДЕЛЫВАНИЯ ЭСПАРЦЕТА НА СЕМЕНА (ПРЕДШЕСТВЕННИК-ЯЧМЕНЬ)</w:t>
      </w:r>
    </w:p>
    <w:p w:rsidR="009B0DAF" w:rsidRPr="009F6943" w:rsidRDefault="009B0DAF" w:rsidP="009B0DAF">
      <w:pPr>
        <w:ind w:firstLine="1134"/>
        <w:jc w:val="center"/>
        <w:rPr>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1</w:t>
            </w:r>
          </w:p>
        </w:tc>
        <w:tc>
          <w:tcPr>
            <w:tcW w:w="1068" w:type="pct"/>
          </w:tcPr>
          <w:p w:rsidR="009B0DAF" w:rsidRPr="009F6943" w:rsidRDefault="009B0DAF" w:rsidP="0087730C">
            <w:pPr>
              <w:shd w:val="clear" w:color="auto" w:fill="FFFFFF"/>
              <w:rPr>
                <w:sz w:val="24"/>
                <w:szCs w:val="24"/>
              </w:rPr>
            </w:pPr>
            <w:r w:rsidRPr="009F6943">
              <w:rPr>
                <w:color w:val="000000"/>
                <w:sz w:val="24"/>
                <w:szCs w:val="24"/>
              </w:rPr>
              <w:t>Лущение стерни</w:t>
            </w:r>
          </w:p>
          <w:p w:rsidR="009B0DAF" w:rsidRPr="009F6943" w:rsidRDefault="009B0DAF" w:rsidP="0087730C">
            <w:pPr>
              <w:shd w:val="clear" w:color="auto" w:fill="FFFFFF"/>
              <w:rPr>
                <w:sz w:val="24"/>
                <w:szCs w:val="24"/>
              </w:rPr>
            </w:pP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6-</w:t>
            </w:r>
            <w:smartTag w:uri="urn:schemas-microsoft-com:office:smarttags" w:element="metricconverter">
              <w:smartTagPr>
                <w:attr w:name="ProductID" w:val="8 см"/>
              </w:smartTagPr>
              <w:r w:rsidRPr="009F6943">
                <w:rPr>
                  <w:color w:val="000000"/>
                  <w:sz w:val="24"/>
                  <w:szCs w:val="24"/>
                </w:rPr>
                <w:t>8 см</w:t>
              </w:r>
            </w:smartTag>
            <w:r w:rsidRPr="009F6943">
              <w:rPr>
                <w:color w:val="000000"/>
                <w:sz w:val="24"/>
                <w:szCs w:val="24"/>
              </w:rPr>
              <w:t>. Поперек направления рядков посева предшественника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уборкой</w:t>
            </w:r>
          </w:p>
          <w:p w:rsidR="009B0DAF" w:rsidRPr="009F6943" w:rsidRDefault="009B0DAF" w:rsidP="0087730C">
            <w:pPr>
              <w:shd w:val="clear" w:color="auto" w:fill="FFFFFF"/>
              <w:rPr>
                <w:sz w:val="24"/>
                <w:szCs w:val="24"/>
              </w:rPr>
            </w:pPr>
            <w:r w:rsidRPr="009F6943">
              <w:rPr>
                <w:color w:val="000000"/>
                <w:sz w:val="24"/>
                <w:szCs w:val="24"/>
              </w:rPr>
              <w:t>предшественника (август)</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ЛДГ-10</w:t>
            </w:r>
          </w:p>
          <w:p w:rsidR="009B0DAF" w:rsidRPr="009F6943" w:rsidRDefault="009B0DAF" w:rsidP="0087730C">
            <w:pPr>
              <w:shd w:val="clear" w:color="auto" w:fill="FFFFFF"/>
              <w:jc w:val="center"/>
              <w:rPr>
                <w:sz w:val="24"/>
                <w:szCs w:val="24"/>
              </w:rPr>
            </w:pP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2</w:t>
            </w:r>
          </w:p>
        </w:tc>
        <w:tc>
          <w:tcPr>
            <w:tcW w:w="1068" w:type="pct"/>
          </w:tcPr>
          <w:p w:rsidR="009B0DAF" w:rsidRPr="009F6943" w:rsidRDefault="009B0DAF" w:rsidP="0087730C">
            <w:pPr>
              <w:shd w:val="clear" w:color="auto" w:fill="FFFFFF"/>
              <w:rPr>
                <w:sz w:val="24"/>
                <w:szCs w:val="24"/>
              </w:rPr>
            </w:pPr>
            <w:r w:rsidRPr="009F6943">
              <w:rPr>
                <w:color w:val="000000"/>
                <w:sz w:val="24"/>
                <w:szCs w:val="24"/>
              </w:rPr>
              <w:t xml:space="preserve">Внесение минеральных  удобрений </w:t>
            </w:r>
          </w:p>
        </w:tc>
        <w:tc>
          <w:tcPr>
            <w:tcW w:w="1603" w:type="pct"/>
          </w:tcPr>
          <w:p w:rsidR="009B0DAF" w:rsidRPr="009F6943" w:rsidRDefault="009B0DAF" w:rsidP="0087730C">
            <w:pPr>
              <w:shd w:val="clear" w:color="auto" w:fill="FFFFFF"/>
              <w:rPr>
                <w:sz w:val="24"/>
                <w:szCs w:val="24"/>
              </w:rPr>
            </w:pPr>
            <w:r w:rsidRPr="009F6943">
              <w:rPr>
                <w:color w:val="000000"/>
                <w:sz w:val="24"/>
                <w:szCs w:val="24"/>
              </w:rPr>
              <w:t>Расчетные нормы фосфорных и калийных удобрений на планируемую урожайность</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лущением стерни</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РУМ-8</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3</w:t>
            </w:r>
          </w:p>
        </w:tc>
        <w:tc>
          <w:tcPr>
            <w:tcW w:w="1068" w:type="pct"/>
          </w:tcPr>
          <w:p w:rsidR="009B0DAF" w:rsidRPr="009F6943" w:rsidRDefault="009B0DAF" w:rsidP="0087730C">
            <w:pPr>
              <w:shd w:val="clear" w:color="auto" w:fill="FFFFFF"/>
              <w:rPr>
                <w:sz w:val="24"/>
                <w:szCs w:val="24"/>
              </w:rPr>
            </w:pPr>
            <w:r w:rsidRPr="009F6943">
              <w:rPr>
                <w:color w:val="000000"/>
                <w:sz w:val="24"/>
                <w:szCs w:val="24"/>
              </w:rPr>
              <w:t>Вспашка</w:t>
            </w:r>
          </w:p>
          <w:p w:rsidR="009B0DAF" w:rsidRPr="009F6943" w:rsidRDefault="009B0DAF" w:rsidP="0087730C">
            <w:pPr>
              <w:shd w:val="clear" w:color="auto" w:fill="FFFFFF"/>
              <w:rPr>
                <w:sz w:val="24"/>
                <w:szCs w:val="24"/>
              </w:rPr>
            </w:pP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25-</w:t>
            </w:r>
            <w:smartTag w:uri="urn:schemas-microsoft-com:office:smarttags" w:element="metricconverter">
              <w:smartTagPr>
                <w:attr w:name="ProductID" w:val="27 см"/>
              </w:smartTagPr>
              <w:r w:rsidRPr="009F6943">
                <w:rPr>
                  <w:color w:val="000000"/>
                  <w:sz w:val="24"/>
                  <w:szCs w:val="24"/>
                </w:rPr>
                <w:t>27 см</w:t>
              </w:r>
            </w:smartTag>
            <w:r w:rsidRPr="009F6943">
              <w:rPr>
                <w:color w:val="000000"/>
                <w:sz w:val="24"/>
                <w:szCs w:val="24"/>
              </w:rPr>
              <w:t>. Направление по-перек к вспашке предшественника</w:t>
            </w:r>
          </w:p>
        </w:tc>
        <w:tc>
          <w:tcPr>
            <w:tcW w:w="801" w:type="pct"/>
          </w:tcPr>
          <w:p w:rsidR="009B0DAF" w:rsidRPr="009F6943" w:rsidRDefault="009B0DAF" w:rsidP="0087730C">
            <w:pPr>
              <w:shd w:val="clear" w:color="auto" w:fill="FFFFFF"/>
              <w:rPr>
                <w:sz w:val="24"/>
                <w:szCs w:val="24"/>
              </w:rPr>
            </w:pPr>
            <w:r w:rsidRPr="009F6943">
              <w:rPr>
                <w:bCs/>
                <w:color w:val="000000"/>
                <w:sz w:val="24"/>
                <w:szCs w:val="24"/>
              </w:rPr>
              <w:t xml:space="preserve">Через </w:t>
            </w:r>
            <w:r w:rsidRPr="009F6943">
              <w:rPr>
                <w:color w:val="000000"/>
                <w:sz w:val="24"/>
                <w:szCs w:val="24"/>
              </w:rPr>
              <w:t>2 педели после лущения стерни (сентябрь)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ПЛН-4-35 ПН-4-35</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4</w:t>
            </w:r>
          </w:p>
        </w:tc>
        <w:tc>
          <w:tcPr>
            <w:tcW w:w="1068" w:type="pct"/>
          </w:tcPr>
          <w:p w:rsidR="009B0DAF" w:rsidRPr="009F6943" w:rsidRDefault="009B0DAF" w:rsidP="0087730C">
            <w:pPr>
              <w:shd w:val="clear" w:color="auto" w:fill="FFFFFF"/>
              <w:rPr>
                <w:color w:val="000000"/>
                <w:sz w:val="24"/>
                <w:szCs w:val="24"/>
              </w:rPr>
            </w:pPr>
            <w:r w:rsidRPr="009F6943">
              <w:rPr>
                <w:color w:val="000000"/>
                <w:sz w:val="24"/>
                <w:szCs w:val="24"/>
              </w:rPr>
              <w:t>Заделка развальных борозд и свальных гребней</w:t>
            </w:r>
          </w:p>
        </w:tc>
        <w:tc>
          <w:tcPr>
            <w:tcW w:w="1603" w:type="pct"/>
          </w:tcPr>
          <w:p w:rsidR="009B0DAF" w:rsidRPr="009F6943" w:rsidRDefault="009B0DAF" w:rsidP="0087730C">
            <w:pPr>
              <w:shd w:val="clear" w:color="auto" w:fill="FFFFFF"/>
              <w:rPr>
                <w:color w:val="000000"/>
                <w:sz w:val="24"/>
                <w:szCs w:val="24"/>
              </w:rPr>
            </w:pPr>
            <w:r w:rsidRPr="009F6943">
              <w:rPr>
                <w:color w:val="000000"/>
                <w:sz w:val="24"/>
                <w:szCs w:val="24"/>
              </w:rPr>
              <w:t>Обеспечение выравнивания поверхности почвы по направлению пахотного агрегата</w:t>
            </w:r>
          </w:p>
        </w:tc>
        <w:tc>
          <w:tcPr>
            <w:tcW w:w="801" w:type="pct"/>
          </w:tcPr>
          <w:p w:rsidR="009B0DAF" w:rsidRPr="009F6943" w:rsidRDefault="009B0DAF" w:rsidP="0087730C">
            <w:pPr>
              <w:shd w:val="clear" w:color="auto" w:fill="FFFFFF"/>
              <w:rPr>
                <w:bCs/>
                <w:color w:val="000000"/>
                <w:sz w:val="24"/>
                <w:szCs w:val="24"/>
              </w:rPr>
            </w:pPr>
            <w:r w:rsidRPr="009F6943">
              <w:rPr>
                <w:bCs/>
                <w:color w:val="000000"/>
                <w:sz w:val="24"/>
                <w:szCs w:val="24"/>
              </w:rPr>
              <w:t>После вспашки  (август)</w:t>
            </w:r>
          </w:p>
        </w:tc>
        <w:tc>
          <w:tcPr>
            <w:tcW w:w="668" w:type="pct"/>
          </w:tcPr>
          <w:p w:rsidR="009B0DAF" w:rsidRPr="009F6943" w:rsidRDefault="009B0DAF" w:rsidP="0087730C">
            <w:pPr>
              <w:shd w:val="clear" w:color="auto" w:fill="FFFFFF"/>
              <w:jc w:val="center"/>
              <w:rPr>
                <w:color w:val="000000"/>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ВПН-6,2</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5</w:t>
            </w:r>
          </w:p>
        </w:tc>
        <w:tc>
          <w:tcPr>
            <w:tcW w:w="1068" w:type="pct"/>
          </w:tcPr>
          <w:p w:rsidR="009B0DAF" w:rsidRPr="009F6943" w:rsidRDefault="009B0DAF" w:rsidP="0087730C">
            <w:pPr>
              <w:shd w:val="clear" w:color="auto" w:fill="FFFFFF"/>
              <w:rPr>
                <w:sz w:val="24"/>
                <w:szCs w:val="24"/>
              </w:rPr>
            </w:pPr>
            <w:r w:rsidRPr="009F6943">
              <w:rPr>
                <w:color w:val="000000"/>
                <w:sz w:val="24"/>
                <w:szCs w:val="24"/>
              </w:rPr>
              <w:t xml:space="preserve">Снегозадержание </w:t>
            </w:r>
          </w:p>
        </w:tc>
        <w:tc>
          <w:tcPr>
            <w:tcW w:w="1603" w:type="pct"/>
          </w:tcPr>
          <w:p w:rsidR="009B0DAF" w:rsidRPr="009F6943" w:rsidRDefault="009B0DAF" w:rsidP="0087730C">
            <w:pPr>
              <w:shd w:val="clear" w:color="auto" w:fill="FFFFFF"/>
              <w:rPr>
                <w:sz w:val="24"/>
                <w:szCs w:val="24"/>
              </w:rPr>
            </w:pPr>
            <w:r w:rsidRPr="009F6943">
              <w:rPr>
                <w:color w:val="000000"/>
                <w:sz w:val="24"/>
                <w:szCs w:val="24"/>
              </w:rPr>
              <w:t>Снежные валы через 5-</w:t>
            </w:r>
            <w:smartTag w:uri="urn:schemas-microsoft-com:office:smarttags" w:element="metricconverter">
              <w:smartTagPr>
                <w:attr w:name="ProductID" w:val="8 м"/>
              </w:smartTagPr>
              <w:r w:rsidRPr="009F6943">
                <w:rPr>
                  <w:color w:val="000000"/>
                  <w:sz w:val="24"/>
                  <w:szCs w:val="24"/>
                </w:rPr>
                <w:t>8 м</w:t>
              </w:r>
            </w:smartTag>
            <w:r w:rsidRPr="009F6943">
              <w:rPr>
                <w:color w:val="000000"/>
                <w:sz w:val="24"/>
                <w:szCs w:val="24"/>
              </w:rPr>
              <w:t xml:space="preserve"> поперек господствующих ветров</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высоте снежного покрова не менее 10-</w:t>
            </w:r>
            <w:smartTag w:uri="urn:schemas-microsoft-com:office:smarttags" w:element="metricconverter">
              <w:smartTagPr>
                <w:attr w:name="ProductID" w:val="15 см"/>
              </w:smartTagPr>
              <w:r w:rsidRPr="009F6943">
                <w:rPr>
                  <w:color w:val="000000"/>
                  <w:sz w:val="24"/>
                  <w:szCs w:val="24"/>
                </w:rPr>
                <w:t>15 см</w:t>
              </w:r>
            </w:smartTag>
            <w:r w:rsidRPr="009F6943">
              <w:rPr>
                <w:color w:val="000000"/>
                <w:sz w:val="24"/>
                <w:szCs w:val="24"/>
              </w:rPr>
              <w:t xml:space="preserve"> (декабрь-январь)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СВУ-2,6</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6</w:t>
            </w:r>
          </w:p>
        </w:tc>
        <w:tc>
          <w:tcPr>
            <w:tcW w:w="1068" w:type="pct"/>
          </w:tcPr>
          <w:p w:rsidR="009B0DAF" w:rsidRPr="009F6943" w:rsidRDefault="009B0DAF" w:rsidP="0087730C">
            <w:pPr>
              <w:shd w:val="clear" w:color="auto" w:fill="FFFFFF"/>
              <w:rPr>
                <w:sz w:val="24"/>
                <w:szCs w:val="24"/>
              </w:rPr>
            </w:pPr>
            <w:r w:rsidRPr="009F6943">
              <w:rPr>
                <w:color w:val="000000"/>
                <w:sz w:val="24"/>
                <w:szCs w:val="24"/>
              </w:rPr>
              <w:t>Боронование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4-</w:t>
            </w:r>
            <w:smartTag w:uri="urn:schemas-microsoft-com:office:smarttags" w:element="metricconverter">
              <w:smartTagPr>
                <w:attr w:name="ProductID" w:val="5 см"/>
              </w:smartTagPr>
              <w:r w:rsidRPr="009F6943">
                <w:rPr>
                  <w:color w:val="000000"/>
                  <w:sz w:val="24"/>
                  <w:szCs w:val="24"/>
                </w:rPr>
                <w:t>5 см</w:t>
              </w:r>
            </w:smartTag>
            <w:r w:rsidRPr="009F6943">
              <w:rPr>
                <w:color w:val="000000"/>
                <w:sz w:val="24"/>
                <w:szCs w:val="24"/>
              </w:rPr>
              <w:t>, поперек или по диагонали основной обработки</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физической спелости почвы (апрель-май)</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БЗТС-1,0</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7</w:t>
            </w:r>
          </w:p>
        </w:tc>
        <w:tc>
          <w:tcPr>
            <w:tcW w:w="1068" w:type="pct"/>
          </w:tcPr>
          <w:p w:rsidR="009B0DAF" w:rsidRPr="009F6943" w:rsidRDefault="009B0DAF" w:rsidP="0087730C">
            <w:pPr>
              <w:shd w:val="clear" w:color="auto" w:fill="FFFFFF"/>
              <w:rPr>
                <w:sz w:val="24"/>
                <w:szCs w:val="24"/>
              </w:rPr>
            </w:pPr>
            <w:r w:rsidRPr="009F6943">
              <w:rPr>
                <w:color w:val="000000"/>
                <w:sz w:val="24"/>
                <w:szCs w:val="24"/>
              </w:rPr>
              <w:t>Внесение азотного удобрения</w:t>
            </w:r>
          </w:p>
        </w:tc>
        <w:tc>
          <w:tcPr>
            <w:tcW w:w="1603" w:type="pct"/>
          </w:tcPr>
          <w:p w:rsidR="009B0DAF" w:rsidRPr="009F6943" w:rsidRDefault="009B0DAF" w:rsidP="0087730C">
            <w:pPr>
              <w:shd w:val="clear" w:color="auto" w:fill="FFFFFF"/>
              <w:rPr>
                <w:sz w:val="24"/>
                <w:szCs w:val="24"/>
              </w:rPr>
            </w:pPr>
            <w:r w:rsidRPr="009F6943">
              <w:rPr>
                <w:color w:val="000000"/>
                <w:sz w:val="24"/>
                <w:szCs w:val="24"/>
              </w:rPr>
              <w:t>Норма рассчитывается под ячмень</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посевом (май)</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СЗ-3,6</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8</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Предпосевная культивация</w:t>
            </w:r>
          </w:p>
        </w:tc>
        <w:tc>
          <w:tcPr>
            <w:tcW w:w="1603" w:type="pct"/>
          </w:tcPr>
          <w:p w:rsidR="009B0DAF" w:rsidRPr="009F6943" w:rsidRDefault="009B0DAF" w:rsidP="0087730C">
            <w:pPr>
              <w:shd w:val="clear" w:color="auto" w:fill="FFFFFF"/>
              <w:rPr>
                <w:sz w:val="24"/>
                <w:szCs w:val="24"/>
              </w:rPr>
            </w:pPr>
            <w:r w:rsidRPr="009F6943">
              <w:rPr>
                <w:color w:val="000000"/>
                <w:sz w:val="24"/>
                <w:szCs w:val="24"/>
              </w:rPr>
              <w:t>На глубину посева семян пшеницы. Диагонально к направлению посева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посевом (май)</w:t>
            </w:r>
          </w:p>
        </w:tc>
        <w:tc>
          <w:tcPr>
            <w:tcW w:w="668"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ДТ-75М </w:t>
            </w:r>
          </w:p>
          <w:p w:rsidR="009B0DAF" w:rsidRPr="009F6943" w:rsidRDefault="009B0DAF" w:rsidP="0087730C">
            <w:pPr>
              <w:shd w:val="clear" w:color="auto" w:fill="FFFFFF"/>
              <w:jc w:val="center"/>
              <w:rPr>
                <w:sz w:val="24"/>
                <w:szCs w:val="24"/>
              </w:rPr>
            </w:pP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КПС-4</w:t>
            </w:r>
          </w:p>
          <w:p w:rsidR="009B0DAF" w:rsidRPr="009F6943" w:rsidRDefault="009B0DAF" w:rsidP="0087730C">
            <w:pPr>
              <w:shd w:val="clear" w:color="auto" w:fill="FFFFFF"/>
              <w:jc w:val="center"/>
              <w:rPr>
                <w:sz w:val="24"/>
                <w:szCs w:val="24"/>
              </w:rPr>
            </w:pPr>
            <w:r w:rsidRPr="009F6943">
              <w:rPr>
                <w:color w:val="000000"/>
                <w:sz w:val="24"/>
                <w:szCs w:val="24"/>
              </w:rPr>
              <w:t xml:space="preserve">БЗТС-1,0 </w:t>
            </w:r>
          </w:p>
        </w:tc>
      </w:tr>
      <w:tr w:rsidR="009B0DAF" w:rsidRPr="009F6943" w:rsidTr="0087730C">
        <w:trPr>
          <w:trHeight w:val="228"/>
        </w:trPr>
        <w:tc>
          <w:tcPr>
            <w:tcW w:w="257" w:type="pct"/>
          </w:tcPr>
          <w:p w:rsidR="009B0DAF" w:rsidRPr="009F6943" w:rsidRDefault="009B0DAF" w:rsidP="0087730C">
            <w:pPr>
              <w:jc w:val="both"/>
              <w:rPr>
                <w:sz w:val="24"/>
                <w:szCs w:val="24"/>
              </w:rPr>
            </w:pPr>
            <w:r w:rsidRPr="009F6943">
              <w:rPr>
                <w:sz w:val="24"/>
                <w:szCs w:val="24"/>
              </w:rPr>
              <w:t>9</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Подготовка семян</w:t>
            </w:r>
          </w:p>
        </w:tc>
        <w:tc>
          <w:tcPr>
            <w:tcW w:w="1603" w:type="pct"/>
          </w:tcPr>
          <w:p w:rsidR="009B0DAF" w:rsidRPr="009F6943" w:rsidRDefault="009B0DAF" w:rsidP="0087730C">
            <w:pPr>
              <w:shd w:val="clear" w:color="auto" w:fill="FFFFFF"/>
              <w:rPr>
                <w:sz w:val="24"/>
                <w:szCs w:val="24"/>
              </w:rPr>
            </w:pPr>
            <w:r w:rsidRPr="009F6943">
              <w:rPr>
                <w:color w:val="000000"/>
                <w:sz w:val="24"/>
                <w:szCs w:val="24"/>
              </w:rPr>
              <w:t>Чистота, не менее 92 % Всхожесть, не менее 65 % Влажность, не более 16 %</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уборкой семенных посевов клевера (август - сентябрь)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Эл.двиг.</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Пектус-селектор </w:t>
            </w:r>
          </w:p>
          <w:p w:rsidR="009B0DAF" w:rsidRPr="009F6943" w:rsidRDefault="009B0DAF" w:rsidP="0087730C">
            <w:pPr>
              <w:shd w:val="clear" w:color="auto" w:fill="FFFFFF"/>
              <w:jc w:val="center"/>
              <w:rPr>
                <w:sz w:val="24"/>
                <w:szCs w:val="24"/>
              </w:rPr>
            </w:pP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10</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Протравливание семян</w:t>
            </w:r>
          </w:p>
        </w:tc>
        <w:tc>
          <w:tcPr>
            <w:tcW w:w="1603" w:type="pct"/>
          </w:tcPr>
          <w:p w:rsidR="009B0DAF" w:rsidRPr="009F6943" w:rsidRDefault="009B0DAF" w:rsidP="0087730C">
            <w:pPr>
              <w:shd w:val="clear" w:color="auto" w:fill="FFFFFF"/>
              <w:rPr>
                <w:sz w:val="24"/>
                <w:szCs w:val="24"/>
              </w:rPr>
            </w:pPr>
            <w:r w:rsidRPr="009F6943">
              <w:rPr>
                <w:sz w:val="24"/>
                <w:szCs w:val="24"/>
              </w:rPr>
              <w:t>Фундазол, 50%СП, 2-3 л/га. Расход воды 5-10 л/т с прилипателем.</w:t>
            </w:r>
          </w:p>
        </w:tc>
        <w:tc>
          <w:tcPr>
            <w:tcW w:w="801" w:type="pct"/>
          </w:tcPr>
          <w:p w:rsidR="009B0DAF" w:rsidRPr="009F6943" w:rsidRDefault="009B0DAF" w:rsidP="0087730C">
            <w:pPr>
              <w:shd w:val="clear" w:color="auto" w:fill="FFFFFF"/>
              <w:rPr>
                <w:sz w:val="24"/>
                <w:szCs w:val="24"/>
              </w:rPr>
            </w:pPr>
            <w:r w:rsidRPr="009F6943">
              <w:rPr>
                <w:color w:val="000000"/>
                <w:sz w:val="24"/>
                <w:szCs w:val="24"/>
              </w:rPr>
              <w:t>За 2-3 недели до посева (апрель)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Эл.двиг.</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Мобитокс-супер</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11</w:t>
            </w:r>
          </w:p>
        </w:tc>
        <w:tc>
          <w:tcPr>
            <w:tcW w:w="1068" w:type="pct"/>
          </w:tcPr>
          <w:p w:rsidR="009B0DAF" w:rsidRPr="009F6943" w:rsidRDefault="009B0DAF" w:rsidP="0087730C">
            <w:pPr>
              <w:shd w:val="clear" w:color="auto" w:fill="FFFFFF"/>
              <w:rPr>
                <w:sz w:val="24"/>
                <w:szCs w:val="24"/>
              </w:rPr>
            </w:pPr>
            <w:r w:rsidRPr="009F6943">
              <w:rPr>
                <w:color w:val="000000"/>
                <w:sz w:val="24"/>
                <w:szCs w:val="24"/>
              </w:rPr>
              <w:t>Обработка семян ризоторфином, микроудобрениями</w:t>
            </w:r>
          </w:p>
        </w:tc>
        <w:tc>
          <w:tcPr>
            <w:tcW w:w="1603" w:type="pct"/>
          </w:tcPr>
          <w:p w:rsidR="009B0DAF" w:rsidRPr="009F6943" w:rsidRDefault="009B0DAF" w:rsidP="0087730C">
            <w:pPr>
              <w:shd w:val="clear" w:color="auto" w:fill="FFFFFF"/>
              <w:rPr>
                <w:sz w:val="24"/>
                <w:szCs w:val="24"/>
              </w:rPr>
            </w:pPr>
            <w:r w:rsidRPr="009F6943">
              <w:rPr>
                <w:color w:val="000000"/>
                <w:sz w:val="24"/>
                <w:szCs w:val="24"/>
              </w:rPr>
              <w:t xml:space="preserve">Ризоторфин - </w:t>
            </w:r>
            <w:smartTag w:uri="urn:schemas-microsoft-com:office:smarttags" w:element="metricconverter">
              <w:smartTagPr>
                <w:attr w:name="ProductID" w:val="200 г"/>
              </w:smartTagPr>
              <w:r w:rsidRPr="009F6943">
                <w:rPr>
                  <w:color w:val="000000"/>
                  <w:sz w:val="24"/>
                  <w:szCs w:val="24"/>
                </w:rPr>
                <w:t>200 г</w:t>
              </w:r>
            </w:smartTag>
            <w:r w:rsidRPr="009F6943">
              <w:rPr>
                <w:color w:val="000000"/>
                <w:sz w:val="24"/>
                <w:szCs w:val="24"/>
              </w:rPr>
              <w:t xml:space="preserve">, Молибденово-кислый аммоний </w:t>
            </w:r>
            <w:smartTag w:uri="urn:schemas-microsoft-com:office:smarttags" w:element="metricconverter">
              <w:smartTagPr>
                <w:attr w:name="ProductID" w:val="100 г"/>
              </w:smartTagPr>
              <w:r w:rsidRPr="009F6943">
                <w:rPr>
                  <w:color w:val="000000"/>
                  <w:sz w:val="24"/>
                  <w:szCs w:val="24"/>
                </w:rPr>
                <w:t>100 г</w:t>
              </w:r>
            </w:smartTag>
            <w:r w:rsidRPr="009F6943">
              <w:rPr>
                <w:color w:val="000000"/>
                <w:sz w:val="24"/>
                <w:szCs w:val="24"/>
              </w:rPr>
              <w:t xml:space="preserve"> на гектарную норму семян.</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посевом непосредственно (апрель-май)</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Эл. Дв.</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ПС-10</w:t>
            </w:r>
          </w:p>
          <w:p w:rsidR="009B0DAF" w:rsidRPr="009F6943" w:rsidRDefault="009B0DAF" w:rsidP="0087730C">
            <w:pPr>
              <w:shd w:val="clear" w:color="auto" w:fill="FFFFFF"/>
              <w:jc w:val="center"/>
              <w:rPr>
                <w:sz w:val="24"/>
                <w:szCs w:val="24"/>
              </w:rPr>
            </w:pP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12</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Посев  под покров ячменя</w:t>
            </w:r>
          </w:p>
        </w:tc>
        <w:tc>
          <w:tcPr>
            <w:tcW w:w="1603" w:type="pct"/>
          </w:tcPr>
          <w:p w:rsidR="009B0DAF" w:rsidRPr="009F6943" w:rsidRDefault="009B0DAF" w:rsidP="0087730C">
            <w:pPr>
              <w:shd w:val="clear" w:color="auto" w:fill="FFFFFF"/>
              <w:rPr>
                <w:sz w:val="24"/>
                <w:szCs w:val="24"/>
              </w:rPr>
            </w:pPr>
            <w:r w:rsidRPr="009F6943">
              <w:rPr>
                <w:color w:val="000000"/>
                <w:sz w:val="24"/>
                <w:szCs w:val="24"/>
              </w:rPr>
              <w:t xml:space="preserve">Глубина  посева семян эспарцета </w:t>
            </w:r>
            <w:r w:rsidRPr="009F6943">
              <w:rPr>
                <w:iCs/>
                <w:color w:val="000000"/>
                <w:sz w:val="24"/>
                <w:szCs w:val="24"/>
              </w:rPr>
              <w:t>3-</w:t>
            </w:r>
            <w:smartTag w:uri="urn:schemas-microsoft-com:office:smarttags" w:element="metricconverter">
              <w:smartTagPr>
                <w:attr w:name="ProductID" w:val="4 см"/>
              </w:smartTagPr>
              <w:r w:rsidRPr="009F6943">
                <w:rPr>
                  <w:iCs/>
                  <w:color w:val="000000"/>
                  <w:sz w:val="24"/>
                  <w:szCs w:val="24"/>
                </w:rPr>
                <w:t>4</w:t>
              </w:r>
              <w:r w:rsidRPr="009F6943">
                <w:rPr>
                  <w:i/>
                  <w:iCs/>
                  <w:color w:val="000000"/>
                  <w:sz w:val="24"/>
                  <w:szCs w:val="24"/>
                </w:rPr>
                <w:t xml:space="preserve"> </w:t>
              </w:r>
              <w:r w:rsidRPr="009F6943">
                <w:rPr>
                  <w:color w:val="000000"/>
                  <w:sz w:val="24"/>
                  <w:szCs w:val="24"/>
                </w:rPr>
                <w:t>см</w:t>
              </w:r>
            </w:smartTag>
            <w:r w:rsidRPr="009F6943">
              <w:rPr>
                <w:color w:val="000000"/>
                <w:sz w:val="24"/>
                <w:szCs w:val="24"/>
              </w:rPr>
              <w:t xml:space="preserve">, норма высева эспарцета3-3,5 млн.шт/га. </w:t>
            </w:r>
            <w:r w:rsidRPr="009F6943">
              <w:rPr>
                <w:color w:val="000000"/>
                <w:sz w:val="24"/>
                <w:szCs w:val="24"/>
              </w:rPr>
              <w:lastRenderedPageBreak/>
              <w:t>Норма посева ячменя 4,5 млн шт. га. Глубина посева ячменя4-</w:t>
            </w:r>
            <w:smartTag w:uri="urn:schemas-microsoft-com:office:smarttags" w:element="metricconverter">
              <w:smartTagPr>
                <w:attr w:name="ProductID" w:val="6 см"/>
              </w:smartTagPr>
              <w:r w:rsidRPr="009F6943">
                <w:rPr>
                  <w:color w:val="000000"/>
                  <w:sz w:val="24"/>
                  <w:szCs w:val="24"/>
                </w:rPr>
                <w:t>6 см</w:t>
              </w:r>
            </w:smartTag>
            <w:r w:rsidRPr="009F6943">
              <w:rPr>
                <w:color w:val="000000"/>
                <w:sz w:val="24"/>
                <w:szCs w:val="24"/>
              </w:rPr>
              <w:t>.</w:t>
            </w:r>
          </w:p>
        </w:tc>
        <w:tc>
          <w:tcPr>
            <w:tcW w:w="801" w:type="pct"/>
          </w:tcPr>
          <w:p w:rsidR="009B0DAF" w:rsidRPr="009F6943" w:rsidRDefault="009B0DAF" w:rsidP="0087730C">
            <w:pPr>
              <w:shd w:val="clear" w:color="auto" w:fill="FFFFFF"/>
              <w:rPr>
                <w:color w:val="000000"/>
                <w:sz w:val="24"/>
                <w:szCs w:val="24"/>
              </w:rPr>
            </w:pPr>
            <w:r w:rsidRPr="009F6943">
              <w:rPr>
                <w:color w:val="000000"/>
                <w:sz w:val="24"/>
                <w:szCs w:val="24"/>
              </w:rPr>
              <w:lastRenderedPageBreak/>
              <w:t>При температуре</w:t>
            </w:r>
          </w:p>
          <w:p w:rsidR="009B0DAF" w:rsidRPr="009F6943" w:rsidRDefault="009B0DAF" w:rsidP="0087730C">
            <w:pPr>
              <w:shd w:val="clear" w:color="auto" w:fill="FFFFFF"/>
              <w:rPr>
                <w:color w:val="000000"/>
                <w:sz w:val="24"/>
                <w:szCs w:val="24"/>
              </w:rPr>
            </w:pPr>
            <w:r w:rsidRPr="009F6943">
              <w:rPr>
                <w:color w:val="000000"/>
                <w:sz w:val="24"/>
                <w:szCs w:val="24"/>
              </w:rPr>
              <w:t>посевного слоя</w:t>
            </w:r>
          </w:p>
          <w:p w:rsidR="009B0DAF" w:rsidRPr="009F6943" w:rsidRDefault="009B0DAF" w:rsidP="0087730C">
            <w:pPr>
              <w:shd w:val="clear" w:color="auto" w:fill="FFFFFF"/>
              <w:rPr>
                <w:sz w:val="24"/>
                <w:szCs w:val="24"/>
              </w:rPr>
            </w:pPr>
            <w:r w:rsidRPr="009F6943">
              <w:rPr>
                <w:color w:val="000000"/>
                <w:sz w:val="24"/>
                <w:szCs w:val="24"/>
              </w:rPr>
              <w:lastRenderedPageBreak/>
              <w:t>4-5</w:t>
            </w:r>
            <w:r w:rsidRPr="009F6943">
              <w:rPr>
                <w:color w:val="000000"/>
                <w:sz w:val="24"/>
                <w:szCs w:val="24"/>
                <w:vertAlign w:val="superscript"/>
              </w:rPr>
              <w:t>0</w:t>
            </w:r>
            <w:r w:rsidRPr="009F6943">
              <w:rPr>
                <w:color w:val="000000"/>
                <w:sz w:val="24"/>
                <w:szCs w:val="24"/>
              </w:rPr>
              <w:t>С (май)</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w:t>
            </w:r>
            <w:smartTag w:uri="urn:schemas-microsoft-com:office:smarttags" w:element="metricconverter">
              <w:smartTagPr>
                <w:attr w:name="ProductID" w:val="75 М"/>
              </w:smartTagPr>
              <w:r w:rsidRPr="009F6943">
                <w:rPr>
                  <w:color w:val="000000"/>
                  <w:sz w:val="24"/>
                  <w:szCs w:val="24"/>
                </w:rPr>
                <w:t>75 М</w:t>
              </w:r>
            </w:smartTag>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color w:val="000000"/>
                <w:sz w:val="24"/>
                <w:szCs w:val="24"/>
              </w:rPr>
            </w:pPr>
            <w:r w:rsidRPr="009F6943">
              <w:rPr>
                <w:color w:val="000000"/>
                <w:sz w:val="24"/>
                <w:szCs w:val="24"/>
              </w:rPr>
              <w:t>СЗТ-3,6</w:t>
            </w:r>
          </w:p>
          <w:p w:rsidR="009B0DAF" w:rsidRPr="009F6943" w:rsidRDefault="009B0DAF" w:rsidP="0087730C">
            <w:pPr>
              <w:shd w:val="clear" w:color="auto" w:fill="FFFFFF"/>
              <w:jc w:val="center"/>
              <w:rPr>
                <w:sz w:val="24"/>
                <w:szCs w:val="24"/>
              </w:rPr>
            </w:pP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lastRenderedPageBreak/>
              <w:t>13</w:t>
            </w:r>
          </w:p>
        </w:tc>
        <w:tc>
          <w:tcPr>
            <w:tcW w:w="1068" w:type="pct"/>
          </w:tcPr>
          <w:p w:rsidR="009B0DAF" w:rsidRPr="009F6943" w:rsidRDefault="009B0DAF" w:rsidP="0087730C">
            <w:pPr>
              <w:shd w:val="clear" w:color="auto" w:fill="FFFFFF"/>
              <w:rPr>
                <w:color w:val="000000"/>
                <w:sz w:val="24"/>
                <w:szCs w:val="24"/>
              </w:rPr>
            </w:pPr>
            <w:r w:rsidRPr="009F6943">
              <w:rPr>
                <w:color w:val="000000"/>
                <w:sz w:val="24"/>
                <w:szCs w:val="24"/>
              </w:rPr>
              <w:t xml:space="preserve">Послепосевное </w:t>
            </w:r>
          </w:p>
          <w:p w:rsidR="009B0DAF" w:rsidRPr="009F6943" w:rsidRDefault="009B0DAF" w:rsidP="0087730C">
            <w:pPr>
              <w:shd w:val="clear" w:color="auto" w:fill="FFFFFF"/>
              <w:rPr>
                <w:sz w:val="24"/>
                <w:szCs w:val="24"/>
              </w:rPr>
            </w:pPr>
            <w:r w:rsidRPr="009F6943">
              <w:rPr>
                <w:color w:val="000000"/>
                <w:sz w:val="24"/>
                <w:szCs w:val="24"/>
              </w:rPr>
              <w:t>прикатывание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Поперек направления сева. Выравнивание поверхности почвы</w:t>
            </w:r>
          </w:p>
        </w:tc>
        <w:tc>
          <w:tcPr>
            <w:tcW w:w="801" w:type="pct"/>
          </w:tcPr>
          <w:p w:rsidR="009B0DAF" w:rsidRPr="009F6943" w:rsidRDefault="009B0DAF" w:rsidP="0087730C">
            <w:pPr>
              <w:shd w:val="clear" w:color="auto" w:fill="FFFFFF"/>
              <w:rPr>
                <w:sz w:val="24"/>
                <w:szCs w:val="24"/>
              </w:rPr>
            </w:pPr>
            <w:r w:rsidRPr="009F6943">
              <w:rPr>
                <w:color w:val="000000"/>
                <w:sz w:val="24"/>
                <w:szCs w:val="24"/>
              </w:rPr>
              <w:t>В след за посевом (май)</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w:t>
            </w:r>
            <w:smartTag w:uri="urn:schemas-microsoft-com:office:smarttags" w:element="metricconverter">
              <w:smartTagPr>
                <w:attr w:name="ProductID" w:val="75 М"/>
              </w:smartTagPr>
              <w:r w:rsidRPr="009F6943">
                <w:rPr>
                  <w:color w:val="000000"/>
                  <w:sz w:val="24"/>
                  <w:szCs w:val="24"/>
                </w:rPr>
                <w:t>75 М</w:t>
              </w:r>
            </w:smartTag>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ЗККШ-6А</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14</w:t>
            </w:r>
          </w:p>
        </w:tc>
        <w:tc>
          <w:tcPr>
            <w:tcW w:w="1068" w:type="pct"/>
          </w:tcPr>
          <w:p w:rsidR="009B0DAF" w:rsidRPr="009F6943" w:rsidRDefault="009B0DAF" w:rsidP="0087730C">
            <w:pPr>
              <w:shd w:val="clear" w:color="auto" w:fill="FFFFFF"/>
              <w:rPr>
                <w:color w:val="000000"/>
                <w:sz w:val="24"/>
                <w:szCs w:val="24"/>
              </w:rPr>
            </w:pPr>
            <w:r w:rsidRPr="009F6943">
              <w:rPr>
                <w:color w:val="000000"/>
                <w:sz w:val="24"/>
                <w:szCs w:val="24"/>
              </w:rPr>
              <w:t>Боронование до всходов</w:t>
            </w:r>
          </w:p>
        </w:tc>
        <w:tc>
          <w:tcPr>
            <w:tcW w:w="1603" w:type="pct"/>
          </w:tcPr>
          <w:p w:rsidR="009B0DAF" w:rsidRPr="009F6943" w:rsidRDefault="009B0DAF" w:rsidP="0087730C">
            <w:pPr>
              <w:shd w:val="clear" w:color="auto" w:fill="FFFFFF"/>
              <w:rPr>
                <w:color w:val="000000"/>
                <w:sz w:val="24"/>
                <w:szCs w:val="24"/>
              </w:rPr>
            </w:pPr>
            <w:r w:rsidRPr="009F6943">
              <w:rPr>
                <w:color w:val="000000"/>
                <w:sz w:val="24"/>
                <w:szCs w:val="24"/>
              </w:rPr>
              <w:t>Поперек направления сева. Глубина 2-</w:t>
            </w:r>
            <w:smartTag w:uri="urn:schemas-microsoft-com:office:smarttags" w:element="metricconverter">
              <w:smartTagPr>
                <w:attr w:name="ProductID" w:val="3 см"/>
              </w:smartTagPr>
              <w:r w:rsidRPr="009F6943">
                <w:rPr>
                  <w:color w:val="000000"/>
                  <w:sz w:val="24"/>
                  <w:szCs w:val="24"/>
                </w:rPr>
                <w:t>3 см</w:t>
              </w:r>
            </w:smartTag>
            <w:r w:rsidRPr="009F6943">
              <w:rPr>
                <w:color w:val="000000"/>
                <w:sz w:val="24"/>
                <w:szCs w:val="24"/>
              </w:rPr>
              <w:t>.. скорость движения агрегата 4-</w:t>
            </w:r>
            <w:smartTag w:uri="urn:schemas-microsoft-com:office:smarttags" w:element="metricconverter">
              <w:smartTagPr>
                <w:attr w:name="ProductID" w:val="5 км/ч"/>
              </w:smartTagPr>
              <w:r w:rsidRPr="009F6943">
                <w:rPr>
                  <w:color w:val="000000"/>
                  <w:sz w:val="24"/>
                  <w:szCs w:val="24"/>
                </w:rPr>
                <w:t>5 км/ч</w:t>
              </w:r>
            </w:smartTag>
            <w:r w:rsidRPr="009F6943">
              <w:rPr>
                <w:color w:val="000000"/>
                <w:sz w:val="24"/>
                <w:szCs w:val="24"/>
              </w:rPr>
              <w:t>.</w:t>
            </w:r>
          </w:p>
        </w:tc>
        <w:tc>
          <w:tcPr>
            <w:tcW w:w="801" w:type="pct"/>
          </w:tcPr>
          <w:p w:rsidR="009B0DAF" w:rsidRPr="009F6943" w:rsidRDefault="009B0DAF" w:rsidP="0087730C">
            <w:pPr>
              <w:shd w:val="clear" w:color="auto" w:fill="FFFFFF"/>
              <w:rPr>
                <w:color w:val="000000"/>
                <w:sz w:val="24"/>
                <w:szCs w:val="24"/>
              </w:rPr>
            </w:pPr>
            <w:r w:rsidRPr="009F6943">
              <w:rPr>
                <w:color w:val="000000"/>
                <w:sz w:val="24"/>
                <w:szCs w:val="24"/>
              </w:rPr>
              <w:t>Через 4-5 дней после посева</w:t>
            </w:r>
          </w:p>
        </w:tc>
        <w:tc>
          <w:tcPr>
            <w:tcW w:w="668" w:type="pct"/>
          </w:tcPr>
          <w:p w:rsidR="009B0DAF" w:rsidRPr="009F6943" w:rsidRDefault="009B0DAF" w:rsidP="0087730C">
            <w:pPr>
              <w:shd w:val="clear" w:color="auto" w:fill="FFFFFF"/>
              <w:jc w:val="center"/>
              <w:rPr>
                <w:color w:val="000000"/>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ЗОР-0,7</w:t>
            </w:r>
          </w:p>
          <w:p w:rsidR="009B0DAF" w:rsidRPr="009F6943" w:rsidRDefault="009B0DAF" w:rsidP="0087730C">
            <w:pPr>
              <w:shd w:val="clear" w:color="auto" w:fill="FFFFFF"/>
              <w:jc w:val="center"/>
              <w:rPr>
                <w:color w:val="000000"/>
                <w:sz w:val="24"/>
                <w:szCs w:val="24"/>
              </w:rPr>
            </w:pPr>
            <w:r w:rsidRPr="009F6943">
              <w:rPr>
                <w:color w:val="000000"/>
                <w:sz w:val="24"/>
                <w:szCs w:val="24"/>
              </w:rPr>
              <w:t>ЗБП-0,6</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15</w:t>
            </w:r>
          </w:p>
        </w:tc>
        <w:tc>
          <w:tcPr>
            <w:tcW w:w="1068" w:type="pct"/>
          </w:tcPr>
          <w:p w:rsidR="009B0DAF" w:rsidRPr="009F6943" w:rsidRDefault="009B0DAF" w:rsidP="0087730C">
            <w:pPr>
              <w:shd w:val="clear" w:color="auto" w:fill="FFFFFF"/>
              <w:rPr>
                <w:sz w:val="24"/>
                <w:szCs w:val="24"/>
              </w:rPr>
            </w:pPr>
            <w:r w:rsidRPr="009F6943">
              <w:rPr>
                <w:color w:val="000000"/>
                <w:sz w:val="24"/>
                <w:szCs w:val="24"/>
              </w:rPr>
              <w:t>Скашивание  в валки ячменя</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Высота стерни 18-</w:t>
            </w:r>
            <w:smartTag w:uri="urn:schemas-microsoft-com:office:smarttags" w:element="metricconverter">
              <w:smartTagPr>
                <w:attr w:name="ProductID" w:val="25 см"/>
              </w:smartTagPr>
              <w:r w:rsidRPr="009F6943">
                <w:rPr>
                  <w:color w:val="000000"/>
                  <w:sz w:val="24"/>
                  <w:szCs w:val="24"/>
                </w:rPr>
                <w:t>25 см</w:t>
              </w:r>
            </w:smartTag>
            <w:r w:rsidRPr="009F6943">
              <w:rPr>
                <w:color w:val="000000"/>
                <w:sz w:val="24"/>
                <w:szCs w:val="24"/>
              </w:rPr>
              <w:t>. Поперек направления рядков посева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В фазе восковой спелости зерна пшеницы (август)</w:t>
            </w:r>
          </w:p>
        </w:tc>
        <w:tc>
          <w:tcPr>
            <w:tcW w:w="668" w:type="pct"/>
          </w:tcPr>
          <w:p w:rsidR="009B0DAF" w:rsidRPr="009F6943" w:rsidRDefault="009B0DAF" w:rsidP="0087730C">
            <w:pPr>
              <w:shd w:val="clear" w:color="auto" w:fill="FFFFFF"/>
              <w:jc w:val="center"/>
              <w:rPr>
                <w:sz w:val="24"/>
                <w:szCs w:val="24"/>
              </w:rPr>
            </w:pPr>
            <w:r w:rsidRPr="009F6943">
              <w:rPr>
                <w:sz w:val="24"/>
                <w:szCs w:val="24"/>
              </w:rPr>
              <w:t>СК-5</w:t>
            </w:r>
          </w:p>
          <w:p w:rsidR="009B0DAF" w:rsidRPr="009F6943" w:rsidRDefault="009B0DAF" w:rsidP="0087730C">
            <w:pPr>
              <w:shd w:val="clear" w:color="auto" w:fill="FFFFFF"/>
              <w:jc w:val="center"/>
              <w:rPr>
                <w:sz w:val="24"/>
                <w:szCs w:val="24"/>
              </w:rPr>
            </w:pPr>
            <w:r w:rsidRPr="009F6943">
              <w:rPr>
                <w:sz w:val="24"/>
                <w:szCs w:val="24"/>
              </w:rPr>
              <w:t>Кейс</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ЖВН-6</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16</w:t>
            </w:r>
          </w:p>
        </w:tc>
        <w:tc>
          <w:tcPr>
            <w:tcW w:w="1068" w:type="pct"/>
          </w:tcPr>
          <w:p w:rsidR="009B0DAF" w:rsidRPr="009F6943" w:rsidRDefault="009B0DAF" w:rsidP="0087730C">
            <w:pPr>
              <w:shd w:val="clear" w:color="auto" w:fill="FFFFFF"/>
              <w:rPr>
                <w:color w:val="000000"/>
                <w:sz w:val="24"/>
                <w:szCs w:val="24"/>
              </w:rPr>
            </w:pPr>
            <w:r w:rsidRPr="009F6943">
              <w:rPr>
                <w:color w:val="000000"/>
                <w:sz w:val="24"/>
                <w:szCs w:val="24"/>
              </w:rPr>
              <w:t>Обмолот валков</w:t>
            </w:r>
          </w:p>
        </w:tc>
        <w:tc>
          <w:tcPr>
            <w:tcW w:w="1603" w:type="pct"/>
          </w:tcPr>
          <w:p w:rsidR="009B0DAF" w:rsidRPr="009F6943" w:rsidRDefault="009B0DAF" w:rsidP="0087730C">
            <w:pPr>
              <w:shd w:val="clear" w:color="auto" w:fill="FFFFFF"/>
              <w:rPr>
                <w:color w:val="000000"/>
                <w:sz w:val="24"/>
                <w:szCs w:val="24"/>
              </w:rPr>
            </w:pPr>
            <w:r w:rsidRPr="009F6943">
              <w:rPr>
                <w:color w:val="000000"/>
                <w:sz w:val="24"/>
                <w:szCs w:val="24"/>
              </w:rPr>
              <w:t>Скорость вращения барабана 900 об/мин, зазор на входе 22-</w:t>
            </w:r>
            <w:smartTag w:uri="urn:schemas-microsoft-com:office:smarttags" w:element="metricconverter">
              <w:smartTagPr>
                <w:attr w:name="ProductID" w:val="24 мм"/>
              </w:smartTagPr>
              <w:r w:rsidRPr="009F6943">
                <w:rPr>
                  <w:color w:val="000000"/>
                  <w:sz w:val="24"/>
                  <w:szCs w:val="24"/>
                </w:rPr>
                <w:t>24 мм</w:t>
              </w:r>
            </w:smartTag>
            <w:r w:rsidRPr="009F6943">
              <w:rPr>
                <w:color w:val="000000"/>
                <w:sz w:val="24"/>
                <w:szCs w:val="24"/>
              </w:rPr>
              <w:t>, на выходе 6-</w:t>
            </w:r>
            <w:smartTag w:uri="urn:schemas-microsoft-com:office:smarttags" w:element="metricconverter">
              <w:smartTagPr>
                <w:attr w:name="ProductID" w:val="8 мм"/>
              </w:smartTagPr>
              <w:r w:rsidRPr="009F6943">
                <w:rPr>
                  <w:color w:val="000000"/>
                  <w:sz w:val="24"/>
                  <w:szCs w:val="24"/>
                </w:rPr>
                <w:t>8 мм</w:t>
              </w:r>
            </w:smartTag>
            <w:r w:rsidRPr="009F6943">
              <w:rPr>
                <w:color w:val="000000"/>
                <w:sz w:val="24"/>
                <w:szCs w:val="24"/>
              </w:rPr>
              <w:t>.</w:t>
            </w:r>
          </w:p>
        </w:tc>
        <w:tc>
          <w:tcPr>
            <w:tcW w:w="801" w:type="pct"/>
          </w:tcPr>
          <w:p w:rsidR="009B0DAF" w:rsidRPr="009F6943" w:rsidRDefault="009B0DAF" w:rsidP="0087730C">
            <w:pPr>
              <w:shd w:val="clear" w:color="auto" w:fill="FFFFFF"/>
              <w:rPr>
                <w:color w:val="000000"/>
                <w:sz w:val="24"/>
                <w:szCs w:val="24"/>
              </w:rPr>
            </w:pPr>
            <w:r w:rsidRPr="009F6943">
              <w:rPr>
                <w:color w:val="000000"/>
                <w:sz w:val="24"/>
                <w:szCs w:val="24"/>
              </w:rPr>
              <w:t>Твердая спелость зерна ячменя (3 декада июля-августа)</w:t>
            </w:r>
          </w:p>
        </w:tc>
        <w:tc>
          <w:tcPr>
            <w:tcW w:w="668" w:type="pct"/>
          </w:tcPr>
          <w:p w:rsidR="009B0DAF" w:rsidRPr="009F6943" w:rsidRDefault="009B0DAF" w:rsidP="0087730C">
            <w:pPr>
              <w:shd w:val="clear" w:color="auto" w:fill="FFFFFF"/>
              <w:jc w:val="center"/>
              <w:rPr>
                <w:sz w:val="24"/>
                <w:szCs w:val="24"/>
              </w:rPr>
            </w:pPr>
            <w:r w:rsidRPr="009F6943">
              <w:rPr>
                <w:sz w:val="24"/>
                <w:szCs w:val="24"/>
              </w:rPr>
              <w:t>Дон-1500</w:t>
            </w:r>
          </w:p>
          <w:p w:rsidR="009B0DAF" w:rsidRPr="009F6943" w:rsidRDefault="009B0DAF" w:rsidP="0087730C">
            <w:pPr>
              <w:shd w:val="clear" w:color="auto" w:fill="FFFFFF"/>
              <w:jc w:val="center"/>
              <w:rPr>
                <w:sz w:val="24"/>
                <w:szCs w:val="24"/>
              </w:rPr>
            </w:pPr>
            <w:r w:rsidRPr="009F6943">
              <w:rPr>
                <w:sz w:val="24"/>
                <w:szCs w:val="24"/>
              </w:rPr>
              <w:t>Енисей 1200</w:t>
            </w:r>
          </w:p>
        </w:tc>
        <w:tc>
          <w:tcPr>
            <w:tcW w:w="603" w:type="pct"/>
          </w:tcPr>
          <w:p w:rsidR="009B0DAF" w:rsidRPr="009F6943" w:rsidRDefault="009B0DAF" w:rsidP="0087730C">
            <w:pPr>
              <w:shd w:val="clear" w:color="auto" w:fill="FFFFFF"/>
              <w:jc w:val="center"/>
              <w:rPr>
                <w:color w:val="000000"/>
                <w:sz w:val="24"/>
                <w:szCs w:val="24"/>
              </w:rPr>
            </w:pP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17</w:t>
            </w:r>
          </w:p>
        </w:tc>
        <w:tc>
          <w:tcPr>
            <w:tcW w:w="1068" w:type="pct"/>
          </w:tcPr>
          <w:p w:rsidR="009B0DAF" w:rsidRPr="009F6943" w:rsidRDefault="009B0DAF" w:rsidP="0087730C">
            <w:pPr>
              <w:shd w:val="clear" w:color="auto" w:fill="FFFFFF"/>
              <w:rPr>
                <w:color w:val="000000"/>
                <w:sz w:val="24"/>
                <w:szCs w:val="24"/>
              </w:rPr>
            </w:pPr>
            <w:r w:rsidRPr="009F6943">
              <w:rPr>
                <w:color w:val="000000"/>
                <w:sz w:val="24"/>
                <w:szCs w:val="24"/>
              </w:rPr>
              <w:t>Уборка соломы ячменя</w:t>
            </w:r>
          </w:p>
        </w:tc>
        <w:tc>
          <w:tcPr>
            <w:tcW w:w="1603" w:type="pct"/>
          </w:tcPr>
          <w:p w:rsidR="009B0DAF" w:rsidRPr="009F6943" w:rsidRDefault="009B0DAF" w:rsidP="0087730C">
            <w:pPr>
              <w:shd w:val="clear" w:color="auto" w:fill="FFFFFF"/>
              <w:rPr>
                <w:color w:val="000000"/>
                <w:sz w:val="24"/>
                <w:szCs w:val="24"/>
              </w:rPr>
            </w:pPr>
            <w:r w:rsidRPr="009F6943">
              <w:rPr>
                <w:color w:val="000000"/>
                <w:sz w:val="24"/>
                <w:szCs w:val="24"/>
              </w:rPr>
              <w:t>На поле не должно быть остатков соломы и половы</w:t>
            </w:r>
          </w:p>
        </w:tc>
        <w:tc>
          <w:tcPr>
            <w:tcW w:w="801" w:type="pct"/>
          </w:tcPr>
          <w:p w:rsidR="009B0DAF" w:rsidRPr="009F6943" w:rsidRDefault="009B0DAF" w:rsidP="0087730C">
            <w:pPr>
              <w:shd w:val="clear" w:color="auto" w:fill="FFFFFF"/>
              <w:rPr>
                <w:color w:val="000000"/>
                <w:sz w:val="24"/>
                <w:szCs w:val="24"/>
              </w:rPr>
            </w:pPr>
            <w:r w:rsidRPr="009F6943">
              <w:rPr>
                <w:color w:val="000000"/>
                <w:sz w:val="24"/>
                <w:szCs w:val="24"/>
              </w:rPr>
              <w:t>Вслед за уборкой</w:t>
            </w:r>
          </w:p>
        </w:tc>
        <w:tc>
          <w:tcPr>
            <w:tcW w:w="668" w:type="pct"/>
          </w:tcPr>
          <w:p w:rsidR="009B0DAF" w:rsidRPr="009F6943" w:rsidRDefault="009B0DAF" w:rsidP="0087730C">
            <w:pPr>
              <w:shd w:val="clear" w:color="auto" w:fill="FFFFFF"/>
              <w:jc w:val="center"/>
              <w:rPr>
                <w:sz w:val="24"/>
                <w:szCs w:val="24"/>
              </w:rPr>
            </w:pPr>
            <w:r w:rsidRPr="009F6943">
              <w:rPr>
                <w:sz w:val="24"/>
                <w:szCs w:val="24"/>
              </w:rPr>
              <w:t>МТЗ-80</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КУН-10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18</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Подкормка минеральными удобрениями</w:t>
            </w:r>
          </w:p>
        </w:tc>
        <w:tc>
          <w:tcPr>
            <w:tcW w:w="1603" w:type="pct"/>
          </w:tcPr>
          <w:p w:rsidR="009B0DAF" w:rsidRPr="009F6943" w:rsidRDefault="009B0DAF" w:rsidP="0087730C">
            <w:pPr>
              <w:shd w:val="clear" w:color="auto" w:fill="FFFFFF"/>
              <w:rPr>
                <w:sz w:val="24"/>
                <w:szCs w:val="24"/>
              </w:rPr>
            </w:pPr>
            <w:r w:rsidRPr="009F6943">
              <w:rPr>
                <w:color w:val="000000"/>
                <w:sz w:val="24"/>
                <w:szCs w:val="24"/>
                <w:lang w:val="en-US"/>
              </w:rPr>
              <w:t>N</w:t>
            </w:r>
            <w:r w:rsidRPr="009F6943">
              <w:rPr>
                <w:color w:val="000000"/>
                <w:sz w:val="24"/>
                <w:szCs w:val="24"/>
              </w:rPr>
              <w:t>РК по 20-30 кг/га во второй год пользования</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По мерзлой почве (апрель)</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РУМ-8</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19</w:t>
            </w:r>
          </w:p>
        </w:tc>
        <w:tc>
          <w:tcPr>
            <w:tcW w:w="1068" w:type="pct"/>
          </w:tcPr>
          <w:p w:rsidR="009B0DAF" w:rsidRPr="009F6943" w:rsidRDefault="009B0DAF" w:rsidP="0087730C">
            <w:pPr>
              <w:shd w:val="clear" w:color="auto" w:fill="FFFFFF"/>
              <w:rPr>
                <w:sz w:val="24"/>
                <w:szCs w:val="24"/>
              </w:rPr>
            </w:pPr>
            <w:r w:rsidRPr="009F6943">
              <w:rPr>
                <w:color w:val="000000"/>
                <w:sz w:val="24"/>
                <w:szCs w:val="24"/>
              </w:rPr>
              <w:t>Боронование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Направление поперек рядков. Глубина 3-</w:t>
            </w:r>
            <w:smartTag w:uri="urn:schemas-microsoft-com:office:smarttags" w:element="metricconverter">
              <w:smartTagPr>
                <w:attr w:name="ProductID" w:val="4 см"/>
              </w:smartTagPr>
              <w:r w:rsidRPr="009F6943">
                <w:rPr>
                  <w:color w:val="000000"/>
                  <w:sz w:val="24"/>
                  <w:szCs w:val="24"/>
                </w:rPr>
                <w:t>4 см</w:t>
              </w:r>
            </w:smartTag>
          </w:p>
        </w:tc>
        <w:tc>
          <w:tcPr>
            <w:tcW w:w="801" w:type="pct"/>
          </w:tcPr>
          <w:p w:rsidR="009B0DAF" w:rsidRPr="009F6943" w:rsidRDefault="009B0DAF" w:rsidP="0087730C">
            <w:pPr>
              <w:shd w:val="clear" w:color="auto" w:fill="FFFFFF"/>
              <w:rPr>
                <w:sz w:val="24"/>
                <w:szCs w:val="24"/>
              </w:rPr>
            </w:pPr>
            <w:r w:rsidRPr="009F6943">
              <w:rPr>
                <w:color w:val="000000"/>
                <w:sz w:val="24"/>
                <w:szCs w:val="24"/>
              </w:rPr>
              <w:t>Физическая спелость почвы (апрель-май)</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БЗТС-1,0</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20</w:t>
            </w:r>
          </w:p>
        </w:tc>
        <w:tc>
          <w:tcPr>
            <w:tcW w:w="1068" w:type="pct"/>
          </w:tcPr>
          <w:p w:rsidR="009B0DAF" w:rsidRPr="009F6943" w:rsidRDefault="009B0DAF" w:rsidP="0087730C">
            <w:pPr>
              <w:shd w:val="clear" w:color="auto" w:fill="FFFFFF"/>
              <w:rPr>
                <w:color w:val="000000"/>
                <w:sz w:val="24"/>
                <w:szCs w:val="24"/>
              </w:rPr>
            </w:pPr>
            <w:r w:rsidRPr="009F6943">
              <w:rPr>
                <w:color w:val="000000"/>
                <w:sz w:val="24"/>
                <w:szCs w:val="24"/>
              </w:rPr>
              <w:t>Химическая обработка против вредителей</w:t>
            </w:r>
          </w:p>
        </w:tc>
        <w:tc>
          <w:tcPr>
            <w:tcW w:w="1603" w:type="pct"/>
          </w:tcPr>
          <w:p w:rsidR="009B0DAF" w:rsidRPr="009F6943" w:rsidRDefault="009B0DAF" w:rsidP="0087730C">
            <w:pPr>
              <w:shd w:val="clear" w:color="auto" w:fill="FFFFFF"/>
              <w:rPr>
                <w:color w:val="000000"/>
                <w:sz w:val="24"/>
                <w:szCs w:val="24"/>
              </w:rPr>
            </w:pPr>
            <w:r w:rsidRPr="009F6943">
              <w:rPr>
                <w:color w:val="000000"/>
                <w:sz w:val="24"/>
                <w:szCs w:val="24"/>
              </w:rPr>
              <w:t>БИ-58 Новый, 40% КЭ,0,8-1,2 л/га, Децис Экстра12,5 КЭ, 0,05 л/га</w:t>
            </w:r>
          </w:p>
        </w:tc>
        <w:tc>
          <w:tcPr>
            <w:tcW w:w="801" w:type="pct"/>
          </w:tcPr>
          <w:p w:rsidR="009B0DAF" w:rsidRPr="009F6943" w:rsidRDefault="009B0DAF" w:rsidP="0087730C">
            <w:pPr>
              <w:shd w:val="clear" w:color="auto" w:fill="FFFFFF"/>
              <w:rPr>
                <w:color w:val="000000"/>
                <w:sz w:val="24"/>
                <w:szCs w:val="24"/>
              </w:rPr>
            </w:pPr>
            <w:r w:rsidRPr="009F6943">
              <w:rPr>
                <w:color w:val="000000"/>
                <w:sz w:val="24"/>
                <w:szCs w:val="24"/>
              </w:rPr>
              <w:t>При превышении ЭПВ</w:t>
            </w:r>
          </w:p>
        </w:tc>
        <w:tc>
          <w:tcPr>
            <w:tcW w:w="668" w:type="pct"/>
          </w:tcPr>
          <w:p w:rsidR="009B0DAF" w:rsidRPr="009F6943" w:rsidRDefault="009B0DAF" w:rsidP="0087730C">
            <w:pPr>
              <w:shd w:val="clear" w:color="auto" w:fill="FFFFFF"/>
              <w:jc w:val="center"/>
              <w:rPr>
                <w:color w:val="000000"/>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ОПШ-15</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21</w:t>
            </w:r>
          </w:p>
        </w:tc>
        <w:tc>
          <w:tcPr>
            <w:tcW w:w="1068" w:type="pct"/>
          </w:tcPr>
          <w:p w:rsidR="009B0DAF" w:rsidRPr="009F6943" w:rsidRDefault="009B0DAF" w:rsidP="0087730C">
            <w:pPr>
              <w:shd w:val="clear" w:color="auto" w:fill="FFFFFF"/>
              <w:rPr>
                <w:color w:val="000000"/>
                <w:sz w:val="24"/>
                <w:szCs w:val="24"/>
              </w:rPr>
            </w:pPr>
            <w:r w:rsidRPr="009F6943">
              <w:rPr>
                <w:color w:val="000000"/>
                <w:sz w:val="24"/>
                <w:szCs w:val="24"/>
              </w:rPr>
              <w:t>Вывозка ульев</w:t>
            </w:r>
          </w:p>
        </w:tc>
        <w:tc>
          <w:tcPr>
            <w:tcW w:w="1603" w:type="pct"/>
          </w:tcPr>
          <w:p w:rsidR="009B0DAF" w:rsidRPr="009F6943" w:rsidRDefault="009B0DAF" w:rsidP="0087730C">
            <w:pPr>
              <w:shd w:val="clear" w:color="auto" w:fill="FFFFFF"/>
              <w:rPr>
                <w:color w:val="000000"/>
                <w:sz w:val="24"/>
                <w:szCs w:val="24"/>
              </w:rPr>
            </w:pPr>
            <w:r w:rsidRPr="009F6943">
              <w:rPr>
                <w:color w:val="000000"/>
                <w:sz w:val="24"/>
                <w:szCs w:val="24"/>
              </w:rPr>
              <w:t>По 2-3 улья на гектаре посева</w:t>
            </w:r>
          </w:p>
        </w:tc>
        <w:tc>
          <w:tcPr>
            <w:tcW w:w="801" w:type="pct"/>
          </w:tcPr>
          <w:p w:rsidR="009B0DAF" w:rsidRPr="009F6943" w:rsidRDefault="009B0DAF" w:rsidP="0087730C">
            <w:pPr>
              <w:shd w:val="clear" w:color="auto" w:fill="FFFFFF"/>
              <w:rPr>
                <w:color w:val="000000"/>
                <w:sz w:val="24"/>
                <w:szCs w:val="24"/>
              </w:rPr>
            </w:pPr>
            <w:r w:rsidRPr="009F6943">
              <w:rPr>
                <w:color w:val="000000"/>
                <w:sz w:val="24"/>
                <w:szCs w:val="24"/>
              </w:rPr>
              <w:t>Цветение эспарцета (июль)</w:t>
            </w:r>
          </w:p>
        </w:tc>
        <w:tc>
          <w:tcPr>
            <w:tcW w:w="668" w:type="pct"/>
          </w:tcPr>
          <w:p w:rsidR="009B0DAF" w:rsidRPr="009F6943" w:rsidRDefault="009B0DAF" w:rsidP="0087730C">
            <w:pPr>
              <w:shd w:val="clear" w:color="auto" w:fill="FFFFFF"/>
              <w:jc w:val="center"/>
              <w:rPr>
                <w:color w:val="000000"/>
                <w:sz w:val="24"/>
                <w:szCs w:val="24"/>
              </w:rPr>
            </w:pPr>
            <w:r w:rsidRPr="009F6943">
              <w:rPr>
                <w:color w:val="000000"/>
                <w:sz w:val="24"/>
                <w:szCs w:val="24"/>
              </w:rPr>
              <w:t>КАМАЗ</w:t>
            </w:r>
          </w:p>
        </w:tc>
        <w:tc>
          <w:tcPr>
            <w:tcW w:w="603" w:type="pct"/>
          </w:tcPr>
          <w:p w:rsidR="009B0DAF" w:rsidRPr="009F6943" w:rsidRDefault="009B0DAF" w:rsidP="0087730C">
            <w:pPr>
              <w:shd w:val="clear" w:color="auto" w:fill="FFFFFF"/>
              <w:jc w:val="center"/>
              <w:rPr>
                <w:color w:val="000000"/>
                <w:sz w:val="24"/>
                <w:szCs w:val="24"/>
              </w:rPr>
            </w:pP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22</w:t>
            </w:r>
          </w:p>
        </w:tc>
        <w:tc>
          <w:tcPr>
            <w:tcW w:w="1068" w:type="pct"/>
          </w:tcPr>
          <w:p w:rsidR="009B0DAF" w:rsidRPr="009F6943" w:rsidRDefault="009B0DAF" w:rsidP="0087730C">
            <w:pPr>
              <w:shd w:val="clear" w:color="auto" w:fill="FFFFFF"/>
              <w:rPr>
                <w:sz w:val="24"/>
                <w:szCs w:val="24"/>
              </w:rPr>
            </w:pPr>
            <w:r w:rsidRPr="009F6943">
              <w:rPr>
                <w:color w:val="000000"/>
                <w:sz w:val="24"/>
                <w:szCs w:val="24"/>
              </w:rPr>
              <w:t>Скашивание в валки</w:t>
            </w:r>
          </w:p>
        </w:tc>
        <w:tc>
          <w:tcPr>
            <w:tcW w:w="1603" w:type="pct"/>
          </w:tcPr>
          <w:p w:rsidR="009B0DAF" w:rsidRPr="009F6943" w:rsidRDefault="009B0DAF" w:rsidP="0087730C">
            <w:pPr>
              <w:shd w:val="clear" w:color="auto" w:fill="FFFFFF"/>
              <w:rPr>
                <w:sz w:val="24"/>
                <w:szCs w:val="24"/>
              </w:rPr>
            </w:pPr>
            <w:r w:rsidRPr="009F6943">
              <w:rPr>
                <w:color w:val="000000"/>
                <w:sz w:val="24"/>
                <w:szCs w:val="24"/>
              </w:rPr>
              <w:t>Высота скашивания 5-</w:t>
            </w:r>
            <w:smartTag w:uri="urn:schemas-microsoft-com:office:smarttags" w:element="metricconverter">
              <w:smartTagPr>
                <w:attr w:name="ProductID" w:val="6 см"/>
              </w:smartTagPr>
              <w:r w:rsidRPr="009F6943">
                <w:rPr>
                  <w:color w:val="000000"/>
                  <w:sz w:val="24"/>
                  <w:szCs w:val="24"/>
                </w:rPr>
                <w:t>6 см</w:t>
              </w:r>
            </w:smartTag>
            <w:r w:rsidRPr="009F6943">
              <w:rPr>
                <w:color w:val="000000"/>
                <w:sz w:val="24"/>
                <w:szCs w:val="24"/>
              </w:rPr>
              <w:t>, поперек направления рядков.</w:t>
            </w:r>
          </w:p>
        </w:tc>
        <w:tc>
          <w:tcPr>
            <w:tcW w:w="801" w:type="pct"/>
          </w:tcPr>
          <w:p w:rsidR="009B0DAF" w:rsidRPr="009F6943" w:rsidRDefault="009B0DAF" w:rsidP="0087730C">
            <w:pPr>
              <w:shd w:val="clear" w:color="auto" w:fill="FFFFFF"/>
              <w:rPr>
                <w:sz w:val="24"/>
                <w:szCs w:val="24"/>
              </w:rPr>
            </w:pPr>
            <w:r w:rsidRPr="009F6943">
              <w:rPr>
                <w:color w:val="000000"/>
                <w:sz w:val="24"/>
                <w:szCs w:val="24"/>
              </w:rPr>
              <w:t>Восковая спелость семян (август)</w:t>
            </w:r>
          </w:p>
        </w:tc>
        <w:tc>
          <w:tcPr>
            <w:tcW w:w="668" w:type="pct"/>
          </w:tcPr>
          <w:p w:rsidR="009B0DAF" w:rsidRPr="009F6943" w:rsidRDefault="009B0DAF" w:rsidP="0087730C">
            <w:pPr>
              <w:shd w:val="clear" w:color="auto" w:fill="FFFFFF"/>
              <w:jc w:val="center"/>
              <w:rPr>
                <w:color w:val="000000"/>
                <w:sz w:val="24"/>
                <w:szCs w:val="24"/>
              </w:rPr>
            </w:pPr>
            <w:r w:rsidRPr="009F6943">
              <w:rPr>
                <w:color w:val="000000"/>
                <w:sz w:val="24"/>
                <w:szCs w:val="24"/>
              </w:rPr>
              <w:t>Дон-1500</w:t>
            </w:r>
          </w:p>
          <w:p w:rsidR="009B0DAF" w:rsidRPr="009F6943" w:rsidRDefault="009B0DAF" w:rsidP="0087730C">
            <w:pPr>
              <w:shd w:val="clear" w:color="auto" w:fill="FFFFFF"/>
              <w:jc w:val="center"/>
              <w:rPr>
                <w:sz w:val="24"/>
                <w:szCs w:val="24"/>
              </w:rPr>
            </w:pP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КПС-5Г КПРН-3</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23</w:t>
            </w:r>
          </w:p>
        </w:tc>
        <w:tc>
          <w:tcPr>
            <w:tcW w:w="1068" w:type="pct"/>
          </w:tcPr>
          <w:p w:rsidR="009B0DAF" w:rsidRPr="009F6943" w:rsidRDefault="009B0DAF" w:rsidP="0087730C">
            <w:pPr>
              <w:shd w:val="clear" w:color="auto" w:fill="FFFFFF"/>
              <w:rPr>
                <w:color w:val="000000"/>
                <w:sz w:val="24"/>
                <w:szCs w:val="24"/>
              </w:rPr>
            </w:pPr>
            <w:r w:rsidRPr="009F6943">
              <w:rPr>
                <w:color w:val="000000"/>
                <w:sz w:val="24"/>
                <w:szCs w:val="24"/>
              </w:rPr>
              <w:t>Подбор и обмолот валков</w:t>
            </w:r>
          </w:p>
        </w:tc>
        <w:tc>
          <w:tcPr>
            <w:tcW w:w="1603" w:type="pct"/>
          </w:tcPr>
          <w:p w:rsidR="009B0DAF" w:rsidRPr="009F6943" w:rsidRDefault="009B0DAF" w:rsidP="0087730C">
            <w:pPr>
              <w:shd w:val="clear" w:color="auto" w:fill="FFFFFF"/>
              <w:rPr>
                <w:color w:val="000000"/>
                <w:sz w:val="24"/>
                <w:szCs w:val="24"/>
              </w:rPr>
            </w:pPr>
            <w:r w:rsidRPr="009F6943">
              <w:rPr>
                <w:color w:val="000000"/>
                <w:sz w:val="24"/>
                <w:szCs w:val="24"/>
              </w:rPr>
              <w:t>Скорость вращение барабана 500-600 об/мин</w:t>
            </w:r>
          </w:p>
        </w:tc>
        <w:tc>
          <w:tcPr>
            <w:tcW w:w="801" w:type="pct"/>
          </w:tcPr>
          <w:p w:rsidR="009B0DAF" w:rsidRPr="009F6943" w:rsidRDefault="009B0DAF" w:rsidP="0087730C">
            <w:pPr>
              <w:shd w:val="clear" w:color="auto" w:fill="FFFFFF"/>
              <w:rPr>
                <w:color w:val="000000"/>
                <w:sz w:val="24"/>
                <w:szCs w:val="24"/>
              </w:rPr>
            </w:pPr>
            <w:r w:rsidRPr="009F6943">
              <w:rPr>
                <w:color w:val="000000"/>
                <w:sz w:val="24"/>
                <w:szCs w:val="24"/>
              </w:rPr>
              <w:t>Твердая спелость семян (август)</w:t>
            </w:r>
          </w:p>
        </w:tc>
        <w:tc>
          <w:tcPr>
            <w:tcW w:w="668" w:type="pct"/>
          </w:tcPr>
          <w:p w:rsidR="009B0DAF" w:rsidRPr="009F6943" w:rsidRDefault="009B0DAF" w:rsidP="0087730C">
            <w:pPr>
              <w:shd w:val="clear" w:color="auto" w:fill="FFFFFF"/>
              <w:jc w:val="center"/>
              <w:rPr>
                <w:color w:val="000000"/>
                <w:sz w:val="24"/>
                <w:szCs w:val="24"/>
              </w:rPr>
            </w:pPr>
            <w:r w:rsidRPr="009F6943">
              <w:rPr>
                <w:color w:val="000000"/>
                <w:sz w:val="24"/>
                <w:szCs w:val="24"/>
              </w:rPr>
              <w:t>Дон-1500</w:t>
            </w:r>
          </w:p>
        </w:tc>
        <w:tc>
          <w:tcPr>
            <w:tcW w:w="603" w:type="pct"/>
          </w:tcPr>
          <w:p w:rsidR="009B0DAF" w:rsidRPr="009F6943" w:rsidRDefault="009B0DAF" w:rsidP="0087730C">
            <w:pPr>
              <w:shd w:val="clear" w:color="auto" w:fill="FFFFFF"/>
              <w:jc w:val="center"/>
              <w:rPr>
                <w:color w:val="000000"/>
                <w:sz w:val="24"/>
                <w:szCs w:val="24"/>
              </w:rPr>
            </w:pP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24</w:t>
            </w:r>
          </w:p>
        </w:tc>
        <w:tc>
          <w:tcPr>
            <w:tcW w:w="1068" w:type="pct"/>
          </w:tcPr>
          <w:p w:rsidR="009B0DAF" w:rsidRPr="009F6943" w:rsidRDefault="009B0DAF" w:rsidP="0087730C">
            <w:pPr>
              <w:shd w:val="clear" w:color="auto" w:fill="FFFFFF"/>
              <w:rPr>
                <w:sz w:val="24"/>
                <w:szCs w:val="24"/>
              </w:rPr>
            </w:pPr>
            <w:r w:rsidRPr="009F6943">
              <w:rPr>
                <w:color w:val="000000"/>
                <w:sz w:val="24"/>
                <w:szCs w:val="24"/>
              </w:rPr>
              <w:t>Прессование соломы рулоны</w:t>
            </w:r>
          </w:p>
        </w:tc>
        <w:tc>
          <w:tcPr>
            <w:tcW w:w="1603" w:type="pct"/>
          </w:tcPr>
          <w:p w:rsidR="009B0DAF" w:rsidRPr="009F6943" w:rsidRDefault="009B0DAF" w:rsidP="0087730C">
            <w:pPr>
              <w:shd w:val="clear" w:color="auto" w:fill="FFFFFF"/>
              <w:rPr>
                <w:sz w:val="24"/>
                <w:szCs w:val="24"/>
              </w:rPr>
            </w:pPr>
            <w:r w:rsidRPr="009F6943">
              <w:rPr>
                <w:color w:val="000000"/>
                <w:sz w:val="24"/>
                <w:szCs w:val="24"/>
              </w:rPr>
              <w:t>Без потерь</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уборкой (август)</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bCs/>
                <w:color w:val="000000"/>
                <w:sz w:val="24"/>
                <w:szCs w:val="24"/>
              </w:rPr>
            </w:pPr>
          </w:p>
          <w:p w:rsidR="009B0DAF" w:rsidRPr="009F6943" w:rsidRDefault="009B0DAF" w:rsidP="0087730C">
            <w:pPr>
              <w:shd w:val="clear" w:color="auto" w:fill="FFFFFF"/>
              <w:jc w:val="center"/>
              <w:rPr>
                <w:sz w:val="24"/>
                <w:szCs w:val="24"/>
              </w:rPr>
            </w:pPr>
            <w:r w:rsidRPr="009F6943">
              <w:rPr>
                <w:bCs/>
                <w:color w:val="000000"/>
                <w:sz w:val="24"/>
                <w:szCs w:val="24"/>
              </w:rPr>
              <w:t>ПРП-1</w:t>
            </w:r>
          </w:p>
        </w:tc>
      </w:tr>
      <w:tr w:rsidR="009B0DAF" w:rsidRPr="009F6943" w:rsidTr="0087730C">
        <w:trPr>
          <w:trHeight w:val="228"/>
        </w:trPr>
        <w:tc>
          <w:tcPr>
            <w:tcW w:w="257" w:type="pct"/>
          </w:tcPr>
          <w:p w:rsidR="009B0DAF" w:rsidRPr="009F6943" w:rsidRDefault="009B0DAF" w:rsidP="0087730C">
            <w:pPr>
              <w:jc w:val="center"/>
              <w:rPr>
                <w:sz w:val="24"/>
                <w:szCs w:val="24"/>
              </w:rPr>
            </w:pPr>
            <w:r w:rsidRPr="009F6943">
              <w:rPr>
                <w:sz w:val="24"/>
                <w:szCs w:val="24"/>
              </w:rPr>
              <w:t>25</w:t>
            </w:r>
          </w:p>
        </w:tc>
        <w:tc>
          <w:tcPr>
            <w:tcW w:w="1068" w:type="pct"/>
          </w:tcPr>
          <w:p w:rsidR="009B0DAF" w:rsidRPr="009F6943" w:rsidRDefault="009B0DAF" w:rsidP="0087730C">
            <w:pPr>
              <w:shd w:val="clear" w:color="auto" w:fill="FFFFFF"/>
              <w:rPr>
                <w:sz w:val="24"/>
                <w:szCs w:val="24"/>
              </w:rPr>
            </w:pPr>
            <w:r w:rsidRPr="009F6943">
              <w:rPr>
                <w:color w:val="000000"/>
                <w:sz w:val="24"/>
                <w:szCs w:val="24"/>
              </w:rPr>
              <w:t>Вывозка тюков-рулонов на кормовые дворы</w:t>
            </w:r>
          </w:p>
        </w:tc>
        <w:tc>
          <w:tcPr>
            <w:tcW w:w="1603" w:type="pct"/>
          </w:tcPr>
          <w:p w:rsidR="009B0DAF" w:rsidRPr="009F6943" w:rsidRDefault="009B0DAF" w:rsidP="0087730C">
            <w:pPr>
              <w:shd w:val="clear" w:color="auto" w:fill="FFFFFF"/>
              <w:rPr>
                <w:sz w:val="24"/>
                <w:szCs w:val="24"/>
              </w:rPr>
            </w:pPr>
            <w:r w:rsidRPr="009F6943">
              <w:rPr>
                <w:color w:val="000000"/>
                <w:sz w:val="24"/>
                <w:szCs w:val="24"/>
              </w:rPr>
              <w:t>Подборка  тюков  подборщиками-укладчиками, не допуская потери и нарушения формы.</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прессованием сена (август)</w:t>
            </w:r>
          </w:p>
        </w:tc>
        <w:tc>
          <w:tcPr>
            <w:tcW w:w="668" w:type="pct"/>
          </w:tcPr>
          <w:p w:rsidR="009B0DAF" w:rsidRPr="009F6943" w:rsidRDefault="009B0DAF" w:rsidP="0087730C">
            <w:pPr>
              <w:shd w:val="clear" w:color="auto" w:fill="FFFFFF"/>
              <w:jc w:val="center"/>
              <w:rPr>
                <w:color w:val="000000"/>
                <w:sz w:val="24"/>
                <w:szCs w:val="24"/>
              </w:rPr>
            </w:pPr>
          </w:p>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color w:val="000000"/>
                <w:sz w:val="24"/>
                <w:szCs w:val="24"/>
              </w:rPr>
            </w:pPr>
            <w:r w:rsidRPr="009F6943">
              <w:rPr>
                <w:color w:val="000000"/>
                <w:sz w:val="24"/>
                <w:szCs w:val="24"/>
              </w:rPr>
              <w:t xml:space="preserve">ГУТ-2.5А ПТН-4 </w:t>
            </w:r>
          </w:p>
          <w:p w:rsidR="009B0DAF" w:rsidRPr="009F6943" w:rsidRDefault="009B0DAF" w:rsidP="0087730C">
            <w:pPr>
              <w:shd w:val="clear" w:color="auto" w:fill="FFFFFF"/>
              <w:jc w:val="center"/>
              <w:rPr>
                <w:sz w:val="24"/>
                <w:szCs w:val="24"/>
              </w:rPr>
            </w:pPr>
            <w:r w:rsidRPr="009F6943">
              <w:rPr>
                <w:color w:val="000000"/>
                <w:sz w:val="24"/>
                <w:szCs w:val="24"/>
              </w:rPr>
              <w:t>ТШН-2.5А</w:t>
            </w:r>
          </w:p>
        </w:tc>
      </w:tr>
    </w:tbl>
    <w:p w:rsidR="009B0DAF" w:rsidRPr="009F6943" w:rsidRDefault="009B0DAF" w:rsidP="009B0DAF">
      <w:pPr>
        <w:ind w:firstLine="1134"/>
        <w:jc w:val="center"/>
        <w:rPr>
          <w:sz w:val="24"/>
          <w:szCs w:val="24"/>
        </w:rPr>
      </w:pPr>
    </w:p>
    <w:p w:rsidR="009B0DAF" w:rsidRPr="009F6943" w:rsidRDefault="009B0DAF" w:rsidP="009B0DAF">
      <w:pPr>
        <w:ind w:firstLine="1134"/>
        <w:jc w:val="center"/>
        <w:rPr>
          <w:sz w:val="24"/>
          <w:szCs w:val="24"/>
        </w:rPr>
      </w:pPr>
    </w:p>
    <w:p w:rsidR="009B0DAF" w:rsidRPr="009F6943" w:rsidRDefault="009B0DAF" w:rsidP="009B0DAF">
      <w:pPr>
        <w:ind w:firstLine="1134"/>
        <w:jc w:val="center"/>
        <w:rPr>
          <w:sz w:val="24"/>
          <w:szCs w:val="24"/>
        </w:rPr>
      </w:pPr>
    </w:p>
    <w:p w:rsidR="009B0DAF" w:rsidRPr="009F6943" w:rsidRDefault="009B0DAF" w:rsidP="009B0DAF">
      <w:pPr>
        <w:ind w:firstLine="1134"/>
        <w:jc w:val="center"/>
        <w:rPr>
          <w:sz w:val="24"/>
          <w:szCs w:val="24"/>
        </w:rPr>
      </w:pPr>
    </w:p>
    <w:p w:rsidR="009B0DAF" w:rsidRPr="009F6943" w:rsidRDefault="009B0DAF" w:rsidP="009B0DAF">
      <w:pPr>
        <w:ind w:firstLine="1134"/>
        <w:jc w:val="center"/>
        <w:rPr>
          <w:sz w:val="24"/>
          <w:szCs w:val="24"/>
        </w:rPr>
      </w:pPr>
    </w:p>
    <w:p w:rsidR="009B0DAF" w:rsidRPr="009F6943" w:rsidRDefault="009B0DAF" w:rsidP="009B0DAF">
      <w:pPr>
        <w:ind w:firstLine="1134"/>
        <w:jc w:val="center"/>
        <w:rPr>
          <w:b/>
          <w:sz w:val="24"/>
          <w:szCs w:val="24"/>
        </w:rPr>
      </w:pPr>
      <w:r w:rsidRPr="009F6943">
        <w:rPr>
          <w:b/>
          <w:sz w:val="24"/>
          <w:szCs w:val="24"/>
        </w:rPr>
        <w:lastRenderedPageBreak/>
        <w:t>ТЕХНОЛОГИЯ ВОЗДЕЛЫВАНИЯ КОРИАНДРА ПОСЕВНОГО (ПРЕДШЕСТВЕННИК - ОЗИМАЯ РОЖЬ)</w:t>
      </w:r>
    </w:p>
    <w:p w:rsidR="009B0DAF" w:rsidRPr="009F6943" w:rsidRDefault="009B0DAF" w:rsidP="009B0DAF">
      <w:pPr>
        <w:ind w:firstLine="1134"/>
        <w:jc w:val="center"/>
        <w:rPr>
          <w:sz w:val="24"/>
          <w:szCs w:val="24"/>
        </w:rPr>
      </w:pPr>
    </w:p>
    <w:p w:rsidR="009B0DAF" w:rsidRPr="009F6943" w:rsidRDefault="009B0DAF" w:rsidP="009B0DAF">
      <w:pPr>
        <w:ind w:firstLine="1134"/>
        <w:jc w:val="center"/>
        <w:rPr>
          <w:sz w:val="24"/>
          <w:szCs w:val="24"/>
        </w:rPr>
      </w:pPr>
    </w:p>
    <w:tbl>
      <w:tblPr>
        <w:tblStyle w:val="aa"/>
        <w:tblW w:w="5000" w:type="pct"/>
        <w:tblLook w:val="01E0"/>
      </w:tblPr>
      <w:tblGrid>
        <w:gridCol w:w="805"/>
        <w:gridCol w:w="3346"/>
        <w:gridCol w:w="5022"/>
        <w:gridCol w:w="2510"/>
        <w:gridCol w:w="2093"/>
        <w:gridCol w:w="1889"/>
      </w:tblGrid>
      <w:tr w:rsidR="009B0DAF" w:rsidRPr="009F6943" w:rsidTr="0087730C">
        <w:trPr>
          <w:trHeight w:val="404"/>
        </w:trPr>
        <w:tc>
          <w:tcPr>
            <w:tcW w:w="257" w:type="pct"/>
            <w:vMerge w:val="restart"/>
          </w:tcPr>
          <w:p w:rsidR="009B0DAF" w:rsidRPr="009F6943" w:rsidRDefault="009B0DAF" w:rsidP="0087730C">
            <w:pPr>
              <w:jc w:val="both"/>
              <w:rPr>
                <w:sz w:val="24"/>
                <w:szCs w:val="24"/>
              </w:rPr>
            </w:pPr>
            <w:r w:rsidRPr="009F6943">
              <w:rPr>
                <w:sz w:val="24"/>
                <w:szCs w:val="24"/>
              </w:rPr>
              <w:t>№</w:t>
            </w:r>
          </w:p>
          <w:p w:rsidR="009B0DAF" w:rsidRPr="009F6943" w:rsidRDefault="009B0DAF" w:rsidP="0087730C">
            <w:pPr>
              <w:jc w:val="both"/>
              <w:rPr>
                <w:sz w:val="24"/>
                <w:szCs w:val="24"/>
              </w:rPr>
            </w:pPr>
            <w:r w:rsidRPr="009F6943">
              <w:rPr>
                <w:sz w:val="24"/>
                <w:szCs w:val="24"/>
              </w:rPr>
              <w:t>п/п</w:t>
            </w:r>
          </w:p>
        </w:tc>
        <w:tc>
          <w:tcPr>
            <w:tcW w:w="1068" w:type="pct"/>
            <w:vMerge w:val="restart"/>
          </w:tcPr>
          <w:p w:rsidR="009B0DAF" w:rsidRPr="009F6943" w:rsidRDefault="009B0DAF" w:rsidP="0087730C">
            <w:pPr>
              <w:jc w:val="center"/>
              <w:rPr>
                <w:sz w:val="24"/>
                <w:szCs w:val="24"/>
              </w:rPr>
            </w:pPr>
            <w:r w:rsidRPr="009F6943">
              <w:rPr>
                <w:sz w:val="24"/>
                <w:szCs w:val="24"/>
              </w:rPr>
              <w:t>Технологические операции</w:t>
            </w:r>
          </w:p>
        </w:tc>
        <w:tc>
          <w:tcPr>
            <w:tcW w:w="1603" w:type="pct"/>
            <w:vMerge w:val="restart"/>
          </w:tcPr>
          <w:p w:rsidR="009B0DAF" w:rsidRPr="009F6943" w:rsidRDefault="009B0DAF" w:rsidP="0087730C">
            <w:pPr>
              <w:jc w:val="center"/>
              <w:rPr>
                <w:sz w:val="24"/>
                <w:szCs w:val="24"/>
              </w:rPr>
            </w:pPr>
            <w:r w:rsidRPr="009F6943">
              <w:rPr>
                <w:sz w:val="24"/>
                <w:szCs w:val="24"/>
              </w:rPr>
              <w:t>Параметры технологических операций</w:t>
            </w:r>
          </w:p>
        </w:tc>
        <w:tc>
          <w:tcPr>
            <w:tcW w:w="801" w:type="pct"/>
            <w:vMerge w:val="restart"/>
          </w:tcPr>
          <w:p w:rsidR="009B0DAF" w:rsidRPr="009F6943" w:rsidRDefault="009B0DAF" w:rsidP="0087730C">
            <w:pPr>
              <w:jc w:val="center"/>
              <w:rPr>
                <w:sz w:val="24"/>
                <w:szCs w:val="24"/>
              </w:rPr>
            </w:pPr>
            <w:r w:rsidRPr="009F6943">
              <w:rPr>
                <w:sz w:val="24"/>
                <w:szCs w:val="24"/>
              </w:rPr>
              <w:t>Сроки проведения</w:t>
            </w:r>
          </w:p>
        </w:tc>
        <w:tc>
          <w:tcPr>
            <w:tcW w:w="1271" w:type="pct"/>
            <w:gridSpan w:val="2"/>
          </w:tcPr>
          <w:p w:rsidR="009B0DAF" w:rsidRPr="009F6943" w:rsidRDefault="009B0DAF" w:rsidP="0087730C">
            <w:pPr>
              <w:jc w:val="center"/>
              <w:rPr>
                <w:sz w:val="24"/>
                <w:szCs w:val="24"/>
              </w:rPr>
            </w:pPr>
            <w:r w:rsidRPr="009F6943">
              <w:rPr>
                <w:sz w:val="24"/>
                <w:szCs w:val="24"/>
              </w:rPr>
              <w:t>Агрегат</w:t>
            </w:r>
          </w:p>
        </w:tc>
      </w:tr>
      <w:tr w:rsidR="009B0DAF" w:rsidRPr="009F6943" w:rsidTr="0087730C">
        <w:trPr>
          <w:trHeight w:val="228"/>
        </w:trPr>
        <w:tc>
          <w:tcPr>
            <w:tcW w:w="257" w:type="pct"/>
            <w:vMerge/>
          </w:tcPr>
          <w:p w:rsidR="009B0DAF" w:rsidRPr="009F6943" w:rsidRDefault="009B0DAF" w:rsidP="0087730C">
            <w:pPr>
              <w:jc w:val="both"/>
              <w:rPr>
                <w:sz w:val="24"/>
                <w:szCs w:val="24"/>
              </w:rPr>
            </w:pPr>
          </w:p>
        </w:tc>
        <w:tc>
          <w:tcPr>
            <w:tcW w:w="1068" w:type="pct"/>
            <w:vMerge/>
          </w:tcPr>
          <w:p w:rsidR="009B0DAF" w:rsidRPr="009F6943" w:rsidRDefault="009B0DAF" w:rsidP="0087730C">
            <w:pPr>
              <w:jc w:val="both"/>
              <w:rPr>
                <w:sz w:val="24"/>
                <w:szCs w:val="24"/>
              </w:rPr>
            </w:pPr>
          </w:p>
        </w:tc>
        <w:tc>
          <w:tcPr>
            <w:tcW w:w="1603" w:type="pct"/>
            <w:vMerge/>
          </w:tcPr>
          <w:p w:rsidR="009B0DAF" w:rsidRPr="009F6943" w:rsidRDefault="009B0DAF" w:rsidP="0087730C">
            <w:pPr>
              <w:jc w:val="both"/>
              <w:rPr>
                <w:sz w:val="24"/>
                <w:szCs w:val="24"/>
              </w:rPr>
            </w:pPr>
          </w:p>
        </w:tc>
        <w:tc>
          <w:tcPr>
            <w:tcW w:w="801" w:type="pct"/>
            <w:vMerge/>
          </w:tcPr>
          <w:p w:rsidR="009B0DAF" w:rsidRPr="009F6943" w:rsidRDefault="009B0DAF" w:rsidP="0087730C">
            <w:pPr>
              <w:jc w:val="both"/>
              <w:rPr>
                <w:sz w:val="24"/>
                <w:szCs w:val="24"/>
              </w:rPr>
            </w:pPr>
          </w:p>
        </w:tc>
        <w:tc>
          <w:tcPr>
            <w:tcW w:w="668" w:type="pct"/>
          </w:tcPr>
          <w:p w:rsidR="009B0DAF" w:rsidRPr="009F6943" w:rsidRDefault="009B0DAF" w:rsidP="0087730C">
            <w:pPr>
              <w:jc w:val="center"/>
              <w:rPr>
                <w:sz w:val="24"/>
                <w:szCs w:val="24"/>
              </w:rPr>
            </w:pPr>
            <w:r w:rsidRPr="009F6943">
              <w:rPr>
                <w:sz w:val="24"/>
                <w:szCs w:val="24"/>
              </w:rPr>
              <w:t>Трактор</w:t>
            </w:r>
          </w:p>
        </w:tc>
        <w:tc>
          <w:tcPr>
            <w:tcW w:w="603" w:type="pct"/>
          </w:tcPr>
          <w:p w:rsidR="009B0DAF" w:rsidRPr="009F6943" w:rsidRDefault="009B0DAF" w:rsidP="0087730C">
            <w:pPr>
              <w:jc w:val="center"/>
              <w:rPr>
                <w:sz w:val="24"/>
                <w:szCs w:val="24"/>
              </w:rPr>
            </w:pPr>
            <w:r w:rsidRPr="009F6943">
              <w:rPr>
                <w:sz w:val="24"/>
                <w:szCs w:val="24"/>
              </w:rPr>
              <w:t>СХМ</w:t>
            </w:r>
          </w:p>
        </w:tc>
      </w:tr>
      <w:tr w:rsidR="009B0DAF" w:rsidRPr="009F6943" w:rsidTr="0087730C">
        <w:trPr>
          <w:trHeight w:val="228"/>
        </w:trPr>
        <w:tc>
          <w:tcPr>
            <w:tcW w:w="257" w:type="pct"/>
          </w:tcPr>
          <w:p w:rsidR="009B0DAF" w:rsidRPr="009F6943" w:rsidRDefault="009B0DAF" w:rsidP="0087730C">
            <w:pPr>
              <w:jc w:val="both"/>
              <w:rPr>
                <w:sz w:val="24"/>
                <w:szCs w:val="24"/>
              </w:rPr>
            </w:pPr>
          </w:p>
        </w:tc>
        <w:tc>
          <w:tcPr>
            <w:tcW w:w="1068" w:type="pct"/>
          </w:tcPr>
          <w:p w:rsidR="009B0DAF" w:rsidRPr="009F6943" w:rsidRDefault="009B0DAF" w:rsidP="0087730C">
            <w:pPr>
              <w:shd w:val="clear" w:color="auto" w:fill="FFFFFF"/>
              <w:rPr>
                <w:sz w:val="24"/>
                <w:szCs w:val="24"/>
              </w:rPr>
            </w:pPr>
            <w:r w:rsidRPr="009F6943">
              <w:rPr>
                <w:color w:val="000000"/>
                <w:sz w:val="24"/>
                <w:szCs w:val="24"/>
              </w:rPr>
              <w:t>Лущение стерни</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6-</w:t>
            </w:r>
            <w:smartTag w:uri="urn:schemas-microsoft-com:office:smarttags" w:element="metricconverter">
              <w:smartTagPr>
                <w:attr w:name="ProductID" w:val="8 см"/>
              </w:smartTagPr>
              <w:r w:rsidRPr="009F6943">
                <w:rPr>
                  <w:color w:val="000000"/>
                  <w:sz w:val="24"/>
                  <w:szCs w:val="24"/>
                </w:rPr>
                <w:t>8 см</w:t>
              </w:r>
            </w:smartTag>
            <w:r w:rsidRPr="009F6943">
              <w:rPr>
                <w:color w:val="000000"/>
                <w:sz w:val="24"/>
                <w:szCs w:val="24"/>
              </w:rPr>
              <w:t>. Направление поперек или по диагонали к рядкам предшественника</w:t>
            </w:r>
          </w:p>
        </w:tc>
        <w:tc>
          <w:tcPr>
            <w:tcW w:w="801" w:type="pct"/>
          </w:tcPr>
          <w:p w:rsidR="009B0DAF" w:rsidRPr="009F6943" w:rsidRDefault="009B0DAF" w:rsidP="0087730C">
            <w:pPr>
              <w:shd w:val="clear" w:color="auto" w:fill="FFFFFF"/>
              <w:rPr>
                <w:sz w:val="24"/>
                <w:szCs w:val="24"/>
              </w:rPr>
            </w:pPr>
            <w:r w:rsidRPr="009F6943">
              <w:rPr>
                <w:color w:val="000000"/>
                <w:sz w:val="24"/>
                <w:szCs w:val="24"/>
              </w:rPr>
              <w:t>Вслед за уборкой предшественника</w:t>
            </w:r>
          </w:p>
          <w:p w:rsidR="009B0DAF" w:rsidRPr="009F6943" w:rsidRDefault="009B0DAF" w:rsidP="0087730C">
            <w:pPr>
              <w:shd w:val="clear" w:color="auto" w:fill="FFFFFF"/>
              <w:rPr>
                <w:sz w:val="24"/>
                <w:szCs w:val="24"/>
              </w:rPr>
            </w:pPr>
            <w:r w:rsidRPr="009F6943">
              <w:rPr>
                <w:color w:val="000000"/>
                <w:sz w:val="24"/>
                <w:szCs w:val="24"/>
              </w:rPr>
              <w:t>(август)</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ЛДГ-10</w:t>
            </w:r>
          </w:p>
        </w:tc>
      </w:tr>
      <w:tr w:rsidR="009B0DAF" w:rsidRPr="009F6943" w:rsidTr="0087730C">
        <w:trPr>
          <w:trHeight w:val="228"/>
        </w:trPr>
        <w:tc>
          <w:tcPr>
            <w:tcW w:w="257" w:type="pct"/>
          </w:tcPr>
          <w:p w:rsidR="009B0DAF" w:rsidRPr="009F6943" w:rsidRDefault="009B0DAF" w:rsidP="0087730C">
            <w:pPr>
              <w:jc w:val="both"/>
              <w:rPr>
                <w:sz w:val="24"/>
                <w:szCs w:val="24"/>
              </w:rPr>
            </w:pPr>
          </w:p>
        </w:tc>
        <w:tc>
          <w:tcPr>
            <w:tcW w:w="1068" w:type="pct"/>
          </w:tcPr>
          <w:p w:rsidR="009B0DAF" w:rsidRPr="009F6943" w:rsidRDefault="009B0DAF" w:rsidP="0087730C">
            <w:pPr>
              <w:shd w:val="clear" w:color="auto" w:fill="FFFFFF"/>
              <w:rPr>
                <w:sz w:val="24"/>
                <w:szCs w:val="24"/>
              </w:rPr>
            </w:pPr>
            <w:r w:rsidRPr="009F6943">
              <w:rPr>
                <w:color w:val="000000"/>
                <w:sz w:val="24"/>
                <w:szCs w:val="24"/>
              </w:rPr>
              <w:t>Внесение удобрений</w:t>
            </w:r>
          </w:p>
        </w:tc>
        <w:tc>
          <w:tcPr>
            <w:tcW w:w="1603" w:type="pct"/>
          </w:tcPr>
          <w:p w:rsidR="009B0DAF" w:rsidRPr="009F6943" w:rsidRDefault="009B0DAF" w:rsidP="0087730C">
            <w:pPr>
              <w:shd w:val="clear" w:color="auto" w:fill="FFFFFF"/>
              <w:rPr>
                <w:sz w:val="24"/>
                <w:szCs w:val="24"/>
              </w:rPr>
            </w:pPr>
            <w:r w:rsidRPr="009F6943">
              <w:rPr>
                <w:color w:val="000000"/>
                <w:sz w:val="24"/>
                <w:szCs w:val="24"/>
              </w:rPr>
              <w:t xml:space="preserve">Расчетная норма фосфора и калия </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вспашкой (август)</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РУМ-8</w:t>
            </w:r>
          </w:p>
        </w:tc>
      </w:tr>
      <w:tr w:rsidR="009B0DAF" w:rsidRPr="009F6943" w:rsidTr="0087730C">
        <w:trPr>
          <w:trHeight w:val="228"/>
        </w:trPr>
        <w:tc>
          <w:tcPr>
            <w:tcW w:w="257" w:type="pct"/>
          </w:tcPr>
          <w:p w:rsidR="009B0DAF" w:rsidRPr="009F6943" w:rsidRDefault="009B0DAF" w:rsidP="0087730C">
            <w:pPr>
              <w:jc w:val="both"/>
              <w:rPr>
                <w:sz w:val="24"/>
                <w:szCs w:val="24"/>
              </w:rPr>
            </w:pPr>
          </w:p>
        </w:tc>
        <w:tc>
          <w:tcPr>
            <w:tcW w:w="1068" w:type="pct"/>
          </w:tcPr>
          <w:p w:rsidR="009B0DAF" w:rsidRPr="009F6943" w:rsidRDefault="009B0DAF" w:rsidP="0087730C">
            <w:pPr>
              <w:shd w:val="clear" w:color="auto" w:fill="FFFFFF"/>
              <w:rPr>
                <w:sz w:val="24"/>
                <w:szCs w:val="24"/>
              </w:rPr>
            </w:pPr>
            <w:r w:rsidRPr="009F6943">
              <w:rPr>
                <w:color w:val="000000"/>
                <w:sz w:val="24"/>
                <w:szCs w:val="24"/>
              </w:rPr>
              <w:t>Вспашка</w:t>
            </w:r>
          </w:p>
        </w:tc>
        <w:tc>
          <w:tcPr>
            <w:tcW w:w="1603" w:type="pct"/>
          </w:tcPr>
          <w:p w:rsidR="009B0DAF" w:rsidRPr="009F6943" w:rsidRDefault="009B0DAF" w:rsidP="0087730C">
            <w:pPr>
              <w:shd w:val="clear" w:color="auto" w:fill="FFFFFF"/>
              <w:rPr>
                <w:sz w:val="24"/>
                <w:szCs w:val="24"/>
              </w:rPr>
            </w:pPr>
            <w:r w:rsidRPr="009F6943">
              <w:rPr>
                <w:color w:val="000000"/>
                <w:sz w:val="24"/>
                <w:szCs w:val="24"/>
              </w:rPr>
              <w:t>Глубина 22-</w:t>
            </w:r>
            <w:smartTag w:uri="urn:schemas-microsoft-com:office:smarttags" w:element="metricconverter">
              <w:smartTagPr>
                <w:attr w:name="ProductID" w:val="25 см"/>
              </w:smartTagPr>
              <w:r w:rsidRPr="009F6943">
                <w:rPr>
                  <w:color w:val="000000"/>
                  <w:sz w:val="24"/>
                  <w:szCs w:val="24"/>
                </w:rPr>
                <w:t>25 см</w:t>
              </w:r>
            </w:smartTag>
            <w:r w:rsidRPr="009F6943">
              <w:rPr>
                <w:color w:val="000000"/>
                <w:sz w:val="24"/>
                <w:szCs w:val="24"/>
              </w:rPr>
              <w:t>. Направление - поперек склона, с полной заделкой растительных остатков и удобрений</w:t>
            </w:r>
          </w:p>
        </w:tc>
        <w:tc>
          <w:tcPr>
            <w:tcW w:w="801" w:type="pct"/>
          </w:tcPr>
          <w:p w:rsidR="009B0DAF" w:rsidRPr="009F6943" w:rsidRDefault="009B0DAF" w:rsidP="0087730C">
            <w:pPr>
              <w:shd w:val="clear" w:color="auto" w:fill="FFFFFF"/>
              <w:rPr>
                <w:sz w:val="24"/>
                <w:szCs w:val="24"/>
              </w:rPr>
            </w:pPr>
            <w:r w:rsidRPr="009F6943">
              <w:rPr>
                <w:color w:val="000000"/>
                <w:sz w:val="24"/>
                <w:szCs w:val="24"/>
              </w:rPr>
              <w:t>Через 2-3 недели после лущения и прорастания (сентябрь)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w:t>
            </w:r>
            <w:smartTag w:uri="urn:schemas-microsoft-com:office:smarttags" w:element="metricconverter">
              <w:smartTagPr>
                <w:attr w:name="ProductID" w:val="75 М"/>
              </w:smartTagPr>
              <w:r w:rsidRPr="009F6943">
                <w:rPr>
                  <w:color w:val="000000"/>
                  <w:sz w:val="24"/>
                  <w:szCs w:val="24"/>
                </w:rPr>
                <w:t>75 М</w:t>
              </w:r>
            </w:smartTag>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ПЛН-4-35</w:t>
            </w:r>
          </w:p>
        </w:tc>
      </w:tr>
      <w:tr w:rsidR="009B0DAF" w:rsidRPr="009F6943" w:rsidTr="0087730C">
        <w:trPr>
          <w:trHeight w:val="228"/>
        </w:trPr>
        <w:tc>
          <w:tcPr>
            <w:tcW w:w="257" w:type="pct"/>
          </w:tcPr>
          <w:p w:rsidR="009B0DAF" w:rsidRPr="009F6943" w:rsidRDefault="009B0DAF" w:rsidP="0087730C">
            <w:pPr>
              <w:jc w:val="both"/>
              <w:rPr>
                <w:sz w:val="24"/>
                <w:szCs w:val="24"/>
              </w:rPr>
            </w:pPr>
          </w:p>
        </w:tc>
        <w:tc>
          <w:tcPr>
            <w:tcW w:w="1068" w:type="pct"/>
          </w:tcPr>
          <w:p w:rsidR="009B0DAF" w:rsidRPr="009F6943" w:rsidRDefault="009B0DAF" w:rsidP="0087730C">
            <w:pPr>
              <w:shd w:val="clear" w:color="auto" w:fill="FFFFFF"/>
              <w:rPr>
                <w:sz w:val="24"/>
                <w:szCs w:val="24"/>
              </w:rPr>
            </w:pPr>
            <w:r w:rsidRPr="009F6943">
              <w:rPr>
                <w:color w:val="000000"/>
                <w:sz w:val="24"/>
                <w:szCs w:val="24"/>
              </w:rPr>
              <w:t>Боронование</w:t>
            </w:r>
          </w:p>
        </w:tc>
        <w:tc>
          <w:tcPr>
            <w:tcW w:w="1603" w:type="pct"/>
          </w:tcPr>
          <w:p w:rsidR="009B0DAF" w:rsidRPr="009F6943" w:rsidRDefault="009B0DAF" w:rsidP="0087730C">
            <w:pPr>
              <w:shd w:val="clear" w:color="auto" w:fill="FFFFFF"/>
              <w:rPr>
                <w:sz w:val="24"/>
                <w:szCs w:val="24"/>
              </w:rPr>
            </w:pPr>
            <w:r w:rsidRPr="009F6943">
              <w:rPr>
                <w:color w:val="000000"/>
                <w:sz w:val="24"/>
                <w:szCs w:val="24"/>
              </w:rPr>
              <w:t>Поперек  основной обработки почвы</w:t>
            </w:r>
          </w:p>
        </w:tc>
        <w:tc>
          <w:tcPr>
            <w:tcW w:w="801" w:type="pct"/>
          </w:tcPr>
          <w:p w:rsidR="009B0DAF" w:rsidRPr="009F6943" w:rsidRDefault="009B0DAF" w:rsidP="0087730C">
            <w:pPr>
              <w:shd w:val="clear" w:color="auto" w:fill="FFFFFF"/>
              <w:rPr>
                <w:sz w:val="24"/>
                <w:szCs w:val="24"/>
              </w:rPr>
            </w:pPr>
            <w:r w:rsidRPr="009F6943">
              <w:rPr>
                <w:color w:val="000000"/>
                <w:sz w:val="24"/>
                <w:szCs w:val="24"/>
              </w:rPr>
              <w:t>При физ. спелости почвы (апрель-май)</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БЗТС-1,0</w:t>
            </w:r>
          </w:p>
        </w:tc>
      </w:tr>
      <w:tr w:rsidR="009B0DAF" w:rsidRPr="009F6943" w:rsidTr="0087730C">
        <w:trPr>
          <w:trHeight w:val="228"/>
        </w:trPr>
        <w:tc>
          <w:tcPr>
            <w:tcW w:w="257" w:type="pct"/>
          </w:tcPr>
          <w:p w:rsidR="009B0DAF" w:rsidRPr="009F6943" w:rsidRDefault="009B0DAF" w:rsidP="0087730C">
            <w:pPr>
              <w:jc w:val="both"/>
              <w:rPr>
                <w:sz w:val="24"/>
                <w:szCs w:val="24"/>
              </w:rPr>
            </w:pPr>
          </w:p>
        </w:tc>
        <w:tc>
          <w:tcPr>
            <w:tcW w:w="1068" w:type="pct"/>
          </w:tcPr>
          <w:p w:rsidR="009B0DAF" w:rsidRPr="009F6943" w:rsidRDefault="009B0DAF" w:rsidP="0087730C">
            <w:pPr>
              <w:shd w:val="clear" w:color="auto" w:fill="FFFFFF"/>
              <w:rPr>
                <w:sz w:val="24"/>
                <w:szCs w:val="24"/>
              </w:rPr>
            </w:pPr>
            <w:r w:rsidRPr="009F6943">
              <w:rPr>
                <w:sz w:val="24"/>
                <w:szCs w:val="24"/>
              </w:rPr>
              <w:t>Предпосевная культивация</w:t>
            </w:r>
          </w:p>
        </w:tc>
        <w:tc>
          <w:tcPr>
            <w:tcW w:w="1603" w:type="pct"/>
          </w:tcPr>
          <w:p w:rsidR="009B0DAF" w:rsidRPr="009F6943" w:rsidRDefault="009B0DAF" w:rsidP="0087730C">
            <w:pPr>
              <w:shd w:val="clear" w:color="auto" w:fill="FFFFFF"/>
              <w:rPr>
                <w:sz w:val="24"/>
                <w:szCs w:val="24"/>
              </w:rPr>
            </w:pPr>
            <w:r w:rsidRPr="009F6943">
              <w:rPr>
                <w:sz w:val="24"/>
                <w:szCs w:val="24"/>
              </w:rPr>
              <w:t>Глубина 5-</w:t>
            </w:r>
            <w:smartTag w:uri="urn:schemas-microsoft-com:office:smarttags" w:element="metricconverter">
              <w:smartTagPr>
                <w:attr w:name="ProductID" w:val="6 см"/>
              </w:smartTagPr>
              <w:r w:rsidRPr="009F6943">
                <w:rPr>
                  <w:sz w:val="24"/>
                  <w:szCs w:val="24"/>
                </w:rPr>
                <w:t>6 см</w:t>
              </w:r>
            </w:smartTag>
            <w:r w:rsidRPr="009F6943">
              <w:rPr>
                <w:sz w:val="24"/>
                <w:szCs w:val="24"/>
              </w:rPr>
              <w:t>. поперек или диагонально к рядкам посева</w:t>
            </w:r>
          </w:p>
        </w:tc>
        <w:tc>
          <w:tcPr>
            <w:tcW w:w="801" w:type="pct"/>
          </w:tcPr>
          <w:p w:rsidR="009B0DAF" w:rsidRPr="009F6943" w:rsidRDefault="009B0DAF" w:rsidP="0087730C">
            <w:pPr>
              <w:shd w:val="clear" w:color="auto" w:fill="FFFFFF"/>
              <w:rPr>
                <w:sz w:val="24"/>
                <w:szCs w:val="24"/>
              </w:rPr>
            </w:pPr>
            <w:r w:rsidRPr="009F6943">
              <w:rPr>
                <w:sz w:val="24"/>
                <w:szCs w:val="24"/>
              </w:rPr>
              <w:t>Непосредственно перед посевом (апрель-май)</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ДТ-75М</w:t>
            </w:r>
          </w:p>
        </w:tc>
        <w:tc>
          <w:tcPr>
            <w:tcW w:w="603" w:type="pct"/>
          </w:tcPr>
          <w:p w:rsidR="009B0DAF" w:rsidRPr="009F6943" w:rsidRDefault="009B0DAF" w:rsidP="0087730C">
            <w:pPr>
              <w:shd w:val="clear" w:color="auto" w:fill="FFFFFF"/>
              <w:jc w:val="center"/>
              <w:rPr>
                <w:sz w:val="24"/>
                <w:szCs w:val="24"/>
              </w:rPr>
            </w:pPr>
            <w:r w:rsidRPr="009F6943">
              <w:rPr>
                <w:sz w:val="24"/>
                <w:szCs w:val="24"/>
              </w:rPr>
              <w:t>КПС-4</w:t>
            </w:r>
          </w:p>
        </w:tc>
      </w:tr>
      <w:tr w:rsidR="009B0DAF" w:rsidRPr="009F6943" w:rsidTr="0087730C">
        <w:trPr>
          <w:trHeight w:val="228"/>
        </w:trPr>
        <w:tc>
          <w:tcPr>
            <w:tcW w:w="257" w:type="pct"/>
          </w:tcPr>
          <w:p w:rsidR="009B0DAF" w:rsidRPr="009F6943" w:rsidRDefault="009B0DAF" w:rsidP="0087730C">
            <w:pPr>
              <w:jc w:val="both"/>
              <w:rPr>
                <w:sz w:val="24"/>
                <w:szCs w:val="24"/>
              </w:rPr>
            </w:pPr>
          </w:p>
        </w:tc>
        <w:tc>
          <w:tcPr>
            <w:tcW w:w="1068" w:type="pct"/>
          </w:tcPr>
          <w:p w:rsidR="009B0DAF" w:rsidRPr="009F6943" w:rsidRDefault="009B0DAF" w:rsidP="0087730C">
            <w:pPr>
              <w:shd w:val="clear" w:color="auto" w:fill="FFFFFF"/>
              <w:rPr>
                <w:sz w:val="24"/>
                <w:szCs w:val="24"/>
              </w:rPr>
            </w:pPr>
            <w:r w:rsidRPr="009F6943">
              <w:rPr>
                <w:sz w:val="24"/>
                <w:szCs w:val="24"/>
              </w:rPr>
              <w:t>Воздушно-тепловой обогрев семян</w:t>
            </w:r>
          </w:p>
        </w:tc>
        <w:tc>
          <w:tcPr>
            <w:tcW w:w="1603" w:type="pct"/>
          </w:tcPr>
          <w:p w:rsidR="009B0DAF" w:rsidRPr="009F6943" w:rsidRDefault="009B0DAF" w:rsidP="0087730C">
            <w:pPr>
              <w:shd w:val="clear" w:color="auto" w:fill="FFFFFF"/>
              <w:rPr>
                <w:sz w:val="24"/>
                <w:szCs w:val="24"/>
              </w:rPr>
            </w:pPr>
            <w:r w:rsidRPr="009F6943">
              <w:rPr>
                <w:sz w:val="24"/>
                <w:szCs w:val="24"/>
              </w:rPr>
              <w:t>В течении 3-4 дней Температура воздуха 38-42</w:t>
            </w:r>
            <w:r w:rsidRPr="009F6943">
              <w:rPr>
                <w:sz w:val="24"/>
                <w:szCs w:val="24"/>
                <w:vertAlign w:val="superscript"/>
              </w:rPr>
              <w:t>0</w:t>
            </w:r>
            <w:r w:rsidRPr="009F6943">
              <w:rPr>
                <w:sz w:val="24"/>
                <w:szCs w:val="24"/>
              </w:rPr>
              <w:t>С</w:t>
            </w:r>
          </w:p>
        </w:tc>
        <w:tc>
          <w:tcPr>
            <w:tcW w:w="801" w:type="pct"/>
          </w:tcPr>
          <w:p w:rsidR="009B0DAF" w:rsidRPr="009F6943" w:rsidRDefault="009B0DAF" w:rsidP="0087730C">
            <w:pPr>
              <w:shd w:val="clear" w:color="auto" w:fill="FFFFFF"/>
              <w:rPr>
                <w:sz w:val="24"/>
                <w:szCs w:val="24"/>
              </w:rPr>
            </w:pPr>
            <w:r w:rsidRPr="009F6943">
              <w:rPr>
                <w:sz w:val="24"/>
                <w:szCs w:val="24"/>
              </w:rPr>
              <w:t>За 4 дня перед посевом (апрель-май)</w:t>
            </w:r>
          </w:p>
        </w:tc>
        <w:tc>
          <w:tcPr>
            <w:tcW w:w="668" w:type="pct"/>
          </w:tcPr>
          <w:p w:rsidR="009B0DAF" w:rsidRPr="009F6943" w:rsidRDefault="009B0DAF" w:rsidP="0087730C">
            <w:pPr>
              <w:shd w:val="clear" w:color="auto" w:fill="FFFFFF"/>
              <w:jc w:val="center"/>
              <w:rPr>
                <w:color w:val="000000"/>
                <w:sz w:val="24"/>
                <w:szCs w:val="24"/>
              </w:rPr>
            </w:pPr>
            <w:r w:rsidRPr="009F6943">
              <w:rPr>
                <w:color w:val="000000"/>
                <w:sz w:val="24"/>
                <w:szCs w:val="24"/>
              </w:rPr>
              <w:t>Эл. двиг.</w:t>
            </w:r>
          </w:p>
        </w:tc>
        <w:tc>
          <w:tcPr>
            <w:tcW w:w="603" w:type="pct"/>
          </w:tcPr>
          <w:p w:rsidR="009B0DAF" w:rsidRPr="009F6943" w:rsidRDefault="009B0DAF" w:rsidP="0087730C">
            <w:pPr>
              <w:shd w:val="clear" w:color="auto" w:fill="FFFFFF"/>
              <w:jc w:val="center"/>
              <w:rPr>
                <w:sz w:val="24"/>
                <w:szCs w:val="24"/>
              </w:rPr>
            </w:pPr>
            <w:r w:rsidRPr="009F6943">
              <w:rPr>
                <w:sz w:val="24"/>
                <w:szCs w:val="24"/>
              </w:rPr>
              <w:t>ПСШ-5</w:t>
            </w:r>
          </w:p>
        </w:tc>
      </w:tr>
      <w:tr w:rsidR="009B0DAF" w:rsidRPr="009F6943" w:rsidTr="0087730C">
        <w:trPr>
          <w:trHeight w:val="228"/>
        </w:trPr>
        <w:tc>
          <w:tcPr>
            <w:tcW w:w="257" w:type="pct"/>
          </w:tcPr>
          <w:p w:rsidR="009B0DAF" w:rsidRPr="009F6943" w:rsidRDefault="009B0DAF" w:rsidP="0087730C">
            <w:pPr>
              <w:jc w:val="both"/>
              <w:rPr>
                <w:sz w:val="24"/>
                <w:szCs w:val="24"/>
              </w:rPr>
            </w:pPr>
          </w:p>
        </w:tc>
        <w:tc>
          <w:tcPr>
            <w:tcW w:w="1068" w:type="pct"/>
          </w:tcPr>
          <w:p w:rsidR="009B0DAF" w:rsidRPr="009F6943" w:rsidRDefault="009B0DAF" w:rsidP="0087730C">
            <w:pPr>
              <w:shd w:val="clear" w:color="auto" w:fill="FFFFFF"/>
              <w:rPr>
                <w:sz w:val="24"/>
                <w:szCs w:val="24"/>
              </w:rPr>
            </w:pPr>
            <w:r w:rsidRPr="009F6943">
              <w:rPr>
                <w:color w:val="000000"/>
                <w:sz w:val="24"/>
                <w:szCs w:val="24"/>
              </w:rPr>
              <w:t>Протравливание     семян</w:t>
            </w:r>
          </w:p>
        </w:tc>
        <w:tc>
          <w:tcPr>
            <w:tcW w:w="1603" w:type="pct"/>
          </w:tcPr>
          <w:p w:rsidR="009B0DAF" w:rsidRPr="009F6943" w:rsidRDefault="009B0DAF" w:rsidP="0087730C">
            <w:pPr>
              <w:shd w:val="clear" w:color="auto" w:fill="FFFFFF"/>
              <w:rPr>
                <w:sz w:val="24"/>
                <w:szCs w:val="24"/>
              </w:rPr>
            </w:pPr>
            <w:r w:rsidRPr="009F6943">
              <w:rPr>
                <w:color w:val="000000"/>
                <w:sz w:val="24"/>
                <w:szCs w:val="24"/>
              </w:rPr>
              <w:t>ТМТД, 80% СП, 0,15-0,2 кг/ц</w:t>
            </w:r>
          </w:p>
        </w:tc>
        <w:tc>
          <w:tcPr>
            <w:tcW w:w="801" w:type="pct"/>
          </w:tcPr>
          <w:p w:rsidR="009B0DAF" w:rsidRPr="009F6943" w:rsidRDefault="009B0DAF" w:rsidP="0087730C">
            <w:pPr>
              <w:shd w:val="clear" w:color="auto" w:fill="FFFFFF"/>
              <w:rPr>
                <w:sz w:val="24"/>
                <w:szCs w:val="24"/>
              </w:rPr>
            </w:pPr>
            <w:r w:rsidRPr="009F6943">
              <w:rPr>
                <w:color w:val="000000"/>
                <w:sz w:val="24"/>
                <w:szCs w:val="24"/>
              </w:rPr>
              <w:t>Перед посевом (апрель)</w:t>
            </w:r>
          </w:p>
        </w:tc>
        <w:tc>
          <w:tcPr>
            <w:tcW w:w="668" w:type="pct"/>
          </w:tcPr>
          <w:p w:rsidR="009B0DAF" w:rsidRPr="009F6943" w:rsidRDefault="009B0DAF" w:rsidP="0087730C">
            <w:pPr>
              <w:shd w:val="clear" w:color="auto" w:fill="FFFFFF"/>
              <w:jc w:val="center"/>
              <w:rPr>
                <w:sz w:val="24"/>
                <w:szCs w:val="24"/>
              </w:rPr>
            </w:pPr>
            <w:r w:rsidRPr="009F6943">
              <w:rPr>
                <w:color w:val="000000"/>
                <w:sz w:val="24"/>
                <w:szCs w:val="24"/>
              </w:rPr>
              <w:t>Эл. двиг.</w:t>
            </w:r>
          </w:p>
        </w:tc>
        <w:tc>
          <w:tcPr>
            <w:tcW w:w="603" w:type="pct"/>
          </w:tcPr>
          <w:p w:rsidR="009B0DAF" w:rsidRPr="009F6943" w:rsidRDefault="009B0DAF" w:rsidP="0087730C">
            <w:pPr>
              <w:shd w:val="clear" w:color="auto" w:fill="FFFFFF"/>
              <w:jc w:val="center"/>
              <w:rPr>
                <w:sz w:val="24"/>
                <w:szCs w:val="24"/>
              </w:rPr>
            </w:pPr>
            <w:r w:rsidRPr="009F6943">
              <w:rPr>
                <w:color w:val="000000"/>
                <w:sz w:val="24"/>
                <w:szCs w:val="24"/>
              </w:rPr>
              <w:t>ПС-10А</w:t>
            </w:r>
          </w:p>
        </w:tc>
      </w:tr>
      <w:tr w:rsidR="009B0DAF" w:rsidRPr="009F6943" w:rsidTr="0087730C">
        <w:trPr>
          <w:trHeight w:val="228"/>
        </w:trPr>
        <w:tc>
          <w:tcPr>
            <w:tcW w:w="257" w:type="pct"/>
          </w:tcPr>
          <w:p w:rsidR="009B0DAF" w:rsidRPr="009F6943" w:rsidRDefault="009B0DAF" w:rsidP="0087730C">
            <w:pPr>
              <w:jc w:val="both"/>
              <w:rPr>
                <w:sz w:val="24"/>
                <w:szCs w:val="24"/>
              </w:rPr>
            </w:pPr>
          </w:p>
        </w:tc>
        <w:tc>
          <w:tcPr>
            <w:tcW w:w="1068" w:type="pct"/>
          </w:tcPr>
          <w:p w:rsidR="009B0DAF" w:rsidRPr="009F6943" w:rsidRDefault="009B0DAF" w:rsidP="0087730C">
            <w:pPr>
              <w:shd w:val="clear" w:color="auto" w:fill="FFFFFF"/>
              <w:rPr>
                <w:sz w:val="24"/>
                <w:szCs w:val="24"/>
              </w:rPr>
            </w:pPr>
            <w:r w:rsidRPr="009F6943">
              <w:rPr>
                <w:sz w:val="24"/>
                <w:szCs w:val="24"/>
              </w:rPr>
              <w:t>Посев</w:t>
            </w:r>
          </w:p>
        </w:tc>
        <w:tc>
          <w:tcPr>
            <w:tcW w:w="1603" w:type="pct"/>
          </w:tcPr>
          <w:p w:rsidR="009B0DAF" w:rsidRPr="009F6943" w:rsidRDefault="009B0DAF" w:rsidP="0087730C">
            <w:pPr>
              <w:shd w:val="clear" w:color="auto" w:fill="FFFFFF"/>
              <w:rPr>
                <w:sz w:val="24"/>
                <w:szCs w:val="24"/>
              </w:rPr>
            </w:pPr>
            <w:r w:rsidRPr="009F6943">
              <w:rPr>
                <w:sz w:val="24"/>
                <w:szCs w:val="24"/>
              </w:rPr>
              <w:t>Спрособ посева широкорядный (45-</w:t>
            </w:r>
            <w:smartTag w:uri="urn:schemas-microsoft-com:office:smarttags" w:element="metricconverter">
              <w:smartTagPr>
                <w:attr w:name="ProductID" w:val="60 см"/>
              </w:smartTagPr>
              <w:r w:rsidRPr="009F6943">
                <w:rPr>
                  <w:sz w:val="24"/>
                  <w:szCs w:val="24"/>
                </w:rPr>
                <w:t>60 см</w:t>
              </w:r>
            </w:smartTag>
            <w:r w:rsidRPr="009F6943">
              <w:rPr>
                <w:sz w:val="24"/>
                <w:szCs w:val="24"/>
              </w:rPr>
              <w:t>). глубина 4-</w:t>
            </w:r>
            <w:smartTag w:uri="urn:schemas-microsoft-com:office:smarttags" w:element="metricconverter">
              <w:smartTagPr>
                <w:attr w:name="ProductID" w:val="6 см"/>
              </w:smartTagPr>
              <w:r w:rsidRPr="009F6943">
                <w:rPr>
                  <w:sz w:val="24"/>
                  <w:szCs w:val="24"/>
                </w:rPr>
                <w:t>6 см</w:t>
              </w:r>
            </w:smartTag>
            <w:r w:rsidRPr="009F6943">
              <w:rPr>
                <w:sz w:val="24"/>
                <w:szCs w:val="24"/>
              </w:rPr>
              <w:t>. Норма высева семян 12-</w:t>
            </w:r>
            <w:smartTag w:uri="urn:schemas-microsoft-com:office:smarttags" w:element="metricconverter">
              <w:smartTagPr>
                <w:attr w:name="ProductID" w:val="14 кг"/>
              </w:smartTagPr>
              <w:r w:rsidRPr="009F6943">
                <w:rPr>
                  <w:sz w:val="24"/>
                  <w:szCs w:val="24"/>
                </w:rPr>
                <w:t>14 кг</w:t>
              </w:r>
            </w:smartTag>
            <w:r w:rsidRPr="009F6943">
              <w:rPr>
                <w:sz w:val="24"/>
                <w:szCs w:val="24"/>
              </w:rPr>
              <w:t xml:space="preserve"> на </w:t>
            </w:r>
            <w:smartTag w:uri="urn:schemas-microsoft-com:office:smarttags" w:element="metricconverter">
              <w:smartTagPr>
                <w:attr w:name="ProductID" w:val="1 га"/>
              </w:smartTagPr>
              <w:r w:rsidRPr="009F6943">
                <w:rPr>
                  <w:sz w:val="24"/>
                  <w:szCs w:val="24"/>
                </w:rPr>
                <w:t>1 га</w:t>
              </w:r>
            </w:smartTag>
            <w:r w:rsidRPr="009F6943">
              <w:rPr>
                <w:sz w:val="24"/>
                <w:szCs w:val="24"/>
              </w:rPr>
              <w:t>.</w:t>
            </w:r>
          </w:p>
        </w:tc>
        <w:tc>
          <w:tcPr>
            <w:tcW w:w="801" w:type="pct"/>
          </w:tcPr>
          <w:p w:rsidR="009B0DAF" w:rsidRPr="009F6943" w:rsidRDefault="009B0DAF" w:rsidP="0087730C">
            <w:pPr>
              <w:shd w:val="clear" w:color="auto" w:fill="FFFFFF"/>
              <w:rPr>
                <w:sz w:val="24"/>
                <w:szCs w:val="24"/>
              </w:rPr>
            </w:pPr>
            <w:r w:rsidRPr="009F6943">
              <w:rPr>
                <w:sz w:val="24"/>
                <w:szCs w:val="24"/>
              </w:rPr>
              <w:t>При достижении температуры почвы на глубине посева 4-6</w:t>
            </w:r>
            <w:r w:rsidRPr="009F6943">
              <w:rPr>
                <w:sz w:val="24"/>
                <w:szCs w:val="24"/>
                <w:vertAlign w:val="superscript"/>
              </w:rPr>
              <w:t>0</w:t>
            </w:r>
            <w:r w:rsidRPr="009F6943">
              <w:rPr>
                <w:sz w:val="24"/>
                <w:szCs w:val="24"/>
              </w:rPr>
              <w:t>С</w:t>
            </w:r>
          </w:p>
          <w:p w:rsidR="009B0DAF" w:rsidRPr="009F6943" w:rsidRDefault="009B0DAF" w:rsidP="0087730C">
            <w:pPr>
              <w:shd w:val="clear" w:color="auto" w:fill="FFFFFF"/>
              <w:rPr>
                <w:sz w:val="24"/>
                <w:szCs w:val="24"/>
              </w:rPr>
            </w:pPr>
          </w:p>
        </w:tc>
        <w:tc>
          <w:tcPr>
            <w:tcW w:w="668" w:type="pct"/>
          </w:tcPr>
          <w:p w:rsidR="009B0DAF" w:rsidRPr="009F6943" w:rsidRDefault="009B0DAF" w:rsidP="0087730C">
            <w:pPr>
              <w:shd w:val="clear" w:color="auto" w:fill="FFFFFF"/>
              <w:jc w:val="center"/>
              <w:rPr>
                <w:sz w:val="24"/>
                <w:szCs w:val="24"/>
              </w:rPr>
            </w:pPr>
            <w:r w:rsidRPr="009F6943">
              <w:rPr>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sz w:val="24"/>
                <w:szCs w:val="24"/>
              </w:rPr>
              <w:t>СКОН-4,2</w:t>
            </w:r>
          </w:p>
        </w:tc>
      </w:tr>
      <w:tr w:rsidR="009B0DAF" w:rsidRPr="009F6943" w:rsidTr="0087730C">
        <w:trPr>
          <w:trHeight w:val="228"/>
        </w:trPr>
        <w:tc>
          <w:tcPr>
            <w:tcW w:w="257" w:type="pct"/>
          </w:tcPr>
          <w:p w:rsidR="009B0DAF" w:rsidRPr="009F6943" w:rsidRDefault="009B0DAF" w:rsidP="0087730C">
            <w:pPr>
              <w:jc w:val="both"/>
              <w:rPr>
                <w:sz w:val="24"/>
                <w:szCs w:val="24"/>
              </w:rPr>
            </w:pPr>
          </w:p>
        </w:tc>
        <w:tc>
          <w:tcPr>
            <w:tcW w:w="1068" w:type="pct"/>
          </w:tcPr>
          <w:p w:rsidR="009B0DAF" w:rsidRPr="009F6943" w:rsidRDefault="009B0DAF" w:rsidP="0087730C">
            <w:pPr>
              <w:shd w:val="clear" w:color="auto" w:fill="FFFFFF"/>
              <w:rPr>
                <w:sz w:val="24"/>
                <w:szCs w:val="24"/>
              </w:rPr>
            </w:pPr>
            <w:r w:rsidRPr="009F6943">
              <w:rPr>
                <w:sz w:val="24"/>
                <w:szCs w:val="24"/>
              </w:rPr>
              <w:t>Довсходовое боронование</w:t>
            </w:r>
          </w:p>
        </w:tc>
        <w:tc>
          <w:tcPr>
            <w:tcW w:w="1603" w:type="pct"/>
          </w:tcPr>
          <w:p w:rsidR="009B0DAF" w:rsidRPr="009F6943" w:rsidRDefault="009B0DAF" w:rsidP="0087730C">
            <w:pPr>
              <w:shd w:val="clear" w:color="auto" w:fill="FFFFFF"/>
              <w:rPr>
                <w:sz w:val="24"/>
                <w:szCs w:val="24"/>
              </w:rPr>
            </w:pPr>
            <w:r w:rsidRPr="009F6943">
              <w:rPr>
                <w:sz w:val="24"/>
                <w:szCs w:val="24"/>
              </w:rPr>
              <w:t>Поперек посева, 2/3 глубины посева семян.</w:t>
            </w:r>
          </w:p>
        </w:tc>
        <w:tc>
          <w:tcPr>
            <w:tcW w:w="801" w:type="pct"/>
          </w:tcPr>
          <w:p w:rsidR="009B0DAF" w:rsidRPr="009F6943" w:rsidRDefault="009B0DAF" w:rsidP="0087730C">
            <w:pPr>
              <w:shd w:val="clear" w:color="auto" w:fill="FFFFFF"/>
              <w:rPr>
                <w:sz w:val="24"/>
                <w:szCs w:val="24"/>
              </w:rPr>
            </w:pPr>
            <w:r w:rsidRPr="009F6943">
              <w:rPr>
                <w:sz w:val="24"/>
                <w:szCs w:val="24"/>
              </w:rPr>
              <w:t>Через 4-5 и 10 дней после посева (май</w:t>
            </w:r>
          </w:p>
        </w:tc>
        <w:tc>
          <w:tcPr>
            <w:tcW w:w="668" w:type="pct"/>
          </w:tcPr>
          <w:p w:rsidR="009B0DAF" w:rsidRPr="009F6943" w:rsidRDefault="009B0DAF" w:rsidP="0087730C">
            <w:pPr>
              <w:shd w:val="clear" w:color="auto" w:fill="FFFFFF"/>
              <w:jc w:val="center"/>
              <w:rPr>
                <w:sz w:val="24"/>
                <w:szCs w:val="24"/>
              </w:rPr>
            </w:pPr>
            <w:r w:rsidRPr="009F6943">
              <w:rPr>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sz w:val="24"/>
                <w:szCs w:val="24"/>
              </w:rPr>
              <w:t>ЗОР-0,6</w:t>
            </w:r>
          </w:p>
        </w:tc>
      </w:tr>
      <w:tr w:rsidR="009B0DAF" w:rsidRPr="009F6943" w:rsidTr="0087730C">
        <w:trPr>
          <w:trHeight w:val="228"/>
        </w:trPr>
        <w:tc>
          <w:tcPr>
            <w:tcW w:w="257" w:type="pct"/>
          </w:tcPr>
          <w:p w:rsidR="009B0DAF" w:rsidRPr="009F6943" w:rsidRDefault="009B0DAF" w:rsidP="0087730C">
            <w:pPr>
              <w:jc w:val="both"/>
              <w:rPr>
                <w:sz w:val="24"/>
                <w:szCs w:val="24"/>
              </w:rPr>
            </w:pPr>
          </w:p>
        </w:tc>
        <w:tc>
          <w:tcPr>
            <w:tcW w:w="1068" w:type="pct"/>
          </w:tcPr>
          <w:p w:rsidR="009B0DAF" w:rsidRPr="009F6943" w:rsidRDefault="009B0DAF" w:rsidP="0087730C">
            <w:pPr>
              <w:shd w:val="clear" w:color="auto" w:fill="FFFFFF"/>
              <w:rPr>
                <w:sz w:val="24"/>
                <w:szCs w:val="24"/>
              </w:rPr>
            </w:pPr>
            <w:r w:rsidRPr="009F6943">
              <w:rPr>
                <w:sz w:val="24"/>
                <w:szCs w:val="24"/>
              </w:rPr>
              <w:t>Первое боронование всходов (2 раза)</w:t>
            </w:r>
          </w:p>
        </w:tc>
        <w:tc>
          <w:tcPr>
            <w:tcW w:w="1603" w:type="pct"/>
          </w:tcPr>
          <w:p w:rsidR="009B0DAF" w:rsidRPr="009F6943" w:rsidRDefault="009B0DAF" w:rsidP="0087730C">
            <w:pPr>
              <w:shd w:val="clear" w:color="auto" w:fill="FFFFFF"/>
              <w:rPr>
                <w:sz w:val="24"/>
                <w:szCs w:val="24"/>
              </w:rPr>
            </w:pPr>
            <w:r w:rsidRPr="009F6943">
              <w:rPr>
                <w:sz w:val="24"/>
                <w:szCs w:val="24"/>
              </w:rPr>
              <w:t>Поперек посева, скорость движения агрегата 4-5 км\час.</w:t>
            </w:r>
          </w:p>
        </w:tc>
        <w:tc>
          <w:tcPr>
            <w:tcW w:w="801" w:type="pct"/>
          </w:tcPr>
          <w:p w:rsidR="009B0DAF" w:rsidRPr="009F6943" w:rsidRDefault="009B0DAF" w:rsidP="0087730C">
            <w:pPr>
              <w:shd w:val="clear" w:color="auto" w:fill="FFFFFF"/>
              <w:rPr>
                <w:sz w:val="24"/>
                <w:szCs w:val="24"/>
              </w:rPr>
            </w:pPr>
            <w:r w:rsidRPr="009F6943">
              <w:rPr>
                <w:sz w:val="24"/>
                <w:szCs w:val="24"/>
              </w:rPr>
              <w:t xml:space="preserve">При формировании </w:t>
            </w:r>
          </w:p>
          <w:p w:rsidR="009B0DAF" w:rsidRPr="009F6943" w:rsidRDefault="009B0DAF" w:rsidP="0087730C">
            <w:pPr>
              <w:shd w:val="clear" w:color="auto" w:fill="FFFFFF"/>
              <w:rPr>
                <w:sz w:val="24"/>
                <w:szCs w:val="24"/>
              </w:rPr>
            </w:pPr>
            <w:r w:rsidRPr="009F6943">
              <w:rPr>
                <w:sz w:val="24"/>
                <w:szCs w:val="24"/>
              </w:rPr>
              <w:t>3,4 и 6 настоящего листа (май)</w:t>
            </w:r>
          </w:p>
        </w:tc>
        <w:tc>
          <w:tcPr>
            <w:tcW w:w="668" w:type="pct"/>
          </w:tcPr>
          <w:p w:rsidR="009B0DAF" w:rsidRPr="009F6943" w:rsidRDefault="009B0DAF" w:rsidP="0087730C">
            <w:pPr>
              <w:shd w:val="clear" w:color="auto" w:fill="FFFFFF"/>
              <w:jc w:val="center"/>
              <w:rPr>
                <w:sz w:val="24"/>
                <w:szCs w:val="24"/>
              </w:rPr>
            </w:pPr>
            <w:r w:rsidRPr="009F6943">
              <w:rPr>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sz w:val="24"/>
                <w:szCs w:val="24"/>
              </w:rPr>
              <w:t>БЗСС-1.0</w:t>
            </w:r>
          </w:p>
        </w:tc>
      </w:tr>
      <w:tr w:rsidR="009B0DAF" w:rsidRPr="009F6943" w:rsidTr="0087730C">
        <w:trPr>
          <w:trHeight w:val="228"/>
        </w:trPr>
        <w:tc>
          <w:tcPr>
            <w:tcW w:w="257" w:type="pct"/>
          </w:tcPr>
          <w:p w:rsidR="009B0DAF" w:rsidRPr="009F6943" w:rsidRDefault="009B0DAF" w:rsidP="0087730C">
            <w:pPr>
              <w:jc w:val="both"/>
              <w:rPr>
                <w:sz w:val="24"/>
                <w:szCs w:val="24"/>
              </w:rPr>
            </w:pPr>
          </w:p>
        </w:tc>
        <w:tc>
          <w:tcPr>
            <w:tcW w:w="1068" w:type="pct"/>
          </w:tcPr>
          <w:p w:rsidR="009B0DAF" w:rsidRPr="009F6943" w:rsidRDefault="009B0DAF" w:rsidP="0087730C">
            <w:pPr>
              <w:shd w:val="clear" w:color="auto" w:fill="FFFFFF"/>
              <w:rPr>
                <w:sz w:val="24"/>
                <w:szCs w:val="24"/>
              </w:rPr>
            </w:pPr>
            <w:r w:rsidRPr="009F6943">
              <w:rPr>
                <w:sz w:val="24"/>
                <w:szCs w:val="24"/>
              </w:rPr>
              <w:t>Междурядное рыхление</w:t>
            </w:r>
          </w:p>
        </w:tc>
        <w:tc>
          <w:tcPr>
            <w:tcW w:w="1603" w:type="pct"/>
          </w:tcPr>
          <w:p w:rsidR="009B0DAF" w:rsidRPr="009F6943" w:rsidRDefault="009B0DAF" w:rsidP="0087730C">
            <w:pPr>
              <w:shd w:val="clear" w:color="auto" w:fill="FFFFFF"/>
              <w:rPr>
                <w:sz w:val="24"/>
                <w:szCs w:val="24"/>
              </w:rPr>
            </w:pPr>
            <w:r w:rsidRPr="009F6943">
              <w:rPr>
                <w:sz w:val="24"/>
                <w:szCs w:val="24"/>
              </w:rPr>
              <w:t>Глубина 5-</w:t>
            </w:r>
            <w:smartTag w:uri="urn:schemas-microsoft-com:office:smarttags" w:element="metricconverter">
              <w:smartTagPr>
                <w:attr w:name="ProductID" w:val="6 см"/>
              </w:smartTagPr>
              <w:r w:rsidRPr="009F6943">
                <w:rPr>
                  <w:sz w:val="24"/>
                  <w:szCs w:val="24"/>
                </w:rPr>
                <w:t>6 см</w:t>
              </w:r>
            </w:smartTag>
          </w:p>
        </w:tc>
        <w:tc>
          <w:tcPr>
            <w:tcW w:w="801" w:type="pct"/>
          </w:tcPr>
          <w:p w:rsidR="009B0DAF" w:rsidRPr="009F6943" w:rsidRDefault="009B0DAF" w:rsidP="0087730C">
            <w:pPr>
              <w:shd w:val="clear" w:color="auto" w:fill="FFFFFF"/>
              <w:rPr>
                <w:sz w:val="24"/>
                <w:szCs w:val="24"/>
              </w:rPr>
            </w:pPr>
            <w:r w:rsidRPr="009F6943">
              <w:rPr>
                <w:sz w:val="24"/>
                <w:szCs w:val="24"/>
              </w:rPr>
              <w:t>По мере появления сорняков (май)</w:t>
            </w:r>
          </w:p>
        </w:tc>
        <w:tc>
          <w:tcPr>
            <w:tcW w:w="668" w:type="pct"/>
          </w:tcPr>
          <w:p w:rsidR="009B0DAF" w:rsidRPr="009F6943" w:rsidRDefault="009B0DAF" w:rsidP="0087730C">
            <w:pPr>
              <w:shd w:val="clear" w:color="auto" w:fill="FFFFFF"/>
              <w:jc w:val="center"/>
              <w:rPr>
                <w:sz w:val="24"/>
                <w:szCs w:val="24"/>
              </w:rPr>
            </w:pPr>
            <w:r w:rsidRPr="009F6943">
              <w:rPr>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sz w:val="24"/>
                <w:szCs w:val="24"/>
              </w:rPr>
              <w:t>КРН-5,2</w:t>
            </w:r>
          </w:p>
          <w:p w:rsidR="009B0DAF" w:rsidRPr="009F6943" w:rsidRDefault="009B0DAF" w:rsidP="0087730C">
            <w:pPr>
              <w:shd w:val="clear" w:color="auto" w:fill="FFFFFF"/>
              <w:jc w:val="center"/>
              <w:rPr>
                <w:sz w:val="24"/>
                <w:szCs w:val="24"/>
              </w:rPr>
            </w:pPr>
            <w:r w:rsidRPr="009F6943">
              <w:rPr>
                <w:sz w:val="24"/>
                <w:szCs w:val="24"/>
              </w:rPr>
              <w:t>КРН-5,6</w:t>
            </w:r>
          </w:p>
        </w:tc>
      </w:tr>
      <w:tr w:rsidR="009B0DAF" w:rsidRPr="009F6943" w:rsidTr="0087730C">
        <w:trPr>
          <w:trHeight w:val="228"/>
        </w:trPr>
        <w:tc>
          <w:tcPr>
            <w:tcW w:w="257" w:type="pct"/>
          </w:tcPr>
          <w:p w:rsidR="009B0DAF" w:rsidRPr="009F6943" w:rsidRDefault="009B0DAF" w:rsidP="0087730C">
            <w:pPr>
              <w:jc w:val="both"/>
              <w:rPr>
                <w:sz w:val="24"/>
                <w:szCs w:val="24"/>
              </w:rPr>
            </w:pPr>
          </w:p>
        </w:tc>
        <w:tc>
          <w:tcPr>
            <w:tcW w:w="1068" w:type="pct"/>
          </w:tcPr>
          <w:p w:rsidR="009B0DAF" w:rsidRPr="009F6943" w:rsidRDefault="009B0DAF" w:rsidP="0087730C">
            <w:pPr>
              <w:shd w:val="clear" w:color="auto" w:fill="FFFFFF"/>
              <w:rPr>
                <w:sz w:val="24"/>
                <w:szCs w:val="24"/>
              </w:rPr>
            </w:pPr>
            <w:r w:rsidRPr="009F6943">
              <w:rPr>
                <w:sz w:val="24"/>
                <w:szCs w:val="24"/>
              </w:rPr>
              <w:t>Междурядное рыхление</w:t>
            </w:r>
          </w:p>
        </w:tc>
        <w:tc>
          <w:tcPr>
            <w:tcW w:w="1603" w:type="pct"/>
          </w:tcPr>
          <w:p w:rsidR="009B0DAF" w:rsidRPr="009F6943" w:rsidRDefault="009B0DAF" w:rsidP="0087730C">
            <w:pPr>
              <w:shd w:val="clear" w:color="auto" w:fill="FFFFFF"/>
              <w:rPr>
                <w:sz w:val="24"/>
                <w:szCs w:val="24"/>
              </w:rPr>
            </w:pPr>
            <w:r w:rsidRPr="009F6943">
              <w:rPr>
                <w:sz w:val="24"/>
                <w:szCs w:val="24"/>
              </w:rPr>
              <w:t>Глубина 8-</w:t>
            </w:r>
            <w:smartTag w:uri="urn:schemas-microsoft-com:office:smarttags" w:element="metricconverter">
              <w:smartTagPr>
                <w:attr w:name="ProductID" w:val="8 см"/>
              </w:smartTagPr>
              <w:r w:rsidRPr="009F6943">
                <w:rPr>
                  <w:sz w:val="24"/>
                  <w:szCs w:val="24"/>
                </w:rPr>
                <w:t>8 см</w:t>
              </w:r>
            </w:smartTag>
          </w:p>
        </w:tc>
        <w:tc>
          <w:tcPr>
            <w:tcW w:w="801" w:type="pct"/>
          </w:tcPr>
          <w:p w:rsidR="009B0DAF" w:rsidRPr="009F6943" w:rsidRDefault="009B0DAF" w:rsidP="0087730C">
            <w:pPr>
              <w:shd w:val="clear" w:color="auto" w:fill="FFFFFF"/>
              <w:rPr>
                <w:sz w:val="24"/>
                <w:szCs w:val="24"/>
              </w:rPr>
            </w:pPr>
            <w:r w:rsidRPr="009F6943">
              <w:rPr>
                <w:sz w:val="24"/>
                <w:szCs w:val="24"/>
              </w:rPr>
              <w:t>По мере появления сорняков (май)</w:t>
            </w:r>
          </w:p>
        </w:tc>
        <w:tc>
          <w:tcPr>
            <w:tcW w:w="668" w:type="pct"/>
          </w:tcPr>
          <w:p w:rsidR="009B0DAF" w:rsidRPr="009F6943" w:rsidRDefault="009B0DAF" w:rsidP="0087730C">
            <w:pPr>
              <w:shd w:val="clear" w:color="auto" w:fill="FFFFFF"/>
              <w:jc w:val="center"/>
              <w:rPr>
                <w:sz w:val="24"/>
                <w:szCs w:val="24"/>
              </w:rPr>
            </w:pPr>
            <w:r w:rsidRPr="009F6943">
              <w:rPr>
                <w:sz w:val="24"/>
                <w:szCs w:val="24"/>
              </w:rPr>
              <w:t>МТЗ-80</w:t>
            </w:r>
          </w:p>
        </w:tc>
        <w:tc>
          <w:tcPr>
            <w:tcW w:w="603" w:type="pct"/>
          </w:tcPr>
          <w:p w:rsidR="009B0DAF" w:rsidRPr="009F6943" w:rsidRDefault="009B0DAF" w:rsidP="0087730C">
            <w:pPr>
              <w:shd w:val="clear" w:color="auto" w:fill="FFFFFF"/>
              <w:jc w:val="center"/>
              <w:rPr>
                <w:sz w:val="24"/>
                <w:szCs w:val="24"/>
              </w:rPr>
            </w:pPr>
            <w:r w:rsidRPr="009F6943">
              <w:rPr>
                <w:sz w:val="24"/>
                <w:szCs w:val="24"/>
              </w:rPr>
              <w:t>КРН-5,2</w:t>
            </w:r>
          </w:p>
          <w:p w:rsidR="009B0DAF" w:rsidRPr="009F6943" w:rsidRDefault="009B0DAF" w:rsidP="0087730C">
            <w:pPr>
              <w:shd w:val="clear" w:color="auto" w:fill="FFFFFF"/>
              <w:jc w:val="center"/>
              <w:rPr>
                <w:sz w:val="24"/>
                <w:szCs w:val="24"/>
              </w:rPr>
            </w:pPr>
            <w:r w:rsidRPr="009F6943">
              <w:rPr>
                <w:sz w:val="24"/>
                <w:szCs w:val="24"/>
              </w:rPr>
              <w:t>КРН-5,6</w:t>
            </w:r>
          </w:p>
        </w:tc>
      </w:tr>
      <w:tr w:rsidR="009B0DAF" w:rsidRPr="009F6943" w:rsidTr="0087730C">
        <w:trPr>
          <w:trHeight w:val="228"/>
        </w:trPr>
        <w:tc>
          <w:tcPr>
            <w:tcW w:w="257" w:type="pct"/>
          </w:tcPr>
          <w:p w:rsidR="009B0DAF" w:rsidRPr="009F6943" w:rsidRDefault="009B0DAF" w:rsidP="0087730C">
            <w:pPr>
              <w:jc w:val="both"/>
              <w:rPr>
                <w:sz w:val="24"/>
                <w:szCs w:val="24"/>
              </w:rPr>
            </w:pPr>
          </w:p>
        </w:tc>
        <w:tc>
          <w:tcPr>
            <w:tcW w:w="1068" w:type="pct"/>
          </w:tcPr>
          <w:p w:rsidR="009B0DAF" w:rsidRPr="009F6943" w:rsidRDefault="009B0DAF" w:rsidP="0087730C">
            <w:pPr>
              <w:shd w:val="clear" w:color="auto" w:fill="FFFFFF"/>
              <w:rPr>
                <w:sz w:val="24"/>
                <w:szCs w:val="24"/>
              </w:rPr>
            </w:pPr>
            <w:r w:rsidRPr="009F6943">
              <w:rPr>
                <w:sz w:val="24"/>
                <w:szCs w:val="24"/>
              </w:rPr>
              <w:t>Уборка семян</w:t>
            </w:r>
          </w:p>
        </w:tc>
        <w:tc>
          <w:tcPr>
            <w:tcW w:w="1603" w:type="pct"/>
          </w:tcPr>
          <w:p w:rsidR="009B0DAF" w:rsidRPr="009F6943" w:rsidRDefault="009B0DAF" w:rsidP="0087730C">
            <w:pPr>
              <w:shd w:val="clear" w:color="auto" w:fill="FFFFFF"/>
              <w:rPr>
                <w:sz w:val="24"/>
                <w:szCs w:val="24"/>
              </w:rPr>
            </w:pPr>
            <w:r w:rsidRPr="009F6943">
              <w:rPr>
                <w:sz w:val="24"/>
                <w:szCs w:val="24"/>
              </w:rPr>
              <w:t>500-600 оборотов барабана в минуту</w:t>
            </w:r>
          </w:p>
        </w:tc>
        <w:tc>
          <w:tcPr>
            <w:tcW w:w="801" w:type="pct"/>
          </w:tcPr>
          <w:p w:rsidR="009B0DAF" w:rsidRPr="009F6943" w:rsidRDefault="009B0DAF" w:rsidP="0087730C">
            <w:pPr>
              <w:shd w:val="clear" w:color="auto" w:fill="FFFFFF"/>
              <w:rPr>
                <w:sz w:val="24"/>
                <w:szCs w:val="24"/>
              </w:rPr>
            </w:pPr>
            <w:r w:rsidRPr="009F6943">
              <w:rPr>
                <w:sz w:val="24"/>
                <w:szCs w:val="24"/>
              </w:rPr>
              <w:t>При достижении спелости плодов</w:t>
            </w:r>
          </w:p>
        </w:tc>
        <w:tc>
          <w:tcPr>
            <w:tcW w:w="668" w:type="pct"/>
          </w:tcPr>
          <w:p w:rsidR="009B0DAF" w:rsidRPr="009F6943" w:rsidRDefault="009B0DAF" w:rsidP="0087730C">
            <w:pPr>
              <w:shd w:val="clear" w:color="auto" w:fill="FFFFFF"/>
              <w:jc w:val="center"/>
              <w:rPr>
                <w:sz w:val="24"/>
                <w:szCs w:val="24"/>
              </w:rPr>
            </w:pPr>
            <w:r w:rsidRPr="009F6943">
              <w:rPr>
                <w:sz w:val="24"/>
                <w:szCs w:val="24"/>
              </w:rPr>
              <w:t>Нива</w:t>
            </w:r>
          </w:p>
          <w:p w:rsidR="009B0DAF" w:rsidRPr="009F6943" w:rsidRDefault="009B0DAF" w:rsidP="0087730C">
            <w:pPr>
              <w:shd w:val="clear" w:color="auto" w:fill="FFFFFF"/>
              <w:jc w:val="center"/>
              <w:rPr>
                <w:sz w:val="24"/>
                <w:szCs w:val="24"/>
              </w:rPr>
            </w:pPr>
            <w:r w:rsidRPr="009F6943">
              <w:rPr>
                <w:sz w:val="24"/>
                <w:szCs w:val="24"/>
              </w:rPr>
              <w:t>Колос</w:t>
            </w:r>
          </w:p>
        </w:tc>
        <w:tc>
          <w:tcPr>
            <w:tcW w:w="603" w:type="pct"/>
          </w:tcPr>
          <w:p w:rsidR="009B0DAF" w:rsidRPr="009F6943" w:rsidRDefault="009B0DAF" w:rsidP="0087730C">
            <w:pPr>
              <w:shd w:val="clear" w:color="auto" w:fill="FFFFFF"/>
              <w:jc w:val="center"/>
              <w:rPr>
                <w:sz w:val="24"/>
                <w:szCs w:val="24"/>
              </w:rPr>
            </w:pPr>
          </w:p>
        </w:tc>
      </w:tr>
    </w:tbl>
    <w:p w:rsidR="009B0DAF" w:rsidRPr="009F6943" w:rsidRDefault="009B0DAF" w:rsidP="009B0DAF">
      <w:pPr>
        <w:ind w:firstLine="1134"/>
        <w:jc w:val="center"/>
        <w:rPr>
          <w:sz w:val="24"/>
          <w:szCs w:val="24"/>
        </w:rPr>
      </w:pPr>
    </w:p>
    <w:p w:rsidR="009B0DAF" w:rsidRPr="009F6943" w:rsidRDefault="009B0DAF" w:rsidP="009B0DAF">
      <w:pPr>
        <w:ind w:firstLine="1134"/>
        <w:jc w:val="center"/>
        <w:rPr>
          <w:sz w:val="24"/>
          <w:szCs w:val="24"/>
        </w:rPr>
      </w:pPr>
    </w:p>
    <w:p w:rsidR="006947FC" w:rsidRDefault="006947FC" w:rsidP="006A4D1E">
      <w:pPr>
        <w:ind w:firstLine="567"/>
        <w:rPr>
          <w:sz w:val="24"/>
          <w:szCs w:val="24"/>
        </w:rPr>
      </w:pPr>
    </w:p>
    <w:p w:rsidR="00522F56" w:rsidRDefault="00522F56" w:rsidP="006A4D1E">
      <w:pPr>
        <w:ind w:firstLine="567"/>
        <w:rPr>
          <w:sz w:val="24"/>
          <w:szCs w:val="24"/>
        </w:rPr>
      </w:pPr>
    </w:p>
    <w:p w:rsidR="00522F56" w:rsidRDefault="00522F56"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sectPr w:rsidR="001E5DEF" w:rsidSect="009B0DAF">
          <w:pgSz w:w="16838" w:h="11906" w:orient="landscape"/>
          <w:pgMar w:top="568" w:right="680" w:bottom="851" w:left="709" w:header="709" w:footer="709" w:gutter="0"/>
          <w:cols w:space="708"/>
          <w:docGrid w:linePitch="360"/>
        </w:sectPr>
      </w:pPr>
    </w:p>
    <w:p w:rsidR="001E5DEF" w:rsidRDefault="001E5DEF" w:rsidP="001E5DEF">
      <w:pPr>
        <w:ind w:firstLine="567"/>
        <w:jc w:val="center"/>
        <w:rPr>
          <w:b/>
          <w:sz w:val="28"/>
          <w:szCs w:val="28"/>
        </w:rPr>
      </w:pPr>
      <w:r w:rsidRPr="001E5DEF">
        <w:rPr>
          <w:b/>
          <w:sz w:val="28"/>
          <w:szCs w:val="28"/>
        </w:rPr>
        <w:lastRenderedPageBreak/>
        <w:t>Литература</w:t>
      </w:r>
    </w:p>
    <w:p w:rsidR="001E5DEF" w:rsidRPr="001E5DEF" w:rsidRDefault="001E5DEF" w:rsidP="001E5DEF">
      <w:pPr>
        <w:ind w:firstLine="567"/>
        <w:jc w:val="center"/>
        <w:rPr>
          <w:b/>
          <w:sz w:val="28"/>
          <w:szCs w:val="28"/>
        </w:rPr>
      </w:pPr>
    </w:p>
    <w:p w:rsidR="001E5DEF" w:rsidRDefault="001E5DEF" w:rsidP="001E5DEF">
      <w:pPr>
        <w:widowControl/>
        <w:numPr>
          <w:ilvl w:val="0"/>
          <w:numId w:val="89"/>
        </w:numPr>
        <w:autoSpaceDE/>
        <w:autoSpaceDN/>
        <w:adjustRightInd/>
        <w:jc w:val="both"/>
        <w:rPr>
          <w:bCs/>
          <w:sz w:val="28"/>
          <w:szCs w:val="28"/>
        </w:rPr>
      </w:pPr>
      <w:r w:rsidRPr="001E5DEF">
        <w:rPr>
          <w:bCs/>
          <w:sz w:val="28"/>
          <w:szCs w:val="28"/>
        </w:rPr>
        <w:t>Абдеева М.Г. и др. Садоводство в Башкортостане, Уфа – 2011</w:t>
      </w:r>
    </w:p>
    <w:p w:rsidR="001E5DEF" w:rsidRDefault="001E5DEF" w:rsidP="001E5DEF">
      <w:pPr>
        <w:widowControl/>
        <w:numPr>
          <w:ilvl w:val="0"/>
          <w:numId w:val="89"/>
        </w:numPr>
        <w:autoSpaceDE/>
        <w:autoSpaceDN/>
        <w:adjustRightInd/>
        <w:jc w:val="both"/>
        <w:rPr>
          <w:bCs/>
          <w:sz w:val="28"/>
          <w:szCs w:val="28"/>
        </w:rPr>
      </w:pPr>
      <w:r w:rsidRPr="001E5DEF">
        <w:rPr>
          <w:bCs/>
          <w:sz w:val="28"/>
          <w:szCs w:val="28"/>
        </w:rPr>
        <w:t>Андреев В.М. Практикум по овощеводству М. Агропромиздат 2011</w:t>
      </w:r>
    </w:p>
    <w:p w:rsidR="001E5DEF" w:rsidRDefault="001E5DEF" w:rsidP="001E5DEF">
      <w:pPr>
        <w:widowControl/>
        <w:numPr>
          <w:ilvl w:val="0"/>
          <w:numId w:val="89"/>
        </w:numPr>
        <w:autoSpaceDE/>
        <w:autoSpaceDN/>
        <w:adjustRightInd/>
        <w:jc w:val="both"/>
        <w:rPr>
          <w:bCs/>
          <w:sz w:val="28"/>
          <w:szCs w:val="28"/>
        </w:rPr>
      </w:pPr>
      <w:r w:rsidRPr="001E5DEF">
        <w:rPr>
          <w:bCs/>
          <w:sz w:val="28"/>
          <w:szCs w:val="28"/>
        </w:rPr>
        <w:t>Андреев Н.Г. Овощные культуры и технология их возделывания – М.: Агропромиздат , 2011</w:t>
      </w:r>
    </w:p>
    <w:p w:rsidR="001E5DEF" w:rsidRDefault="001E5DEF" w:rsidP="001E5DEF">
      <w:pPr>
        <w:widowControl/>
        <w:numPr>
          <w:ilvl w:val="0"/>
          <w:numId w:val="89"/>
        </w:numPr>
        <w:autoSpaceDE/>
        <w:autoSpaceDN/>
        <w:adjustRightInd/>
        <w:jc w:val="both"/>
        <w:rPr>
          <w:bCs/>
          <w:sz w:val="28"/>
          <w:szCs w:val="28"/>
        </w:rPr>
      </w:pPr>
      <w:r>
        <w:rPr>
          <w:bCs/>
          <w:sz w:val="28"/>
          <w:szCs w:val="28"/>
        </w:rPr>
        <w:t>Апарин Б.Ф. Почвоведение учебник М. Академия 2012</w:t>
      </w:r>
    </w:p>
    <w:p w:rsidR="001E5DEF" w:rsidRPr="002B53EF" w:rsidRDefault="001E5DEF" w:rsidP="001E5DEF">
      <w:pPr>
        <w:widowControl/>
        <w:numPr>
          <w:ilvl w:val="0"/>
          <w:numId w:val="89"/>
        </w:numPr>
        <w:autoSpaceDE/>
        <w:autoSpaceDN/>
        <w:adjustRightInd/>
        <w:jc w:val="both"/>
        <w:rPr>
          <w:bCs/>
          <w:sz w:val="28"/>
          <w:szCs w:val="28"/>
        </w:rPr>
      </w:pPr>
      <w:r w:rsidRPr="002B53EF">
        <w:rPr>
          <w:bCs/>
          <w:sz w:val="28"/>
          <w:szCs w:val="28"/>
        </w:rPr>
        <w:t>Баздырев Г.И. Земледелие учебник М. Колос 20</w:t>
      </w:r>
      <w:r>
        <w:rPr>
          <w:bCs/>
          <w:sz w:val="28"/>
          <w:szCs w:val="28"/>
        </w:rPr>
        <w:t>13</w:t>
      </w:r>
      <w:r w:rsidRPr="002B53EF">
        <w:rPr>
          <w:bCs/>
          <w:sz w:val="28"/>
          <w:szCs w:val="28"/>
        </w:rPr>
        <w:t>г.</w:t>
      </w:r>
    </w:p>
    <w:p w:rsidR="001E5DEF" w:rsidRPr="002B53EF" w:rsidRDefault="001E5DEF" w:rsidP="001E5DEF">
      <w:pPr>
        <w:widowControl/>
        <w:numPr>
          <w:ilvl w:val="0"/>
          <w:numId w:val="89"/>
        </w:numPr>
        <w:autoSpaceDE/>
        <w:autoSpaceDN/>
        <w:adjustRightInd/>
        <w:jc w:val="both"/>
        <w:rPr>
          <w:bCs/>
          <w:sz w:val="28"/>
          <w:szCs w:val="28"/>
        </w:rPr>
      </w:pPr>
      <w:r w:rsidRPr="002B53EF">
        <w:rPr>
          <w:bCs/>
          <w:sz w:val="28"/>
          <w:szCs w:val="28"/>
        </w:rPr>
        <w:t xml:space="preserve">Бей – Биенко Общая энтомология Изд. </w:t>
      </w:r>
      <w:r>
        <w:rPr>
          <w:bCs/>
          <w:sz w:val="28"/>
          <w:szCs w:val="28"/>
        </w:rPr>
        <w:t>4</w:t>
      </w:r>
      <w:r w:rsidRPr="002B53EF">
        <w:rPr>
          <w:bCs/>
          <w:sz w:val="28"/>
          <w:szCs w:val="28"/>
        </w:rPr>
        <w:t>-е, М.: 20</w:t>
      </w:r>
      <w:r>
        <w:rPr>
          <w:bCs/>
          <w:sz w:val="28"/>
          <w:szCs w:val="28"/>
        </w:rPr>
        <w:t>11</w:t>
      </w:r>
      <w:r w:rsidRPr="002B53EF">
        <w:rPr>
          <w:bCs/>
          <w:sz w:val="28"/>
          <w:szCs w:val="28"/>
        </w:rPr>
        <w:t>,</w:t>
      </w:r>
    </w:p>
    <w:p w:rsidR="001E5DEF" w:rsidRDefault="001E5DEF" w:rsidP="001E5DEF">
      <w:pPr>
        <w:widowControl/>
        <w:numPr>
          <w:ilvl w:val="0"/>
          <w:numId w:val="89"/>
        </w:numPr>
        <w:autoSpaceDE/>
        <w:autoSpaceDN/>
        <w:adjustRightInd/>
        <w:jc w:val="both"/>
        <w:rPr>
          <w:bCs/>
          <w:sz w:val="28"/>
          <w:szCs w:val="28"/>
        </w:rPr>
      </w:pPr>
      <w:r w:rsidRPr="001E5DEF">
        <w:rPr>
          <w:bCs/>
          <w:sz w:val="28"/>
          <w:szCs w:val="28"/>
        </w:rPr>
        <w:t>Бей-Биенко Г.Я. Общая энтомология Изд.- 2-е, М.: Проспект Науки, 2012.</w:t>
      </w:r>
    </w:p>
    <w:p w:rsidR="001E5DEF" w:rsidRDefault="001E5DEF" w:rsidP="001E5DEF">
      <w:pPr>
        <w:widowControl/>
        <w:numPr>
          <w:ilvl w:val="0"/>
          <w:numId w:val="89"/>
        </w:numPr>
        <w:autoSpaceDE/>
        <w:autoSpaceDN/>
        <w:adjustRightInd/>
        <w:jc w:val="both"/>
        <w:rPr>
          <w:bCs/>
          <w:sz w:val="28"/>
          <w:szCs w:val="28"/>
        </w:rPr>
      </w:pPr>
      <w:r w:rsidRPr="001E5DEF">
        <w:rPr>
          <w:bCs/>
          <w:sz w:val="28"/>
          <w:szCs w:val="28"/>
        </w:rPr>
        <w:t>Гатауллина Г.Г. Практикум по растениеводству М. Колос, 2011</w:t>
      </w:r>
    </w:p>
    <w:p w:rsidR="001E5DEF" w:rsidRPr="002B53EF" w:rsidRDefault="001E5DEF" w:rsidP="001E5DEF">
      <w:pPr>
        <w:widowControl/>
        <w:numPr>
          <w:ilvl w:val="0"/>
          <w:numId w:val="89"/>
        </w:numPr>
        <w:autoSpaceDE/>
        <w:autoSpaceDN/>
        <w:adjustRightInd/>
        <w:jc w:val="both"/>
        <w:rPr>
          <w:bCs/>
          <w:sz w:val="28"/>
          <w:szCs w:val="28"/>
        </w:rPr>
      </w:pPr>
      <w:r w:rsidRPr="002B53EF">
        <w:rPr>
          <w:bCs/>
          <w:sz w:val="28"/>
          <w:szCs w:val="28"/>
        </w:rPr>
        <w:t>Гриценко В.В. Семеноводство полевых культур М. Колос 20</w:t>
      </w:r>
      <w:r>
        <w:rPr>
          <w:bCs/>
          <w:sz w:val="28"/>
          <w:szCs w:val="28"/>
        </w:rPr>
        <w:t>13</w:t>
      </w:r>
    </w:p>
    <w:p w:rsidR="001E5DEF" w:rsidRPr="001F31EF" w:rsidRDefault="001E5DEF" w:rsidP="001E5DEF">
      <w:pPr>
        <w:widowControl/>
        <w:numPr>
          <w:ilvl w:val="0"/>
          <w:numId w:val="89"/>
        </w:numPr>
        <w:autoSpaceDE/>
        <w:autoSpaceDN/>
        <w:adjustRightInd/>
        <w:jc w:val="both"/>
        <w:rPr>
          <w:bCs/>
          <w:color w:val="000000" w:themeColor="text1"/>
          <w:sz w:val="28"/>
          <w:szCs w:val="28"/>
        </w:rPr>
      </w:pPr>
      <w:r>
        <w:rPr>
          <w:rStyle w:val="cb16"/>
          <w:b/>
          <w:bCs/>
          <w:color w:val="FF0000"/>
          <w:sz w:val="28"/>
          <w:szCs w:val="28"/>
          <w:shd w:val="clear" w:color="auto" w:fill="FFFFFF"/>
        </w:rPr>
        <w:t xml:space="preserve"> </w:t>
      </w:r>
      <w:r w:rsidRPr="001F31EF">
        <w:rPr>
          <w:rStyle w:val="cb16"/>
          <w:bCs/>
          <w:color w:val="000000" w:themeColor="text1"/>
          <w:sz w:val="28"/>
          <w:szCs w:val="28"/>
          <w:shd w:val="clear" w:color="auto" w:fill="FFFFFF"/>
        </w:rPr>
        <w:t xml:space="preserve">Гриценко В.В., Орехов Д.А., Попов С.Я. </w:t>
      </w:r>
      <w:r>
        <w:rPr>
          <w:rStyle w:val="cb16"/>
          <w:bCs/>
          <w:color w:val="000000" w:themeColor="text1"/>
          <w:sz w:val="28"/>
          <w:szCs w:val="28"/>
          <w:shd w:val="clear" w:color="auto" w:fill="FFFFFF"/>
        </w:rPr>
        <w:t xml:space="preserve">учебник </w:t>
      </w:r>
      <w:r w:rsidRPr="001F31EF">
        <w:rPr>
          <w:rStyle w:val="cb24"/>
          <w:color w:val="000000" w:themeColor="text1"/>
          <w:shd w:val="clear" w:color="auto" w:fill="FFFFFF"/>
        </w:rPr>
        <w:t>Защита растений</w:t>
      </w:r>
      <w:r>
        <w:rPr>
          <w:rStyle w:val="cb24"/>
          <w:color w:val="000000" w:themeColor="text1"/>
          <w:shd w:val="clear" w:color="auto" w:fill="FFFFFF"/>
        </w:rPr>
        <w:t xml:space="preserve"> Мир 2012г.</w:t>
      </w:r>
    </w:p>
    <w:p w:rsidR="001E5DEF" w:rsidRPr="002B53EF" w:rsidRDefault="001E5DEF" w:rsidP="001E5DEF">
      <w:pPr>
        <w:widowControl/>
        <w:numPr>
          <w:ilvl w:val="0"/>
          <w:numId w:val="89"/>
        </w:numPr>
        <w:autoSpaceDE/>
        <w:autoSpaceDN/>
        <w:adjustRightInd/>
        <w:jc w:val="both"/>
        <w:rPr>
          <w:bCs/>
          <w:sz w:val="28"/>
          <w:szCs w:val="28"/>
        </w:rPr>
      </w:pPr>
      <w:r w:rsidRPr="002B53EF">
        <w:rPr>
          <w:bCs/>
          <w:sz w:val="28"/>
          <w:szCs w:val="28"/>
        </w:rPr>
        <w:t>Журина Л.Л. Лосев А.П. Агрометеорология. М.: Издательство, 20</w:t>
      </w:r>
      <w:r>
        <w:rPr>
          <w:bCs/>
          <w:sz w:val="28"/>
          <w:szCs w:val="28"/>
        </w:rPr>
        <w:t>12</w:t>
      </w:r>
    </w:p>
    <w:p w:rsidR="001E5DEF" w:rsidRDefault="001E5DEF" w:rsidP="001E5DEF">
      <w:pPr>
        <w:widowControl/>
        <w:numPr>
          <w:ilvl w:val="0"/>
          <w:numId w:val="89"/>
        </w:numPr>
        <w:autoSpaceDE/>
        <w:autoSpaceDN/>
        <w:adjustRightInd/>
        <w:ind w:hanging="153"/>
        <w:jc w:val="both"/>
        <w:rPr>
          <w:bCs/>
          <w:sz w:val="28"/>
          <w:szCs w:val="28"/>
        </w:rPr>
      </w:pPr>
      <w:r>
        <w:rPr>
          <w:bCs/>
          <w:sz w:val="28"/>
          <w:szCs w:val="28"/>
        </w:rPr>
        <w:t>Исмагилов Р.Р. и др. Технологии возделывания сельскохозяйственных культур – учебное пособие Уфа 2011</w:t>
      </w:r>
    </w:p>
    <w:p w:rsidR="001E5DEF" w:rsidRPr="002B53EF" w:rsidRDefault="001E5DEF" w:rsidP="001E5DEF">
      <w:pPr>
        <w:widowControl/>
        <w:numPr>
          <w:ilvl w:val="0"/>
          <w:numId w:val="89"/>
        </w:numPr>
        <w:autoSpaceDE/>
        <w:autoSpaceDN/>
        <w:adjustRightInd/>
        <w:jc w:val="both"/>
        <w:rPr>
          <w:bCs/>
          <w:sz w:val="28"/>
          <w:szCs w:val="28"/>
        </w:rPr>
      </w:pPr>
      <w:r w:rsidRPr="002B53EF">
        <w:rPr>
          <w:bCs/>
          <w:sz w:val="28"/>
          <w:szCs w:val="28"/>
        </w:rPr>
        <w:t xml:space="preserve">Осмоловский Г.Е., Бондаренко Н.В. Энтомология, </w:t>
      </w:r>
      <w:r>
        <w:rPr>
          <w:bCs/>
          <w:sz w:val="28"/>
          <w:szCs w:val="28"/>
        </w:rPr>
        <w:t>4</w:t>
      </w:r>
      <w:r w:rsidRPr="002B53EF">
        <w:rPr>
          <w:bCs/>
          <w:sz w:val="28"/>
          <w:szCs w:val="28"/>
        </w:rPr>
        <w:t>-е изд. перераб. и доп. – Л.: Колос, 20</w:t>
      </w:r>
      <w:r>
        <w:rPr>
          <w:bCs/>
          <w:sz w:val="28"/>
          <w:szCs w:val="28"/>
        </w:rPr>
        <w:t>13</w:t>
      </w:r>
    </w:p>
    <w:p w:rsidR="001E5DEF" w:rsidRPr="002B53EF" w:rsidRDefault="001E5DEF" w:rsidP="001E5DEF">
      <w:pPr>
        <w:widowControl/>
        <w:numPr>
          <w:ilvl w:val="0"/>
          <w:numId w:val="89"/>
        </w:numPr>
        <w:autoSpaceDE/>
        <w:autoSpaceDN/>
        <w:adjustRightInd/>
        <w:jc w:val="both"/>
        <w:rPr>
          <w:bCs/>
          <w:sz w:val="28"/>
          <w:szCs w:val="28"/>
        </w:rPr>
      </w:pPr>
      <w:r w:rsidRPr="002B53EF">
        <w:rPr>
          <w:bCs/>
          <w:sz w:val="28"/>
          <w:szCs w:val="28"/>
        </w:rPr>
        <w:t xml:space="preserve">Осмоловский Г.Е., Бондаренко Н.В., Энтомология , </w:t>
      </w:r>
      <w:r>
        <w:rPr>
          <w:bCs/>
          <w:sz w:val="28"/>
          <w:szCs w:val="28"/>
        </w:rPr>
        <w:t>4</w:t>
      </w:r>
      <w:r w:rsidRPr="002B53EF">
        <w:rPr>
          <w:bCs/>
          <w:sz w:val="28"/>
          <w:szCs w:val="28"/>
        </w:rPr>
        <w:t>-е издание Л.: Колос, Ленинградское отделение, 20</w:t>
      </w:r>
      <w:r>
        <w:rPr>
          <w:bCs/>
          <w:sz w:val="28"/>
          <w:szCs w:val="28"/>
        </w:rPr>
        <w:t>13</w:t>
      </w:r>
    </w:p>
    <w:p w:rsidR="001E5DEF" w:rsidRDefault="001E5DEF" w:rsidP="001E5DEF">
      <w:pPr>
        <w:widowControl/>
        <w:numPr>
          <w:ilvl w:val="0"/>
          <w:numId w:val="89"/>
        </w:numPr>
        <w:autoSpaceDE/>
        <w:autoSpaceDN/>
        <w:adjustRightInd/>
        <w:jc w:val="both"/>
        <w:rPr>
          <w:bCs/>
          <w:sz w:val="28"/>
          <w:szCs w:val="28"/>
        </w:rPr>
      </w:pPr>
      <w:r w:rsidRPr="002B53EF">
        <w:rPr>
          <w:bCs/>
          <w:sz w:val="28"/>
          <w:szCs w:val="28"/>
        </w:rPr>
        <w:t xml:space="preserve">Поспелов С.М., Берим Н.Г. Защита растений М. Агропромиздат </w:t>
      </w:r>
      <w:r>
        <w:rPr>
          <w:bCs/>
          <w:sz w:val="28"/>
          <w:szCs w:val="28"/>
        </w:rPr>
        <w:t>2011</w:t>
      </w:r>
      <w:r w:rsidRPr="002B53EF">
        <w:rPr>
          <w:bCs/>
          <w:sz w:val="28"/>
          <w:szCs w:val="28"/>
        </w:rPr>
        <w:t>г.</w:t>
      </w:r>
    </w:p>
    <w:p w:rsidR="001E5DEF" w:rsidRPr="002B53EF" w:rsidRDefault="001E5DEF" w:rsidP="001E5DEF">
      <w:pPr>
        <w:widowControl/>
        <w:numPr>
          <w:ilvl w:val="0"/>
          <w:numId w:val="89"/>
        </w:numPr>
        <w:autoSpaceDE/>
        <w:autoSpaceDN/>
        <w:adjustRightInd/>
        <w:jc w:val="both"/>
        <w:rPr>
          <w:bCs/>
          <w:sz w:val="28"/>
          <w:szCs w:val="28"/>
        </w:rPr>
      </w:pPr>
      <w:r w:rsidRPr="002B53EF">
        <w:rPr>
          <w:bCs/>
          <w:sz w:val="28"/>
          <w:szCs w:val="28"/>
        </w:rPr>
        <w:t xml:space="preserve">Трунов Ю.В. – Плодоводство и овощеводство  М.Колос </w:t>
      </w:r>
      <w:r>
        <w:rPr>
          <w:bCs/>
          <w:sz w:val="28"/>
          <w:szCs w:val="28"/>
        </w:rPr>
        <w:t>2012</w:t>
      </w:r>
    </w:p>
    <w:p w:rsidR="001E5DEF" w:rsidRDefault="001E5DEF" w:rsidP="001E5DEF">
      <w:pPr>
        <w:widowControl/>
        <w:numPr>
          <w:ilvl w:val="0"/>
          <w:numId w:val="89"/>
        </w:numPr>
        <w:autoSpaceDE/>
        <w:autoSpaceDN/>
        <w:adjustRightInd/>
        <w:jc w:val="both"/>
        <w:rPr>
          <w:bCs/>
          <w:sz w:val="28"/>
          <w:szCs w:val="28"/>
        </w:rPr>
      </w:pPr>
      <w:r w:rsidRPr="002B53EF">
        <w:rPr>
          <w:bCs/>
          <w:sz w:val="28"/>
          <w:szCs w:val="28"/>
        </w:rPr>
        <w:t xml:space="preserve">Четыркин Б.Н. и др. Селькохозяйственные машины и основы эксплуатации МТП. М.: Агропромиздат, </w:t>
      </w:r>
      <w:r>
        <w:rPr>
          <w:bCs/>
          <w:sz w:val="28"/>
          <w:szCs w:val="28"/>
        </w:rPr>
        <w:t>2011</w:t>
      </w:r>
    </w:p>
    <w:p w:rsidR="001E5DEF" w:rsidRPr="002B53EF" w:rsidRDefault="001E5DEF" w:rsidP="001E5DEF">
      <w:pPr>
        <w:widowControl/>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bCs/>
          <w:sz w:val="28"/>
          <w:szCs w:val="28"/>
        </w:rPr>
      </w:pPr>
      <w:r w:rsidRPr="002B53EF">
        <w:rPr>
          <w:bCs/>
          <w:sz w:val="28"/>
          <w:szCs w:val="28"/>
        </w:rPr>
        <w:t>Государственные стандарты на сортовые и посевные качества семян сельскохозяйственных растений. ГОСТ р 52325 2005</w:t>
      </w:r>
    </w:p>
    <w:p w:rsidR="001E5DEF" w:rsidRDefault="001E5DEF" w:rsidP="001E5DEF">
      <w:pPr>
        <w:widowControl/>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bCs/>
          <w:sz w:val="28"/>
          <w:szCs w:val="28"/>
        </w:rPr>
      </w:pPr>
      <w:r w:rsidRPr="002B53EF">
        <w:rPr>
          <w:bCs/>
          <w:sz w:val="28"/>
          <w:szCs w:val="28"/>
        </w:rPr>
        <w:t>Журнал по современному ведению сельского хозяйства «СуперАгро» Суперагро ИПК «МП»</w:t>
      </w:r>
    </w:p>
    <w:p w:rsidR="001E5DEF" w:rsidRPr="002B53EF" w:rsidRDefault="001E5DEF" w:rsidP="001E5D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720"/>
        <w:jc w:val="both"/>
        <w:rPr>
          <w:bCs/>
          <w:sz w:val="28"/>
          <w:szCs w:val="28"/>
        </w:rPr>
      </w:pPr>
    </w:p>
    <w:p w:rsidR="001E5DEF" w:rsidRDefault="001E5DEF" w:rsidP="001E5DEF">
      <w:pPr>
        <w:widowControl/>
        <w:autoSpaceDE/>
        <w:autoSpaceDN/>
        <w:adjustRightInd/>
        <w:ind w:left="720"/>
        <w:jc w:val="both"/>
        <w:rPr>
          <w:bCs/>
          <w:sz w:val="28"/>
          <w:szCs w:val="28"/>
        </w:rPr>
      </w:pPr>
      <w:r>
        <w:rPr>
          <w:bCs/>
          <w:sz w:val="28"/>
          <w:szCs w:val="28"/>
        </w:rPr>
        <w:t>Интернет – ресурсы</w:t>
      </w:r>
    </w:p>
    <w:p w:rsidR="001E5DEF" w:rsidRPr="002B53EF" w:rsidRDefault="001E5DEF" w:rsidP="001E5DEF">
      <w:pPr>
        <w:widowControl/>
        <w:autoSpaceDE/>
        <w:autoSpaceDN/>
        <w:adjustRightInd/>
        <w:ind w:left="720"/>
        <w:jc w:val="both"/>
        <w:rPr>
          <w:bCs/>
          <w:sz w:val="28"/>
          <w:szCs w:val="28"/>
        </w:rPr>
      </w:pPr>
    </w:p>
    <w:p w:rsidR="001E5DEF" w:rsidRPr="001E5DEF" w:rsidRDefault="001E5DEF" w:rsidP="00E827C1">
      <w:pPr>
        <w:ind w:left="426" w:firstLine="283"/>
        <w:jc w:val="both"/>
        <w:rPr>
          <w:sz w:val="28"/>
          <w:szCs w:val="28"/>
        </w:rPr>
      </w:pPr>
      <w:r w:rsidRPr="001E5DEF">
        <w:rPr>
          <w:sz w:val="28"/>
          <w:szCs w:val="28"/>
        </w:rPr>
        <w:t>http://arbuz.org.ua/sevooborot_bahchevih_kultur</w:t>
      </w:r>
    </w:p>
    <w:p w:rsidR="001E5DEF" w:rsidRPr="001E5DEF" w:rsidRDefault="001E5DEF" w:rsidP="00E827C1">
      <w:pPr>
        <w:ind w:left="426" w:firstLine="283"/>
        <w:jc w:val="both"/>
        <w:rPr>
          <w:sz w:val="28"/>
          <w:szCs w:val="28"/>
        </w:rPr>
      </w:pPr>
      <w:r w:rsidRPr="001E5DEF">
        <w:rPr>
          <w:sz w:val="28"/>
          <w:szCs w:val="28"/>
        </w:rPr>
        <w:t>http://ovoshch.ru/g/id/174-Tehnologiya-proizvodstva-bahchevyih.html</w:t>
      </w:r>
    </w:p>
    <w:p w:rsidR="001E5DEF" w:rsidRDefault="001E5DEF" w:rsidP="001E5DEF">
      <w:pPr>
        <w:widowControl/>
        <w:autoSpaceDE/>
        <w:autoSpaceDN/>
        <w:adjustRightInd/>
        <w:ind w:left="720"/>
        <w:jc w:val="both"/>
        <w:rPr>
          <w:bCs/>
          <w:sz w:val="28"/>
          <w:szCs w:val="28"/>
        </w:rPr>
      </w:pPr>
    </w:p>
    <w:p w:rsidR="001E5DEF" w:rsidRPr="001E5DEF" w:rsidRDefault="001E5DEF" w:rsidP="001E5DEF">
      <w:pPr>
        <w:widowControl/>
        <w:autoSpaceDE/>
        <w:autoSpaceDN/>
        <w:adjustRightInd/>
        <w:jc w:val="both"/>
        <w:rPr>
          <w:bCs/>
          <w:sz w:val="28"/>
          <w:szCs w:val="28"/>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pPr>
    </w:p>
    <w:p w:rsidR="001E5DEF" w:rsidRDefault="001E5DEF" w:rsidP="006A4D1E">
      <w:pPr>
        <w:ind w:firstLine="567"/>
        <w:rPr>
          <w:sz w:val="24"/>
          <w:szCs w:val="24"/>
        </w:rPr>
        <w:sectPr w:rsidR="001E5DEF" w:rsidSect="001E5DEF">
          <w:pgSz w:w="11906" w:h="16838"/>
          <w:pgMar w:top="680" w:right="851" w:bottom="709" w:left="567" w:header="709" w:footer="709" w:gutter="0"/>
          <w:cols w:space="708"/>
          <w:docGrid w:linePitch="360"/>
        </w:sectPr>
      </w:pPr>
    </w:p>
    <w:p w:rsidR="001E5DEF" w:rsidRPr="006947FC" w:rsidRDefault="001E5DEF" w:rsidP="006A4D1E">
      <w:pPr>
        <w:ind w:firstLine="567"/>
        <w:rPr>
          <w:sz w:val="24"/>
          <w:szCs w:val="24"/>
        </w:rPr>
      </w:pPr>
    </w:p>
    <w:sectPr w:rsidR="001E5DEF" w:rsidRPr="006947FC" w:rsidSect="009B0DAF">
      <w:pgSz w:w="16838" w:h="11906" w:orient="landscape"/>
      <w:pgMar w:top="568" w:right="680" w:bottom="851"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3CB" w:rsidRDefault="007C23CB" w:rsidP="006947FC">
      <w:r>
        <w:separator/>
      </w:r>
    </w:p>
  </w:endnote>
  <w:endnote w:type="continuationSeparator" w:id="0">
    <w:p w:rsidR="007C23CB" w:rsidRDefault="007C23CB" w:rsidP="006947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8532"/>
      <w:docPartObj>
        <w:docPartGallery w:val="Page Numbers (Bottom of Page)"/>
        <w:docPartUnique/>
      </w:docPartObj>
    </w:sdtPr>
    <w:sdtContent>
      <w:p w:rsidR="00DD3E28" w:rsidRDefault="00D2763C">
        <w:pPr>
          <w:pStyle w:val="a5"/>
          <w:jc w:val="right"/>
        </w:pPr>
        <w:fldSimple w:instr=" PAGE   \* MERGEFORMAT ">
          <w:r w:rsidR="00D60BDA">
            <w:rPr>
              <w:noProof/>
            </w:rPr>
            <w:t>2</w:t>
          </w:r>
        </w:fldSimple>
      </w:p>
    </w:sdtContent>
  </w:sdt>
  <w:p w:rsidR="00DD3E28" w:rsidRDefault="00DD3E2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3CB" w:rsidRDefault="007C23CB" w:rsidP="006947FC">
      <w:r>
        <w:separator/>
      </w:r>
    </w:p>
  </w:footnote>
  <w:footnote w:type="continuationSeparator" w:id="0">
    <w:p w:rsidR="007C23CB" w:rsidRDefault="007C23CB" w:rsidP="006947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32CCF1C"/>
    <w:lvl w:ilvl="0">
      <w:numFmt w:val="bullet"/>
      <w:lvlText w:val="*"/>
      <w:lvlJc w:val="left"/>
    </w:lvl>
  </w:abstractNum>
  <w:abstractNum w:abstractNumId="1">
    <w:nsid w:val="02895DA3"/>
    <w:multiLevelType w:val="singleLevel"/>
    <w:tmpl w:val="93DE45D2"/>
    <w:lvl w:ilvl="0">
      <w:start w:val="1"/>
      <w:numFmt w:val="decimal"/>
      <w:lvlText w:val="%1."/>
      <w:legacy w:legacy="1" w:legacySpace="0" w:legacyIndent="241"/>
      <w:lvlJc w:val="left"/>
      <w:rPr>
        <w:rFonts w:ascii="Times New Roman" w:hAnsi="Times New Roman" w:cs="Times New Roman" w:hint="default"/>
      </w:rPr>
    </w:lvl>
  </w:abstractNum>
  <w:abstractNum w:abstractNumId="2">
    <w:nsid w:val="032E2AB1"/>
    <w:multiLevelType w:val="singleLevel"/>
    <w:tmpl w:val="095EB48A"/>
    <w:lvl w:ilvl="0">
      <w:start w:val="1"/>
      <w:numFmt w:val="decimal"/>
      <w:lvlText w:val="%1."/>
      <w:legacy w:legacy="1" w:legacySpace="0" w:legacyIndent="252"/>
      <w:lvlJc w:val="left"/>
      <w:rPr>
        <w:rFonts w:ascii="Times New Roman" w:hAnsi="Times New Roman" w:cs="Times New Roman" w:hint="default"/>
      </w:rPr>
    </w:lvl>
  </w:abstractNum>
  <w:abstractNum w:abstractNumId="3">
    <w:nsid w:val="03725DE2"/>
    <w:multiLevelType w:val="singleLevel"/>
    <w:tmpl w:val="D2742E66"/>
    <w:lvl w:ilvl="0">
      <w:start w:val="1"/>
      <w:numFmt w:val="decimal"/>
      <w:lvlText w:val="%1."/>
      <w:legacy w:legacy="1" w:legacySpace="0" w:legacyIndent="270"/>
      <w:lvlJc w:val="left"/>
      <w:rPr>
        <w:rFonts w:ascii="Times New Roman" w:hAnsi="Times New Roman" w:cs="Times New Roman" w:hint="default"/>
      </w:rPr>
    </w:lvl>
  </w:abstractNum>
  <w:abstractNum w:abstractNumId="4">
    <w:nsid w:val="04845EB2"/>
    <w:multiLevelType w:val="singleLevel"/>
    <w:tmpl w:val="53A09E20"/>
    <w:lvl w:ilvl="0">
      <w:start w:val="1"/>
      <w:numFmt w:val="decimal"/>
      <w:lvlText w:val="%1."/>
      <w:legacy w:legacy="1" w:legacySpace="0" w:legacyIndent="335"/>
      <w:lvlJc w:val="left"/>
      <w:rPr>
        <w:rFonts w:ascii="Times New Roman" w:hAnsi="Times New Roman" w:cs="Times New Roman" w:hint="default"/>
      </w:rPr>
    </w:lvl>
  </w:abstractNum>
  <w:abstractNum w:abstractNumId="5">
    <w:nsid w:val="048931FF"/>
    <w:multiLevelType w:val="hybridMultilevel"/>
    <w:tmpl w:val="D5BAE094"/>
    <w:lvl w:ilvl="0" w:tplc="D58AB91C">
      <w:start w:val="1"/>
      <w:numFmt w:val="decimal"/>
      <w:lvlText w:val="%1."/>
      <w:lvlJc w:val="left"/>
      <w:pPr>
        <w:ind w:left="652" w:hanging="360"/>
      </w:pPr>
      <w:rPr>
        <w:rFonts w:eastAsiaTheme="minorEastAsia" w:hint="default"/>
        <w:b/>
      </w:rPr>
    </w:lvl>
    <w:lvl w:ilvl="1" w:tplc="04190019" w:tentative="1">
      <w:start w:val="1"/>
      <w:numFmt w:val="lowerLetter"/>
      <w:lvlText w:val="%2."/>
      <w:lvlJc w:val="left"/>
      <w:pPr>
        <w:ind w:left="1372" w:hanging="360"/>
      </w:pPr>
    </w:lvl>
    <w:lvl w:ilvl="2" w:tplc="0419001B" w:tentative="1">
      <w:start w:val="1"/>
      <w:numFmt w:val="lowerRoman"/>
      <w:lvlText w:val="%3."/>
      <w:lvlJc w:val="right"/>
      <w:pPr>
        <w:ind w:left="2092" w:hanging="180"/>
      </w:pPr>
    </w:lvl>
    <w:lvl w:ilvl="3" w:tplc="0419000F" w:tentative="1">
      <w:start w:val="1"/>
      <w:numFmt w:val="decimal"/>
      <w:lvlText w:val="%4."/>
      <w:lvlJc w:val="left"/>
      <w:pPr>
        <w:ind w:left="2812" w:hanging="360"/>
      </w:pPr>
    </w:lvl>
    <w:lvl w:ilvl="4" w:tplc="04190019" w:tentative="1">
      <w:start w:val="1"/>
      <w:numFmt w:val="lowerLetter"/>
      <w:lvlText w:val="%5."/>
      <w:lvlJc w:val="left"/>
      <w:pPr>
        <w:ind w:left="3532" w:hanging="360"/>
      </w:pPr>
    </w:lvl>
    <w:lvl w:ilvl="5" w:tplc="0419001B" w:tentative="1">
      <w:start w:val="1"/>
      <w:numFmt w:val="lowerRoman"/>
      <w:lvlText w:val="%6."/>
      <w:lvlJc w:val="right"/>
      <w:pPr>
        <w:ind w:left="4252" w:hanging="180"/>
      </w:pPr>
    </w:lvl>
    <w:lvl w:ilvl="6" w:tplc="0419000F" w:tentative="1">
      <w:start w:val="1"/>
      <w:numFmt w:val="decimal"/>
      <w:lvlText w:val="%7."/>
      <w:lvlJc w:val="left"/>
      <w:pPr>
        <w:ind w:left="4972" w:hanging="360"/>
      </w:pPr>
    </w:lvl>
    <w:lvl w:ilvl="7" w:tplc="04190019" w:tentative="1">
      <w:start w:val="1"/>
      <w:numFmt w:val="lowerLetter"/>
      <w:lvlText w:val="%8."/>
      <w:lvlJc w:val="left"/>
      <w:pPr>
        <w:ind w:left="5692" w:hanging="360"/>
      </w:pPr>
    </w:lvl>
    <w:lvl w:ilvl="8" w:tplc="0419001B" w:tentative="1">
      <w:start w:val="1"/>
      <w:numFmt w:val="lowerRoman"/>
      <w:lvlText w:val="%9."/>
      <w:lvlJc w:val="right"/>
      <w:pPr>
        <w:ind w:left="6412" w:hanging="180"/>
      </w:pPr>
    </w:lvl>
  </w:abstractNum>
  <w:abstractNum w:abstractNumId="6">
    <w:nsid w:val="05996B1C"/>
    <w:multiLevelType w:val="singleLevel"/>
    <w:tmpl w:val="AC0498A2"/>
    <w:lvl w:ilvl="0">
      <w:start w:val="1"/>
      <w:numFmt w:val="decimal"/>
      <w:lvlText w:val="%1."/>
      <w:legacy w:legacy="1" w:legacySpace="0" w:legacyIndent="256"/>
      <w:lvlJc w:val="left"/>
      <w:rPr>
        <w:rFonts w:ascii="Times New Roman" w:hAnsi="Times New Roman" w:cs="Times New Roman" w:hint="default"/>
      </w:rPr>
    </w:lvl>
  </w:abstractNum>
  <w:abstractNum w:abstractNumId="7">
    <w:nsid w:val="07E63EEF"/>
    <w:multiLevelType w:val="singleLevel"/>
    <w:tmpl w:val="3AEE4F5C"/>
    <w:lvl w:ilvl="0">
      <w:start w:val="6"/>
      <w:numFmt w:val="decimal"/>
      <w:lvlText w:val="%1."/>
      <w:legacy w:legacy="1" w:legacySpace="0" w:legacyIndent="249"/>
      <w:lvlJc w:val="left"/>
      <w:rPr>
        <w:rFonts w:ascii="Times New Roman" w:hAnsi="Times New Roman" w:cs="Times New Roman" w:hint="default"/>
      </w:rPr>
    </w:lvl>
  </w:abstractNum>
  <w:abstractNum w:abstractNumId="8">
    <w:nsid w:val="09B928AC"/>
    <w:multiLevelType w:val="singleLevel"/>
    <w:tmpl w:val="A1F00606"/>
    <w:lvl w:ilvl="0">
      <w:start w:val="1"/>
      <w:numFmt w:val="decimal"/>
      <w:lvlText w:val="%1."/>
      <w:legacy w:legacy="1" w:legacySpace="0" w:legacyIndent="187"/>
      <w:lvlJc w:val="left"/>
      <w:rPr>
        <w:rFonts w:ascii="Times New Roman" w:hAnsi="Times New Roman" w:cs="Times New Roman" w:hint="default"/>
      </w:rPr>
    </w:lvl>
  </w:abstractNum>
  <w:abstractNum w:abstractNumId="9">
    <w:nsid w:val="09D15231"/>
    <w:multiLevelType w:val="singleLevel"/>
    <w:tmpl w:val="C07850A2"/>
    <w:lvl w:ilvl="0">
      <w:start w:val="1"/>
      <w:numFmt w:val="decimal"/>
      <w:lvlText w:val="%1."/>
      <w:legacy w:legacy="1" w:legacySpace="0" w:legacyIndent="378"/>
      <w:lvlJc w:val="left"/>
      <w:rPr>
        <w:rFonts w:ascii="Times New Roman" w:hAnsi="Times New Roman" w:cs="Times New Roman" w:hint="default"/>
      </w:rPr>
    </w:lvl>
  </w:abstractNum>
  <w:abstractNum w:abstractNumId="10">
    <w:nsid w:val="0CC74DA1"/>
    <w:multiLevelType w:val="hybridMultilevel"/>
    <w:tmpl w:val="81BEC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D2F088B"/>
    <w:multiLevelType w:val="singleLevel"/>
    <w:tmpl w:val="D19AB26A"/>
    <w:lvl w:ilvl="0">
      <w:start w:val="2"/>
      <w:numFmt w:val="decimal"/>
      <w:lvlText w:val="%1."/>
      <w:legacy w:legacy="1" w:legacySpace="0" w:legacyIndent="360"/>
      <w:lvlJc w:val="left"/>
      <w:rPr>
        <w:rFonts w:ascii="Times New Roman" w:hAnsi="Times New Roman" w:cs="Times New Roman" w:hint="default"/>
      </w:rPr>
    </w:lvl>
  </w:abstractNum>
  <w:abstractNum w:abstractNumId="12">
    <w:nsid w:val="0DB169A8"/>
    <w:multiLevelType w:val="singleLevel"/>
    <w:tmpl w:val="62EECDEA"/>
    <w:lvl w:ilvl="0">
      <w:start w:val="1"/>
      <w:numFmt w:val="decimal"/>
      <w:lvlText w:val="%1."/>
      <w:legacy w:legacy="1" w:legacySpace="0" w:legacyIndent="381"/>
      <w:lvlJc w:val="left"/>
      <w:rPr>
        <w:rFonts w:ascii="Times New Roman" w:hAnsi="Times New Roman" w:cs="Times New Roman" w:hint="default"/>
      </w:rPr>
    </w:lvl>
  </w:abstractNum>
  <w:abstractNum w:abstractNumId="13">
    <w:nsid w:val="0DD836B0"/>
    <w:multiLevelType w:val="singleLevel"/>
    <w:tmpl w:val="77185078"/>
    <w:lvl w:ilvl="0">
      <w:start w:val="5"/>
      <w:numFmt w:val="decimal"/>
      <w:lvlText w:val="%1."/>
      <w:legacy w:legacy="1" w:legacySpace="0" w:legacyIndent="224"/>
      <w:lvlJc w:val="left"/>
      <w:rPr>
        <w:rFonts w:ascii="Times New Roman" w:hAnsi="Times New Roman" w:cs="Times New Roman" w:hint="default"/>
      </w:rPr>
    </w:lvl>
  </w:abstractNum>
  <w:abstractNum w:abstractNumId="14">
    <w:nsid w:val="0E6E3729"/>
    <w:multiLevelType w:val="singleLevel"/>
    <w:tmpl w:val="6250FE40"/>
    <w:lvl w:ilvl="0">
      <w:start w:val="1"/>
      <w:numFmt w:val="decimal"/>
      <w:lvlText w:val="%1."/>
      <w:legacy w:legacy="1" w:legacySpace="0" w:legacyIndent="309"/>
      <w:lvlJc w:val="left"/>
      <w:rPr>
        <w:rFonts w:ascii="Times New Roman" w:hAnsi="Times New Roman" w:cs="Times New Roman" w:hint="default"/>
      </w:rPr>
    </w:lvl>
  </w:abstractNum>
  <w:abstractNum w:abstractNumId="15">
    <w:nsid w:val="10EB36B2"/>
    <w:multiLevelType w:val="singleLevel"/>
    <w:tmpl w:val="38461E9C"/>
    <w:lvl w:ilvl="0">
      <w:start w:val="2"/>
      <w:numFmt w:val="decimal"/>
      <w:lvlText w:val="%1."/>
      <w:legacy w:legacy="1" w:legacySpace="0" w:legacyIndent="364"/>
      <w:lvlJc w:val="left"/>
      <w:rPr>
        <w:rFonts w:ascii="Times New Roman" w:hAnsi="Times New Roman" w:cs="Times New Roman" w:hint="default"/>
      </w:rPr>
    </w:lvl>
  </w:abstractNum>
  <w:abstractNum w:abstractNumId="16">
    <w:nsid w:val="1138503F"/>
    <w:multiLevelType w:val="singleLevel"/>
    <w:tmpl w:val="33D4D008"/>
    <w:lvl w:ilvl="0">
      <w:start w:val="1"/>
      <w:numFmt w:val="decimal"/>
      <w:lvlText w:val="%1."/>
      <w:legacy w:legacy="1" w:legacySpace="0" w:legacyIndent="320"/>
      <w:lvlJc w:val="left"/>
      <w:rPr>
        <w:rFonts w:ascii="Times New Roman" w:hAnsi="Times New Roman" w:cs="Times New Roman" w:hint="default"/>
      </w:rPr>
    </w:lvl>
  </w:abstractNum>
  <w:abstractNum w:abstractNumId="17">
    <w:nsid w:val="12061128"/>
    <w:multiLevelType w:val="singleLevel"/>
    <w:tmpl w:val="DC72B3BE"/>
    <w:lvl w:ilvl="0">
      <w:start w:val="1"/>
      <w:numFmt w:val="decimal"/>
      <w:lvlText w:val="%1."/>
      <w:legacy w:legacy="1" w:legacySpace="0" w:legacyIndent="550"/>
      <w:lvlJc w:val="left"/>
      <w:rPr>
        <w:rFonts w:ascii="Times New Roman" w:hAnsi="Times New Roman" w:cs="Times New Roman" w:hint="default"/>
      </w:rPr>
    </w:lvl>
  </w:abstractNum>
  <w:abstractNum w:abstractNumId="18">
    <w:nsid w:val="12D77640"/>
    <w:multiLevelType w:val="singleLevel"/>
    <w:tmpl w:val="6F101968"/>
    <w:lvl w:ilvl="0">
      <w:start w:val="1"/>
      <w:numFmt w:val="decimal"/>
      <w:lvlText w:val="%1."/>
      <w:legacy w:legacy="1" w:legacySpace="0" w:legacyIndent="255"/>
      <w:lvlJc w:val="left"/>
      <w:rPr>
        <w:rFonts w:ascii="Times New Roman" w:hAnsi="Times New Roman" w:cs="Times New Roman" w:hint="default"/>
      </w:rPr>
    </w:lvl>
  </w:abstractNum>
  <w:abstractNum w:abstractNumId="19">
    <w:nsid w:val="12F568A6"/>
    <w:multiLevelType w:val="singleLevel"/>
    <w:tmpl w:val="FC82D524"/>
    <w:lvl w:ilvl="0">
      <w:start w:val="1"/>
      <w:numFmt w:val="decimal"/>
      <w:lvlText w:val="%1."/>
      <w:legacy w:legacy="1" w:legacySpace="0" w:legacyIndent="249"/>
      <w:lvlJc w:val="left"/>
      <w:rPr>
        <w:rFonts w:ascii="Times New Roman" w:hAnsi="Times New Roman" w:cs="Times New Roman" w:hint="default"/>
      </w:rPr>
    </w:lvl>
  </w:abstractNum>
  <w:abstractNum w:abstractNumId="20">
    <w:nsid w:val="1825684D"/>
    <w:multiLevelType w:val="singleLevel"/>
    <w:tmpl w:val="DFDA5D48"/>
    <w:lvl w:ilvl="0">
      <w:start w:val="1"/>
      <w:numFmt w:val="decimal"/>
      <w:lvlText w:val="%1."/>
      <w:legacy w:legacy="1" w:legacySpace="0" w:legacyIndent="259"/>
      <w:lvlJc w:val="left"/>
      <w:rPr>
        <w:rFonts w:ascii="Times New Roman" w:hAnsi="Times New Roman" w:cs="Times New Roman" w:hint="default"/>
      </w:rPr>
    </w:lvl>
  </w:abstractNum>
  <w:abstractNum w:abstractNumId="21">
    <w:nsid w:val="199F2F80"/>
    <w:multiLevelType w:val="singleLevel"/>
    <w:tmpl w:val="FE943184"/>
    <w:lvl w:ilvl="0">
      <w:start w:val="1"/>
      <w:numFmt w:val="decimal"/>
      <w:lvlText w:val="%1."/>
      <w:legacy w:legacy="1" w:legacySpace="0" w:legacyIndent="331"/>
      <w:lvlJc w:val="left"/>
      <w:rPr>
        <w:rFonts w:ascii="Times New Roman" w:hAnsi="Times New Roman" w:cs="Times New Roman" w:hint="default"/>
      </w:rPr>
    </w:lvl>
  </w:abstractNum>
  <w:abstractNum w:abstractNumId="22">
    <w:nsid w:val="19FC1AFB"/>
    <w:multiLevelType w:val="singleLevel"/>
    <w:tmpl w:val="AAA05718"/>
    <w:lvl w:ilvl="0">
      <w:start w:val="2"/>
      <w:numFmt w:val="decimal"/>
      <w:lvlText w:val="%1."/>
      <w:legacy w:legacy="1" w:legacySpace="0" w:legacyIndent="346"/>
      <w:lvlJc w:val="left"/>
      <w:rPr>
        <w:rFonts w:ascii="Times New Roman" w:hAnsi="Times New Roman" w:cs="Times New Roman" w:hint="default"/>
      </w:rPr>
    </w:lvl>
  </w:abstractNum>
  <w:abstractNum w:abstractNumId="23">
    <w:nsid w:val="1B0958BA"/>
    <w:multiLevelType w:val="singleLevel"/>
    <w:tmpl w:val="33D4D008"/>
    <w:lvl w:ilvl="0">
      <w:start w:val="1"/>
      <w:numFmt w:val="decimal"/>
      <w:lvlText w:val="%1."/>
      <w:legacy w:legacy="1" w:legacySpace="0" w:legacyIndent="320"/>
      <w:lvlJc w:val="left"/>
      <w:rPr>
        <w:rFonts w:ascii="Times New Roman" w:hAnsi="Times New Roman" w:cs="Times New Roman" w:hint="default"/>
      </w:rPr>
    </w:lvl>
  </w:abstractNum>
  <w:abstractNum w:abstractNumId="24">
    <w:nsid w:val="20441156"/>
    <w:multiLevelType w:val="singleLevel"/>
    <w:tmpl w:val="DFDA5D48"/>
    <w:lvl w:ilvl="0">
      <w:start w:val="1"/>
      <w:numFmt w:val="decimal"/>
      <w:lvlText w:val="%1."/>
      <w:legacy w:legacy="1" w:legacySpace="0" w:legacyIndent="259"/>
      <w:lvlJc w:val="left"/>
      <w:rPr>
        <w:rFonts w:ascii="Times New Roman" w:hAnsi="Times New Roman" w:cs="Times New Roman" w:hint="default"/>
      </w:rPr>
    </w:lvl>
  </w:abstractNum>
  <w:abstractNum w:abstractNumId="25">
    <w:nsid w:val="23A06CCC"/>
    <w:multiLevelType w:val="singleLevel"/>
    <w:tmpl w:val="67EC682C"/>
    <w:lvl w:ilvl="0">
      <w:start w:val="5"/>
      <w:numFmt w:val="decimal"/>
      <w:lvlText w:val="%1."/>
      <w:legacy w:legacy="1" w:legacySpace="0" w:legacyIndent="252"/>
      <w:lvlJc w:val="left"/>
      <w:rPr>
        <w:rFonts w:ascii="Times New Roman" w:hAnsi="Times New Roman" w:cs="Times New Roman" w:hint="default"/>
      </w:rPr>
    </w:lvl>
  </w:abstractNum>
  <w:abstractNum w:abstractNumId="26">
    <w:nsid w:val="270075D2"/>
    <w:multiLevelType w:val="singleLevel"/>
    <w:tmpl w:val="783858F2"/>
    <w:lvl w:ilvl="0">
      <w:start w:val="1"/>
      <w:numFmt w:val="decimal"/>
      <w:lvlText w:val="%1."/>
      <w:legacy w:legacy="1" w:legacySpace="0" w:legacyIndent="252"/>
      <w:lvlJc w:val="left"/>
      <w:rPr>
        <w:rFonts w:ascii="Times New Roman" w:hAnsi="Times New Roman" w:cs="Times New Roman" w:hint="default"/>
      </w:rPr>
    </w:lvl>
  </w:abstractNum>
  <w:abstractNum w:abstractNumId="27">
    <w:nsid w:val="29462092"/>
    <w:multiLevelType w:val="singleLevel"/>
    <w:tmpl w:val="92C87F9C"/>
    <w:lvl w:ilvl="0">
      <w:start w:val="3"/>
      <w:numFmt w:val="decimal"/>
      <w:lvlText w:val="%1."/>
      <w:legacy w:legacy="1" w:legacySpace="0" w:legacyIndent="234"/>
      <w:lvlJc w:val="left"/>
      <w:rPr>
        <w:rFonts w:ascii="Times New Roman" w:hAnsi="Times New Roman" w:cs="Times New Roman" w:hint="default"/>
      </w:rPr>
    </w:lvl>
  </w:abstractNum>
  <w:abstractNum w:abstractNumId="28">
    <w:nsid w:val="29914BCD"/>
    <w:multiLevelType w:val="singleLevel"/>
    <w:tmpl w:val="93B2A3C4"/>
    <w:lvl w:ilvl="0">
      <w:start w:val="2"/>
      <w:numFmt w:val="decimal"/>
      <w:lvlText w:val="%1."/>
      <w:legacy w:legacy="1" w:legacySpace="0" w:legacyIndent="255"/>
      <w:lvlJc w:val="left"/>
      <w:rPr>
        <w:rFonts w:ascii="Times New Roman" w:hAnsi="Times New Roman" w:cs="Times New Roman" w:hint="default"/>
      </w:rPr>
    </w:lvl>
  </w:abstractNum>
  <w:abstractNum w:abstractNumId="29">
    <w:nsid w:val="2C86474D"/>
    <w:multiLevelType w:val="hybridMultilevel"/>
    <w:tmpl w:val="3F98F942"/>
    <w:lvl w:ilvl="0" w:tplc="E27AE5A4">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2DF55ADC"/>
    <w:multiLevelType w:val="hybridMultilevel"/>
    <w:tmpl w:val="DF5449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E77501E"/>
    <w:multiLevelType w:val="singleLevel"/>
    <w:tmpl w:val="AF1090E4"/>
    <w:lvl w:ilvl="0">
      <w:start w:val="3"/>
      <w:numFmt w:val="decimal"/>
      <w:lvlText w:val="%1."/>
      <w:legacy w:legacy="1" w:legacySpace="0" w:legacyIndent="277"/>
      <w:lvlJc w:val="left"/>
      <w:rPr>
        <w:rFonts w:ascii="Times New Roman" w:hAnsi="Times New Roman" w:cs="Times New Roman" w:hint="default"/>
      </w:rPr>
    </w:lvl>
  </w:abstractNum>
  <w:abstractNum w:abstractNumId="32">
    <w:nsid w:val="2FBA2AA4"/>
    <w:multiLevelType w:val="multilevel"/>
    <w:tmpl w:val="04581F72"/>
    <w:lvl w:ilvl="0">
      <w:start w:val="1"/>
      <w:numFmt w:val="decimal"/>
      <w:lvlText w:val="%1."/>
      <w:lvlJc w:val="left"/>
      <w:pPr>
        <w:ind w:left="540" w:hanging="540"/>
      </w:pPr>
      <w:rPr>
        <w:rFonts w:eastAsia="Times New Roman" w:hint="default"/>
        <w:b/>
      </w:rPr>
    </w:lvl>
    <w:lvl w:ilvl="1">
      <w:start w:val="1"/>
      <w:numFmt w:val="decimal"/>
      <w:lvlText w:val="%1.%2."/>
      <w:lvlJc w:val="left"/>
      <w:pPr>
        <w:ind w:left="823" w:hanging="540"/>
      </w:pPr>
      <w:rPr>
        <w:rFonts w:eastAsia="Times New Roman" w:hint="default"/>
        <w:b/>
      </w:rPr>
    </w:lvl>
    <w:lvl w:ilvl="2">
      <w:start w:val="1"/>
      <w:numFmt w:val="decimal"/>
      <w:lvlText w:val="%1.%2.%3."/>
      <w:lvlJc w:val="left"/>
      <w:pPr>
        <w:ind w:left="1286" w:hanging="720"/>
      </w:pPr>
      <w:rPr>
        <w:rFonts w:eastAsia="Times New Roman" w:hint="default"/>
        <w:b/>
      </w:rPr>
    </w:lvl>
    <w:lvl w:ilvl="3">
      <w:start w:val="1"/>
      <w:numFmt w:val="decimal"/>
      <w:lvlText w:val="%1.%2.%3.%4."/>
      <w:lvlJc w:val="left"/>
      <w:pPr>
        <w:ind w:left="1569" w:hanging="720"/>
      </w:pPr>
      <w:rPr>
        <w:rFonts w:eastAsia="Times New Roman" w:hint="default"/>
        <w:b/>
      </w:rPr>
    </w:lvl>
    <w:lvl w:ilvl="4">
      <w:start w:val="1"/>
      <w:numFmt w:val="decimal"/>
      <w:lvlText w:val="%1.%2.%3.%4.%5."/>
      <w:lvlJc w:val="left"/>
      <w:pPr>
        <w:ind w:left="2212" w:hanging="1080"/>
      </w:pPr>
      <w:rPr>
        <w:rFonts w:eastAsia="Times New Roman" w:hint="default"/>
        <w:b/>
      </w:rPr>
    </w:lvl>
    <w:lvl w:ilvl="5">
      <w:start w:val="1"/>
      <w:numFmt w:val="decimal"/>
      <w:lvlText w:val="%1.%2.%3.%4.%5.%6."/>
      <w:lvlJc w:val="left"/>
      <w:pPr>
        <w:ind w:left="2495" w:hanging="1080"/>
      </w:pPr>
      <w:rPr>
        <w:rFonts w:eastAsia="Times New Roman" w:hint="default"/>
        <w:b/>
      </w:rPr>
    </w:lvl>
    <w:lvl w:ilvl="6">
      <w:start w:val="1"/>
      <w:numFmt w:val="decimal"/>
      <w:lvlText w:val="%1.%2.%3.%4.%5.%6.%7."/>
      <w:lvlJc w:val="left"/>
      <w:pPr>
        <w:ind w:left="3138" w:hanging="1440"/>
      </w:pPr>
      <w:rPr>
        <w:rFonts w:eastAsia="Times New Roman" w:hint="default"/>
        <w:b/>
      </w:rPr>
    </w:lvl>
    <w:lvl w:ilvl="7">
      <w:start w:val="1"/>
      <w:numFmt w:val="decimal"/>
      <w:lvlText w:val="%1.%2.%3.%4.%5.%6.%7.%8."/>
      <w:lvlJc w:val="left"/>
      <w:pPr>
        <w:ind w:left="3421" w:hanging="1440"/>
      </w:pPr>
      <w:rPr>
        <w:rFonts w:eastAsia="Times New Roman" w:hint="default"/>
        <w:b/>
      </w:rPr>
    </w:lvl>
    <w:lvl w:ilvl="8">
      <w:start w:val="1"/>
      <w:numFmt w:val="decimal"/>
      <w:lvlText w:val="%1.%2.%3.%4.%5.%6.%7.%8.%9."/>
      <w:lvlJc w:val="left"/>
      <w:pPr>
        <w:ind w:left="4064" w:hanging="1800"/>
      </w:pPr>
      <w:rPr>
        <w:rFonts w:eastAsia="Times New Roman" w:hint="default"/>
        <w:b/>
      </w:rPr>
    </w:lvl>
  </w:abstractNum>
  <w:abstractNum w:abstractNumId="33">
    <w:nsid w:val="31E562B2"/>
    <w:multiLevelType w:val="hybridMultilevel"/>
    <w:tmpl w:val="D8B2B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24257E5"/>
    <w:multiLevelType w:val="singleLevel"/>
    <w:tmpl w:val="5E3CBFB2"/>
    <w:lvl w:ilvl="0">
      <w:start w:val="1"/>
      <w:numFmt w:val="decimal"/>
      <w:lvlText w:val="%1."/>
      <w:legacy w:legacy="1" w:legacySpace="0" w:legacyIndent="256"/>
      <w:lvlJc w:val="left"/>
      <w:rPr>
        <w:rFonts w:ascii="Times New Roman" w:hAnsi="Times New Roman" w:cs="Times New Roman" w:hint="default"/>
      </w:rPr>
    </w:lvl>
  </w:abstractNum>
  <w:abstractNum w:abstractNumId="35">
    <w:nsid w:val="3686621E"/>
    <w:multiLevelType w:val="hybridMultilevel"/>
    <w:tmpl w:val="47528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95A7173"/>
    <w:multiLevelType w:val="singleLevel"/>
    <w:tmpl w:val="32BA6A3C"/>
    <w:lvl w:ilvl="0">
      <w:start w:val="3"/>
      <w:numFmt w:val="decimal"/>
      <w:lvlText w:val="%1."/>
      <w:legacy w:legacy="1" w:legacySpace="0" w:legacyIndent="334"/>
      <w:lvlJc w:val="left"/>
      <w:rPr>
        <w:rFonts w:ascii="Times New Roman" w:hAnsi="Times New Roman" w:cs="Times New Roman" w:hint="default"/>
      </w:rPr>
    </w:lvl>
  </w:abstractNum>
  <w:abstractNum w:abstractNumId="37">
    <w:nsid w:val="3A3720A7"/>
    <w:multiLevelType w:val="singleLevel"/>
    <w:tmpl w:val="A7CA7D38"/>
    <w:lvl w:ilvl="0">
      <w:start w:val="1"/>
      <w:numFmt w:val="decimal"/>
      <w:lvlText w:val="%1."/>
      <w:legacy w:legacy="1" w:legacySpace="0" w:legacyIndent="230"/>
      <w:lvlJc w:val="left"/>
      <w:rPr>
        <w:rFonts w:ascii="Times New Roman" w:hAnsi="Times New Roman" w:cs="Times New Roman" w:hint="default"/>
      </w:rPr>
    </w:lvl>
  </w:abstractNum>
  <w:abstractNum w:abstractNumId="38">
    <w:nsid w:val="3C7C173C"/>
    <w:multiLevelType w:val="hybridMultilevel"/>
    <w:tmpl w:val="F9ACE766"/>
    <w:lvl w:ilvl="0" w:tplc="5C9652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3E2D00A0"/>
    <w:multiLevelType w:val="hybridMultilevel"/>
    <w:tmpl w:val="012A0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F1C5BC7"/>
    <w:multiLevelType w:val="singleLevel"/>
    <w:tmpl w:val="0B620464"/>
    <w:lvl w:ilvl="0">
      <w:start w:val="2"/>
      <w:numFmt w:val="decimal"/>
      <w:lvlText w:val="%1."/>
      <w:legacy w:legacy="1" w:legacySpace="0" w:legacyIndent="328"/>
      <w:lvlJc w:val="left"/>
      <w:rPr>
        <w:rFonts w:ascii="Times New Roman" w:hAnsi="Times New Roman" w:cs="Times New Roman" w:hint="default"/>
      </w:rPr>
    </w:lvl>
  </w:abstractNum>
  <w:abstractNum w:abstractNumId="41">
    <w:nsid w:val="41065245"/>
    <w:multiLevelType w:val="singleLevel"/>
    <w:tmpl w:val="4B964640"/>
    <w:lvl w:ilvl="0">
      <w:start w:val="1"/>
      <w:numFmt w:val="decimal"/>
      <w:lvlText w:val="%1."/>
      <w:legacy w:legacy="1" w:legacySpace="0" w:legacyIndent="313"/>
      <w:lvlJc w:val="left"/>
      <w:rPr>
        <w:rFonts w:ascii="Times New Roman" w:hAnsi="Times New Roman" w:cs="Times New Roman" w:hint="default"/>
      </w:rPr>
    </w:lvl>
  </w:abstractNum>
  <w:abstractNum w:abstractNumId="42">
    <w:nsid w:val="47AA08A7"/>
    <w:multiLevelType w:val="singleLevel"/>
    <w:tmpl w:val="595A30B0"/>
    <w:lvl w:ilvl="0">
      <w:start w:val="1"/>
      <w:numFmt w:val="decimal"/>
      <w:lvlText w:val="%1."/>
      <w:legacy w:legacy="1" w:legacySpace="0" w:legacyIndent="345"/>
      <w:lvlJc w:val="left"/>
      <w:rPr>
        <w:rFonts w:ascii="Times New Roman" w:hAnsi="Times New Roman" w:cs="Times New Roman" w:hint="default"/>
      </w:rPr>
    </w:lvl>
  </w:abstractNum>
  <w:abstractNum w:abstractNumId="43">
    <w:nsid w:val="47B3620C"/>
    <w:multiLevelType w:val="singleLevel"/>
    <w:tmpl w:val="5C605A14"/>
    <w:lvl w:ilvl="0">
      <w:start w:val="1"/>
      <w:numFmt w:val="decimal"/>
      <w:lvlText w:val="%1."/>
      <w:legacy w:legacy="1" w:legacySpace="0" w:legacyIndent="295"/>
      <w:lvlJc w:val="left"/>
      <w:rPr>
        <w:rFonts w:ascii="Times New Roman" w:hAnsi="Times New Roman" w:cs="Times New Roman" w:hint="default"/>
      </w:rPr>
    </w:lvl>
  </w:abstractNum>
  <w:abstractNum w:abstractNumId="44">
    <w:nsid w:val="47EB39B1"/>
    <w:multiLevelType w:val="singleLevel"/>
    <w:tmpl w:val="13A4D880"/>
    <w:lvl w:ilvl="0">
      <w:start w:val="1"/>
      <w:numFmt w:val="decimal"/>
      <w:lvlText w:val="%1."/>
      <w:legacy w:legacy="1" w:legacySpace="0" w:legacyIndent="245"/>
      <w:lvlJc w:val="left"/>
      <w:rPr>
        <w:rFonts w:ascii="Times New Roman" w:hAnsi="Times New Roman" w:cs="Times New Roman" w:hint="default"/>
      </w:rPr>
    </w:lvl>
  </w:abstractNum>
  <w:abstractNum w:abstractNumId="45">
    <w:nsid w:val="4A100D6A"/>
    <w:multiLevelType w:val="singleLevel"/>
    <w:tmpl w:val="B85C5658"/>
    <w:lvl w:ilvl="0">
      <w:start w:val="2"/>
      <w:numFmt w:val="decimal"/>
      <w:lvlText w:val="%1."/>
      <w:legacy w:legacy="1" w:legacySpace="0" w:legacyIndent="248"/>
      <w:lvlJc w:val="left"/>
      <w:rPr>
        <w:rFonts w:ascii="Times New Roman" w:hAnsi="Times New Roman" w:cs="Times New Roman" w:hint="default"/>
      </w:rPr>
    </w:lvl>
  </w:abstractNum>
  <w:abstractNum w:abstractNumId="46">
    <w:nsid w:val="4D1D12B5"/>
    <w:multiLevelType w:val="singleLevel"/>
    <w:tmpl w:val="A8F2EEEA"/>
    <w:lvl w:ilvl="0">
      <w:start w:val="1"/>
      <w:numFmt w:val="decimal"/>
      <w:lvlText w:val="%1."/>
      <w:legacy w:legacy="1" w:legacySpace="0" w:legacyIndent="302"/>
      <w:lvlJc w:val="left"/>
      <w:rPr>
        <w:rFonts w:ascii="Times New Roman" w:hAnsi="Times New Roman" w:cs="Times New Roman" w:hint="default"/>
      </w:rPr>
    </w:lvl>
  </w:abstractNum>
  <w:abstractNum w:abstractNumId="47">
    <w:nsid w:val="4E403E6F"/>
    <w:multiLevelType w:val="singleLevel"/>
    <w:tmpl w:val="C806281E"/>
    <w:lvl w:ilvl="0">
      <w:start w:val="1"/>
      <w:numFmt w:val="decimal"/>
      <w:lvlText w:val="%1."/>
      <w:legacy w:legacy="1" w:legacySpace="0" w:legacyIndent="252"/>
      <w:lvlJc w:val="left"/>
      <w:rPr>
        <w:rFonts w:ascii="Times New Roman" w:hAnsi="Times New Roman" w:cs="Times New Roman" w:hint="default"/>
      </w:rPr>
    </w:lvl>
  </w:abstractNum>
  <w:abstractNum w:abstractNumId="48">
    <w:nsid w:val="4EE73E7C"/>
    <w:multiLevelType w:val="singleLevel"/>
    <w:tmpl w:val="B9B6F358"/>
    <w:lvl w:ilvl="0">
      <w:start w:val="1"/>
      <w:numFmt w:val="decimal"/>
      <w:lvlText w:val="%1."/>
      <w:legacy w:legacy="1" w:legacySpace="0" w:legacyIndent="356"/>
      <w:lvlJc w:val="left"/>
      <w:rPr>
        <w:rFonts w:ascii="Times New Roman" w:hAnsi="Times New Roman" w:cs="Times New Roman" w:hint="default"/>
      </w:rPr>
    </w:lvl>
  </w:abstractNum>
  <w:abstractNum w:abstractNumId="49">
    <w:nsid w:val="4F802C06"/>
    <w:multiLevelType w:val="singleLevel"/>
    <w:tmpl w:val="2842D766"/>
    <w:lvl w:ilvl="0">
      <w:start w:val="1"/>
      <w:numFmt w:val="decimal"/>
      <w:lvlText w:val="%1."/>
      <w:legacy w:legacy="1" w:legacySpace="0" w:legacyIndent="367"/>
      <w:lvlJc w:val="left"/>
      <w:rPr>
        <w:rFonts w:ascii="Times New Roman" w:hAnsi="Times New Roman" w:cs="Times New Roman" w:hint="default"/>
      </w:rPr>
    </w:lvl>
  </w:abstractNum>
  <w:abstractNum w:abstractNumId="50">
    <w:nsid w:val="50AA3E7F"/>
    <w:multiLevelType w:val="hybridMultilevel"/>
    <w:tmpl w:val="B1C686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17113CC"/>
    <w:multiLevelType w:val="singleLevel"/>
    <w:tmpl w:val="4444338E"/>
    <w:lvl w:ilvl="0">
      <w:start w:val="1"/>
      <w:numFmt w:val="decimal"/>
      <w:lvlText w:val="%1."/>
      <w:legacy w:legacy="1" w:legacySpace="0" w:legacyIndent="388"/>
      <w:lvlJc w:val="left"/>
      <w:rPr>
        <w:rFonts w:ascii="Times New Roman" w:hAnsi="Times New Roman" w:cs="Times New Roman" w:hint="default"/>
      </w:rPr>
    </w:lvl>
  </w:abstractNum>
  <w:abstractNum w:abstractNumId="52">
    <w:nsid w:val="517B303C"/>
    <w:multiLevelType w:val="singleLevel"/>
    <w:tmpl w:val="724AF37E"/>
    <w:lvl w:ilvl="0">
      <w:start w:val="1"/>
      <w:numFmt w:val="decimal"/>
      <w:lvlText w:val="%1."/>
      <w:legacy w:legacy="1" w:legacySpace="0" w:legacyIndent="205"/>
      <w:lvlJc w:val="left"/>
      <w:rPr>
        <w:rFonts w:ascii="Times New Roman" w:hAnsi="Times New Roman" w:cs="Times New Roman" w:hint="default"/>
      </w:rPr>
    </w:lvl>
  </w:abstractNum>
  <w:abstractNum w:abstractNumId="53">
    <w:nsid w:val="521C48CA"/>
    <w:multiLevelType w:val="singleLevel"/>
    <w:tmpl w:val="6E7ADC2C"/>
    <w:lvl w:ilvl="0">
      <w:start w:val="1"/>
      <w:numFmt w:val="decimal"/>
      <w:lvlText w:val="%1."/>
      <w:legacy w:legacy="1" w:legacySpace="0" w:legacyIndent="256"/>
      <w:lvlJc w:val="left"/>
      <w:rPr>
        <w:rFonts w:ascii="Times New Roman" w:hAnsi="Times New Roman" w:cs="Times New Roman" w:hint="default"/>
      </w:rPr>
    </w:lvl>
  </w:abstractNum>
  <w:abstractNum w:abstractNumId="54">
    <w:nsid w:val="596F5076"/>
    <w:multiLevelType w:val="singleLevel"/>
    <w:tmpl w:val="E6EEEAC0"/>
    <w:lvl w:ilvl="0">
      <w:start w:val="1"/>
      <w:numFmt w:val="decimal"/>
      <w:lvlText w:val="%1."/>
      <w:legacy w:legacy="1" w:legacySpace="0" w:legacyIndent="328"/>
      <w:lvlJc w:val="left"/>
      <w:rPr>
        <w:rFonts w:ascii="Times New Roman" w:hAnsi="Times New Roman" w:cs="Times New Roman" w:hint="default"/>
      </w:rPr>
    </w:lvl>
  </w:abstractNum>
  <w:abstractNum w:abstractNumId="55">
    <w:nsid w:val="59FC6723"/>
    <w:multiLevelType w:val="singleLevel"/>
    <w:tmpl w:val="FC6C80E0"/>
    <w:lvl w:ilvl="0">
      <w:start w:val="1"/>
      <w:numFmt w:val="decimal"/>
      <w:lvlText w:val="%1."/>
      <w:legacy w:legacy="1" w:legacySpace="0" w:legacyIndent="306"/>
      <w:lvlJc w:val="left"/>
      <w:rPr>
        <w:rFonts w:ascii="Times New Roman" w:hAnsi="Times New Roman" w:cs="Times New Roman" w:hint="default"/>
      </w:rPr>
    </w:lvl>
  </w:abstractNum>
  <w:abstractNum w:abstractNumId="56">
    <w:nsid w:val="5B0E021E"/>
    <w:multiLevelType w:val="singleLevel"/>
    <w:tmpl w:val="33D4D008"/>
    <w:lvl w:ilvl="0">
      <w:start w:val="1"/>
      <w:numFmt w:val="decimal"/>
      <w:lvlText w:val="%1."/>
      <w:legacy w:legacy="1" w:legacySpace="0" w:legacyIndent="320"/>
      <w:lvlJc w:val="left"/>
      <w:rPr>
        <w:rFonts w:ascii="Times New Roman" w:hAnsi="Times New Roman" w:cs="Times New Roman" w:hint="default"/>
      </w:rPr>
    </w:lvl>
  </w:abstractNum>
  <w:abstractNum w:abstractNumId="57">
    <w:nsid w:val="5C265CE3"/>
    <w:multiLevelType w:val="singleLevel"/>
    <w:tmpl w:val="556443B2"/>
    <w:lvl w:ilvl="0">
      <w:start w:val="1"/>
      <w:numFmt w:val="decimal"/>
      <w:lvlText w:val="%1."/>
      <w:legacy w:legacy="1" w:legacySpace="0" w:legacyIndent="342"/>
      <w:lvlJc w:val="left"/>
      <w:rPr>
        <w:rFonts w:ascii="Times New Roman" w:hAnsi="Times New Roman" w:cs="Times New Roman" w:hint="default"/>
      </w:rPr>
    </w:lvl>
  </w:abstractNum>
  <w:abstractNum w:abstractNumId="58">
    <w:nsid w:val="5CDE7C34"/>
    <w:multiLevelType w:val="hybridMultilevel"/>
    <w:tmpl w:val="0BA89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F0F1FB3"/>
    <w:multiLevelType w:val="singleLevel"/>
    <w:tmpl w:val="9E489B64"/>
    <w:lvl w:ilvl="0">
      <w:start w:val="2"/>
      <w:numFmt w:val="decimal"/>
      <w:lvlText w:val="%1."/>
      <w:legacy w:legacy="1" w:legacySpace="0" w:legacyIndent="241"/>
      <w:lvlJc w:val="left"/>
      <w:rPr>
        <w:rFonts w:ascii="Times New Roman" w:hAnsi="Times New Roman" w:cs="Times New Roman" w:hint="default"/>
      </w:rPr>
    </w:lvl>
  </w:abstractNum>
  <w:abstractNum w:abstractNumId="60">
    <w:nsid w:val="5F7E24D6"/>
    <w:multiLevelType w:val="singleLevel"/>
    <w:tmpl w:val="DFDA5D48"/>
    <w:lvl w:ilvl="0">
      <w:start w:val="1"/>
      <w:numFmt w:val="decimal"/>
      <w:lvlText w:val="%1."/>
      <w:legacy w:legacy="1" w:legacySpace="0" w:legacyIndent="259"/>
      <w:lvlJc w:val="left"/>
      <w:rPr>
        <w:rFonts w:ascii="Times New Roman" w:hAnsi="Times New Roman" w:cs="Times New Roman" w:hint="default"/>
      </w:rPr>
    </w:lvl>
  </w:abstractNum>
  <w:abstractNum w:abstractNumId="61">
    <w:nsid w:val="65140B52"/>
    <w:multiLevelType w:val="hybridMultilevel"/>
    <w:tmpl w:val="176CCF98"/>
    <w:lvl w:ilvl="0" w:tplc="A0403308">
      <w:start w:val="1"/>
      <w:numFmt w:val="decimal"/>
      <w:lvlText w:val="%1."/>
      <w:lvlJc w:val="left"/>
      <w:pPr>
        <w:ind w:left="378" w:hanging="360"/>
      </w:pPr>
      <w:rPr>
        <w:rFonts w:eastAsiaTheme="minorEastAsia" w:hint="default"/>
      </w:rPr>
    </w:lvl>
    <w:lvl w:ilvl="1" w:tplc="04190019" w:tentative="1">
      <w:start w:val="1"/>
      <w:numFmt w:val="lowerLetter"/>
      <w:lvlText w:val="%2."/>
      <w:lvlJc w:val="left"/>
      <w:pPr>
        <w:ind w:left="1098" w:hanging="360"/>
      </w:pPr>
    </w:lvl>
    <w:lvl w:ilvl="2" w:tplc="0419001B" w:tentative="1">
      <w:start w:val="1"/>
      <w:numFmt w:val="lowerRoman"/>
      <w:lvlText w:val="%3."/>
      <w:lvlJc w:val="right"/>
      <w:pPr>
        <w:ind w:left="1818" w:hanging="180"/>
      </w:pPr>
    </w:lvl>
    <w:lvl w:ilvl="3" w:tplc="0419000F" w:tentative="1">
      <w:start w:val="1"/>
      <w:numFmt w:val="decimal"/>
      <w:lvlText w:val="%4."/>
      <w:lvlJc w:val="left"/>
      <w:pPr>
        <w:ind w:left="2538" w:hanging="360"/>
      </w:pPr>
    </w:lvl>
    <w:lvl w:ilvl="4" w:tplc="04190019" w:tentative="1">
      <w:start w:val="1"/>
      <w:numFmt w:val="lowerLetter"/>
      <w:lvlText w:val="%5."/>
      <w:lvlJc w:val="left"/>
      <w:pPr>
        <w:ind w:left="3258" w:hanging="360"/>
      </w:pPr>
    </w:lvl>
    <w:lvl w:ilvl="5" w:tplc="0419001B" w:tentative="1">
      <w:start w:val="1"/>
      <w:numFmt w:val="lowerRoman"/>
      <w:lvlText w:val="%6."/>
      <w:lvlJc w:val="right"/>
      <w:pPr>
        <w:ind w:left="3978" w:hanging="180"/>
      </w:pPr>
    </w:lvl>
    <w:lvl w:ilvl="6" w:tplc="0419000F" w:tentative="1">
      <w:start w:val="1"/>
      <w:numFmt w:val="decimal"/>
      <w:lvlText w:val="%7."/>
      <w:lvlJc w:val="left"/>
      <w:pPr>
        <w:ind w:left="4698" w:hanging="360"/>
      </w:pPr>
    </w:lvl>
    <w:lvl w:ilvl="7" w:tplc="04190019" w:tentative="1">
      <w:start w:val="1"/>
      <w:numFmt w:val="lowerLetter"/>
      <w:lvlText w:val="%8."/>
      <w:lvlJc w:val="left"/>
      <w:pPr>
        <w:ind w:left="5418" w:hanging="360"/>
      </w:pPr>
    </w:lvl>
    <w:lvl w:ilvl="8" w:tplc="0419001B" w:tentative="1">
      <w:start w:val="1"/>
      <w:numFmt w:val="lowerRoman"/>
      <w:lvlText w:val="%9."/>
      <w:lvlJc w:val="right"/>
      <w:pPr>
        <w:ind w:left="6138" w:hanging="180"/>
      </w:pPr>
    </w:lvl>
  </w:abstractNum>
  <w:abstractNum w:abstractNumId="62">
    <w:nsid w:val="66436861"/>
    <w:multiLevelType w:val="singleLevel"/>
    <w:tmpl w:val="4B2C2C6C"/>
    <w:lvl w:ilvl="0">
      <w:start w:val="1"/>
      <w:numFmt w:val="decimal"/>
      <w:lvlText w:val="%1."/>
      <w:legacy w:legacy="1" w:legacySpace="0" w:legacyIndent="349"/>
      <w:lvlJc w:val="left"/>
      <w:rPr>
        <w:rFonts w:ascii="Times New Roman" w:hAnsi="Times New Roman" w:cs="Times New Roman" w:hint="default"/>
      </w:rPr>
    </w:lvl>
  </w:abstractNum>
  <w:abstractNum w:abstractNumId="63">
    <w:nsid w:val="67711732"/>
    <w:multiLevelType w:val="singleLevel"/>
    <w:tmpl w:val="16BA4A14"/>
    <w:lvl w:ilvl="0">
      <w:start w:val="3"/>
      <w:numFmt w:val="decimal"/>
      <w:lvlText w:val="%1."/>
      <w:legacy w:legacy="1" w:legacySpace="0" w:legacyIndent="486"/>
      <w:lvlJc w:val="left"/>
      <w:rPr>
        <w:rFonts w:ascii="Times New Roman" w:hAnsi="Times New Roman" w:cs="Times New Roman" w:hint="default"/>
      </w:rPr>
    </w:lvl>
  </w:abstractNum>
  <w:abstractNum w:abstractNumId="64">
    <w:nsid w:val="6D1D4F90"/>
    <w:multiLevelType w:val="singleLevel"/>
    <w:tmpl w:val="F96684EE"/>
    <w:lvl w:ilvl="0">
      <w:start w:val="1"/>
      <w:numFmt w:val="decimal"/>
      <w:lvlText w:val="%1."/>
      <w:legacy w:legacy="1" w:legacySpace="0" w:legacyIndent="234"/>
      <w:lvlJc w:val="left"/>
      <w:rPr>
        <w:rFonts w:ascii="Times New Roman" w:hAnsi="Times New Roman" w:cs="Times New Roman" w:hint="default"/>
      </w:rPr>
    </w:lvl>
  </w:abstractNum>
  <w:abstractNum w:abstractNumId="65">
    <w:nsid w:val="6EDF21C5"/>
    <w:multiLevelType w:val="hybridMultilevel"/>
    <w:tmpl w:val="1312F7F8"/>
    <w:lvl w:ilvl="0" w:tplc="0D34DA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6F834ECA"/>
    <w:multiLevelType w:val="singleLevel"/>
    <w:tmpl w:val="9E62C34A"/>
    <w:lvl w:ilvl="0">
      <w:start w:val="3"/>
      <w:numFmt w:val="decimal"/>
      <w:lvlText w:val="%1."/>
      <w:legacy w:legacy="1" w:legacySpace="0" w:legacyIndent="209"/>
      <w:lvlJc w:val="left"/>
      <w:rPr>
        <w:rFonts w:ascii="Times New Roman" w:hAnsi="Times New Roman" w:cs="Times New Roman" w:hint="default"/>
      </w:rPr>
    </w:lvl>
  </w:abstractNum>
  <w:abstractNum w:abstractNumId="67">
    <w:nsid w:val="717D1716"/>
    <w:multiLevelType w:val="hybridMultilevel"/>
    <w:tmpl w:val="6B422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C581677"/>
    <w:multiLevelType w:val="singleLevel"/>
    <w:tmpl w:val="13B676E6"/>
    <w:lvl w:ilvl="0">
      <w:start w:val="1"/>
      <w:numFmt w:val="decimal"/>
      <w:lvlText w:val="%1."/>
      <w:legacy w:legacy="1" w:legacySpace="0" w:legacyIndent="248"/>
      <w:lvlJc w:val="left"/>
      <w:rPr>
        <w:rFonts w:ascii="Times New Roman" w:hAnsi="Times New Roman" w:cs="Times New Roman" w:hint="default"/>
      </w:rPr>
    </w:lvl>
  </w:abstractNum>
  <w:abstractNum w:abstractNumId="69">
    <w:nsid w:val="7E432B24"/>
    <w:multiLevelType w:val="hybridMultilevel"/>
    <w:tmpl w:val="4FBC7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E780A2E"/>
    <w:multiLevelType w:val="singleLevel"/>
    <w:tmpl w:val="4B964640"/>
    <w:lvl w:ilvl="0">
      <w:start w:val="1"/>
      <w:numFmt w:val="decimal"/>
      <w:lvlText w:val="%1."/>
      <w:legacy w:legacy="1" w:legacySpace="0" w:legacyIndent="312"/>
      <w:lvlJc w:val="left"/>
      <w:rPr>
        <w:rFonts w:ascii="Times New Roman" w:hAnsi="Times New Roman" w:cs="Times New Roman" w:hint="default"/>
      </w:rPr>
    </w:lvl>
  </w:abstractNum>
  <w:abstractNum w:abstractNumId="71">
    <w:nsid w:val="7F911FE7"/>
    <w:multiLevelType w:val="singleLevel"/>
    <w:tmpl w:val="28D04080"/>
    <w:lvl w:ilvl="0">
      <w:start w:val="1"/>
      <w:numFmt w:val="decimal"/>
      <w:lvlText w:val="%1."/>
      <w:legacy w:legacy="1" w:legacySpace="0" w:legacyIndent="242"/>
      <w:lvlJc w:val="left"/>
      <w:rPr>
        <w:rFonts w:ascii="Times New Roman" w:hAnsi="Times New Roman" w:cs="Times New Roman" w:hint="default"/>
      </w:rPr>
    </w:lvl>
  </w:abstractNum>
  <w:num w:numId="1">
    <w:abstractNumId w:val="24"/>
  </w:num>
  <w:num w:numId="2">
    <w:abstractNumId w:val="41"/>
  </w:num>
  <w:num w:numId="3">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4">
    <w:abstractNumId w:val="2"/>
  </w:num>
  <w:num w:numId="5">
    <w:abstractNumId w:val="6"/>
  </w:num>
  <w:num w:numId="6">
    <w:abstractNumId w:val="14"/>
  </w:num>
  <w:num w:numId="7">
    <w:abstractNumId w:val="47"/>
  </w:num>
  <w:num w:numId="8">
    <w:abstractNumId w:val="34"/>
  </w:num>
  <w:num w:numId="9">
    <w:abstractNumId w:val="25"/>
  </w:num>
  <w:num w:numId="10">
    <w:abstractNumId w:val="40"/>
  </w:num>
  <w:num w:numId="11">
    <w:abstractNumId w:val="3"/>
  </w:num>
  <w:num w:numId="12">
    <w:abstractNumId w:val="0"/>
    <w:lvlOverride w:ilvl="0">
      <w:lvl w:ilvl="0">
        <w:start w:val="65535"/>
        <w:numFmt w:val="bullet"/>
        <w:lvlText w:val="•"/>
        <w:legacy w:legacy="1" w:legacySpace="0" w:legacyIndent="263"/>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52"/>
        <w:lvlJc w:val="left"/>
        <w:rPr>
          <w:rFonts w:ascii="Times New Roman" w:hAnsi="Times New Roman" w:cs="Times New Roman" w:hint="default"/>
        </w:rPr>
      </w:lvl>
    </w:lvlOverride>
  </w:num>
  <w:num w:numId="15">
    <w:abstractNumId w:val="31"/>
  </w:num>
  <w:num w:numId="16">
    <w:abstractNumId w:val="71"/>
  </w:num>
  <w:num w:numId="17">
    <w:abstractNumId w:val="59"/>
  </w:num>
  <w:num w:numId="18">
    <w:abstractNumId w:val="60"/>
  </w:num>
  <w:num w:numId="19">
    <w:abstractNumId w:val="70"/>
  </w:num>
  <w:num w:numId="20">
    <w:abstractNumId w:val="70"/>
    <w:lvlOverride w:ilvl="0">
      <w:lvl w:ilvl="0">
        <w:start w:val="1"/>
        <w:numFmt w:val="decimal"/>
        <w:lvlText w:val="%1."/>
        <w:legacy w:legacy="1" w:legacySpace="0" w:legacyIndent="313"/>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260"/>
        <w:lvlJc w:val="left"/>
        <w:rPr>
          <w:rFonts w:ascii="Courier New" w:hAnsi="Courier New" w:cs="Courier New" w:hint="default"/>
        </w:rPr>
      </w:lvl>
    </w:lvlOverride>
  </w:num>
  <w:num w:numId="23">
    <w:abstractNumId w:val="64"/>
  </w:num>
  <w:num w:numId="24">
    <w:abstractNumId w:val="20"/>
  </w:num>
  <w:num w:numId="25">
    <w:abstractNumId w:val="19"/>
  </w:num>
  <w:num w:numId="26">
    <w:abstractNumId w:val="18"/>
  </w:num>
  <w:num w:numId="27">
    <w:abstractNumId w:val="7"/>
  </w:num>
  <w:num w:numId="28">
    <w:abstractNumId w:val="45"/>
  </w:num>
  <w:num w:numId="29">
    <w:abstractNumId w:val="45"/>
    <w:lvlOverride w:ilvl="0">
      <w:lvl w:ilvl="0">
        <w:start w:val="2"/>
        <w:numFmt w:val="decimal"/>
        <w:lvlText w:val="%1."/>
        <w:legacy w:legacy="1" w:legacySpace="0" w:legacyIndent="249"/>
        <w:lvlJc w:val="left"/>
        <w:rPr>
          <w:rFonts w:ascii="Times New Roman" w:hAnsi="Times New Roman" w:cs="Times New Roman" w:hint="default"/>
        </w:rPr>
      </w:lvl>
    </w:lvlOverride>
  </w:num>
  <w:num w:numId="30">
    <w:abstractNumId w:val="53"/>
  </w:num>
  <w:num w:numId="31">
    <w:abstractNumId w:val="1"/>
  </w:num>
  <w:num w:numId="32">
    <w:abstractNumId w:val="68"/>
  </w:num>
  <w:num w:numId="33">
    <w:abstractNumId w:val="44"/>
  </w:num>
  <w:num w:numId="34">
    <w:abstractNumId w:val="26"/>
  </w:num>
  <w:num w:numId="35">
    <w:abstractNumId w:val="49"/>
  </w:num>
  <w:num w:numId="36">
    <w:abstractNumId w:val="4"/>
  </w:num>
  <w:num w:numId="37">
    <w:abstractNumId w:val="48"/>
  </w:num>
  <w:num w:numId="38">
    <w:abstractNumId w:val="11"/>
  </w:num>
  <w:num w:numId="39">
    <w:abstractNumId w:val="15"/>
  </w:num>
  <w:num w:numId="40">
    <w:abstractNumId w:val="42"/>
  </w:num>
  <w:num w:numId="41">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42">
    <w:abstractNumId w:val="43"/>
  </w:num>
  <w:num w:numId="43">
    <w:abstractNumId w:val="21"/>
  </w:num>
  <w:num w:numId="44">
    <w:abstractNumId w:val="17"/>
  </w:num>
  <w:num w:numId="45">
    <w:abstractNumId w:val="23"/>
  </w:num>
  <w:num w:numId="46">
    <w:abstractNumId w:val="62"/>
  </w:num>
  <w:num w:numId="47">
    <w:abstractNumId w:val="0"/>
    <w:lvlOverride w:ilvl="0">
      <w:lvl w:ilvl="0">
        <w:start w:val="65535"/>
        <w:numFmt w:val="bullet"/>
        <w:lvlText w:val="-"/>
        <w:legacy w:legacy="1" w:legacySpace="0" w:legacyIndent="180"/>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832"/>
        <w:lvlJc w:val="left"/>
        <w:rPr>
          <w:rFonts w:ascii="Times New Roman" w:hAnsi="Times New Roman" w:cs="Times New Roman" w:hint="default"/>
        </w:rPr>
      </w:lvl>
    </w:lvlOverride>
  </w:num>
  <w:num w:numId="49">
    <w:abstractNumId w:val="57"/>
  </w:num>
  <w:num w:numId="50">
    <w:abstractNumId w:val="46"/>
  </w:num>
  <w:num w:numId="51">
    <w:abstractNumId w:val="16"/>
  </w:num>
  <w:num w:numId="52">
    <w:abstractNumId w:val="51"/>
  </w:num>
  <w:num w:numId="53">
    <w:abstractNumId w:val="12"/>
  </w:num>
  <w:num w:numId="54">
    <w:abstractNumId w:val="0"/>
    <w:lvlOverride w:ilvl="0">
      <w:lvl w:ilvl="0">
        <w:start w:val="65535"/>
        <w:numFmt w:val="bullet"/>
        <w:lvlText w:val="-"/>
        <w:legacy w:legacy="1" w:legacySpace="0" w:legacyIndent="169"/>
        <w:lvlJc w:val="left"/>
        <w:rPr>
          <w:rFonts w:ascii="Times New Roman" w:hAnsi="Times New Roman" w:cs="Times New Roman" w:hint="default"/>
        </w:rPr>
      </w:lvl>
    </w:lvlOverride>
  </w:num>
  <w:num w:numId="55">
    <w:abstractNumId w:val="9"/>
  </w:num>
  <w:num w:numId="56">
    <w:abstractNumId w:val="56"/>
  </w:num>
  <w:num w:numId="57">
    <w:abstractNumId w:val="55"/>
  </w:num>
  <w:num w:numId="58">
    <w:abstractNumId w:val="0"/>
    <w:lvlOverride w:ilvl="0">
      <w:lvl w:ilvl="0">
        <w:start w:val="65535"/>
        <w:numFmt w:val="bullet"/>
        <w:lvlText w:val="•"/>
        <w:legacy w:legacy="1" w:legacySpace="0" w:legacyIndent="285"/>
        <w:lvlJc w:val="left"/>
        <w:rPr>
          <w:rFonts w:ascii="Times New Roman" w:hAnsi="Times New Roman" w:cs="Times New Roman" w:hint="default"/>
        </w:rPr>
      </w:lvl>
    </w:lvlOverride>
  </w:num>
  <w:num w:numId="59">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60">
    <w:abstractNumId w:val="54"/>
  </w:num>
  <w:num w:numId="61">
    <w:abstractNumId w:val="5"/>
  </w:num>
  <w:num w:numId="62">
    <w:abstractNumId w:val="61"/>
  </w:num>
  <w:num w:numId="63">
    <w:abstractNumId w:val="36"/>
  </w:num>
  <w:num w:numId="64">
    <w:abstractNumId w:val="0"/>
    <w:lvlOverride w:ilvl="0">
      <w:lvl w:ilvl="0">
        <w:start w:val="65535"/>
        <w:numFmt w:val="bullet"/>
        <w:lvlText w:val="•"/>
        <w:legacy w:legacy="1" w:legacySpace="0" w:legacyIndent="313"/>
        <w:lvlJc w:val="left"/>
        <w:rPr>
          <w:rFonts w:ascii="Times New Roman" w:hAnsi="Times New Roman" w:cs="Times New Roman" w:hint="default"/>
        </w:rPr>
      </w:lvl>
    </w:lvlOverride>
  </w:num>
  <w:num w:numId="65">
    <w:abstractNumId w:val="0"/>
    <w:lvlOverride w:ilvl="0">
      <w:lvl w:ilvl="0">
        <w:start w:val="65535"/>
        <w:numFmt w:val="bullet"/>
        <w:lvlText w:val="•"/>
        <w:legacy w:legacy="1" w:legacySpace="0" w:legacyIndent="314"/>
        <w:lvlJc w:val="left"/>
        <w:rPr>
          <w:rFonts w:ascii="Times New Roman" w:hAnsi="Times New Roman" w:cs="Times New Roman" w:hint="default"/>
        </w:rPr>
      </w:lvl>
    </w:lvlOverride>
  </w:num>
  <w:num w:numId="66">
    <w:abstractNumId w:val="0"/>
    <w:lvlOverride w:ilvl="0">
      <w:lvl w:ilvl="0">
        <w:start w:val="65535"/>
        <w:numFmt w:val="bullet"/>
        <w:lvlText w:val="•"/>
        <w:legacy w:legacy="1" w:legacySpace="0" w:legacyIndent="342"/>
        <w:lvlJc w:val="left"/>
        <w:rPr>
          <w:rFonts w:ascii="Times New Roman" w:hAnsi="Times New Roman" w:cs="Times New Roman" w:hint="default"/>
        </w:rPr>
      </w:lvl>
    </w:lvlOverride>
  </w:num>
  <w:num w:numId="67">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68">
    <w:abstractNumId w:val="22"/>
  </w:num>
  <w:num w:numId="69">
    <w:abstractNumId w:val="63"/>
  </w:num>
  <w:num w:numId="70">
    <w:abstractNumId w:val="29"/>
  </w:num>
  <w:num w:numId="71">
    <w:abstractNumId w:val="33"/>
  </w:num>
  <w:num w:numId="72">
    <w:abstractNumId w:val="58"/>
  </w:num>
  <w:num w:numId="73">
    <w:abstractNumId w:val="69"/>
  </w:num>
  <w:num w:numId="74">
    <w:abstractNumId w:val="67"/>
  </w:num>
  <w:num w:numId="75">
    <w:abstractNumId w:val="39"/>
  </w:num>
  <w:num w:numId="76">
    <w:abstractNumId w:val="38"/>
  </w:num>
  <w:num w:numId="77">
    <w:abstractNumId w:val="10"/>
  </w:num>
  <w:num w:numId="78">
    <w:abstractNumId w:val="65"/>
  </w:num>
  <w:num w:numId="79">
    <w:abstractNumId w:val="8"/>
  </w:num>
  <w:num w:numId="80">
    <w:abstractNumId w:val="27"/>
  </w:num>
  <w:num w:numId="81">
    <w:abstractNumId w:val="13"/>
  </w:num>
  <w:num w:numId="82">
    <w:abstractNumId w:val="52"/>
  </w:num>
  <w:num w:numId="83">
    <w:abstractNumId w:val="66"/>
  </w:num>
  <w:num w:numId="84">
    <w:abstractNumId w:val="32"/>
  </w:num>
  <w:num w:numId="85">
    <w:abstractNumId w:val="37"/>
  </w:num>
  <w:num w:numId="86">
    <w:abstractNumId w:val="28"/>
  </w:num>
  <w:num w:numId="87">
    <w:abstractNumId w:val="30"/>
  </w:num>
  <w:num w:numId="88">
    <w:abstractNumId w:val="35"/>
  </w:num>
  <w:num w:numId="89">
    <w:abstractNumId w:val="50"/>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footnotePr>
    <w:footnote w:id="-1"/>
    <w:footnote w:id="0"/>
  </w:footnotePr>
  <w:endnotePr>
    <w:endnote w:id="-1"/>
    <w:endnote w:id="0"/>
  </w:endnotePr>
  <w:compat/>
  <w:rsids>
    <w:rsidRoot w:val="006947FC"/>
    <w:rsid w:val="00003D90"/>
    <w:rsid w:val="00016A05"/>
    <w:rsid w:val="00041732"/>
    <w:rsid w:val="00041FC9"/>
    <w:rsid w:val="000458AE"/>
    <w:rsid w:val="000507ED"/>
    <w:rsid w:val="0008094E"/>
    <w:rsid w:val="000A00F4"/>
    <w:rsid w:val="000A1883"/>
    <w:rsid w:val="000B0F13"/>
    <w:rsid w:val="000B2A64"/>
    <w:rsid w:val="000C1AF4"/>
    <w:rsid w:val="000C7AFE"/>
    <w:rsid w:val="0010210F"/>
    <w:rsid w:val="00104B5F"/>
    <w:rsid w:val="001270BA"/>
    <w:rsid w:val="00155798"/>
    <w:rsid w:val="00157E11"/>
    <w:rsid w:val="00186513"/>
    <w:rsid w:val="00195833"/>
    <w:rsid w:val="001978CA"/>
    <w:rsid w:val="001B65E7"/>
    <w:rsid w:val="001C772F"/>
    <w:rsid w:val="001E5DEF"/>
    <w:rsid w:val="00214505"/>
    <w:rsid w:val="002414D8"/>
    <w:rsid w:val="00252DA8"/>
    <w:rsid w:val="002602D5"/>
    <w:rsid w:val="00262ACE"/>
    <w:rsid w:val="00272773"/>
    <w:rsid w:val="002761A5"/>
    <w:rsid w:val="002801CD"/>
    <w:rsid w:val="002B4326"/>
    <w:rsid w:val="002B443E"/>
    <w:rsid w:val="002D681E"/>
    <w:rsid w:val="00331CA3"/>
    <w:rsid w:val="00345EE9"/>
    <w:rsid w:val="0035340C"/>
    <w:rsid w:val="0036213B"/>
    <w:rsid w:val="00364FBE"/>
    <w:rsid w:val="00367A6C"/>
    <w:rsid w:val="003B14BF"/>
    <w:rsid w:val="003C438F"/>
    <w:rsid w:val="003D3522"/>
    <w:rsid w:val="003E43A7"/>
    <w:rsid w:val="003F37CC"/>
    <w:rsid w:val="00402643"/>
    <w:rsid w:val="00420F39"/>
    <w:rsid w:val="004326FB"/>
    <w:rsid w:val="00444E26"/>
    <w:rsid w:val="00463234"/>
    <w:rsid w:val="00467F46"/>
    <w:rsid w:val="00483036"/>
    <w:rsid w:val="00497E73"/>
    <w:rsid w:val="004C02E9"/>
    <w:rsid w:val="004D1205"/>
    <w:rsid w:val="004E3C8B"/>
    <w:rsid w:val="004E47AD"/>
    <w:rsid w:val="004F0847"/>
    <w:rsid w:val="00515829"/>
    <w:rsid w:val="00522F56"/>
    <w:rsid w:val="00526AC1"/>
    <w:rsid w:val="00533855"/>
    <w:rsid w:val="00556A23"/>
    <w:rsid w:val="005651B7"/>
    <w:rsid w:val="005653CB"/>
    <w:rsid w:val="0057268D"/>
    <w:rsid w:val="00592533"/>
    <w:rsid w:val="00595026"/>
    <w:rsid w:val="005B33E3"/>
    <w:rsid w:val="005D09B6"/>
    <w:rsid w:val="005E11E0"/>
    <w:rsid w:val="005F0201"/>
    <w:rsid w:val="005F6FC3"/>
    <w:rsid w:val="00604D13"/>
    <w:rsid w:val="00607D65"/>
    <w:rsid w:val="006218BF"/>
    <w:rsid w:val="00622266"/>
    <w:rsid w:val="00630901"/>
    <w:rsid w:val="0063316D"/>
    <w:rsid w:val="00636B7D"/>
    <w:rsid w:val="006450CC"/>
    <w:rsid w:val="006509B9"/>
    <w:rsid w:val="0067087A"/>
    <w:rsid w:val="00686DA4"/>
    <w:rsid w:val="006947FC"/>
    <w:rsid w:val="00696690"/>
    <w:rsid w:val="006A3EF7"/>
    <w:rsid w:val="006A4D1E"/>
    <w:rsid w:val="006C4D9C"/>
    <w:rsid w:val="006D1224"/>
    <w:rsid w:val="006D30BE"/>
    <w:rsid w:val="006D778F"/>
    <w:rsid w:val="006D77F4"/>
    <w:rsid w:val="006D7A83"/>
    <w:rsid w:val="006E57DA"/>
    <w:rsid w:val="006F30DF"/>
    <w:rsid w:val="00703277"/>
    <w:rsid w:val="00706A4A"/>
    <w:rsid w:val="00713817"/>
    <w:rsid w:val="00716167"/>
    <w:rsid w:val="00716972"/>
    <w:rsid w:val="007178F2"/>
    <w:rsid w:val="0074360F"/>
    <w:rsid w:val="00743AEA"/>
    <w:rsid w:val="0076344D"/>
    <w:rsid w:val="00774527"/>
    <w:rsid w:val="007860D3"/>
    <w:rsid w:val="00797311"/>
    <w:rsid w:val="007B5A55"/>
    <w:rsid w:val="007B5B8D"/>
    <w:rsid w:val="007B5E3E"/>
    <w:rsid w:val="007C0E42"/>
    <w:rsid w:val="007C23CB"/>
    <w:rsid w:val="007D69A8"/>
    <w:rsid w:val="007F0F77"/>
    <w:rsid w:val="008062FE"/>
    <w:rsid w:val="00811136"/>
    <w:rsid w:val="008175A4"/>
    <w:rsid w:val="008240F5"/>
    <w:rsid w:val="00827BAB"/>
    <w:rsid w:val="00855F52"/>
    <w:rsid w:val="008727B6"/>
    <w:rsid w:val="0087730C"/>
    <w:rsid w:val="0088446C"/>
    <w:rsid w:val="008867E9"/>
    <w:rsid w:val="00896A5D"/>
    <w:rsid w:val="00896FA2"/>
    <w:rsid w:val="008A2CA9"/>
    <w:rsid w:val="008A2F14"/>
    <w:rsid w:val="008A5FC5"/>
    <w:rsid w:val="008C1453"/>
    <w:rsid w:val="008C4832"/>
    <w:rsid w:val="008D67F3"/>
    <w:rsid w:val="008D71BC"/>
    <w:rsid w:val="008E0A6F"/>
    <w:rsid w:val="008F03CB"/>
    <w:rsid w:val="008F1433"/>
    <w:rsid w:val="00926F59"/>
    <w:rsid w:val="00937945"/>
    <w:rsid w:val="00951DF0"/>
    <w:rsid w:val="00980CED"/>
    <w:rsid w:val="00992A6D"/>
    <w:rsid w:val="009A12F6"/>
    <w:rsid w:val="009A57C2"/>
    <w:rsid w:val="009A6F45"/>
    <w:rsid w:val="009A7AE7"/>
    <w:rsid w:val="009B0DAF"/>
    <w:rsid w:val="009B4A0C"/>
    <w:rsid w:val="009C7ADC"/>
    <w:rsid w:val="009D7A38"/>
    <w:rsid w:val="009E76DD"/>
    <w:rsid w:val="00A0285F"/>
    <w:rsid w:val="00A06CAA"/>
    <w:rsid w:val="00A07563"/>
    <w:rsid w:val="00A115AA"/>
    <w:rsid w:val="00A125FF"/>
    <w:rsid w:val="00A267AD"/>
    <w:rsid w:val="00A43F4D"/>
    <w:rsid w:val="00A64FAE"/>
    <w:rsid w:val="00A73B04"/>
    <w:rsid w:val="00A74618"/>
    <w:rsid w:val="00A80ECF"/>
    <w:rsid w:val="00A818C1"/>
    <w:rsid w:val="00AA0171"/>
    <w:rsid w:val="00AA115C"/>
    <w:rsid w:val="00AA36C4"/>
    <w:rsid w:val="00AF39B4"/>
    <w:rsid w:val="00B02D67"/>
    <w:rsid w:val="00B24225"/>
    <w:rsid w:val="00B325B7"/>
    <w:rsid w:val="00B37766"/>
    <w:rsid w:val="00B5731A"/>
    <w:rsid w:val="00B61290"/>
    <w:rsid w:val="00B65127"/>
    <w:rsid w:val="00B7424B"/>
    <w:rsid w:val="00B77BB1"/>
    <w:rsid w:val="00B81A22"/>
    <w:rsid w:val="00BA27AE"/>
    <w:rsid w:val="00BC7968"/>
    <w:rsid w:val="00BD14DB"/>
    <w:rsid w:val="00BD64E3"/>
    <w:rsid w:val="00C064DF"/>
    <w:rsid w:val="00C178F1"/>
    <w:rsid w:val="00C227FF"/>
    <w:rsid w:val="00C3647F"/>
    <w:rsid w:val="00C444E2"/>
    <w:rsid w:val="00C57CF7"/>
    <w:rsid w:val="00C630A7"/>
    <w:rsid w:val="00C64DD3"/>
    <w:rsid w:val="00C71524"/>
    <w:rsid w:val="00C85FF5"/>
    <w:rsid w:val="00C95164"/>
    <w:rsid w:val="00C96988"/>
    <w:rsid w:val="00CA096D"/>
    <w:rsid w:val="00CA3414"/>
    <w:rsid w:val="00CA6FD8"/>
    <w:rsid w:val="00CB7152"/>
    <w:rsid w:val="00CE1B28"/>
    <w:rsid w:val="00D10200"/>
    <w:rsid w:val="00D1515E"/>
    <w:rsid w:val="00D1779F"/>
    <w:rsid w:val="00D2763C"/>
    <w:rsid w:val="00D60BDA"/>
    <w:rsid w:val="00D830AC"/>
    <w:rsid w:val="00DA4B2D"/>
    <w:rsid w:val="00DB757D"/>
    <w:rsid w:val="00DC534F"/>
    <w:rsid w:val="00DD3E28"/>
    <w:rsid w:val="00DE3DD5"/>
    <w:rsid w:val="00DF089D"/>
    <w:rsid w:val="00E350F1"/>
    <w:rsid w:val="00E57051"/>
    <w:rsid w:val="00E827C1"/>
    <w:rsid w:val="00EA4BBB"/>
    <w:rsid w:val="00EB5024"/>
    <w:rsid w:val="00EB6C34"/>
    <w:rsid w:val="00EC27AD"/>
    <w:rsid w:val="00EC3309"/>
    <w:rsid w:val="00ED4DEA"/>
    <w:rsid w:val="00ED5038"/>
    <w:rsid w:val="00EE51F2"/>
    <w:rsid w:val="00F052C5"/>
    <w:rsid w:val="00F24C15"/>
    <w:rsid w:val="00F33086"/>
    <w:rsid w:val="00F444C0"/>
    <w:rsid w:val="00F446C3"/>
    <w:rsid w:val="00F510B6"/>
    <w:rsid w:val="00F61BDC"/>
    <w:rsid w:val="00F654A7"/>
    <w:rsid w:val="00F734DB"/>
    <w:rsid w:val="00F8283D"/>
    <w:rsid w:val="00F9169D"/>
    <w:rsid w:val="00FB12FA"/>
    <w:rsid w:val="00FB17D1"/>
    <w:rsid w:val="00FC131E"/>
    <w:rsid w:val="00FC231B"/>
    <w:rsid w:val="00FC4A6B"/>
    <w:rsid w:val="00FC7FDF"/>
    <w:rsid w:val="00FD601E"/>
    <w:rsid w:val="00FE36F2"/>
    <w:rsid w:val="00FF1C3A"/>
    <w:rsid w:val="00FF45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7FC"/>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next w:val="a"/>
    <w:link w:val="10"/>
    <w:uiPriority w:val="9"/>
    <w:qFormat/>
    <w:rsid w:val="00003D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83036"/>
    <w:pPr>
      <w:widowControl/>
      <w:autoSpaceDE/>
      <w:autoSpaceDN/>
      <w:adjustRightInd/>
      <w:spacing w:before="100" w:beforeAutospacing="1" w:after="100" w:afterAutospacing="1"/>
      <w:outlineLvl w:val="1"/>
    </w:pPr>
    <w:rPr>
      <w:rFonts w:eastAsia="Times New Roman"/>
      <w:b/>
      <w:bCs/>
      <w:sz w:val="36"/>
      <w:szCs w:val="36"/>
    </w:rPr>
  </w:style>
  <w:style w:type="paragraph" w:styleId="3">
    <w:name w:val="heading 3"/>
    <w:basedOn w:val="a"/>
    <w:next w:val="a"/>
    <w:link w:val="30"/>
    <w:uiPriority w:val="9"/>
    <w:semiHidden/>
    <w:unhideWhenUsed/>
    <w:qFormat/>
    <w:rsid w:val="00483036"/>
    <w:pPr>
      <w:keepNext/>
      <w:keepLines/>
      <w:widowControl/>
      <w:autoSpaceDE/>
      <w:autoSpaceDN/>
      <w:adjustRightInd/>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947FC"/>
    <w:pPr>
      <w:tabs>
        <w:tab w:val="center" w:pos="4677"/>
        <w:tab w:val="right" w:pos="9355"/>
      </w:tabs>
    </w:pPr>
  </w:style>
  <w:style w:type="character" w:customStyle="1" w:styleId="a4">
    <w:name w:val="Верхний колонтитул Знак"/>
    <w:basedOn w:val="a0"/>
    <w:link w:val="a3"/>
    <w:uiPriority w:val="99"/>
    <w:semiHidden/>
    <w:rsid w:val="006947FC"/>
    <w:rPr>
      <w:rFonts w:ascii="Times New Roman" w:eastAsiaTheme="minorEastAsia" w:hAnsi="Times New Roman" w:cs="Times New Roman"/>
      <w:sz w:val="20"/>
      <w:szCs w:val="20"/>
      <w:lang w:eastAsia="ru-RU"/>
    </w:rPr>
  </w:style>
  <w:style w:type="paragraph" w:styleId="a5">
    <w:name w:val="footer"/>
    <w:basedOn w:val="a"/>
    <w:link w:val="a6"/>
    <w:uiPriority w:val="99"/>
    <w:unhideWhenUsed/>
    <w:rsid w:val="006947FC"/>
    <w:pPr>
      <w:tabs>
        <w:tab w:val="center" w:pos="4677"/>
        <w:tab w:val="right" w:pos="9355"/>
      </w:tabs>
    </w:pPr>
  </w:style>
  <w:style w:type="character" w:customStyle="1" w:styleId="a6">
    <w:name w:val="Нижний колонтитул Знак"/>
    <w:basedOn w:val="a0"/>
    <w:link w:val="a5"/>
    <w:uiPriority w:val="99"/>
    <w:rsid w:val="006947FC"/>
    <w:rPr>
      <w:rFonts w:ascii="Times New Roman" w:eastAsiaTheme="minorEastAsia" w:hAnsi="Times New Roman" w:cs="Times New Roman"/>
      <w:sz w:val="20"/>
      <w:szCs w:val="20"/>
      <w:lang w:eastAsia="ru-RU"/>
    </w:rPr>
  </w:style>
  <w:style w:type="paragraph" w:styleId="a7">
    <w:name w:val="Balloon Text"/>
    <w:basedOn w:val="a"/>
    <w:link w:val="a8"/>
    <w:uiPriority w:val="99"/>
    <w:semiHidden/>
    <w:unhideWhenUsed/>
    <w:rsid w:val="006947FC"/>
    <w:rPr>
      <w:rFonts w:ascii="Tahoma" w:hAnsi="Tahoma" w:cs="Tahoma"/>
      <w:sz w:val="16"/>
      <w:szCs w:val="16"/>
    </w:rPr>
  </w:style>
  <w:style w:type="character" w:customStyle="1" w:styleId="a8">
    <w:name w:val="Текст выноски Знак"/>
    <w:basedOn w:val="a0"/>
    <w:link w:val="a7"/>
    <w:uiPriority w:val="99"/>
    <w:semiHidden/>
    <w:rsid w:val="006947FC"/>
    <w:rPr>
      <w:rFonts w:ascii="Tahoma" w:eastAsiaTheme="minorEastAsia" w:hAnsi="Tahoma" w:cs="Tahoma"/>
      <w:sz w:val="16"/>
      <w:szCs w:val="16"/>
      <w:lang w:eastAsia="ru-RU"/>
    </w:rPr>
  </w:style>
  <w:style w:type="paragraph" w:styleId="a9">
    <w:name w:val="List Paragraph"/>
    <w:basedOn w:val="a"/>
    <w:uiPriority w:val="34"/>
    <w:qFormat/>
    <w:rsid w:val="00C227FF"/>
    <w:pPr>
      <w:ind w:left="720"/>
      <w:contextualSpacing/>
    </w:pPr>
  </w:style>
  <w:style w:type="table" w:styleId="aa">
    <w:name w:val="Table Grid"/>
    <w:basedOn w:val="a1"/>
    <w:uiPriority w:val="59"/>
    <w:rsid w:val="0088446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link w:val="ac"/>
    <w:qFormat/>
    <w:rsid w:val="009B0DAF"/>
    <w:pPr>
      <w:widowControl/>
      <w:autoSpaceDE/>
      <w:autoSpaceDN/>
      <w:adjustRightInd/>
      <w:ind w:firstLine="142"/>
      <w:jc w:val="center"/>
    </w:pPr>
    <w:rPr>
      <w:rFonts w:eastAsia="Times New Roman"/>
      <w:b/>
      <w:sz w:val="28"/>
    </w:rPr>
  </w:style>
  <w:style w:type="character" w:customStyle="1" w:styleId="ac">
    <w:name w:val="Название Знак"/>
    <w:basedOn w:val="a0"/>
    <w:link w:val="ab"/>
    <w:rsid w:val="009B0DAF"/>
    <w:rPr>
      <w:rFonts w:ascii="Times New Roman" w:eastAsia="Times New Roman" w:hAnsi="Times New Roman" w:cs="Times New Roman"/>
      <w:b/>
      <w:sz w:val="28"/>
      <w:szCs w:val="20"/>
      <w:lang w:eastAsia="ru-RU"/>
    </w:rPr>
  </w:style>
  <w:style w:type="paragraph" w:styleId="ad">
    <w:name w:val="Body Text Indent"/>
    <w:basedOn w:val="a"/>
    <w:link w:val="ae"/>
    <w:rsid w:val="009B0DAF"/>
    <w:pPr>
      <w:widowControl/>
      <w:autoSpaceDE/>
      <w:autoSpaceDN/>
      <w:adjustRightInd/>
      <w:ind w:firstLine="1134"/>
      <w:jc w:val="both"/>
    </w:pPr>
    <w:rPr>
      <w:rFonts w:eastAsia="Times New Roman"/>
      <w:sz w:val="28"/>
    </w:rPr>
  </w:style>
  <w:style w:type="character" w:customStyle="1" w:styleId="ae">
    <w:name w:val="Основной текст с отступом Знак"/>
    <w:basedOn w:val="a0"/>
    <w:link w:val="ad"/>
    <w:rsid w:val="009B0DAF"/>
    <w:rPr>
      <w:rFonts w:ascii="Times New Roman" w:eastAsia="Times New Roman" w:hAnsi="Times New Roman" w:cs="Times New Roman"/>
      <w:sz w:val="28"/>
      <w:szCs w:val="20"/>
      <w:lang w:eastAsia="ru-RU"/>
    </w:rPr>
  </w:style>
  <w:style w:type="paragraph" w:styleId="af">
    <w:name w:val="Normal (Web)"/>
    <w:basedOn w:val="a"/>
    <w:uiPriority w:val="99"/>
    <w:unhideWhenUsed/>
    <w:rsid w:val="004C02E9"/>
    <w:pPr>
      <w:widowControl/>
      <w:autoSpaceDE/>
      <w:autoSpaceDN/>
      <w:adjustRightInd/>
      <w:spacing w:before="100" w:beforeAutospacing="1" w:after="100" w:afterAutospacing="1"/>
    </w:pPr>
    <w:rPr>
      <w:rFonts w:eastAsia="Times New Roman"/>
      <w:sz w:val="24"/>
      <w:szCs w:val="24"/>
    </w:rPr>
  </w:style>
  <w:style w:type="character" w:customStyle="1" w:styleId="20">
    <w:name w:val="Заголовок 2 Знак"/>
    <w:basedOn w:val="a0"/>
    <w:link w:val="2"/>
    <w:uiPriority w:val="9"/>
    <w:rsid w:val="0048303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483036"/>
    <w:rPr>
      <w:rFonts w:asciiTheme="majorHAnsi" w:eastAsiaTheme="majorEastAsia" w:hAnsiTheme="majorHAnsi" w:cstheme="majorBidi"/>
      <w:b/>
      <w:bCs/>
      <w:color w:val="4F81BD" w:themeColor="accent1"/>
    </w:rPr>
  </w:style>
  <w:style w:type="paragraph" w:styleId="HTML">
    <w:name w:val="HTML Preformatted"/>
    <w:basedOn w:val="a"/>
    <w:link w:val="HTML0"/>
    <w:uiPriority w:val="99"/>
    <w:semiHidden/>
    <w:unhideWhenUsed/>
    <w:rsid w:val="004830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rPr>
  </w:style>
  <w:style w:type="character" w:customStyle="1" w:styleId="HTML0">
    <w:name w:val="Стандартный HTML Знак"/>
    <w:basedOn w:val="a0"/>
    <w:link w:val="HTML"/>
    <w:uiPriority w:val="99"/>
    <w:semiHidden/>
    <w:rsid w:val="00483036"/>
    <w:rPr>
      <w:rFonts w:ascii="Courier New" w:eastAsia="Times New Roman" w:hAnsi="Courier New" w:cs="Courier New"/>
      <w:sz w:val="20"/>
      <w:szCs w:val="20"/>
      <w:lang w:eastAsia="ru-RU"/>
    </w:rPr>
  </w:style>
  <w:style w:type="character" w:styleId="af0">
    <w:name w:val="Strong"/>
    <w:basedOn w:val="a0"/>
    <w:uiPriority w:val="22"/>
    <w:qFormat/>
    <w:rsid w:val="00483036"/>
    <w:rPr>
      <w:b/>
      <w:bCs/>
    </w:rPr>
  </w:style>
  <w:style w:type="character" w:customStyle="1" w:styleId="apple-converted-space">
    <w:name w:val="apple-converted-space"/>
    <w:basedOn w:val="a0"/>
    <w:rsid w:val="00483036"/>
  </w:style>
  <w:style w:type="character" w:customStyle="1" w:styleId="10">
    <w:name w:val="Заголовок 1 Знак"/>
    <w:basedOn w:val="a0"/>
    <w:link w:val="1"/>
    <w:uiPriority w:val="9"/>
    <w:rsid w:val="00003D90"/>
    <w:rPr>
      <w:rFonts w:asciiTheme="majorHAnsi" w:eastAsiaTheme="majorEastAsia" w:hAnsiTheme="majorHAnsi" w:cstheme="majorBidi"/>
      <w:b/>
      <w:bCs/>
      <w:color w:val="365F91" w:themeColor="accent1" w:themeShade="BF"/>
      <w:sz w:val="28"/>
      <w:szCs w:val="28"/>
      <w:lang w:eastAsia="ru-RU"/>
    </w:rPr>
  </w:style>
  <w:style w:type="character" w:styleId="af1">
    <w:name w:val="Hyperlink"/>
    <w:basedOn w:val="a0"/>
    <w:uiPriority w:val="99"/>
    <w:semiHidden/>
    <w:unhideWhenUsed/>
    <w:rsid w:val="00003D90"/>
    <w:rPr>
      <w:color w:val="0000FF"/>
      <w:u w:val="single"/>
    </w:rPr>
  </w:style>
  <w:style w:type="character" w:customStyle="1" w:styleId="cb16">
    <w:name w:val="cb16"/>
    <w:basedOn w:val="a0"/>
    <w:rsid w:val="001E5DEF"/>
  </w:style>
  <w:style w:type="character" w:customStyle="1" w:styleId="cb24">
    <w:name w:val="cb24"/>
    <w:basedOn w:val="a0"/>
    <w:rsid w:val="001E5DE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footer" Target="footer1.xml"/><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http://arbuz.org.ua/taxonomy/term/134" TargetMode="External"/><Relationship Id="rId89" Type="http://schemas.openxmlformats.org/officeDocument/2006/relationships/image" Target="media/image68.png"/><Relationship Id="rId112" Type="http://schemas.openxmlformats.org/officeDocument/2006/relationships/image" Target="media/image91.gif"/><Relationship Id="rId16" Type="http://schemas.openxmlformats.org/officeDocument/2006/relationships/image" Target="media/image9.png"/><Relationship Id="rId107" Type="http://schemas.openxmlformats.org/officeDocument/2006/relationships/image" Target="media/image86.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hyperlink" Target="http://arbuz.org.ua/biologicheskie_osobennosti_arbuza" TargetMode="External"/><Relationship Id="rId87" Type="http://schemas.openxmlformats.org/officeDocument/2006/relationships/hyperlink" Target="http://arbuz.org.ua/bahcheviy_par" TargetMode="External"/><Relationship Id="rId102" Type="http://schemas.openxmlformats.org/officeDocument/2006/relationships/image" Target="media/image81.png"/><Relationship Id="rId110" Type="http://schemas.openxmlformats.org/officeDocument/2006/relationships/image" Target="media/image89.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hyperlink" Target="http://arbuz.org.ua/ovoshnie_tikvy" TargetMode="External"/><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yperlink" Target="http://arbuz.org.ua/sevooborot_bahchevih_kultur" TargetMode="External"/><Relationship Id="rId100" Type="http://schemas.openxmlformats.org/officeDocument/2006/relationships/image" Target="media/image79.png"/><Relationship Id="rId105" Type="http://schemas.openxmlformats.org/officeDocument/2006/relationships/image" Target="media/image84.jpeg"/><Relationship Id="rId113" Type="http://schemas.openxmlformats.org/officeDocument/2006/relationships/image" Target="media/image92.gif"/><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yperlink" Target="http://arbuz.org.ua/biologicheskie_osobennosti_dini" TargetMode="External"/><Relationship Id="rId85" Type="http://schemas.openxmlformats.org/officeDocument/2006/relationships/hyperlink" Target="http://arbuz.org.ua/node/74" TargetMode="External"/><Relationship Id="rId93" Type="http://schemas.openxmlformats.org/officeDocument/2006/relationships/image" Target="media/image72.png"/><Relationship Id="rId98"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82.jpeg"/><Relationship Id="rId108" Type="http://schemas.openxmlformats.org/officeDocument/2006/relationships/image" Target="media/image87.pn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hyperlink" Target="http://arbuz.org.ua/node/90" TargetMode="External"/><Relationship Id="rId83" Type="http://schemas.openxmlformats.org/officeDocument/2006/relationships/hyperlink" Target="http://arbuz.org.ua/arbuz_na_kapelnom_oroshenii_vodopotreblenie_i_urozhainost" TargetMode="External"/><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85.png"/><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yperlink" Target="http://arbuz.org.ua/taxonomy/term/54" TargetMode="External"/><Relationship Id="rId81" Type="http://schemas.openxmlformats.org/officeDocument/2006/relationships/hyperlink" Target="http://arbuz.org.ua/biologicheskie_i_botanichesheskie_osobennosti_tikvy" TargetMode="External"/><Relationship Id="rId86" Type="http://schemas.openxmlformats.org/officeDocument/2006/relationships/hyperlink" Target="http://arbuz.org.ua/taxonomy/term/54" TargetMode="External"/><Relationship Id="rId94" Type="http://schemas.openxmlformats.org/officeDocument/2006/relationships/image" Target="media/image73.jpeg"/><Relationship Id="rId99" Type="http://schemas.openxmlformats.org/officeDocument/2006/relationships/image" Target="media/image78.png"/><Relationship Id="rId101" Type="http://schemas.openxmlformats.org/officeDocument/2006/relationships/image" Target="media/image80.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jpeg"/><Relationship Id="rId109" Type="http://schemas.openxmlformats.org/officeDocument/2006/relationships/image" Target="media/image88.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arbuz.org.ua/taxonomy/term/134" TargetMode="External"/><Relationship Id="rId97" Type="http://schemas.openxmlformats.org/officeDocument/2006/relationships/image" Target="media/image76.jpeg"/><Relationship Id="rId104" Type="http://schemas.openxmlformats.org/officeDocument/2006/relationships/image" Target="media/image83.jpe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2F996-72D9-4B84-874E-95A8EF305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331</Pages>
  <Words>155540</Words>
  <Characters>886583</Characters>
  <Application>Microsoft Office Word</Application>
  <DocSecurity>0</DocSecurity>
  <Lines>7388</Lines>
  <Paragraphs>2080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1040043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40</cp:revision>
  <dcterms:created xsi:type="dcterms:W3CDTF">2014-11-10T11:34:00Z</dcterms:created>
  <dcterms:modified xsi:type="dcterms:W3CDTF">2014-12-09T08:57:00Z</dcterms:modified>
</cp:coreProperties>
</file>